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Technical Lead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todas nuestras empresas del grupo Falabella y,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aws, iam, microservicios, node.js, java, kotlin, gcp, arquitectura, ddd, rest, integración</w:t>
      </w:r>
    </w:p>
    <w:sectPr>
      <w:pgSz w:w="12240" w:h="15840"/>
      <w:pgMar w:top="1080" w:right="1080" w:bottom="1080" w:left="1080" w:header="708" w:footer="708" w:gutter="0"/>
    </w:sectPr>
  </w:body>
</w:document>
</file>