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Classe é o projeto usado para criar objetos. Button é a classe; cada botão criado a partir dela é um objeto com seus próprios valores.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Variáveis de instância são os dados que um objeto conhece sobre si. Em Pessoa: nome, idade, endereco e cidade.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Instância é outra forma de dizer objeto.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 são blocos nomeados de código que representam coisas que um objeto pode fazer.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 public; - = private; # = protected.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public: qualquer classe. private: somente a classe que declarou. protected: a classe e suas subclasses.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Forma: modificador identificador: tipo. Ex.: - nome: String.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Forma: modificador metodo(parametros): retorno. Ex.: + soma(int, int): int.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proteger os dados contra alterações acidentais e permitir acesso controlado pelos métodos.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Encapsulamento é proteger os dados internos da classe. Os atributos ficam private e são acessados ou modificados por getters e setters.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Associação: simples relação, como Pessoa-Carro. Agregação: os objetos podem existir separados, como Carro-Motor. Composição: se forem separados, uma das partes deixa de existir, como Funcionário-Dependente.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PerfectAndroid possui uma lista de objetos Android. Isso mostra que uma variável de instância pode ser formada por objetos de outra classe.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modifica o valor e retorna void. get recupera o valor e retorna o tipo correspondente ao atributo.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this.largura = largura;, this.largura é o atributo do objeto e largura é o parâmetro recebido.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= este objeto/esta classe. super = classe pai.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não possui destroy() nativo porque o Garbage Collector libera automaticamente objetos que não são mais necessários.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Eclipse: ALT + SHIFT + S e depois R. Ou botão direito → Source → Generate Getters and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