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B725" w14:textId="6626A2FF" w:rsidR="00B15D7E" w:rsidRPr="006A3573" w:rsidRDefault="006A3573">
      <w:pPr>
        <w:rPr>
          <w:lang w:val="en-US"/>
        </w:rPr>
      </w:pPr>
      <w:r>
        <w:rPr>
          <w:lang w:val="en-US"/>
        </w:rPr>
        <w:t>Week of Learning Day 5</w:t>
      </w:r>
    </w:p>
    <w:sectPr w:rsidR="00B15D7E" w:rsidRPr="006A35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6F"/>
    <w:rsid w:val="00022D5A"/>
    <w:rsid w:val="0026626F"/>
    <w:rsid w:val="006A3573"/>
    <w:rsid w:val="00D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B1CE"/>
  <w15:chartTrackingRefBased/>
  <w15:docId w15:val="{9A598A07-14ED-4D09-822A-C760C630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Maurya</dc:creator>
  <cp:keywords/>
  <dc:description/>
  <cp:lastModifiedBy>Abhishek Maurya</cp:lastModifiedBy>
  <cp:revision>2</cp:revision>
  <dcterms:created xsi:type="dcterms:W3CDTF">2022-04-09T14:54:00Z</dcterms:created>
  <dcterms:modified xsi:type="dcterms:W3CDTF">2022-04-09T14:55:00Z</dcterms:modified>
</cp:coreProperties>
</file>