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D568E" w14:textId="77777777" w:rsidR="00316C01" w:rsidRPr="00316C01" w:rsidRDefault="00316C01" w:rsidP="003601B8">
      <w:pPr>
        <w:pStyle w:val="Heading3"/>
        <w:rPr>
          <w:b/>
        </w:rPr>
      </w:pPr>
    </w:p>
    <w:p w14:paraId="26058F72" w14:textId="77777777" w:rsidR="00316C01" w:rsidRPr="00316C01" w:rsidRDefault="00316C01" w:rsidP="00697471">
      <w:pPr>
        <w:spacing w:line="360" w:lineRule="auto"/>
        <w:jc w:val="center"/>
        <w:rPr>
          <w:rFonts w:cs="Times New Roman"/>
          <w:b w:val="0"/>
          <w:bCs/>
          <w:szCs w:val="28"/>
        </w:rPr>
      </w:pPr>
    </w:p>
    <w:p w14:paraId="0B60D4CC" w14:textId="77777777" w:rsidR="00316C01" w:rsidRPr="00316C01" w:rsidRDefault="00316C01" w:rsidP="00697471">
      <w:pPr>
        <w:spacing w:line="360" w:lineRule="auto"/>
        <w:jc w:val="center"/>
        <w:rPr>
          <w:rFonts w:cs="Times New Roman"/>
          <w:b w:val="0"/>
          <w:bCs/>
          <w:szCs w:val="28"/>
        </w:rPr>
      </w:pPr>
    </w:p>
    <w:p w14:paraId="00CB8CD4" w14:textId="77777777" w:rsidR="00316C01" w:rsidRPr="00316C01" w:rsidRDefault="00316C01" w:rsidP="00697471">
      <w:pPr>
        <w:spacing w:line="360" w:lineRule="auto"/>
        <w:jc w:val="center"/>
        <w:rPr>
          <w:rFonts w:cs="Times New Roman"/>
          <w:b w:val="0"/>
          <w:bCs/>
          <w:szCs w:val="28"/>
        </w:rPr>
      </w:pPr>
    </w:p>
    <w:p w14:paraId="6D21E482" w14:textId="77777777" w:rsidR="00316C01" w:rsidRPr="00316C01" w:rsidRDefault="00316C01" w:rsidP="00697471">
      <w:pPr>
        <w:spacing w:line="360" w:lineRule="auto"/>
        <w:jc w:val="center"/>
        <w:rPr>
          <w:rFonts w:cs="Times New Roman"/>
          <w:b w:val="0"/>
          <w:bCs/>
          <w:szCs w:val="28"/>
        </w:rPr>
      </w:pPr>
    </w:p>
    <w:p w14:paraId="1426E9C5" w14:textId="77777777" w:rsidR="00316C01" w:rsidRPr="00316C01" w:rsidRDefault="00316C01" w:rsidP="00697471">
      <w:pPr>
        <w:spacing w:line="360" w:lineRule="auto"/>
        <w:jc w:val="center"/>
        <w:rPr>
          <w:rFonts w:cs="Times New Roman"/>
          <w:b w:val="0"/>
          <w:bCs/>
          <w:szCs w:val="28"/>
        </w:rPr>
      </w:pPr>
    </w:p>
    <w:p w14:paraId="504591EB" w14:textId="64FDE3E1" w:rsidR="00316C01" w:rsidRDefault="003A7A4F" w:rsidP="00697471">
      <w:pPr>
        <w:spacing w:line="360" w:lineRule="auto"/>
        <w:jc w:val="center"/>
        <w:rPr>
          <w:rFonts w:cs="Times New Roman"/>
          <w:b w:val="0"/>
          <w:bCs/>
          <w:szCs w:val="28"/>
        </w:rPr>
      </w:pPr>
      <w:r w:rsidRPr="003A7A4F">
        <w:rPr>
          <w:rFonts w:cs="Times New Roman"/>
          <w:bCs/>
          <w:szCs w:val="28"/>
        </w:rPr>
        <w:t xml:space="preserve">Design of an Autonomous On-Orbit Servicing System for </w:t>
      </w:r>
      <w:r>
        <w:rPr>
          <w:rFonts w:cs="Times New Roman"/>
          <w:bCs/>
          <w:szCs w:val="28"/>
        </w:rPr>
        <w:t xml:space="preserve">Satellite </w:t>
      </w:r>
      <w:r w:rsidRPr="003A7A4F">
        <w:rPr>
          <w:rFonts w:cs="Times New Roman"/>
          <w:bCs/>
          <w:szCs w:val="28"/>
        </w:rPr>
        <w:t>Collision Avoidance</w:t>
      </w:r>
      <w:r>
        <w:rPr>
          <w:rFonts w:cs="Times New Roman"/>
          <w:bCs/>
          <w:szCs w:val="28"/>
        </w:rPr>
        <w:t xml:space="preserve"> in Lower Earth Orbit</w:t>
      </w:r>
    </w:p>
    <w:p w14:paraId="30E501F8" w14:textId="77777777" w:rsidR="00316C01" w:rsidRDefault="00316C01" w:rsidP="00697471">
      <w:pPr>
        <w:spacing w:line="360" w:lineRule="auto"/>
        <w:rPr>
          <w:rFonts w:cs="Times New Roman"/>
          <w:b w:val="0"/>
          <w:bCs/>
          <w:szCs w:val="28"/>
        </w:rPr>
      </w:pPr>
    </w:p>
    <w:p w14:paraId="1CE8678B" w14:textId="77777777" w:rsidR="00316C01" w:rsidRDefault="00316C01" w:rsidP="00697471">
      <w:pPr>
        <w:spacing w:line="360" w:lineRule="auto"/>
        <w:rPr>
          <w:rFonts w:cs="Times New Roman"/>
          <w:b w:val="0"/>
          <w:bCs/>
          <w:szCs w:val="28"/>
        </w:rPr>
      </w:pPr>
    </w:p>
    <w:p w14:paraId="666C9603" w14:textId="77777777" w:rsidR="00316C01" w:rsidRDefault="00316C01" w:rsidP="00697471">
      <w:pPr>
        <w:spacing w:line="360" w:lineRule="auto"/>
        <w:rPr>
          <w:rFonts w:cs="Times New Roman"/>
          <w:szCs w:val="28"/>
        </w:rPr>
      </w:pPr>
    </w:p>
    <w:p w14:paraId="69AE6E39" w14:textId="77777777" w:rsidR="00316C01" w:rsidRDefault="00316C01" w:rsidP="00697471">
      <w:pPr>
        <w:spacing w:line="360" w:lineRule="auto"/>
        <w:rPr>
          <w:rFonts w:cs="Times New Roman"/>
          <w:szCs w:val="28"/>
        </w:rPr>
      </w:pPr>
    </w:p>
    <w:p w14:paraId="00E454CB" w14:textId="6EC3D424" w:rsidR="00316C01" w:rsidRDefault="00316C01" w:rsidP="00697471">
      <w:pPr>
        <w:spacing w:line="360" w:lineRule="auto"/>
        <w:rPr>
          <w:rFonts w:cs="Times New Roman"/>
          <w:szCs w:val="28"/>
        </w:rPr>
      </w:pPr>
      <w:r>
        <w:rPr>
          <w:rFonts w:cs="Times New Roman"/>
          <w:szCs w:val="28"/>
        </w:rPr>
        <w:t xml:space="preserve">By </w:t>
      </w:r>
    </w:p>
    <w:p w14:paraId="7E5C24ED" w14:textId="5FDEC97B" w:rsidR="00316C01" w:rsidRDefault="00316C01" w:rsidP="00697471">
      <w:pPr>
        <w:spacing w:line="360" w:lineRule="auto"/>
        <w:rPr>
          <w:rFonts w:cs="Times New Roman"/>
          <w:szCs w:val="28"/>
        </w:rPr>
      </w:pPr>
      <w:r>
        <w:rPr>
          <w:rFonts w:cs="Times New Roman"/>
          <w:szCs w:val="28"/>
        </w:rPr>
        <w:t>Maurya Samanta,</w:t>
      </w:r>
    </w:p>
    <w:p w14:paraId="00274F2F" w14:textId="58BF918A" w:rsidR="00316C01" w:rsidRDefault="00316C01" w:rsidP="00697471">
      <w:pPr>
        <w:spacing w:line="360" w:lineRule="auto"/>
        <w:rPr>
          <w:rFonts w:cs="Times New Roman"/>
          <w:szCs w:val="28"/>
        </w:rPr>
      </w:pPr>
      <w:r>
        <w:rPr>
          <w:rFonts w:cs="Times New Roman"/>
          <w:szCs w:val="28"/>
        </w:rPr>
        <w:t>UG-4,</w:t>
      </w:r>
    </w:p>
    <w:p w14:paraId="2FAECC42" w14:textId="2E7C79DD" w:rsidR="00316C01" w:rsidRDefault="00316C01" w:rsidP="00697471">
      <w:pPr>
        <w:spacing w:line="360" w:lineRule="auto"/>
        <w:rPr>
          <w:rFonts w:cs="Times New Roman"/>
          <w:szCs w:val="28"/>
        </w:rPr>
      </w:pPr>
      <w:r>
        <w:rPr>
          <w:rFonts w:cs="Times New Roman"/>
          <w:szCs w:val="28"/>
        </w:rPr>
        <w:t>Department of Production Engineering,</w:t>
      </w:r>
    </w:p>
    <w:p w14:paraId="3E752862" w14:textId="3F5197CB" w:rsidR="00316C01" w:rsidRDefault="00316C01" w:rsidP="00697471">
      <w:pPr>
        <w:spacing w:line="360" w:lineRule="auto"/>
        <w:rPr>
          <w:rFonts w:cs="Times New Roman"/>
          <w:szCs w:val="28"/>
        </w:rPr>
      </w:pPr>
      <w:r>
        <w:rPr>
          <w:rFonts w:cs="Times New Roman"/>
          <w:szCs w:val="28"/>
        </w:rPr>
        <w:t>Jadavpur University</w:t>
      </w:r>
    </w:p>
    <w:p w14:paraId="00AFC2AC" w14:textId="77777777" w:rsidR="00316C01" w:rsidRDefault="00316C01" w:rsidP="00697471">
      <w:pPr>
        <w:spacing w:line="360" w:lineRule="auto"/>
        <w:rPr>
          <w:rFonts w:cs="Times New Roman"/>
          <w:szCs w:val="28"/>
        </w:rPr>
      </w:pPr>
    </w:p>
    <w:p w14:paraId="36838B40" w14:textId="0A5D34E3" w:rsidR="00316C01" w:rsidRDefault="00316C01" w:rsidP="00697471">
      <w:pPr>
        <w:spacing w:line="360" w:lineRule="auto"/>
        <w:rPr>
          <w:rFonts w:cs="Times New Roman"/>
          <w:szCs w:val="28"/>
        </w:rPr>
      </w:pPr>
      <w:r>
        <w:rPr>
          <w:rFonts w:cs="Times New Roman"/>
          <w:szCs w:val="28"/>
        </w:rPr>
        <w:t>Under the guidance of</w:t>
      </w:r>
    </w:p>
    <w:p w14:paraId="2A15F084" w14:textId="1238D39C" w:rsidR="00316C01" w:rsidRDefault="00316C01" w:rsidP="00697471">
      <w:pPr>
        <w:spacing w:line="360" w:lineRule="auto"/>
        <w:rPr>
          <w:rFonts w:cs="Times New Roman"/>
          <w:szCs w:val="28"/>
        </w:rPr>
      </w:pPr>
      <w:r>
        <w:rPr>
          <w:rFonts w:cs="Times New Roman"/>
          <w:szCs w:val="28"/>
        </w:rPr>
        <w:t>Dr. Asim Gopal Barman,</w:t>
      </w:r>
    </w:p>
    <w:p w14:paraId="051F693A" w14:textId="34617D2F" w:rsidR="00316C01" w:rsidRDefault="00316C01" w:rsidP="00697471">
      <w:pPr>
        <w:spacing w:line="360" w:lineRule="auto"/>
        <w:rPr>
          <w:rFonts w:cs="Times New Roman"/>
          <w:szCs w:val="28"/>
        </w:rPr>
      </w:pPr>
      <w:r>
        <w:rPr>
          <w:rFonts w:cs="Times New Roman"/>
          <w:szCs w:val="28"/>
        </w:rPr>
        <w:t>Department of Production Engineering,</w:t>
      </w:r>
    </w:p>
    <w:p w14:paraId="4EACB79C" w14:textId="77777777" w:rsidR="00697471" w:rsidRDefault="00316C01" w:rsidP="00697471">
      <w:pPr>
        <w:spacing w:line="360" w:lineRule="auto"/>
        <w:rPr>
          <w:rFonts w:cs="Times New Roman"/>
          <w:szCs w:val="28"/>
        </w:rPr>
      </w:pPr>
      <w:r>
        <w:rPr>
          <w:rFonts w:cs="Times New Roman"/>
          <w:szCs w:val="28"/>
        </w:rPr>
        <w:t>Jadavpur University</w:t>
      </w:r>
    </w:p>
    <w:p w14:paraId="61CA98C9" w14:textId="46EEB543" w:rsidR="00762FDC" w:rsidRPr="00697471" w:rsidRDefault="00762FDC" w:rsidP="00697471">
      <w:pPr>
        <w:spacing w:line="360" w:lineRule="auto"/>
        <w:rPr>
          <w:rFonts w:cs="Times New Roman"/>
          <w:szCs w:val="28"/>
        </w:rPr>
      </w:pPr>
      <w:r w:rsidRPr="004678CD">
        <w:rPr>
          <w:rFonts w:cs="Times New Roman"/>
          <w:color w:val="000000" w:themeColor="text1"/>
          <w:szCs w:val="28"/>
        </w:rPr>
        <w:lastRenderedPageBreak/>
        <w:t>Acknowledgment</w:t>
      </w:r>
    </w:p>
    <w:p w14:paraId="17A095D3" w14:textId="714C1494" w:rsidR="000857BB" w:rsidRPr="000857BB" w:rsidRDefault="000857BB" w:rsidP="000857BB">
      <w:pPr>
        <w:spacing w:line="360" w:lineRule="auto"/>
        <w:jc w:val="both"/>
        <w:rPr>
          <w:rFonts w:cs="Times New Roman"/>
          <w:b w:val="0"/>
          <w:bCs/>
          <w:sz w:val="24"/>
          <w:szCs w:val="24"/>
        </w:rPr>
      </w:pPr>
      <w:r>
        <w:rPr>
          <w:bCs/>
        </w:rPr>
        <w:tab/>
      </w:r>
      <w:r w:rsidRPr="000857BB">
        <w:rPr>
          <w:rFonts w:cs="Times New Roman"/>
          <w:b w:val="0"/>
          <w:bCs/>
          <w:sz w:val="24"/>
          <w:szCs w:val="24"/>
        </w:rPr>
        <w:t>This thesis would not have been successfully completed without the support and guidance of several individuals, to whom I am deeply grateful.</w:t>
      </w:r>
    </w:p>
    <w:p w14:paraId="06A08112" w14:textId="0EBE562C" w:rsidR="000857BB" w:rsidRPr="000857BB" w:rsidRDefault="000857BB" w:rsidP="000857BB">
      <w:pPr>
        <w:spacing w:line="360" w:lineRule="auto"/>
        <w:jc w:val="both"/>
        <w:rPr>
          <w:rFonts w:cs="Times New Roman"/>
          <w:b w:val="0"/>
          <w:bCs/>
          <w:sz w:val="24"/>
          <w:szCs w:val="24"/>
        </w:rPr>
      </w:pPr>
      <w:r>
        <w:rPr>
          <w:rFonts w:cs="Times New Roman"/>
          <w:b w:val="0"/>
          <w:bCs/>
          <w:sz w:val="24"/>
          <w:szCs w:val="24"/>
        </w:rPr>
        <w:tab/>
      </w:r>
      <w:r w:rsidRPr="000857BB">
        <w:rPr>
          <w:rFonts w:cs="Times New Roman"/>
          <w:b w:val="0"/>
          <w:bCs/>
          <w:sz w:val="24"/>
          <w:szCs w:val="24"/>
        </w:rPr>
        <w:t>I would like to express my sincere gratitude to my guide and supervisor, Dr. Asim Gopal Barman, whose constant guidance, patience, and invaluable insights played a crucial role in shaping this work. I am especially thankful for the time and attention he consistently provided, always being approachable and willing to clarify even the smallest of doubts.</w:t>
      </w:r>
    </w:p>
    <w:p w14:paraId="46C36763" w14:textId="77777777" w:rsidR="00823742" w:rsidRPr="00823742" w:rsidRDefault="000857BB" w:rsidP="000857BB">
      <w:pPr>
        <w:spacing w:line="360" w:lineRule="auto"/>
        <w:jc w:val="both"/>
        <w:rPr>
          <w:rFonts w:cs="Times New Roman"/>
          <w:b w:val="0"/>
          <w:sz w:val="24"/>
          <w:szCs w:val="24"/>
        </w:rPr>
      </w:pPr>
      <w:r>
        <w:rPr>
          <w:rFonts w:cs="Times New Roman"/>
          <w:b w:val="0"/>
          <w:bCs/>
          <w:sz w:val="24"/>
          <w:szCs w:val="24"/>
        </w:rPr>
        <w:tab/>
      </w:r>
      <w:r w:rsidR="00823742" w:rsidRPr="00823742">
        <w:rPr>
          <w:rFonts w:cs="Times New Roman"/>
          <w:b w:val="0"/>
          <w:sz w:val="24"/>
          <w:szCs w:val="24"/>
        </w:rPr>
        <w:t>I am equally grateful to my parents for their unwavering support throughout this journey. Both of them, being academics, have played a significant role in shaping my approach to this work. They have consistently encouraged and respected my efforts, while also providing valuable guidance in refining the structure and presentation of this thesis. Their constant and silent support over the years has been a strong foundation for everything I have achieved.</w:t>
      </w:r>
    </w:p>
    <w:p w14:paraId="50E763B5" w14:textId="46B271C5" w:rsidR="00D80150" w:rsidRPr="00D80150" w:rsidRDefault="000857BB" w:rsidP="000857BB">
      <w:pPr>
        <w:spacing w:line="360" w:lineRule="auto"/>
        <w:jc w:val="both"/>
        <w:rPr>
          <w:rFonts w:cs="Times New Roman"/>
          <w:b w:val="0"/>
          <w:sz w:val="24"/>
          <w:szCs w:val="24"/>
        </w:rPr>
      </w:pPr>
      <w:r>
        <w:rPr>
          <w:rFonts w:cs="Times New Roman"/>
          <w:b w:val="0"/>
          <w:bCs/>
          <w:sz w:val="24"/>
          <w:szCs w:val="24"/>
        </w:rPr>
        <w:tab/>
      </w:r>
      <w:r w:rsidR="00D80150" w:rsidRPr="00D80150">
        <w:rPr>
          <w:rFonts w:cs="Times New Roman"/>
          <w:b w:val="0"/>
          <w:sz w:val="24"/>
          <w:szCs w:val="24"/>
        </w:rPr>
        <w:t xml:space="preserve">I would also like to thank my friends, who have patiently listened to my thoughts and discussions regarding this work and provided meaningful inputs. Some of these discussions proved to be particularly valuable, helping me identify and rethink important aspects of the system. I would like to specifically acknowledge </w:t>
      </w:r>
      <w:proofErr w:type="spellStart"/>
      <w:r w:rsidR="00D80150" w:rsidRPr="00D80150">
        <w:rPr>
          <w:rFonts w:cs="Times New Roman"/>
          <w:b w:val="0"/>
          <w:sz w:val="24"/>
          <w:szCs w:val="24"/>
        </w:rPr>
        <w:t>Satyaky</w:t>
      </w:r>
      <w:proofErr w:type="spellEnd"/>
      <w:r w:rsidR="00D80150" w:rsidRPr="00D80150">
        <w:rPr>
          <w:rFonts w:cs="Times New Roman"/>
          <w:b w:val="0"/>
          <w:sz w:val="24"/>
          <w:szCs w:val="24"/>
        </w:rPr>
        <w:t xml:space="preserve"> Jana for his insightful feedback, which helped uncover a critical flaw in the system, and Nabyendu Das, who patiently listened to the conceptual development of this work and provided valuable perspective.</w:t>
      </w:r>
    </w:p>
    <w:p w14:paraId="26E688F6" w14:textId="416B6AA7" w:rsidR="000857BB" w:rsidRPr="000857BB" w:rsidRDefault="000857BB" w:rsidP="000857BB">
      <w:pPr>
        <w:spacing w:line="360" w:lineRule="auto"/>
        <w:jc w:val="both"/>
        <w:rPr>
          <w:rFonts w:cs="Times New Roman"/>
          <w:b w:val="0"/>
          <w:bCs/>
          <w:sz w:val="24"/>
          <w:szCs w:val="24"/>
        </w:rPr>
      </w:pPr>
      <w:r>
        <w:rPr>
          <w:rFonts w:cs="Times New Roman"/>
          <w:b w:val="0"/>
          <w:bCs/>
          <w:sz w:val="24"/>
          <w:szCs w:val="24"/>
        </w:rPr>
        <w:tab/>
      </w:r>
      <w:r w:rsidRPr="000857BB">
        <w:rPr>
          <w:rFonts w:cs="Times New Roman"/>
          <w:b w:val="0"/>
          <w:bCs/>
          <w:sz w:val="24"/>
          <w:szCs w:val="24"/>
        </w:rPr>
        <w:t>Finally, I would like to express my heartfelt gratitude to my close friend, Hrisheeta Roy, for her constant encouragement and support throughout this journey. Her presence and belief in me have been a source of strength and motivation.</w:t>
      </w:r>
    </w:p>
    <w:p w14:paraId="36CCCF4E" w14:textId="75210E45" w:rsidR="00DC0A7A" w:rsidRDefault="00DC0A7A" w:rsidP="000857BB">
      <w:pPr>
        <w:spacing w:line="360" w:lineRule="auto"/>
        <w:jc w:val="both"/>
        <w:rPr>
          <w:rFonts w:cs="Times New Roman"/>
          <w:sz w:val="24"/>
          <w:szCs w:val="24"/>
        </w:rPr>
      </w:pPr>
    </w:p>
    <w:p w14:paraId="4004E818" w14:textId="77777777" w:rsidR="00DC0A7A" w:rsidRDefault="00DC0A7A" w:rsidP="00697471">
      <w:pPr>
        <w:spacing w:line="360" w:lineRule="auto"/>
        <w:jc w:val="both"/>
        <w:rPr>
          <w:rFonts w:cs="Times New Roman"/>
          <w:sz w:val="24"/>
          <w:szCs w:val="24"/>
        </w:rPr>
      </w:pPr>
    </w:p>
    <w:p w14:paraId="5CAE0BAC" w14:textId="77777777" w:rsidR="00DC0A7A" w:rsidRDefault="00DC0A7A" w:rsidP="00697471">
      <w:pPr>
        <w:spacing w:line="360" w:lineRule="auto"/>
        <w:jc w:val="both"/>
        <w:rPr>
          <w:rFonts w:cs="Times New Roman"/>
          <w:sz w:val="24"/>
          <w:szCs w:val="24"/>
        </w:rPr>
      </w:pPr>
    </w:p>
    <w:p w14:paraId="2BEC01B9" w14:textId="77777777" w:rsidR="00DC0A7A" w:rsidRDefault="00DC0A7A" w:rsidP="00697471">
      <w:pPr>
        <w:spacing w:line="360" w:lineRule="auto"/>
        <w:jc w:val="both"/>
        <w:rPr>
          <w:rFonts w:cs="Times New Roman"/>
          <w:sz w:val="24"/>
          <w:szCs w:val="24"/>
        </w:rPr>
      </w:pPr>
    </w:p>
    <w:p w14:paraId="7343B516" w14:textId="77777777" w:rsidR="00DC0A7A" w:rsidRDefault="00DC0A7A" w:rsidP="00697471">
      <w:pPr>
        <w:spacing w:line="360" w:lineRule="auto"/>
        <w:jc w:val="both"/>
        <w:rPr>
          <w:rFonts w:cs="Times New Roman"/>
          <w:sz w:val="24"/>
          <w:szCs w:val="24"/>
        </w:rPr>
      </w:pPr>
    </w:p>
    <w:p w14:paraId="5FCAAEAC" w14:textId="77777777" w:rsidR="00DC0A7A" w:rsidRDefault="00DC0A7A" w:rsidP="00697471">
      <w:pPr>
        <w:spacing w:line="360" w:lineRule="auto"/>
        <w:jc w:val="both"/>
        <w:rPr>
          <w:rFonts w:cs="Times New Roman"/>
          <w:sz w:val="24"/>
          <w:szCs w:val="24"/>
        </w:rPr>
      </w:pPr>
    </w:p>
    <w:p w14:paraId="7A0E7DB7" w14:textId="77777777" w:rsidR="00B46275" w:rsidRDefault="00B46275" w:rsidP="00697471">
      <w:pPr>
        <w:spacing w:line="360" w:lineRule="auto"/>
        <w:rPr>
          <w:rFonts w:cs="Times New Roman"/>
          <w:sz w:val="24"/>
          <w:szCs w:val="24"/>
        </w:rPr>
      </w:pPr>
    </w:p>
    <w:p w14:paraId="7286E2F0" w14:textId="6229D648" w:rsidR="00DC0A7A" w:rsidRPr="004678CD" w:rsidRDefault="00DC0A7A" w:rsidP="00697471">
      <w:pPr>
        <w:spacing w:line="360" w:lineRule="auto"/>
        <w:rPr>
          <w:rFonts w:cs="Times New Roman"/>
          <w:color w:val="000000" w:themeColor="text1"/>
          <w:szCs w:val="28"/>
        </w:rPr>
      </w:pPr>
      <w:r w:rsidRPr="004678CD">
        <w:rPr>
          <w:rFonts w:cs="Times New Roman"/>
          <w:color w:val="000000" w:themeColor="text1"/>
          <w:szCs w:val="28"/>
        </w:rPr>
        <w:lastRenderedPageBreak/>
        <w:t>Abstract</w:t>
      </w:r>
    </w:p>
    <w:p w14:paraId="25F9EB91" w14:textId="7ED1532C" w:rsidR="00EC07B9" w:rsidRPr="000D4C1F" w:rsidRDefault="004476DB" w:rsidP="00697471">
      <w:pPr>
        <w:spacing w:line="360" w:lineRule="auto"/>
        <w:jc w:val="both"/>
        <w:rPr>
          <w:rFonts w:cs="Times New Roman"/>
          <w:b w:val="0"/>
          <w:bCs/>
          <w:color w:val="000000" w:themeColor="text1"/>
          <w:sz w:val="24"/>
          <w:szCs w:val="24"/>
        </w:rPr>
      </w:pPr>
      <w:r>
        <w:rPr>
          <w:rFonts w:cs="Times New Roman"/>
          <w:color w:val="000000" w:themeColor="text1"/>
          <w:sz w:val="24"/>
          <w:szCs w:val="24"/>
        </w:rPr>
        <w:tab/>
      </w:r>
      <w:r w:rsidR="00EC07B9" w:rsidRPr="000D4C1F">
        <w:rPr>
          <w:rFonts w:cs="Times New Roman"/>
          <w:b w:val="0"/>
          <w:bCs/>
          <w:color w:val="000000" w:themeColor="text1"/>
          <w:sz w:val="24"/>
          <w:szCs w:val="24"/>
        </w:rPr>
        <w:t>With advancement in science and the increasing demand for communication, there has been a rapid increase in the number of satellites deployed in space. Currently, there are approximately 15,000 active satellites, with a vast majority located in Low Earth Orbit (LEO) (~6700–8000 km from Earth’s centre). Over time, many satellites become inactive, contributing to a growing population of space debris. Even small debris, traveling at velocities exceeding 1 km/s, can cause catastrophic damage upon collision with operational satellites.</w:t>
      </w:r>
    </w:p>
    <w:p w14:paraId="7FCEDDDB" w14:textId="3F70C016" w:rsidR="00EC07B9" w:rsidRPr="000D4C1F" w:rsidRDefault="004476DB" w:rsidP="00697471">
      <w:pPr>
        <w:spacing w:line="360" w:lineRule="auto"/>
        <w:jc w:val="both"/>
        <w:rPr>
          <w:rFonts w:cs="Times New Roman"/>
          <w:b w:val="0"/>
          <w:bCs/>
          <w:color w:val="000000" w:themeColor="text1"/>
          <w:sz w:val="24"/>
          <w:szCs w:val="24"/>
        </w:rPr>
      </w:pPr>
      <w:r w:rsidRPr="000D4C1F">
        <w:rPr>
          <w:rFonts w:cs="Times New Roman"/>
          <w:b w:val="0"/>
          <w:bCs/>
          <w:color w:val="000000" w:themeColor="text1"/>
          <w:sz w:val="24"/>
          <w:szCs w:val="24"/>
        </w:rPr>
        <w:tab/>
      </w:r>
      <w:r w:rsidR="00EC07B9" w:rsidRPr="000D4C1F">
        <w:rPr>
          <w:rFonts w:cs="Times New Roman"/>
          <w:b w:val="0"/>
          <w:bCs/>
          <w:color w:val="000000" w:themeColor="text1"/>
          <w:sz w:val="24"/>
          <w:szCs w:val="24"/>
        </w:rPr>
        <w:t>Thus, the need for autonomous and scalable collision avoidance systems has increased significantly. This paper presents a complete system of multiple On-Orbit Servicing (OOS) vehicles capable of performing Collision Avoidance Manoeuvres (CAM) by identifying high-risk satellites and executing transfer, rendezvous, and docking operations.</w:t>
      </w:r>
    </w:p>
    <w:p w14:paraId="3E222600" w14:textId="6385E4A1" w:rsidR="00EC07B9" w:rsidRPr="000D4C1F" w:rsidRDefault="004476DB" w:rsidP="00697471">
      <w:pPr>
        <w:spacing w:line="360" w:lineRule="auto"/>
        <w:jc w:val="both"/>
        <w:rPr>
          <w:rFonts w:cs="Times New Roman"/>
          <w:b w:val="0"/>
          <w:bCs/>
          <w:color w:val="000000" w:themeColor="text1"/>
          <w:sz w:val="24"/>
          <w:szCs w:val="24"/>
        </w:rPr>
      </w:pPr>
      <w:r w:rsidRPr="000D4C1F">
        <w:rPr>
          <w:rFonts w:cs="Times New Roman"/>
          <w:b w:val="0"/>
          <w:bCs/>
          <w:color w:val="000000" w:themeColor="text1"/>
          <w:sz w:val="24"/>
          <w:szCs w:val="24"/>
        </w:rPr>
        <w:tab/>
      </w:r>
      <w:r w:rsidR="00EC07B9" w:rsidRPr="000D4C1F">
        <w:rPr>
          <w:rFonts w:cs="Times New Roman"/>
          <w:b w:val="0"/>
          <w:bCs/>
          <w:color w:val="000000" w:themeColor="text1"/>
          <w:sz w:val="24"/>
          <w:szCs w:val="24"/>
        </w:rPr>
        <w:t>The system is evaluated through experiments conducted in a realistic LEO simulation environment, incorporating orbital dynamics, inter-OOS communication constraints such as Earth occlusion, and limited onboard computational capabilities. The results demonstrate the effectiveness of the proposed system in managing collision avoidance operations.</w:t>
      </w:r>
    </w:p>
    <w:p w14:paraId="54C63DAA" w14:textId="22A0F01F" w:rsidR="007E431B" w:rsidRPr="000D4C1F" w:rsidRDefault="004476DB" w:rsidP="00697471">
      <w:pPr>
        <w:spacing w:line="360" w:lineRule="auto"/>
        <w:jc w:val="both"/>
        <w:rPr>
          <w:rFonts w:cs="Times New Roman"/>
          <w:b w:val="0"/>
          <w:bCs/>
          <w:color w:val="000000" w:themeColor="text1"/>
          <w:sz w:val="24"/>
          <w:szCs w:val="24"/>
        </w:rPr>
      </w:pPr>
      <w:r w:rsidRPr="000D4C1F">
        <w:rPr>
          <w:rFonts w:cs="Times New Roman"/>
          <w:b w:val="0"/>
          <w:bCs/>
          <w:color w:val="000000" w:themeColor="text1"/>
          <w:sz w:val="24"/>
          <w:szCs w:val="24"/>
        </w:rPr>
        <w:tab/>
      </w:r>
      <w:r w:rsidR="007E431B" w:rsidRPr="000D4C1F">
        <w:rPr>
          <w:rFonts w:cs="Times New Roman"/>
          <w:b w:val="0"/>
          <w:bCs/>
          <w:color w:val="000000" w:themeColor="text1"/>
          <w:sz w:val="24"/>
          <w:szCs w:val="24"/>
        </w:rPr>
        <w:t xml:space="preserve">Furthermore, the study shows that multiple OOS agents coordinate through a lightweight communication framework that resolves conflicting service claims that may arise under limited communication visibility, while maintaining fuel-efficient CAM execution within acceptable time constraints. </w:t>
      </w:r>
      <w:r w:rsidR="00EC07B9" w:rsidRPr="000D4C1F">
        <w:rPr>
          <w:rFonts w:cs="Times New Roman"/>
          <w:b w:val="0"/>
          <w:bCs/>
          <w:color w:val="000000" w:themeColor="text1"/>
          <w:sz w:val="24"/>
          <w:szCs w:val="24"/>
        </w:rPr>
        <w:t xml:space="preserve">Additionally, the performance of the system is analysed under varying sensing radii of the OOS vehicles. </w:t>
      </w:r>
    </w:p>
    <w:p w14:paraId="63208AE1" w14:textId="1328A3DD" w:rsidR="00762FDC" w:rsidRPr="000D4C1F" w:rsidRDefault="004476DB" w:rsidP="00697471">
      <w:pPr>
        <w:spacing w:line="360" w:lineRule="auto"/>
        <w:jc w:val="both"/>
        <w:rPr>
          <w:rFonts w:cs="Times New Roman"/>
          <w:b w:val="0"/>
          <w:bCs/>
          <w:color w:val="000000" w:themeColor="text1"/>
          <w:sz w:val="24"/>
          <w:szCs w:val="24"/>
        </w:rPr>
      </w:pPr>
      <w:r w:rsidRPr="000D4C1F">
        <w:rPr>
          <w:rFonts w:cs="Times New Roman"/>
          <w:b w:val="0"/>
          <w:bCs/>
          <w:color w:val="000000" w:themeColor="text1"/>
          <w:sz w:val="24"/>
          <w:szCs w:val="24"/>
        </w:rPr>
        <w:tab/>
      </w:r>
      <w:r w:rsidR="00EC07B9" w:rsidRPr="000D4C1F">
        <w:rPr>
          <w:rFonts w:cs="Times New Roman"/>
          <w:b w:val="0"/>
          <w:bCs/>
          <w:color w:val="000000" w:themeColor="text1"/>
          <w:sz w:val="24"/>
          <w:szCs w:val="24"/>
        </w:rPr>
        <w:t>This work further extends existing approaches that focus on a single OOS servicing multiple satellites, by demonstrating that such systems can be scaled to a multi-agent setting and remain practical for real-world implementation.</w:t>
      </w:r>
    </w:p>
    <w:p w14:paraId="14E2CC5A" w14:textId="77777777" w:rsidR="00C54C1F" w:rsidRDefault="00C54C1F" w:rsidP="00697471">
      <w:pPr>
        <w:spacing w:line="360" w:lineRule="auto"/>
        <w:rPr>
          <w:rFonts w:cs="Times New Roman"/>
          <w:sz w:val="24"/>
          <w:szCs w:val="24"/>
        </w:rPr>
      </w:pPr>
    </w:p>
    <w:p w14:paraId="620A9DDE" w14:textId="77777777" w:rsidR="00117439" w:rsidRDefault="00117439" w:rsidP="00697471">
      <w:pPr>
        <w:spacing w:line="360" w:lineRule="auto"/>
        <w:rPr>
          <w:rFonts w:cs="Times New Roman"/>
          <w:sz w:val="24"/>
          <w:szCs w:val="24"/>
        </w:rPr>
      </w:pPr>
    </w:p>
    <w:p w14:paraId="47F7280C" w14:textId="77777777" w:rsidR="00117439" w:rsidRDefault="00117439" w:rsidP="00697471">
      <w:pPr>
        <w:spacing w:line="360" w:lineRule="auto"/>
        <w:rPr>
          <w:rFonts w:cs="Times New Roman"/>
          <w:sz w:val="24"/>
          <w:szCs w:val="24"/>
        </w:rPr>
      </w:pPr>
    </w:p>
    <w:p w14:paraId="6BB8822F" w14:textId="77777777" w:rsidR="00117439" w:rsidRDefault="00117439" w:rsidP="00697471">
      <w:pPr>
        <w:spacing w:line="360" w:lineRule="auto"/>
        <w:rPr>
          <w:rFonts w:cs="Times New Roman"/>
          <w:sz w:val="24"/>
          <w:szCs w:val="24"/>
        </w:rPr>
      </w:pPr>
    </w:p>
    <w:p w14:paraId="3089B834" w14:textId="77777777" w:rsidR="00117439" w:rsidRDefault="00117439" w:rsidP="00697471">
      <w:pPr>
        <w:spacing w:line="360" w:lineRule="auto"/>
        <w:rPr>
          <w:rFonts w:cs="Times New Roman"/>
          <w:sz w:val="24"/>
          <w:szCs w:val="24"/>
        </w:rPr>
      </w:pPr>
    </w:p>
    <w:p w14:paraId="511EF4EA" w14:textId="77777777" w:rsidR="002943B3" w:rsidRPr="00121D31" w:rsidRDefault="002943B3" w:rsidP="00697471">
      <w:pPr>
        <w:spacing w:line="360" w:lineRule="auto"/>
        <w:rPr>
          <w:rFonts w:cs="Times New Roman"/>
          <w:b w:val="0"/>
          <w:sz w:val="24"/>
          <w:szCs w:val="24"/>
        </w:rPr>
      </w:pPr>
    </w:p>
    <w:p w14:paraId="605F0AE9" w14:textId="77777777" w:rsidR="003D1E98" w:rsidRDefault="0050658D" w:rsidP="0050658D">
      <w:pPr>
        <w:pStyle w:val="TOCHeading"/>
        <w:spacing w:line="360" w:lineRule="auto"/>
        <w:rPr>
          <w:noProof/>
        </w:rPr>
      </w:pPr>
      <w:r w:rsidRPr="0000658F">
        <w:rPr>
          <w:rFonts w:ascii="Times New Roman" w:hAnsi="Times New Roman" w:cs="Times New Roman"/>
          <w:b/>
          <w:color w:val="000000" w:themeColor="text1"/>
          <w:sz w:val="28"/>
          <w:szCs w:val="24"/>
        </w:rPr>
        <w:lastRenderedPageBreak/>
        <w:t>Table of Contents</w:t>
      </w:r>
      <w:r>
        <w:fldChar w:fldCharType="begin"/>
      </w:r>
      <w:r>
        <w:instrText xml:space="preserve"> TOC \o "1-3" \h \z \u </w:instrText>
      </w:r>
      <w:r>
        <w:fldChar w:fldCharType="separate"/>
      </w:r>
    </w:p>
    <w:p w14:paraId="39326D3A" w14:textId="54F829CE" w:rsidR="003D1E98" w:rsidRDefault="003D1E98">
      <w:pPr>
        <w:pStyle w:val="TOC1"/>
        <w:tabs>
          <w:tab w:val="right" w:leader="dot" w:pos="9016"/>
        </w:tabs>
        <w:rPr>
          <w:rFonts w:asciiTheme="minorHAnsi" w:eastAsiaTheme="minorEastAsia" w:hAnsiTheme="minorHAnsi"/>
          <w:noProof/>
          <w:szCs w:val="24"/>
          <w:lang w:eastAsia="en-IN"/>
        </w:rPr>
      </w:pPr>
      <w:hyperlink w:anchor="_Toc227525084" w:history="1">
        <w:r w:rsidRPr="00542FCA">
          <w:rPr>
            <w:rStyle w:val="Hyperlink"/>
            <w:noProof/>
          </w:rPr>
          <w:t>Chapter I</w:t>
        </w:r>
        <w:r>
          <w:rPr>
            <w:noProof/>
            <w:webHidden/>
          </w:rPr>
          <w:tab/>
        </w:r>
        <w:r>
          <w:rPr>
            <w:noProof/>
            <w:webHidden/>
          </w:rPr>
          <w:fldChar w:fldCharType="begin"/>
        </w:r>
        <w:r>
          <w:rPr>
            <w:noProof/>
            <w:webHidden/>
          </w:rPr>
          <w:instrText xml:space="preserve"> PAGEREF _Toc227525084 \h </w:instrText>
        </w:r>
        <w:r>
          <w:rPr>
            <w:noProof/>
            <w:webHidden/>
          </w:rPr>
        </w:r>
        <w:r>
          <w:rPr>
            <w:noProof/>
            <w:webHidden/>
          </w:rPr>
          <w:fldChar w:fldCharType="separate"/>
        </w:r>
        <w:r w:rsidR="00340DD4">
          <w:rPr>
            <w:noProof/>
            <w:webHidden/>
          </w:rPr>
          <w:t>10</w:t>
        </w:r>
        <w:r>
          <w:rPr>
            <w:noProof/>
            <w:webHidden/>
          </w:rPr>
          <w:fldChar w:fldCharType="end"/>
        </w:r>
      </w:hyperlink>
    </w:p>
    <w:p w14:paraId="5E952914" w14:textId="7D7E101C" w:rsidR="003D1E98" w:rsidRDefault="003D1E98">
      <w:pPr>
        <w:pStyle w:val="TOC2"/>
        <w:tabs>
          <w:tab w:val="right" w:leader="dot" w:pos="9016"/>
        </w:tabs>
        <w:rPr>
          <w:rFonts w:asciiTheme="minorHAnsi" w:eastAsiaTheme="minorEastAsia" w:hAnsiTheme="minorHAnsi"/>
          <w:noProof/>
          <w:szCs w:val="24"/>
          <w:lang w:eastAsia="en-IN"/>
        </w:rPr>
      </w:pPr>
      <w:hyperlink w:anchor="_Toc227525085" w:history="1">
        <w:r w:rsidRPr="00542FCA">
          <w:rPr>
            <w:rStyle w:val="Hyperlink"/>
            <w:noProof/>
          </w:rPr>
          <w:t>1.1 Introduction</w:t>
        </w:r>
        <w:r>
          <w:rPr>
            <w:noProof/>
            <w:webHidden/>
          </w:rPr>
          <w:tab/>
        </w:r>
        <w:r>
          <w:rPr>
            <w:noProof/>
            <w:webHidden/>
          </w:rPr>
          <w:fldChar w:fldCharType="begin"/>
        </w:r>
        <w:r>
          <w:rPr>
            <w:noProof/>
            <w:webHidden/>
          </w:rPr>
          <w:instrText xml:space="preserve"> PAGEREF _Toc227525085 \h </w:instrText>
        </w:r>
        <w:r>
          <w:rPr>
            <w:noProof/>
            <w:webHidden/>
          </w:rPr>
        </w:r>
        <w:r>
          <w:rPr>
            <w:noProof/>
            <w:webHidden/>
          </w:rPr>
          <w:fldChar w:fldCharType="separate"/>
        </w:r>
        <w:r w:rsidR="00340DD4">
          <w:rPr>
            <w:noProof/>
            <w:webHidden/>
          </w:rPr>
          <w:t>10</w:t>
        </w:r>
        <w:r>
          <w:rPr>
            <w:noProof/>
            <w:webHidden/>
          </w:rPr>
          <w:fldChar w:fldCharType="end"/>
        </w:r>
      </w:hyperlink>
    </w:p>
    <w:p w14:paraId="1B55CA65" w14:textId="04F32CD5" w:rsidR="003D1E98" w:rsidRDefault="003D1E98">
      <w:pPr>
        <w:pStyle w:val="TOC2"/>
        <w:tabs>
          <w:tab w:val="right" w:leader="dot" w:pos="9016"/>
        </w:tabs>
        <w:rPr>
          <w:rFonts w:asciiTheme="minorHAnsi" w:eastAsiaTheme="minorEastAsia" w:hAnsiTheme="minorHAnsi"/>
          <w:noProof/>
          <w:szCs w:val="24"/>
          <w:lang w:eastAsia="en-IN"/>
        </w:rPr>
      </w:pPr>
      <w:hyperlink w:anchor="_Toc227525086" w:history="1">
        <w:r w:rsidRPr="00542FCA">
          <w:rPr>
            <w:rStyle w:val="Hyperlink"/>
            <w:noProof/>
          </w:rPr>
          <w:t>1.2 Statement of Problem</w:t>
        </w:r>
        <w:r>
          <w:rPr>
            <w:noProof/>
            <w:webHidden/>
          </w:rPr>
          <w:tab/>
        </w:r>
        <w:r>
          <w:rPr>
            <w:noProof/>
            <w:webHidden/>
          </w:rPr>
          <w:fldChar w:fldCharType="begin"/>
        </w:r>
        <w:r>
          <w:rPr>
            <w:noProof/>
            <w:webHidden/>
          </w:rPr>
          <w:instrText xml:space="preserve"> PAGEREF _Toc227525086 \h </w:instrText>
        </w:r>
        <w:r>
          <w:rPr>
            <w:noProof/>
            <w:webHidden/>
          </w:rPr>
        </w:r>
        <w:r>
          <w:rPr>
            <w:noProof/>
            <w:webHidden/>
          </w:rPr>
          <w:fldChar w:fldCharType="separate"/>
        </w:r>
        <w:r w:rsidR="00340DD4">
          <w:rPr>
            <w:noProof/>
            <w:webHidden/>
          </w:rPr>
          <w:t>11</w:t>
        </w:r>
        <w:r>
          <w:rPr>
            <w:noProof/>
            <w:webHidden/>
          </w:rPr>
          <w:fldChar w:fldCharType="end"/>
        </w:r>
      </w:hyperlink>
    </w:p>
    <w:p w14:paraId="45424E45" w14:textId="5A711C03" w:rsidR="003D1E98" w:rsidRDefault="003D1E98">
      <w:pPr>
        <w:pStyle w:val="TOC2"/>
        <w:tabs>
          <w:tab w:val="right" w:leader="dot" w:pos="9016"/>
        </w:tabs>
        <w:rPr>
          <w:rFonts w:asciiTheme="minorHAnsi" w:eastAsiaTheme="minorEastAsia" w:hAnsiTheme="minorHAnsi"/>
          <w:noProof/>
          <w:szCs w:val="24"/>
          <w:lang w:eastAsia="en-IN"/>
        </w:rPr>
      </w:pPr>
      <w:hyperlink w:anchor="_Toc227525087" w:history="1">
        <w:r w:rsidRPr="00542FCA">
          <w:rPr>
            <w:rStyle w:val="Hyperlink"/>
            <w:noProof/>
          </w:rPr>
          <w:t>1.3 Need for Study</w:t>
        </w:r>
        <w:r>
          <w:rPr>
            <w:noProof/>
            <w:webHidden/>
          </w:rPr>
          <w:tab/>
        </w:r>
        <w:r>
          <w:rPr>
            <w:noProof/>
            <w:webHidden/>
          </w:rPr>
          <w:fldChar w:fldCharType="begin"/>
        </w:r>
        <w:r>
          <w:rPr>
            <w:noProof/>
            <w:webHidden/>
          </w:rPr>
          <w:instrText xml:space="preserve"> PAGEREF _Toc227525087 \h </w:instrText>
        </w:r>
        <w:r>
          <w:rPr>
            <w:noProof/>
            <w:webHidden/>
          </w:rPr>
        </w:r>
        <w:r>
          <w:rPr>
            <w:noProof/>
            <w:webHidden/>
          </w:rPr>
          <w:fldChar w:fldCharType="separate"/>
        </w:r>
        <w:r w:rsidR="00340DD4">
          <w:rPr>
            <w:noProof/>
            <w:webHidden/>
          </w:rPr>
          <w:t>12</w:t>
        </w:r>
        <w:r>
          <w:rPr>
            <w:noProof/>
            <w:webHidden/>
          </w:rPr>
          <w:fldChar w:fldCharType="end"/>
        </w:r>
      </w:hyperlink>
    </w:p>
    <w:p w14:paraId="1BC19525" w14:textId="51047F0E" w:rsidR="003D1E98" w:rsidRDefault="003D1E98">
      <w:pPr>
        <w:pStyle w:val="TOC2"/>
        <w:tabs>
          <w:tab w:val="right" w:leader="dot" w:pos="9016"/>
        </w:tabs>
        <w:rPr>
          <w:rFonts w:asciiTheme="minorHAnsi" w:eastAsiaTheme="minorEastAsia" w:hAnsiTheme="minorHAnsi"/>
          <w:noProof/>
          <w:szCs w:val="24"/>
          <w:lang w:eastAsia="en-IN"/>
        </w:rPr>
      </w:pPr>
      <w:hyperlink w:anchor="_Toc227525088" w:history="1">
        <w:r w:rsidRPr="00542FCA">
          <w:rPr>
            <w:rStyle w:val="Hyperlink"/>
            <w:noProof/>
          </w:rPr>
          <w:t>1.4 Objectives and Scope</w:t>
        </w:r>
        <w:r>
          <w:rPr>
            <w:noProof/>
            <w:webHidden/>
          </w:rPr>
          <w:tab/>
        </w:r>
        <w:r>
          <w:rPr>
            <w:noProof/>
            <w:webHidden/>
          </w:rPr>
          <w:fldChar w:fldCharType="begin"/>
        </w:r>
        <w:r>
          <w:rPr>
            <w:noProof/>
            <w:webHidden/>
          </w:rPr>
          <w:instrText xml:space="preserve"> PAGEREF _Toc227525088 \h </w:instrText>
        </w:r>
        <w:r>
          <w:rPr>
            <w:noProof/>
            <w:webHidden/>
          </w:rPr>
        </w:r>
        <w:r>
          <w:rPr>
            <w:noProof/>
            <w:webHidden/>
          </w:rPr>
          <w:fldChar w:fldCharType="separate"/>
        </w:r>
        <w:r w:rsidR="00340DD4">
          <w:rPr>
            <w:noProof/>
            <w:webHidden/>
          </w:rPr>
          <w:t>12</w:t>
        </w:r>
        <w:r>
          <w:rPr>
            <w:noProof/>
            <w:webHidden/>
          </w:rPr>
          <w:fldChar w:fldCharType="end"/>
        </w:r>
      </w:hyperlink>
    </w:p>
    <w:p w14:paraId="6C836B61" w14:textId="55A1649B" w:rsidR="003D1E98" w:rsidRDefault="003D1E98">
      <w:pPr>
        <w:pStyle w:val="TOC1"/>
        <w:tabs>
          <w:tab w:val="right" w:leader="dot" w:pos="9016"/>
        </w:tabs>
        <w:rPr>
          <w:rFonts w:asciiTheme="minorHAnsi" w:eastAsiaTheme="minorEastAsia" w:hAnsiTheme="minorHAnsi"/>
          <w:noProof/>
          <w:szCs w:val="24"/>
          <w:lang w:eastAsia="en-IN"/>
        </w:rPr>
      </w:pPr>
      <w:hyperlink w:anchor="_Toc227525089" w:history="1">
        <w:r w:rsidRPr="00542FCA">
          <w:rPr>
            <w:rStyle w:val="Hyperlink"/>
            <w:noProof/>
          </w:rPr>
          <w:t>Chapter II</w:t>
        </w:r>
        <w:r>
          <w:rPr>
            <w:noProof/>
            <w:webHidden/>
          </w:rPr>
          <w:tab/>
        </w:r>
        <w:r>
          <w:rPr>
            <w:noProof/>
            <w:webHidden/>
          </w:rPr>
          <w:fldChar w:fldCharType="begin"/>
        </w:r>
        <w:r>
          <w:rPr>
            <w:noProof/>
            <w:webHidden/>
          </w:rPr>
          <w:instrText xml:space="preserve"> PAGEREF _Toc227525089 \h </w:instrText>
        </w:r>
        <w:r>
          <w:rPr>
            <w:noProof/>
            <w:webHidden/>
          </w:rPr>
        </w:r>
        <w:r>
          <w:rPr>
            <w:noProof/>
            <w:webHidden/>
          </w:rPr>
          <w:fldChar w:fldCharType="separate"/>
        </w:r>
        <w:r w:rsidR="00340DD4">
          <w:rPr>
            <w:noProof/>
            <w:webHidden/>
          </w:rPr>
          <w:t>13</w:t>
        </w:r>
        <w:r>
          <w:rPr>
            <w:noProof/>
            <w:webHidden/>
          </w:rPr>
          <w:fldChar w:fldCharType="end"/>
        </w:r>
      </w:hyperlink>
    </w:p>
    <w:p w14:paraId="08BB5843" w14:textId="53774B88" w:rsidR="003D1E98" w:rsidRDefault="003D1E98">
      <w:pPr>
        <w:pStyle w:val="TOC2"/>
        <w:tabs>
          <w:tab w:val="right" w:leader="dot" w:pos="9016"/>
        </w:tabs>
        <w:rPr>
          <w:rFonts w:asciiTheme="minorHAnsi" w:eastAsiaTheme="minorEastAsia" w:hAnsiTheme="minorHAnsi"/>
          <w:noProof/>
          <w:szCs w:val="24"/>
          <w:lang w:eastAsia="en-IN"/>
        </w:rPr>
      </w:pPr>
      <w:hyperlink w:anchor="_Toc227525090" w:history="1">
        <w:r w:rsidRPr="00542FCA">
          <w:rPr>
            <w:rStyle w:val="Hyperlink"/>
            <w:noProof/>
          </w:rPr>
          <w:t>2.1 Literature Review</w:t>
        </w:r>
        <w:r>
          <w:rPr>
            <w:noProof/>
            <w:webHidden/>
          </w:rPr>
          <w:tab/>
        </w:r>
        <w:r>
          <w:rPr>
            <w:noProof/>
            <w:webHidden/>
          </w:rPr>
          <w:fldChar w:fldCharType="begin"/>
        </w:r>
        <w:r>
          <w:rPr>
            <w:noProof/>
            <w:webHidden/>
          </w:rPr>
          <w:instrText xml:space="preserve"> PAGEREF _Toc227525090 \h </w:instrText>
        </w:r>
        <w:r>
          <w:rPr>
            <w:noProof/>
            <w:webHidden/>
          </w:rPr>
        </w:r>
        <w:r>
          <w:rPr>
            <w:noProof/>
            <w:webHidden/>
          </w:rPr>
          <w:fldChar w:fldCharType="separate"/>
        </w:r>
        <w:r w:rsidR="00340DD4">
          <w:rPr>
            <w:noProof/>
            <w:webHidden/>
          </w:rPr>
          <w:t>13</w:t>
        </w:r>
        <w:r>
          <w:rPr>
            <w:noProof/>
            <w:webHidden/>
          </w:rPr>
          <w:fldChar w:fldCharType="end"/>
        </w:r>
      </w:hyperlink>
    </w:p>
    <w:p w14:paraId="1635A4BC" w14:textId="7791566C" w:rsidR="003D1E98" w:rsidRDefault="003D1E98">
      <w:pPr>
        <w:pStyle w:val="TOC3"/>
        <w:tabs>
          <w:tab w:val="right" w:leader="dot" w:pos="9016"/>
        </w:tabs>
        <w:rPr>
          <w:rFonts w:asciiTheme="minorHAnsi" w:eastAsiaTheme="minorEastAsia" w:hAnsiTheme="minorHAnsi"/>
          <w:noProof/>
          <w:szCs w:val="24"/>
          <w:lang w:eastAsia="en-IN"/>
        </w:rPr>
      </w:pPr>
      <w:hyperlink w:anchor="_Toc227525091" w:history="1">
        <w:r w:rsidRPr="00542FCA">
          <w:rPr>
            <w:rStyle w:val="Hyperlink"/>
            <w:noProof/>
          </w:rPr>
          <w:t>2.1.1 Satellite Conjunction Analysis</w:t>
        </w:r>
        <w:r>
          <w:rPr>
            <w:noProof/>
            <w:webHidden/>
          </w:rPr>
          <w:tab/>
        </w:r>
        <w:r>
          <w:rPr>
            <w:noProof/>
            <w:webHidden/>
          </w:rPr>
          <w:fldChar w:fldCharType="begin"/>
        </w:r>
        <w:r>
          <w:rPr>
            <w:noProof/>
            <w:webHidden/>
          </w:rPr>
          <w:instrText xml:space="preserve"> PAGEREF _Toc227525091 \h </w:instrText>
        </w:r>
        <w:r>
          <w:rPr>
            <w:noProof/>
            <w:webHidden/>
          </w:rPr>
        </w:r>
        <w:r>
          <w:rPr>
            <w:noProof/>
            <w:webHidden/>
          </w:rPr>
          <w:fldChar w:fldCharType="separate"/>
        </w:r>
        <w:r w:rsidR="00340DD4">
          <w:rPr>
            <w:noProof/>
            <w:webHidden/>
          </w:rPr>
          <w:t>14</w:t>
        </w:r>
        <w:r>
          <w:rPr>
            <w:noProof/>
            <w:webHidden/>
          </w:rPr>
          <w:fldChar w:fldCharType="end"/>
        </w:r>
      </w:hyperlink>
    </w:p>
    <w:p w14:paraId="22FD8216" w14:textId="210FD63A" w:rsidR="003D1E98" w:rsidRDefault="003D1E98">
      <w:pPr>
        <w:pStyle w:val="TOC3"/>
        <w:tabs>
          <w:tab w:val="right" w:leader="dot" w:pos="9016"/>
        </w:tabs>
        <w:rPr>
          <w:rFonts w:asciiTheme="minorHAnsi" w:eastAsiaTheme="minorEastAsia" w:hAnsiTheme="minorHAnsi"/>
          <w:noProof/>
          <w:szCs w:val="24"/>
          <w:lang w:eastAsia="en-IN"/>
        </w:rPr>
      </w:pPr>
      <w:hyperlink w:anchor="_Toc227525092" w:history="1">
        <w:r w:rsidRPr="00542FCA">
          <w:rPr>
            <w:rStyle w:val="Hyperlink"/>
            <w:bCs/>
            <w:noProof/>
          </w:rPr>
          <w:t xml:space="preserve">2.1.2 </w:t>
        </w:r>
        <w:r w:rsidRPr="00542FCA">
          <w:rPr>
            <w:rStyle w:val="Hyperlink"/>
            <w:noProof/>
          </w:rPr>
          <w:t>Collision Avoidance Manoeuvres (CAM)</w:t>
        </w:r>
        <w:r>
          <w:rPr>
            <w:noProof/>
            <w:webHidden/>
          </w:rPr>
          <w:tab/>
        </w:r>
        <w:r>
          <w:rPr>
            <w:noProof/>
            <w:webHidden/>
          </w:rPr>
          <w:fldChar w:fldCharType="begin"/>
        </w:r>
        <w:r>
          <w:rPr>
            <w:noProof/>
            <w:webHidden/>
          </w:rPr>
          <w:instrText xml:space="preserve"> PAGEREF _Toc227525092 \h </w:instrText>
        </w:r>
        <w:r>
          <w:rPr>
            <w:noProof/>
            <w:webHidden/>
          </w:rPr>
        </w:r>
        <w:r>
          <w:rPr>
            <w:noProof/>
            <w:webHidden/>
          </w:rPr>
          <w:fldChar w:fldCharType="separate"/>
        </w:r>
        <w:r w:rsidR="00340DD4">
          <w:rPr>
            <w:noProof/>
            <w:webHidden/>
          </w:rPr>
          <w:t>15</w:t>
        </w:r>
        <w:r>
          <w:rPr>
            <w:noProof/>
            <w:webHidden/>
          </w:rPr>
          <w:fldChar w:fldCharType="end"/>
        </w:r>
      </w:hyperlink>
    </w:p>
    <w:p w14:paraId="72744BE6" w14:textId="72AA1E4F" w:rsidR="003D1E98" w:rsidRDefault="003D1E98">
      <w:pPr>
        <w:pStyle w:val="TOC3"/>
        <w:tabs>
          <w:tab w:val="right" w:leader="dot" w:pos="9016"/>
        </w:tabs>
        <w:rPr>
          <w:rFonts w:asciiTheme="minorHAnsi" w:eastAsiaTheme="minorEastAsia" w:hAnsiTheme="minorHAnsi"/>
          <w:noProof/>
          <w:szCs w:val="24"/>
          <w:lang w:eastAsia="en-IN"/>
        </w:rPr>
      </w:pPr>
      <w:hyperlink w:anchor="_Toc227525093" w:history="1">
        <w:r w:rsidRPr="00542FCA">
          <w:rPr>
            <w:rStyle w:val="Hyperlink"/>
            <w:noProof/>
          </w:rPr>
          <w:t>2.1.3 On-Orbit Servicing (OOS)</w:t>
        </w:r>
        <w:r>
          <w:rPr>
            <w:noProof/>
            <w:webHidden/>
          </w:rPr>
          <w:tab/>
        </w:r>
        <w:r>
          <w:rPr>
            <w:noProof/>
            <w:webHidden/>
          </w:rPr>
          <w:fldChar w:fldCharType="begin"/>
        </w:r>
        <w:r>
          <w:rPr>
            <w:noProof/>
            <w:webHidden/>
          </w:rPr>
          <w:instrText xml:space="preserve"> PAGEREF _Toc227525093 \h </w:instrText>
        </w:r>
        <w:r>
          <w:rPr>
            <w:noProof/>
            <w:webHidden/>
          </w:rPr>
        </w:r>
        <w:r>
          <w:rPr>
            <w:noProof/>
            <w:webHidden/>
          </w:rPr>
          <w:fldChar w:fldCharType="separate"/>
        </w:r>
        <w:r w:rsidR="00340DD4">
          <w:rPr>
            <w:noProof/>
            <w:webHidden/>
          </w:rPr>
          <w:t>17</w:t>
        </w:r>
        <w:r>
          <w:rPr>
            <w:noProof/>
            <w:webHidden/>
          </w:rPr>
          <w:fldChar w:fldCharType="end"/>
        </w:r>
      </w:hyperlink>
    </w:p>
    <w:p w14:paraId="7290A273" w14:textId="22499758" w:rsidR="003D1E98" w:rsidRDefault="003D1E98">
      <w:pPr>
        <w:pStyle w:val="TOC3"/>
        <w:tabs>
          <w:tab w:val="right" w:leader="dot" w:pos="9016"/>
        </w:tabs>
        <w:rPr>
          <w:rFonts w:asciiTheme="minorHAnsi" w:eastAsiaTheme="minorEastAsia" w:hAnsiTheme="minorHAnsi"/>
          <w:noProof/>
          <w:szCs w:val="24"/>
          <w:lang w:eastAsia="en-IN"/>
        </w:rPr>
      </w:pPr>
      <w:hyperlink w:anchor="_Toc227525094" w:history="1">
        <w:r w:rsidRPr="00542FCA">
          <w:rPr>
            <w:rStyle w:val="Hyperlink"/>
            <w:bCs/>
            <w:noProof/>
          </w:rPr>
          <w:t xml:space="preserve">2.1.4 </w:t>
        </w:r>
        <w:r w:rsidRPr="00542FCA">
          <w:rPr>
            <w:rStyle w:val="Hyperlink"/>
            <w:noProof/>
          </w:rPr>
          <w:t>Trajectory Planning and Rendezvous</w:t>
        </w:r>
        <w:r>
          <w:rPr>
            <w:noProof/>
            <w:webHidden/>
          </w:rPr>
          <w:tab/>
        </w:r>
        <w:r>
          <w:rPr>
            <w:noProof/>
            <w:webHidden/>
          </w:rPr>
          <w:fldChar w:fldCharType="begin"/>
        </w:r>
        <w:r>
          <w:rPr>
            <w:noProof/>
            <w:webHidden/>
          </w:rPr>
          <w:instrText xml:space="preserve"> PAGEREF _Toc227525094 \h </w:instrText>
        </w:r>
        <w:r>
          <w:rPr>
            <w:noProof/>
            <w:webHidden/>
          </w:rPr>
        </w:r>
        <w:r>
          <w:rPr>
            <w:noProof/>
            <w:webHidden/>
          </w:rPr>
          <w:fldChar w:fldCharType="separate"/>
        </w:r>
        <w:r w:rsidR="00340DD4">
          <w:rPr>
            <w:noProof/>
            <w:webHidden/>
          </w:rPr>
          <w:t>18</w:t>
        </w:r>
        <w:r>
          <w:rPr>
            <w:noProof/>
            <w:webHidden/>
          </w:rPr>
          <w:fldChar w:fldCharType="end"/>
        </w:r>
      </w:hyperlink>
    </w:p>
    <w:p w14:paraId="31B50532" w14:textId="3562C29D" w:rsidR="003D1E98" w:rsidRDefault="003D1E98">
      <w:pPr>
        <w:pStyle w:val="TOC3"/>
        <w:tabs>
          <w:tab w:val="right" w:leader="dot" w:pos="9016"/>
        </w:tabs>
        <w:rPr>
          <w:rFonts w:asciiTheme="minorHAnsi" w:eastAsiaTheme="minorEastAsia" w:hAnsiTheme="minorHAnsi"/>
          <w:noProof/>
          <w:szCs w:val="24"/>
          <w:lang w:eastAsia="en-IN"/>
        </w:rPr>
      </w:pPr>
      <w:hyperlink w:anchor="_Toc227525095" w:history="1">
        <w:r w:rsidRPr="00542FCA">
          <w:rPr>
            <w:rStyle w:val="Hyperlink"/>
            <w:noProof/>
          </w:rPr>
          <w:t>2.1.5 Modelling of LEO Environment</w:t>
        </w:r>
        <w:r>
          <w:rPr>
            <w:noProof/>
            <w:webHidden/>
          </w:rPr>
          <w:tab/>
        </w:r>
        <w:r>
          <w:rPr>
            <w:noProof/>
            <w:webHidden/>
          </w:rPr>
          <w:fldChar w:fldCharType="begin"/>
        </w:r>
        <w:r>
          <w:rPr>
            <w:noProof/>
            <w:webHidden/>
          </w:rPr>
          <w:instrText xml:space="preserve"> PAGEREF _Toc227525095 \h </w:instrText>
        </w:r>
        <w:r>
          <w:rPr>
            <w:noProof/>
            <w:webHidden/>
          </w:rPr>
        </w:r>
        <w:r>
          <w:rPr>
            <w:noProof/>
            <w:webHidden/>
          </w:rPr>
          <w:fldChar w:fldCharType="separate"/>
        </w:r>
        <w:r w:rsidR="00340DD4">
          <w:rPr>
            <w:noProof/>
            <w:webHidden/>
          </w:rPr>
          <w:t>19</w:t>
        </w:r>
        <w:r>
          <w:rPr>
            <w:noProof/>
            <w:webHidden/>
          </w:rPr>
          <w:fldChar w:fldCharType="end"/>
        </w:r>
      </w:hyperlink>
    </w:p>
    <w:p w14:paraId="08952CE7" w14:textId="6B53441E" w:rsidR="003D1E98" w:rsidRDefault="003D1E98">
      <w:pPr>
        <w:pStyle w:val="TOC3"/>
        <w:tabs>
          <w:tab w:val="right" w:leader="dot" w:pos="9016"/>
        </w:tabs>
        <w:rPr>
          <w:rFonts w:asciiTheme="minorHAnsi" w:eastAsiaTheme="minorEastAsia" w:hAnsiTheme="minorHAnsi"/>
          <w:noProof/>
          <w:szCs w:val="24"/>
          <w:lang w:eastAsia="en-IN"/>
        </w:rPr>
      </w:pPr>
      <w:hyperlink w:anchor="_Toc227525096" w:history="1">
        <w:r w:rsidRPr="00542FCA">
          <w:rPr>
            <w:rStyle w:val="Hyperlink"/>
            <w:bCs/>
            <w:noProof/>
          </w:rPr>
          <w:t xml:space="preserve">2.1.6 </w:t>
        </w:r>
        <w:r w:rsidRPr="00542FCA">
          <w:rPr>
            <w:rStyle w:val="Hyperlink"/>
            <w:noProof/>
          </w:rPr>
          <w:t>Research Gap</w:t>
        </w:r>
        <w:r>
          <w:rPr>
            <w:noProof/>
            <w:webHidden/>
          </w:rPr>
          <w:tab/>
        </w:r>
        <w:r>
          <w:rPr>
            <w:noProof/>
            <w:webHidden/>
          </w:rPr>
          <w:fldChar w:fldCharType="begin"/>
        </w:r>
        <w:r>
          <w:rPr>
            <w:noProof/>
            <w:webHidden/>
          </w:rPr>
          <w:instrText xml:space="preserve"> PAGEREF _Toc227525096 \h </w:instrText>
        </w:r>
        <w:r>
          <w:rPr>
            <w:noProof/>
            <w:webHidden/>
          </w:rPr>
        </w:r>
        <w:r>
          <w:rPr>
            <w:noProof/>
            <w:webHidden/>
          </w:rPr>
          <w:fldChar w:fldCharType="separate"/>
        </w:r>
        <w:r w:rsidR="00340DD4">
          <w:rPr>
            <w:noProof/>
            <w:webHidden/>
          </w:rPr>
          <w:t>20</w:t>
        </w:r>
        <w:r>
          <w:rPr>
            <w:noProof/>
            <w:webHidden/>
          </w:rPr>
          <w:fldChar w:fldCharType="end"/>
        </w:r>
      </w:hyperlink>
    </w:p>
    <w:p w14:paraId="5DE8564F" w14:textId="035E783F" w:rsidR="003D1E98" w:rsidRDefault="003D1E98">
      <w:pPr>
        <w:pStyle w:val="TOC1"/>
        <w:tabs>
          <w:tab w:val="right" w:leader="dot" w:pos="9016"/>
        </w:tabs>
        <w:rPr>
          <w:rFonts w:asciiTheme="minorHAnsi" w:eastAsiaTheme="minorEastAsia" w:hAnsiTheme="minorHAnsi"/>
          <w:noProof/>
          <w:szCs w:val="24"/>
          <w:lang w:eastAsia="en-IN"/>
        </w:rPr>
      </w:pPr>
      <w:hyperlink w:anchor="_Toc227525097" w:history="1">
        <w:r w:rsidRPr="00542FCA">
          <w:rPr>
            <w:rStyle w:val="Hyperlink"/>
            <w:noProof/>
          </w:rPr>
          <w:t>Chapter III</w:t>
        </w:r>
        <w:r>
          <w:rPr>
            <w:noProof/>
            <w:webHidden/>
          </w:rPr>
          <w:tab/>
        </w:r>
        <w:r>
          <w:rPr>
            <w:noProof/>
            <w:webHidden/>
          </w:rPr>
          <w:fldChar w:fldCharType="begin"/>
        </w:r>
        <w:r>
          <w:rPr>
            <w:noProof/>
            <w:webHidden/>
          </w:rPr>
          <w:instrText xml:space="preserve"> PAGEREF _Toc227525097 \h </w:instrText>
        </w:r>
        <w:r>
          <w:rPr>
            <w:noProof/>
            <w:webHidden/>
          </w:rPr>
        </w:r>
        <w:r>
          <w:rPr>
            <w:noProof/>
            <w:webHidden/>
          </w:rPr>
          <w:fldChar w:fldCharType="separate"/>
        </w:r>
        <w:r w:rsidR="00340DD4">
          <w:rPr>
            <w:noProof/>
            <w:webHidden/>
          </w:rPr>
          <w:t>20</w:t>
        </w:r>
        <w:r>
          <w:rPr>
            <w:noProof/>
            <w:webHidden/>
          </w:rPr>
          <w:fldChar w:fldCharType="end"/>
        </w:r>
      </w:hyperlink>
    </w:p>
    <w:p w14:paraId="3543FDF9" w14:textId="28953E33" w:rsidR="003D1E98" w:rsidRDefault="003D1E98">
      <w:pPr>
        <w:pStyle w:val="TOC2"/>
        <w:tabs>
          <w:tab w:val="right" w:leader="dot" w:pos="9016"/>
        </w:tabs>
        <w:rPr>
          <w:rFonts w:asciiTheme="minorHAnsi" w:eastAsiaTheme="minorEastAsia" w:hAnsiTheme="minorHAnsi"/>
          <w:noProof/>
          <w:szCs w:val="24"/>
          <w:lang w:eastAsia="en-IN"/>
        </w:rPr>
      </w:pPr>
      <w:hyperlink w:anchor="_Toc227525098" w:history="1">
        <w:r w:rsidRPr="00542FCA">
          <w:rPr>
            <w:rStyle w:val="Hyperlink"/>
            <w:noProof/>
          </w:rPr>
          <w:t>3.1 Overview of Proposed System</w:t>
        </w:r>
        <w:r>
          <w:rPr>
            <w:noProof/>
            <w:webHidden/>
          </w:rPr>
          <w:tab/>
        </w:r>
        <w:r>
          <w:rPr>
            <w:noProof/>
            <w:webHidden/>
          </w:rPr>
          <w:fldChar w:fldCharType="begin"/>
        </w:r>
        <w:r>
          <w:rPr>
            <w:noProof/>
            <w:webHidden/>
          </w:rPr>
          <w:instrText xml:space="preserve"> PAGEREF _Toc227525098 \h </w:instrText>
        </w:r>
        <w:r>
          <w:rPr>
            <w:noProof/>
            <w:webHidden/>
          </w:rPr>
        </w:r>
        <w:r>
          <w:rPr>
            <w:noProof/>
            <w:webHidden/>
          </w:rPr>
          <w:fldChar w:fldCharType="separate"/>
        </w:r>
        <w:r w:rsidR="00340DD4">
          <w:rPr>
            <w:noProof/>
            <w:webHidden/>
          </w:rPr>
          <w:t>20</w:t>
        </w:r>
        <w:r>
          <w:rPr>
            <w:noProof/>
            <w:webHidden/>
          </w:rPr>
          <w:fldChar w:fldCharType="end"/>
        </w:r>
      </w:hyperlink>
    </w:p>
    <w:p w14:paraId="0C731B2B" w14:textId="46408958" w:rsidR="003D1E98" w:rsidRDefault="003D1E98">
      <w:pPr>
        <w:pStyle w:val="TOC2"/>
        <w:tabs>
          <w:tab w:val="right" w:leader="dot" w:pos="9016"/>
        </w:tabs>
        <w:rPr>
          <w:rFonts w:asciiTheme="minorHAnsi" w:eastAsiaTheme="minorEastAsia" w:hAnsiTheme="minorHAnsi"/>
          <w:noProof/>
          <w:szCs w:val="24"/>
          <w:lang w:eastAsia="en-IN"/>
        </w:rPr>
      </w:pPr>
      <w:hyperlink w:anchor="_Toc227525099" w:history="1">
        <w:r w:rsidRPr="00542FCA">
          <w:rPr>
            <w:rStyle w:val="Hyperlink"/>
            <w:noProof/>
          </w:rPr>
          <w:t>3.2 System Architecture</w:t>
        </w:r>
        <w:r>
          <w:rPr>
            <w:noProof/>
            <w:webHidden/>
          </w:rPr>
          <w:tab/>
        </w:r>
        <w:r>
          <w:rPr>
            <w:noProof/>
            <w:webHidden/>
          </w:rPr>
          <w:fldChar w:fldCharType="begin"/>
        </w:r>
        <w:r>
          <w:rPr>
            <w:noProof/>
            <w:webHidden/>
          </w:rPr>
          <w:instrText xml:space="preserve"> PAGEREF _Toc227525099 \h </w:instrText>
        </w:r>
        <w:r>
          <w:rPr>
            <w:noProof/>
            <w:webHidden/>
          </w:rPr>
        </w:r>
        <w:r>
          <w:rPr>
            <w:noProof/>
            <w:webHidden/>
          </w:rPr>
          <w:fldChar w:fldCharType="separate"/>
        </w:r>
        <w:r w:rsidR="00340DD4">
          <w:rPr>
            <w:noProof/>
            <w:webHidden/>
          </w:rPr>
          <w:t>23</w:t>
        </w:r>
        <w:r>
          <w:rPr>
            <w:noProof/>
            <w:webHidden/>
          </w:rPr>
          <w:fldChar w:fldCharType="end"/>
        </w:r>
      </w:hyperlink>
    </w:p>
    <w:p w14:paraId="36E5EEB4" w14:textId="54A28586" w:rsidR="003D1E98" w:rsidRDefault="003D1E98">
      <w:pPr>
        <w:pStyle w:val="TOC3"/>
        <w:tabs>
          <w:tab w:val="right" w:leader="dot" w:pos="9016"/>
        </w:tabs>
        <w:rPr>
          <w:rFonts w:asciiTheme="minorHAnsi" w:eastAsiaTheme="minorEastAsia" w:hAnsiTheme="minorHAnsi"/>
          <w:noProof/>
          <w:szCs w:val="24"/>
          <w:lang w:eastAsia="en-IN"/>
        </w:rPr>
      </w:pPr>
      <w:hyperlink w:anchor="_Toc227525100" w:history="1">
        <w:r w:rsidRPr="00542FCA">
          <w:rPr>
            <w:rStyle w:val="Hyperlink"/>
            <w:noProof/>
          </w:rPr>
          <w:t>3.2.1 On-Orbit Servicing Agent Model</w:t>
        </w:r>
        <w:r>
          <w:rPr>
            <w:noProof/>
            <w:webHidden/>
          </w:rPr>
          <w:tab/>
        </w:r>
        <w:r>
          <w:rPr>
            <w:noProof/>
            <w:webHidden/>
          </w:rPr>
          <w:fldChar w:fldCharType="begin"/>
        </w:r>
        <w:r>
          <w:rPr>
            <w:noProof/>
            <w:webHidden/>
          </w:rPr>
          <w:instrText xml:space="preserve"> PAGEREF _Toc227525100 \h </w:instrText>
        </w:r>
        <w:r>
          <w:rPr>
            <w:noProof/>
            <w:webHidden/>
          </w:rPr>
        </w:r>
        <w:r>
          <w:rPr>
            <w:noProof/>
            <w:webHidden/>
          </w:rPr>
          <w:fldChar w:fldCharType="separate"/>
        </w:r>
        <w:r w:rsidR="00340DD4">
          <w:rPr>
            <w:noProof/>
            <w:webHidden/>
          </w:rPr>
          <w:t>23</w:t>
        </w:r>
        <w:r>
          <w:rPr>
            <w:noProof/>
            <w:webHidden/>
          </w:rPr>
          <w:fldChar w:fldCharType="end"/>
        </w:r>
      </w:hyperlink>
    </w:p>
    <w:p w14:paraId="2E033E11" w14:textId="0872523C" w:rsidR="003D1E98" w:rsidRDefault="003D1E98">
      <w:pPr>
        <w:pStyle w:val="TOC3"/>
        <w:tabs>
          <w:tab w:val="right" w:leader="dot" w:pos="9016"/>
        </w:tabs>
        <w:rPr>
          <w:rFonts w:asciiTheme="minorHAnsi" w:eastAsiaTheme="minorEastAsia" w:hAnsiTheme="minorHAnsi"/>
          <w:noProof/>
          <w:szCs w:val="24"/>
          <w:lang w:eastAsia="en-IN"/>
        </w:rPr>
      </w:pPr>
      <w:hyperlink w:anchor="_Toc227525101" w:history="1">
        <w:r w:rsidRPr="00542FCA">
          <w:rPr>
            <w:rStyle w:val="Hyperlink"/>
            <w:noProof/>
          </w:rPr>
          <w:t>3.2.2 Satellite and Debris Model</w:t>
        </w:r>
        <w:r>
          <w:rPr>
            <w:noProof/>
            <w:webHidden/>
          </w:rPr>
          <w:tab/>
        </w:r>
        <w:r>
          <w:rPr>
            <w:noProof/>
            <w:webHidden/>
          </w:rPr>
          <w:fldChar w:fldCharType="begin"/>
        </w:r>
        <w:r>
          <w:rPr>
            <w:noProof/>
            <w:webHidden/>
          </w:rPr>
          <w:instrText xml:space="preserve"> PAGEREF _Toc227525101 \h </w:instrText>
        </w:r>
        <w:r>
          <w:rPr>
            <w:noProof/>
            <w:webHidden/>
          </w:rPr>
        </w:r>
        <w:r>
          <w:rPr>
            <w:noProof/>
            <w:webHidden/>
          </w:rPr>
          <w:fldChar w:fldCharType="separate"/>
        </w:r>
        <w:r w:rsidR="00340DD4">
          <w:rPr>
            <w:noProof/>
            <w:webHidden/>
          </w:rPr>
          <w:t>24</w:t>
        </w:r>
        <w:r>
          <w:rPr>
            <w:noProof/>
            <w:webHidden/>
          </w:rPr>
          <w:fldChar w:fldCharType="end"/>
        </w:r>
      </w:hyperlink>
    </w:p>
    <w:p w14:paraId="4D70E160" w14:textId="635F5D82" w:rsidR="003D1E98" w:rsidRDefault="003D1E98">
      <w:pPr>
        <w:pStyle w:val="TOC3"/>
        <w:tabs>
          <w:tab w:val="right" w:leader="dot" w:pos="9016"/>
        </w:tabs>
        <w:rPr>
          <w:rFonts w:asciiTheme="minorHAnsi" w:eastAsiaTheme="minorEastAsia" w:hAnsiTheme="minorHAnsi"/>
          <w:noProof/>
          <w:szCs w:val="24"/>
          <w:lang w:eastAsia="en-IN"/>
        </w:rPr>
      </w:pPr>
      <w:hyperlink w:anchor="_Toc227525102" w:history="1">
        <w:r w:rsidRPr="00542FCA">
          <w:rPr>
            <w:rStyle w:val="Hyperlink"/>
            <w:noProof/>
          </w:rPr>
          <w:t>3.3.3 The Environment Model</w:t>
        </w:r>
        <w:r>
          <w:rPr>
            <w:noProof/>
            <w:webHidden/>
          </w:rPr>
          <w:tab/>
        </w:r>
        <w:r>
          <w:rPr>
            <w:noProof/>
            <w:webHidden/>
          </w:rPr>
          <w:fldChar w:fldCharType="begin"/>
        </w:r>
        <w:r>
          <w:rPr>
            <w:noProof/>
            <w:webHidden/>
          </w:rPr>
          <w:instrText xml:space="preserve"> PAGEREF _Toc227525102 \h </w:instrText>
        </w:r>
        <w:r>
          <w:rPr>
            <w:noProof/>
            <w:webHidden/>
          </w:rPr>
        </w:r>
        <w:r>
          <w:rPr>
            <w:noProof/>
            <w:webHidden/>
          </w:rPr>
          <w:fldChar w:fldCharType="separate"/>
        </w:r>
        <w:r w:rsidR="00340DD4">
          <w:rPr>
            <w:noProof/>
            <w:webHidden/>
          </w:rPr>
          <w:t>24</w:t>
        </w:r>
        <w:r>
          <w:rPr>
            <w:noProof/>
            <w:webHidden/>
          </w:rPr>
          <w:fldChar w:fldCharType="end"/>
        </w:r>
      </w:hyperlink>
    </w:p>
    <w:p w14:paraId="7E82F97C" w14:textId="183C4711" w:rsidR="003D1E98" w:rsidRDefault="003D1E98">
      <w:pPr>
        <w:pStyle w:val="TOC2"/>
        <w:tabs>
          <w:tab w:val="right" w:leader="dot" w:pos="9016"/>
        </w:tabs>
        <w:rPr>
          <w:rFonts w:asciiTheme="minorHAnsi" w:eastAsiaTheme="minorEastAsia" w:hAnsiTheme="minorHAnsi"/>
          <w:noProof/>
          <w:szCs w:val="24"/>
          <w:lang w:eastAsia="en-IN"/>
        </w:rPr>
      </w:pPr>
      <w:hyperlink w:anchor="_Toc227525103" w:history="1">
        <w:r w:rsidRPr="00542FCA">
          <w:rPr>
            <w:rStyle w:val="Hyperlink"/>
            <w:noProof/>
          </w:rPr>
          <w:t>3.3 Problem Formulation</w:t>
        </w:r>
        <w:r>
          <w:rPr>
            <w:noProof/>
            <w:webHidden/>
          </w:rPr>
          <w:tab/>
        </w:r>
        <w:r>
          <w:rPr>
            <w:noProof/>
            <w:webHidden/>
          </w:rPr>
          <w:fldChar w:fldCharType="begin"/>
        </w:r>
        <w:r>
          <w:rPr>
            <w:noProof/>
            <w:webHidden/>
          </w:rPr>
          <w:instrText xml:space="preserve"> PAGEREF _Toc227525103 \h </w:instrText>
        </w:r>
        <w:r>
          <w:rPr>
            <w:noProof/>
            <w:webHidden/>
          </w:rPr>
        </w:r>
        <w:r>
          <w:rPr>
            <w:noProof/>
            <w:webHidden/>
          </w:rPr>
          <w:fldChar w:fldCharType="separate"/>
        </w:r>
        <w:r w:rsidR="00340DD4">
          <w:rPr>
            <w:noProof/>
            <w:webHidden/>
          </w:rPr>
          <w:t>25</w:t>
        </w:r>
        <w:r>
          <w:rPr>
            <w:noProof/>
            <w:webHidden/>
          </w:rPr>
          <w:fldChar w:fldCharType="end"/>
        </w:r>
      </w:hyperlink>
    </w:p>
    <w:p w14:paraId="01AA138B" w14:textId="36A8593C" w:rsidR="003D1E98" w:rsidRDefault="003D1E98">
      <w:pPr>
        <w:pStyle w:val="TOC2"/>
        <w:tabs>
          <w:tab w:val="right" w:leader="dot" w:pos="9016"/>
        </w:tabs>
        <w:rPr>
          <w:rFonts w:asciiTheme="minorHAnsi" w:eastAsiaTheme="minorEastAsia" w:hAnsiTheme="minorHAnsi"/>
          <w:noProof/>
          <w:szCs w:val="24"/>
          <w:lang w:eastAsia="en-IN"/>
        </w:rPr>
      </w:pPr>
      <w:hyperlink w:anchor="_Toc227525104" w:history="1">
        <w:r w:rsidRPr="00542FCA">
          <w:rPr>
            <w:rStyle w:val="Hyperlink"/>
            <w:noProof/>
          </w:rPr>
          <w:t>3.5 LEO Environment Modelling</w:t>
        </w:r>
        <w:r>
          <w:rPr>
            <w:noProof/>
            <w:webHidden/>
          </w:rPr>
          <w:tab/>
        </w:r>
        <w:r>
          <w:rPr>
            <w:noProof/>
            <w:webHidden/>
          </w:rPr>
          <w:fldChar w:fldCharType="begin"/>
        </w:r>
        <w:r>
          <w:rPr>
            <w:noProof/>
            <w:webHidden/>
          </w:rPr>
          <w:instrText xml:space="preserve"> PAGEREF _Toc227525104 \h </w:instrText>
        </w:r>
        <w:r>
          <w:rPr>
            <w:noProof/>
            <w:webHidden/>
          </w:rPr>
        </w:r>
        <w:r>
          <w:rPr>
            <w:noProof/>
            <w:webHidden/>
          </w:rPr>
          <w:fldChar w:fldCharType="separate"/>
        </w:r>
        <w:r w:rsidR="00340DD4">
          <w:rPr>
            <w:noProof/>
            <w:webHidden/>
          </w:rPr>
          <w:t>29</w:t>
        </w:r>
        <w:r>
          <w:rPr>
            <w:noProof/>
            <w:webHidden/>
          </w:rPr>
          <w:fldChar w:fldCharType="end"/>
        </w:r>
      </w:hyperlink>
    </w:p>
    <w:p w14:paraId="74BC7AF5" w14:textId="47F01CC5" w:rsidR="003D1E98" w:rsidRDefault="003D1E98">
      <w:pPr>
        <w:pStyle w:val="TOC2"/>
        <w:tabs>
          <w:tab w:val="right" w:leader="dot" w:pos="9016"/>
        </w:tabs>
        <w:rPr>
          <w:rFonts w:asciiTheme="minorHAnsi" w:eastAsiaTheme="minorEastAsia" w:hAnsiTheme="minorHAnsi"/>
          <w:noProof/>
          <w:szCs w:val="24"/>
          <w:lang w:eastAsia="en-IN"/>
        </w:rPr>
      </w:pPr>
      <w:hyperlink w:anchor="_Toc227525105" w:history="1">
        <w:r w:rsidRPr="00542FCA">
          <w:rPr>
            <w:rStyle w:val="Hyperlink"/>
            <w:noProof/>
          </w:rPr>
          <w:t>3.6 OOS Agent Model</w:t>
        </w:r>
        <w:r>
          <w:rPr>
            <w:noProof/>
            <w:webHidden/>
          </w:rPr>
          <w:tab/>
        </w:r>
        <w:r>
          <w:rPr>
            <w:noProof/>
            <w:webHidden/>
          </w:rPr>
          <w:fldChar w:fldCharType="begin"/>
        </w:r>
        <w:r>
          <w:rPr>
            <w:noProof/>
            <w:webHidden/>
          </w:rPr>
          <w:instrText xml:space="preserve"> PAGEREF _Toc227525105 \h </w:instrText>
        </w:r>
        <w:r>
          <w:rPr>
            <w:noProof/>
            <w:webHidden/>
          </w:rPr>
        </w:r>
        <w:r>
          <w:rPr>
            <w:noProof/>
            <w:webHidden/>
          </w:rPr>
          <w:fldChar w:fldCharType="separate"/>
        </w:r>
        <w:r w:rsidR="00340DD4">
          <w:rPr>
            <w:noProof/>
            <w:webHidden/>
          </w:rPr>
          <w:t>29</w:t>
        </w:r>
        <w:r>
          <w:rPr>
            <w:noProof/>
            <w:webHidden/>
          </w:rPr>
          <w:fldChar w:fldCharType="end"/>
        </w:r>
      </w:hyperlink>
    </w:p>
    <w:p w14:paraId="7DC6036F" w14:textId="68905DA8" w:rsidR="003D1E98" w:rsidRDefault="003D1E98">
      <w:pPr>
        <w:pStyle w:val="TOC2"/>
        <w:tabs>
          <w:tab w:val="right" w:leader="dot" w:pos="9016"/>
        </w:tabs>
        <w:rPr>
          <w:rFonts w:asciiTheme="minorHAnsi" w:eastAsiaTheme="minorEastAsia" w:hAnsiTheme="minorHAnsi"/>
          <w:noProof/>
          <w:szCs w:val="24"/>
          <w:lang w:eastAsia="en-IN"/>
        </w:rPr>
      </w:pPr>
      <w:hyperlink w:anchor="_Toc227525106" w:history="1">
        <w:r w:rsidRPr="00542FCA">
          <w:rPr>
            <w:rStyle w:val="Hyperlink"/>
            <w:noProof/>
          </w:rPr>
          <w:t>3.7 Communication Model</w:t>
        </w:r>
        <w:r>
          <w:rPr>
            <w:noProof/>
            <w:webHidden/>
          </w:rPr>
          <w:tab/>
        </w:r>
        <w:r>
          <w:rPr>
            <w:noProof/>
            <w:webHidden/>
          </w:rPr>
          <w:fldChar w:fldCharType="begin"/>
        </w:r>
        <w:r>
          <w:rPr>
            <w:noProof/>
            <w:webHidden/>
          </w:rPr>
          <w:instrText xml:space="preserve"> PAGEREF _Toc227525106 \h </w:instrText>
        </w:r>
        <w:r>
          <w:rPr>
            <w:noProof/>
            <w:webHidden/>
          </w:rPr>
        </w:r>
        <w:r>
          <w:rPr>
            <w:noProof/>
            <w:webHidden/>
          </w:rPr>
          <w:fldChar w:fldCharType="separate"/>
        </w:r>
        <w:r w:rsidR="00340DD4">
          <w:rPr>
            <w:noProof/>
            <w:webHidden/>
          </w:rPr>
          <w:t>29</w:t>
        </w:r>
        <w:r>
          <w:rPr>
            <w:noProof/>
            <w:webHidden/>
          </w:rPr>
          <w:fldChar w:fldCharType="end"/>
        </w:r>
      </w:hyperlink>
    </w:p>
    <w:p w14:paraId="307EBD6D" w14:textId="31D2826C" w:rsidR="003D1E98" w:rsidRDefault="003D1E98">
      <w:pPr>
        <w:pStyle w:val="TOC2"/>
        <w:tabs>
          <w:tab w:val="right" w:leader="dot" w:pos="9016"/>
        </w:tabs>
        <w:rPr>
          <w:rFonts w:asciiTheme="minorHAnsi" w:eastAsiaTheme="minorEastAsia" w:hAnsiTheme="minorHAnsi"/>
          <w:noProof/>
          <w:szCs w:val="24"/>
          <w:lang w:eastAsia="en-IN"/>
        </w:rPr>
      </w:pPr>
      <w:hyperlink w:anchor="_Toc227525107" w:history="1">
        <w:r w:rsidRPr="00542FCA">
          <w:rPr>
            <w:rStyle w:val="Hyperlink"/>
            <w:noProof/>
          </w:rPr>
          <w:t>3.8 Mission Planning and Decision Framework</w:t>
        </w:r>
        <w:r>
          <w:rPr>
            <w:noProof/>
            <w:webHidden/>
          </w:rPr>
          <w:tab/>
        </w:r>
        <w:r>
          <w:rPr>
            <w:noProof/>
            <w:webHidden/>
          </w:rPr>
          <w:fldChar w:fldCharType="begin"/>
        </w:r>
        <w:r>
          <w:rPr>
            <w:noProof/>
            <w:webHidden/>
          </w:rPr>
          <w:instrText xml:space="preserve"> PAGEREF _Toc227525107 \h </w:instrText>
        </w:r>
        <w:r>
          <w:rPr>
            <w:noProof/>
            <w:webHidden/>
          </w:rPr>
        </w:r>
        <w:r>
          <w:rPr>
            <w:noProof/>
            <w:webHidden/>
          </w:rPr>
          <w:fldChar w:fldCharType="separate"/>
        </w:r>
        <w:r w:rsidR="00340DD4">
          <w:rPr>
            <w:noProof/>
            <w:webHidden/>
          </w:rPr>
          <w:t>29</w:t>
        </w:r>
        <w:r>
          <w:rPr>
            <w:noProof/>
            <w:webHidden/>
          </w:rPr>
          <w:fldChar w:fldCharType="end"/>
        </w:r>
      </w:hyperlink>
    </w:p>
    <w:p w14:paraId="0935BB12" w14:textId="46B329EC" w:rsidR="003D1E98" w:rsidRDefault="003D1E98">
      <w:pPr>
        <w:pStyle w:val="TOC2"/>
        <w:tabs>
          <w:tab w:val="right" w:leader="dot" w:pos="9016"/>
        </w:tabs>
        <w:rPr>
          <w:rFonts w:asciiTheme="minorHAnsi" w:eastAsiaTheme="minorEastAsia" w:hAnsiTheme="minorHAnsi"/>
          <w:noProof/>
          <w:szCs w:val="24"/>
          <w:lang w:eastAsia="en-IN"/>
        </w:rPr>
      </w:pPr>
      <w:hyperlink w:anchor="_Toc227525108" w:history="1">
        <w:r w:rsidRPr="00542FCA">
          <w:rPr>
            <w:rStyle w:val="Hyperlink"/>
            <w:noProof/>
          </w:rPr>
          <w:t>3.9 Motion and Control Model</w:t>
        </w:r>
        <w:r>
          <w:rPr>
            <w:noProof/>
            <w:webHidden/>
          </w:rPr>
          <w:tab/>
        </w:r>
        <w:r>
          <w:rPr>
            <w:noProof/>
            <w:webHidden/>
          </w:rPr>
          <w:fldChar w:fldCharType="begin"/>
        </w:r>
        <w:r>
          <w:rPr>
            <w:noProof/>
            <w:webHidden/>
          </w:rPr>
          <w:instrText xml:space="preserve"> PAGEREF _Toc227525108 \h </w:instrText>
        </w:r>
        <w:r>
          <w:rPr>
            <w:noProof/>
            <w:webHidden/>
          </w:rPr>
        </w:r>
        <w:r>
          <w:rPr>
            <w:noProof/>
            <w:webHidden/>
          </w:rPr>
          <w:fldChar w:fldCharType="separate"/>
        </w:r>
        <w:r w:rsidR="00340DD4">
          <w:rPr>
            <w:noProof/>
            <w:webHidden/>
          </w:rPr>
          <w:t>29</w:t>
        </w:r>
        <w:r>
          <w:rPr>
            <w:noProof/>
            <w:webHidden/>
          </w:rPr>
          <w:fldChar w:fldCharType="end"/>
        </w:r>
      </w:hyperlink>
    </w:p>
    <w:p w14:paraId="6D56450D" w14:textId="05AC6374" w:rsidR="003D1E98" w:rsidRDefault="003D1E98">
      <w:pPr>
        <w:pStyle w:val="TOC2"/>
        <w:tabs>
          <w:tab w:val="right" w:leader="dot" w:pos="9016"/>
        </w:tabs>
        <w:rPr>
          <w:rFonts w:asciiTheme="minorHAnsi" w:eastAsiaTheme="minorEastAsia" w:hAnsiTheme="minorHAnsi"/>
          <w:noProof/>
          <w:szCs w:val="24"/>
          <w:lang w:eastAsia="en-IN"/>
        </w:rPr>
      </w:pPr>
      <w:hyperlink w:anchor="_Toc227525109" w:history="1">
        <w:r w:rsidRPr="00542FCA">
          <w:rPr>
            <w:rStyle w:val="Hyperlink"/>
            <w:noProof/>
          </w:rPr>
          <w:t>3.10 System Workflow</w:t>
        </w:r>
        <w:r>
          <w:rPr>
            <w:noProof/>
            <w:webHidden/>
          </w:rPr>
          <w:tab/>
        </w:r>
        <w:r>
          <w:rPr>
            <w:noProof/>
            <w:webHidden/>
          </w:rPr>
          <w:fldChar w:fldCharType="begin"/>
        </w:r>
        <w:r>
          <w:rPr>
            <w:noProof/>
            <w:webHidden/>
          </w:rPr>
          <w:instrText xml:space="preserve"> PAGEREF _Toc227525109 \h </w:instrText>
        </w:r>
        <w:r>
          <w:rPr>
            <w:noProof/>
            <w:webHidden/>
          </w:rPr>
        </w:r>
        <w:r>
          <w:rPr>
            <w:noProof/>
            <w:webHidden/>
          </w:rPr>
          <w:fldChar w:fldCharType="separate"/>
        </w:r>
        <w:r w:rsidR="00340DD4">
          <w:rPr>
            <w:noProof/>
            <w:webHidden/>
          </w:rPr>
          <w:t>29</w:t>
        </w:r>
        <w:r>
          <w:rPr>
            <w:noProof/>
            <w:webHidden/>
          </w:rPr>
          <w:fldChar w:fldCharType="end"/>
        </w:r>
      </w:hyperlink>
    </w:p>
    <w:p w14:paraId="21A407AC" w14:textId="02F71732" w:rsidR="003D1E98" w:rsidRDefault="003D1E98">
      <w:pPr>
        <w:pStyle w:val="TOC1"/>
        <w:tabs>
          <w:tab w:val="right" w:leader="dot" w:pos="9016"/>
        </w:tabs>
        <w:rPr>
          <w:rFonts w:asciiTheme="minorHAnsi" w:eastAsiaTheme="minorEastAsia" w:hAnsiTheme="minorHAnsi"/>
          <w:noProof/>
          <w:szCs w:val="24"/>
          <w:lang w:eastAsia="en-IN"/>
        </w:rPr>
      </w:pPr>
      <w:hyperlink w:anchor="_Toc227525110" w:history="1">
        <w:r w:rsidRPr="00542FCA">
          <w:rPr>
            <w:rStyle w:val="Hyperlink"/>
            <w:noProof/>
          </w:rPr>
          <w:t>Chapter IV</w:t>
        </w:r>
        <w:r>
          <w:rPr>
            <w:noProof/>
            <w:webHidden/>
          </w:rPr>
          <w:tab/>
        </w:r>
        <w:r>
          <w:rPr>
            <w:noProof/>
            <w:webHidden/>
          </w:rPr>
          <w:fldChar w:fldCharType="begin"/>
        </w:r>
        <w:r>
          <w:rPr>
            <w:noProof/>
            <w:webHidden/>
          </w:rPr>
          <w:instrText xml:space="preserve"> PAGEREF _Toc227525110 \h </w:instrText>
        </w:r>
        <w:r>
          <w:rPr>
            <w:noProof/>
            <w:webHidden/>
          </w:rPr>
        </w:r>
        <w:r>
          <w:rPr>
            <w:noProof/>
            <w:webHidden/>
          </w:rPr>
          <w:fldChar w:fldCharType="separate"/>
        </w:r>
        <w:r w:rsidR="00340DD4">
          <w:rPr>
            <w:noProof/>
            <w:webHidden/>
          </w:rPr>
          <w:t>29</w:t>
        </w:r>
        <w:r>
          <w:rPr>
            <w:noProof/>
            <w:webHidden/>
          </w:rPr>
          <w:fldChar w:fldCharType="end"/>
        </w:r>
      </w:hyperlink>
    </w:p>
    <w:p w14:paraId="2CC72661" w14:textId="586450C5" w:rsidR="003D1E98" w:rsidRDefault="003D1E98">
      <w:pPr>
        <w:pStyle w:val="TOC2"/>
        <w:tabs>
          <w:tab w:val="right" w:leader="dot" w:pos="9016"/>
        </w:tabs>
        <w:rPr>
          <w:rFonts w:asciiTheme="minorHAnsi" w:eastAsiaTheme="minorEastAsia" w:hAnsiTheme="minorHAnsi"/>
          <w:noProof/>
          <w:szCs w:val="24"/>
          <w:lang w:eastAsia="en-IN"/>
        </w:rPr>
      </w:pPr>
      <w:hyperlink w:anchor="_Toc227525111" w:history="1">
        <w:r w:rsidRPr="00542FCA">
          <w:rPr>
            <w:rStyle w:val="Hyperlink"/>
            <w:noProof/>
          </w:rPr>
          <w:t>4.1 Overview of Implementation</w:t>
        </w:r>
        <w:r>
          <w:rPr>
            <w:noProof/>
            <w:webHidden/>
          </w:rPr>
          <w:tab/>
        </w:r>
        <w:r>
          <w:rPr>
            <w:noProof/>
            <w:webHidden/>
          </w:rPr>
          <w:fldChar w:fldCharType="begin"/>
        </w:r>
        <w:r>
          <w:rPr>
            <w:noProof/>
            <w:webHidden/>
          </w:rPr>
          <w:instrText xml:space="preserve"> PAGEREF _Toc227525111 \h </w:instrText>
        </w:r>
        <w:r>
          <w:rPr>
            <w:noProof/>
            <w:webHidden/>
          </w:rPr>
        </w:r>
        <w:r>
          <w:rPr>
            <w:noProof/>
            <w:webHidden/>
          </w:rPr>
          <w:fldChar w:fldCharType="separate"/>
        </w:r>
        <w:r w:rsidR="00340DD4">
          <w:rPr>
            <w:noProof/>
            <w:webHidden/>
          </w:rPr>
          <w:t>29</w:t>
        </w:r>
        <w:r>
          <w:rPr>
            <w:noProof/>
            <w:webHidden/>
          </w:rPr>
          <w:fldChar w:fldCharType="end"/>
        </w:r>
      </w:hyperlink>
    </w:p>
    <w:p w14:paraId="6F18295B" w14:textId="6C2DFAC4" w:rsidR="003D1E98" w:rsidRDefault="003D1E98">
      <w:pPr>
        <w:pStyle w:val="TOC2"/>
        <w:tabs>
          <w:tab w:val="right" w:leader="dot" w:pos="9016"/>
        </w:tabs>
        <w:rPr>
          <w:rFonts w:asciiTheme="minorHAnsi" w:eastAsiaTheme="minorEastAsia" w:hAnsiTheme="minorHAnsi"/>
          <w:noProof/>
          <w:szCs w:val="24"/>
          <w:lang w:eastAsia="en-IN"/>
        </w:rPr>
      </w:pPr>
      <w:hyperlink w:anchor="_Toc227525112" w:history="1">
        <w:r w:rsidRPr="00542FCA">
          <w:rPr>
            <w:rStyle w:val="Hyperlink"/>
            <w:noProof/>
          </w:rPr>
          <w:t>4.2 Simulation Framework</w:t>
        </w:r>
        <w:r>
          <w:rPr>
            <w:noProof/>
            <w:webHidden/>
          </w:rPr>
          <w:tab/>
        </w:r>
        <w:r>
          <w:rPr>
            <w:noProof/>
            <w:webHidden/>
          </w:rPr>
          <w:fldChar w:fldCharType="begin"/>
        </w:r>
        <w:r>
          <w:rPr>
            <w:noProof/>
            <w:webHidden/>
          </w:rPr>
          <w:instrText xml:space="preserve"> PAGEREF _Toc227525112 \h </w:instrText>
        </w:r>
        <w:r>
          <w:rPr>
            <w:noProof/>
            <w:webHidden/>
          </w:rPr>
        </w:r>
        <w:r>
          <w:rPr>
            <w:noProof/>
            <w:webHidden/>
          </w:rPr>
          <w:fldChar w:fldCharType="separate"/>
        </w:r>
        <w:r w:rsidR="00340DD4">
          <w:rPr>
            <w:noProof/>
            <w:webHidden/>
          </w:rPr>
          <w:t>29</w:t>
        </w:r>
        <w:r>
          <w:rPr>
            <w:noProof/>
            <w:webHidden/>
          </w:rPr>
          <w:fldChar w:fldCharType="end"/>
        </w:r>
      </w:hyperlink>
    </w:p>
    <w:p w14:paraId="0CF78B43" w14:textId="29606A76" w:rsidR="003D1E98" w:rsidRDefault="003D1E98">
      <w:pPr>
        <w:pStyle w:val="TOC2"/>
        <w:tabs>
          <w:tab w:val="right" w:leader="dot" w:pos="9016"/>
        </w:tabs>
        <w:rPr>
          <w:rFonts w:asciiTheme="minorHAnsi" w:eastAsiaTheme="minorEastAsia" w:hAnsiTheme="minorHAnsi"/>
          <w:noProof/>
          <w:szCs w:val="24"/>
          <w:lang w:eastAsia="en-IN"/>
        </w:rPr>
      </w:pPr>
      <w:hyperlink w:anchor="_Toc227525113" w:history="1">
        <w:r w:rsidRPr="00542FCA">
          <w:rPr>
            <w:rStyle w:val="Hyperlink"/>
            <w:noProof/>
          </w:rPr>
          <w:t>4.3 Algorithmic Design</w:t>
        </w:r>
        <w:r>
          <w:rPr>
            <w:noProof/>
            <w:webHidden/>
          </w:rPr>
          <w:tab/>
        </w:r>
        <w:r>
          <w:rPr>
            <w:noProof/>
            <w:webHidden/>
          </w:rPr>
          <w:fldChar w:fldCharType="begin"/>
        </w:r>
        <w:r>
          <w:rPr>
            <w:noProof/>
            <w:webHidden/>
          </w:rPr>
          <w:instrText xml:space="preserve"> PAGEREF _Toc227525113 \h </w:instrText>
        </w:r>
        <w:r>
          <w:rPr>
            <w:noProof/>
            <w:webHidden/>
          </w:rPr>
        </w:r>
        <w:r>
          <w:rPr>
            <w:noProof/>
            <w:webHidden/>
          </w:rPr>
          <w:fldChar w:fldCharType="separate"/>
        </w:r>
        <w:r w:rsidR="00340DD4">
          <w:rPr>
            <w:noProof/>
            <w:webHidden/>
          </w:rPr>
          <w:t>29</w:t>
        </w:r>
        <w:r>
          <w:rPr>
            <w:noProof/>
            <w:webHidden/>
          </w:rPr>
          <w:fldChar w:fldCharType="end"/>
        </w:r>
      </w:hyperlink>
    </w:p>
    <w:p w14:paraId="0FA63EEB" w14:textId="3B8D5425" w:rsidR="003D1E98" w:rsidRDefault="003D1E98">
      <w:pPr>
        <w:pStyle w:val="TOC3"/>
        <w:tabs>
          <w:tab w:val="right" w:leader="dot" w:pos="9016"/>
        </w:tabs>
        <w:rPr>
          <w:rFonts w:asciiTheme="minorHAnsi" w:eastAsiaTheme="minorEastAsia" w:hAnsiTheme="minorHAnsi"/>
          <w:noProof/>
          <w:szCs w:val="24"/>
          <w:lang w:eastAsia="en-IN"/>
        </w:rPr>
      </w:pPr>
      <w:hyperlink w:anchor="_Toc227525114" w:history="1">
        <w:r w:rsidRPr="00542FCA">
          <w:rPr>
            <w:rStyle w:val="Hyperlink"/>
            <w:noProof/>
          </w:rPr>
          <w:t>4.3.1 Target Selection Algorithm</w:t>
        </w:r>
        <w:r>
          <w:rPr>
            <w:noProof/>
            <w:webHidden/>
          </w:rPr>
          <w:tab/>
        </w:r>
        <w:r>
          <w:rPr>
            <w:noProof/>
            <w:webHidden/>
          </w:rPr>
          <w:fldChar w:fldCharType="begin"/>
        </w:r>
        <w:r>
          <w:rPr>
            <w:noProof/>
            <w:webHidden/>
          </w:rPr>
          <w:instrText xml:space="preserve"> PAGEREF _Toc227525114 \h </w:instrText>
        </w:r>
        <w:r>
          <w:rPr>
            <w:noProof/>
            <w:webHidden/>
          </w:rPr>
        </w:r>
        <w:r>
          <w:rPr>
            <w:noProof/>
            <w:webHidden/>
          </w:rPr>
          <w:fldChar w:fldCharType="separate"/>
        </w:r>
        <w:r w:rsidR="00340DD4">
          <w:rPr>
            <w:noProof/>
            <w:webHidden/>
          </w:rPr>
          <w:t>29</w:t>
        </w:r>
        <w:r>
          <w:rPr>
            <w:noProof/>
            <w:webHidden/>
          </w:rPr>
          <w:fldChar w:fldCharType="end"/>
        </w:r>
      </w:hyperlink>
    </w:p>
    <w:p w14:paraId="77C86BF9" w14:textId="71B675B4" w:rsidR="003D1E98" w:rsidRDefault="003D1E98">
      <w:pPr>
        <w:pStyle w:val="TOC3"/>
        <w:tabs>
          <w:tab w:val="right" w:leader="dot" w:pos="9016"/>
        </w:tabs>
        <w:rPr>
          <w:rFonts w:asciiTheme="minorHAnsi" w:eastAsiaTheme="minorEastAsia" w:hAnsiTheme="minorHAnsi"/>
          <w:noProof/>
          <w:szCs w:val="24"/>
          <w:lang w:eastAsia="en-IN"/>
        </w:rPr>
      </w:pPr>
      <w:hyperlink w:anchor="_Toc227525115" w:history="1">
        <w:r w:rsidRPr="00542FCA">
          <w:rPr>
            <w:rStyle w:val="Hyperlink"/>
            <w:noProof/>
          </w:rPr>
          <w:t>4.3.2 Communication Protocol</w:t>
        </w:r>
        <w:r>
          <w:rPr>
            <w:noProof/>
            <w:webHidden/>
          </w:rPr>
          <w:tab/>
        </w:r>
        <w:r>
          <w:rPr>
            <w:noProof/>
            <w:webHidden/>
          </w:rPr>
          <w:fldChar w:fldCharType="begin"/>
        </w:r>
        <w:r>
          <w:rPr>
            <w:noProof/>
            <w:webHidden/>
          </w:rPr>
          <w:instrText xml:space="preserve"> PAGEREF _Toc227525115 \h </w:instrText>
        </w:r>
        <w:r>
          <w:rPr>
            <w:noProof/>
            <w:webHidden/>
          </w:rPr>
        </w:r>
        <w:r>
          <w:rPr>
            <w:noProof/>
            <w:webHidden/>
          </w:rPr>
          <w:fldChar w:fldCharType="separate"/>
        </w:r>
        <w:r w:rsidR="00340DD4">
          <w:rPr>
            <w:noProof/>
            <w:webHidden/>
          </w:rPr>
          <w:t>29</w:t>
        </w:r>
        <w:r>
          <w:rPr>
            <w:noProof/>
            <w:webHidden/>
          </w:rPr>
          <w:fldChar w:fldCharType="end"/>
        </w:r>
      </w:hyperlink>
    </w:p>
    <w:p w14:paraId="5EE32EE9" w14:textId="2DD1FB85" w:rsidR="003D1E98" w:rsidRDefault="003D1E98">
      <w:pPr>
        <w:pStyle w:val="TOC3"/>
        <w:tabs>
          <w:tab w:val="right" w:leader="dot" w:pos="9016"/>
        </w:tabs>
        <w:rPr>
          <w:rFonts w:asciiTheme="minorHAnsi" w:eastAsiaTheme="minorEastAsia" w:hAnsiTheme="minorHAnsi"/>
          <w:noProof/>
          <w:szCs w:val="24"/>
          <w:lang w:eastAsia="en-IN"/>
        </w:rPr>
      </w:pPr>
      <w:hyperlink w:anchor="_Toc227525116" w:history="1">
        <w:r w:rsidRPr="00542FCA">
          <w:rPr>
            <w:rStyle w:val="Hyperlink"/>
            <w:noProof/>
          </w:rPr>
          <w:t>4.3.3 Conflict Resolution Strategy</w:t>
        </w:r>
        <w:r>
          <w:rPr>
            <w:noProof/>
            <w:webHidden/>
          </w:rPr>
          <w:tab/>
        </w:r>
        <w:r>
          <w:rPr>
            <w:noProof/>
            <w:webHidden/>
          </w:rPr>
          <w:fldChar w:fldCharType="begin"/>
        </w:r>
        <w:r>
          <w:rPr>
            <w:noProof/>
            <w:webHidden/>
          </w:rPr>
          <w:instrText xml:space="preserve"> PAGEREF _Toc227525116 \h </w:instrText>
        </w:r>
        <w:r>
          <w:rPr>
            <w:noProof/>
            <w:webHidden/>
          </w:rPr>
        </w:r>
        <w:r>
          <w:rPr>
            <w:noProof/>
            <w:webHidden/>
          </w:rPr>
          <w:fldChar w:fldCharType="separate"/>
        </w:r>
        <w:r w:rsidR="00340DD4">
          <w:rPr>
            <w:noProof/>
            <w:webHidden/>
          </w:rPr>
          <w:t>29</w:t>
        </w:r>
        <w:r>
          <w:rPr>
            <w:noProof/>
            <w:webHidden/>
          </w:rPr>
          <w:fldChar w:fldCharType="end"/>
        </w:r>
      </w:hyperlink>
    </w:p>
    <w:p w14:paraId="4C8B796F" w14:textId="18659061" w:rsidR="003D1E98" w:rsidRDefault="003D1E98">
      <w:pPr>
        <w:pStyle w:val="TOC3"/>
        <w:tabs>
          <w:tab w:val="right" w:leader="dot" w:pos="9016"/>
        </w:tabs>
        <w:rPr>
          <w:rFonts w:asciiTheme="minorHAnsi" w:eastAsiaTheme="minorEastAsia" w:hAnsiTheme="minorHAnsi"/>
          <w:noProof/>
          <w:szCs w:val="24"/>
          <w:lang w:eastAsia="en-IN"/>
        </w:rPr>
      </w:pPr>
      <w:hyperlink w:anchor="_Toc227525117" w:history="1">
        <w:r w:rsidRPr="00542FCA">
          <w:rPr>
            <w:rStyle w:val="Hyperlink"/>
            <w:noProof/>
          </w:rPr>
          <w:t>4.3.4 Agent Behaviour</w:t>
        </w:r>
        <w:r>
          <w:rPr>
            <w:noProof/>
            <w:webHidden/>
          </w:rPr>
          <w:tab/>
        </w:r>
        <w:r>
          <w:rPr>
            <w:noProof/>
            <w:webHidden/>
          </w:rPr>
          <w:fldChar w:fldCharType="begin"/>
        </w:r>
        <w:r>
          <w:rPr>
            <w:noProof/>
            <w:webHidden/>
          </w:rPr>
          <w:instrText xml:space="preserve"> PAGEREF _Toc227525117 \h </w:instrText>
        </w:r>
        <w:r>
          <w:rPr>
            <w:noProof/>
            <w:webHidden/>
          </w:rPr>
        </w:r>
        <w:r>
          <w:rPr>
            <w:noProof/>
            <w:webHidden/>
          </w:rPr>
          <w:fldChar w:fldCharType="separate"/>
        </w:r>
        <w:r w:rsidR="00340DD4">
          <w:rPr>
            <w:noProof/>
            <w:webHidden/>
          </w:rPr>
          <w:t>29</w:t>
        </w:r>
        <w:r>
          <w:rPr>
            <w:noProof/>
            <w:webHidden/>
          </w:rPr>
          <w:fldChar w:fldCharType="end"/>
        </w:r>
      </w:hyperlink>
    </w:p>
    <w:p w14:paraId="1DBE7A88" w14:textId="13AC8704" w:rsidR="003D1E98" w:rsidRDefault="003D1E98">
      <w:pPr>
        <w:pStyle w:val="TOC2"/>
        <w:tabs>
          <w:tab w:val="right" w:leader="dot" w:pos="9016"/>
        </w:tabs>
        <w:rPr>
          <w:rFonts w:asciiTheme="minorHAnsi" w:eastAsiaTheme="minorEastAsia" w:hAnsiTheme="minorHAnsi"/>
          <w:noProof/>
          <w:szCs w:val="24"/>
          <w:lang w:eastAsia="en-IN"/>
        </w:rPr>
      </w:pPr>
      <w:hyperlink w:anchor="_Toc227525118" w:history="1">
        <w:r w:rsidRPr="00542FCA">
          <w:rPr>
            <w:rStyle w:val="Hyperlink"/>
            <w:noProof/>
          </w:rPr>
          <w:t>4.4 Motion and Control Implementation</w:t>
        </w:r>
        <w:r>
          <w:rPr>
            <w:noProof/>
            <w:webHidden/>
          </w:rPr>
          <w:tab/>
        </w:r>
        <w:r>
          <w:rPr>
            <w:noProof/>
            <w:webHidden/>
          </w:rPr>
          <w:fldChar w:fldCharType="begin"/>
        </w:r>
        <w:r>
          <w:rPr>
            <w:noProof/>
            <w:webHidden/>
          </w:rPr>
          <w:instrText xml:space="preserve"> PAGEREF _Toc227525118 \h </w:instrText>
        </w:r>
        <w:r>
          <w:rPr>
            <w:noProof/>
            <w:webHidden/>
          </w:rPr>
        </w:r>
        <w:r>
          <w:rPr>
            <w:noProof/>
            <w:webHidden/>
          </w:rPr>
          <w:fldChar w:fldCharType="separate"/>
        </w:r>
        <w:r w:rsidR="00340DD4">
          <w:rPr>
            <w:noProof/>
            <w:webHidden/>
          </w:rPr>
          <w:t>29</w:t>
        </w:r>
        <w:r>
          <w:rPr>
            <w:noProof/>
            <w:webHidden/>
          </w:rPr>
          <w:fldChar w:fldCharType="end"/>
        </w:r>
      </w:hyperlink>
    </w:p>
    <w:p w14:paraId="2F6F79C4" w14:textId="73F2512E" w:rsidR="003D1E98" w:rsidRDefault="003D1E98">
      <w:pPr>
        <w:pStyle w:val="TOC2"/>
        <w:tabs>
          <w:tab w:val="right" w:leader="dot" w:pos="9016"/>
        </w:tabs>
        <w:rPr>
          <w:rFonts w:asciiTheme="minorHAnsi" w:eastAsiaTheme="minorEastAsia" w:hAnsiTheme="minorHAnsi"/>
          <w:noProof/>
          <w:szCs w:val="24"/>
          <w:lang w:eastAsia="en-IN"/>
        </w:rPr>
      </w:pPr>
      <w:hyperlink w:anchor="_Toc227525119" w:history="1">
        <w:r w:rsidRPr="00542FCA">
          <w:rPr>
            <w:rStyle w:val="Hyperlink"/>
            <w:noProof/>
          </w:rPr>
          <w:t>4.5 Scenario Design</w:t>
        </w:r>
        <w:r>
          <w:rPr>
            <w:noProof/>
            <w:webHidden/>
          </w:rPr>
          <w:tab/>
        </w:r>
        <w:r>
          <w:rPr>
            <w:noProof/>
            <w:webHidden/>
          </w:rPr>
          <w:fldChar w:fldCharType="begin"/>
        </w:r>
        <w:r>
          <w:rPr>
            <w:noProof/>
            <w:webHidden/>
          </w:rPr>
          <w:instrText xml:space="preserve"> PAGEREF _Toc227525119 \h </w:instrText>
        </w:r>
        <w:r>
          <w:rPr>
            <w:noProof/>
            <w:webHidden/>
          </w:rPr>
        </w:r>
        <w:r>
          <w:rPr>
            <w:noProof/>
            <w:webHidden/>
          </w:rPr>
          <w:fldChar w:fldCharType="separate"/>
        </w:r>
        <w:r w:rsidR="00340DD4">
          <w:rPr>
            <w:noProof/>
            <w:webHidden/>
          </w:rPr>
          <w:t>29</w:t>
        </w:r>
        <w:r>
          <w:rPr>
            <w:noProof/>
            <w:webHidden/>
          </w:rPr>
          <w:fldChar w:fldCharType="end"/>
        </w:r>
      </w:hyperlink>
    </w:p>
    <w:p w14:paraId="629F1D2E" w14:textId="43954CA7" w:rsidR="003D1E98" w:rsidRDefault="003D1E98">
      <w:pPr>
        <w:pStyle w:val="TOC2"/>
        <w:tabs>
          <w:tab w:val="right" w:leader="dot" w:pos="9016"/>
        </w:tabs>
        <w:rPr>
          <w:rFonts w:asciiTheme="minorHAnsi" w:eastAsiaTheme="minorEastAsia" w:hAnsiTheme="minorHAnsi"/>
          <w:noProof/>
          <w:szCs w:val="24"/>
          <w:lang w:eastAsia="en-IN"/>
        </w:rPr>
      </w:pPr>
      <w:hyperlink w:anchor="_Toc227525120" w:history="1">
        <w:r w:rsidRPr="00542FCA">
          <w:rPr>
            <w:rStyle w:val="Hyperlink"/>
            <w:noProof/>
          </w:rPr>
          <w:t>4.6 Performance Metrics</w:t>
        </w:r>
        <w:r>
          <w:rPr>
            <w:noProof/>
            <w:webHidden/>
          </w:rPr>
          <w:tab/>
        </w:r>
        <w:r>
          <w:rPr>
            <w:noProof/>
            <w:webHidden/>
          </w:rPr>
          <w:fldChar w:fldCharType="begin"/>
        </w:r>
        <w:r>
          <w:rPr>
            <w:noProof/>
            <w:webHidden/>
          </w:rPr>
          <w:instrText xml:space="preserve"> PAGEREF _Toc227525120 \h </w:instrText>
        </w:r>
        <w:r>
          <w:rPr>
            <w:noProof/>
            <w:webHidden/>
          </w:rPr>
        </w:r>
        <w:r>
          <w:rPr>
            <w:noProof/>
            <w:webHidden/>
          </w:rPr>
          <w:fldChar w:fldCharType="separate"/>
        </w:r>
        <w:r w:rsidR="00340DD4">
          <w:rPr>
            <w:noProof/>
            <w:webHidden/>
          </w:rPr>
          <w:t>29</w:t>
        </w:r>
        <w:r>
          <w:rPr>
            <w:noProof/>
            <w:webHidden/>
          </w:rPr>
          <w:fldChar w:fldCharType="end"/>
        </w:r>
      </w:hyperlink>
    </w:p>
    <w:p w14:paraId="0D2F6AC5" w14:textId="121E93EE" w:rsidR="003D1E98" w:rsidRDefault="003D1E98">
      <w:pPr>
        <w:pStyle w:val="TOC2"/>
        <w:tabs>
          <w:tab w:val="right" w:leader="dot" w:pos="9016"/>
        </w:tabs>
        <w:rPr>
          <w:rFonts w:asciiTheme="minorHAnsi" w:eastAsiaTheme="minorEastAsia" w:hAnsiTheme="minorHAnsi"/>
          <w:noProof/>
          <w:szCs w:val="24"/>
          <w:lang w:eastAsia="en-IN"/>
        </w:rPr>
      </w:pPr>
      <w:hyperlink w:anchor="_Toc227525121" w:history="1">
        <w:r w:rsidRPr="00542FCA">
          <w:rPr>
            <w:rStyle w:val="Hyperlink"/>
            <w:noProof/>
          </w:rPr>
          <w:t>4.7 Validation Strategy</w:t>
        </w:r>
        <w:r>
          <w:rPr>
            <w:noProof/>
            <w:webHidden/>
          </w:rPr>
          <w:tab/>
        </w:r>
        <w:r>
          <w:rPr>
            <w:noProof/>
            <w:webHidden/>
          </w:rPr>
          <w:fldChar w:fldCharType="begin"/>
        </w:r>
        <w:r>
          <w:rPr>
            <w:noProof/>
            <w:webHidden/>
          </w:rPr>
          <w:instrText xml:space="preserve"> PAGEREF _Toc227525121 \h </w:instrText>
        </w:r>
        <w:r>
          <w:rPr>
            <w:noProof/>
            <w:webHidden/>
          </w:rPr>
        </w:r>
        <w:r>
          <w:rPr>
            <w:noProof/>
            <w:webHidden/>
          </w:rPr>
          <w:fldChar w:fldCharType="separate"/>
        </w:r>
        <w:r w:rsidR="00340DD4">
          <w:rPr>
            <w:noProof/>
            <w:webHidden/>
          </w:rPr>
          <w:t>29</w:t>
        </w:r>
        <w:r>
          <w:rPr>
            <w:noProof/>
            <w:webHidden/>
          </w:rPr>
          <w:fldChar w:fldCharType="end"/>
        </w:r>
      </w:hyperlink>
    </w:p>
    <w:p w14:paraId="25BB28BD" w14:textId="3C7CCE46" w:rsidR="00117439" w:rsidRDefault="0050658D" w:rsidP="0050658D">
      <w:pPr>
        <w:pStyle w:val="TOCHeading"/>
        <w:spacing w:line="360" w:lineRule="auto"/>
      </w:pPr>
      <w:r>
        <w:fldChar w:fldCharType="end"/>
      </w:r>
    </w:p>
    <w:p w14:paraId="74ECA5BA" w14:textId="77777777" w:rsidR="00117439" w:rsidRDefault="00117439" w:rsidP="00697471">
      <w:pPr>
        <w:spacing w:line="360" w:lineRule="auto"/>
        <w:rPr>
          <w:rFonts w:cs="Times New Roman"/>
          <w:sz w:val="24"/>
          <w:szCs w:val="24"/>
        </w:rPr>
      </w:pPr>
    </w:p>
    <w:p w14:paraId="4F750CFA" w14:textId="77777777" w:rsidR="00117439" w:rsidRDefault="00117439" w:rsidP="00697471">
      <w:pPr>
        <w:spacing w:line="360" w:lineRule="auto"/>
        <w:rPr>
          <w:rFonts w:cs="Times New Roman"/>
          <w:sz w:val="24"/>
          <w:szCs w:val="24"/>
        </w:rPr>
      </w:pPr>
    </w:p>
    <w:p w14:paraId="37FAFF71" w14:textId="77777777" w:rsidR="00117439" w:rsidRDefault="00117439" w:rsidP="00697471">
      <w:pPr>
        <w:spacing w:line="360" w:lineRule="auto"/>
        <w:rPr>
          <w:rFonts w:cs="Times New Roman"/>
          <w:sz w:val="24"/>
          <w:szCs w:val="24"/>
        </w:rPr>
      </w:pPr>
    </w:p>
    <w:p w14:paraId="645C179E" w14:textId="77777777" w:rsidR="00117439" w:rsidRDefault="00117439" w:rsidP="00697471">
      <w:pPr>
        <w:spacing w:line="360" w:lineRule="auto"/>
        <w:rPr>
          <w:rFonts w:cs="Times New Roman"/>
          <w:sz w:val="24"/>
          <w:szCs w:val="24"/>
        </w:rPr>
      </w:pPr>
    </w:p>
    <w:p w14:paraId="5A14DD23" w14:textId="77777777" w:rsidR="00117439" w:rsidRDefault="00117439" w:rsidP="00697471">
      <w:pPr>
        <w:spacing w:line="360" w:lineRule="auto"/>
        <w:rPr>
          <w:rFonts w:cs="Times New Roman"/>
          <w:sz w:val="24"/>
          <w:szCs w:val="24"/>
        </w:rPr>
      </w:pPr>
    </w:p>
    <w:p w14:paraId="241D1E47" w14:textId="77777777" w:rsidR="00117439" w:rsidRDefault="00117439" w:rsidP="00697471">
      <w:pPr>
        <w:spacing w:line="360" w:lineRule="auto"/>
        <w:rPr>
          <w:rFonts w:cs="Times New Roman"/>
          <w:sz w:val="24"/>
          <w:szCs w:val="24"/>
        </w:rPr>
      </w:pPr>
    </w:p>
    <w:p w14:paraId="2938A6CE" w14:textId="77777777" w:rsidR="00117439" w:rsidRDefault="00117439" w:rsidP="00697471">
      <w:pPr>
        <w:spacing w:line="360" w:lineRule="auto"/>
        <w:rPr>
          <w:rFonts w:cs="Times New Roman"/>
          <w:sz w:val="24"/>
          <w:szCs w:val="24"/>
        </w:rPr>
      </w:pPr>
    </w:p>
    <w:p w14:paraId="7D7E5943" w14:textId="77777777" w:rsidR="00117439" w:rsidRDefault="00117439" w:rsidP="00697471">
      <w:pPr>
        <w:spacing w:line="360" w:lineRule="auto"/>
        <w:rPr>
          <w:rFonts w:cs="Times New Roman"/>
          <w:sz w:val="24"/>
          <w:szCs w:val="24"/>
        </w:rPr>
      </w:pPr>
    </w:p>
    <w:p w14:paraId="15CB1EE6" w14:textId="77777777" w:rsidR="00117439" w:rsidRDefault="00117439" w:rsidP="00697471">
      <w:pPr>
        <w:spacing w:line="360" w:lineRule="auto"/>
        <w:rPr>
          <w:rFonts w:cs="Times New Roman"/>
          <w:sz w:val="24"/>
          <w:szCs w:val="24"/>
        </w:rPr>
      </w:pPr>
    </w:p>
    <w:p w14:paraId="72860B4B" w14:textId="77777777" w:rsidR="00117439" w:rsidRDefault="00117439" w:rsidP="00697471">
      <w:pPr>
        <w:spacing w:line="360" w:lineRule="auto"/>
        <w:rPr>
          <w:rFonts w:cs="Times New Roman"/>
          <w:sz w:val="24"/>
          <w:szCs w:val="24"/>
        </w:rPr>
      </w:pPr>
    </w:p>
    <w:p w14:paraId="23718CDA" w14:textId="77777777" w:rsidR="00117439" w:rsidRDefault="00117439" w:rsidP="00697471">
      <w:pPr>
        <w:spacing w:line="360" w:lineRule="auto"/>
        <w:rPr>
          <w:rFonts w:cs="Times New Roman"/>
          <w:sz w:val="24"/>
          <w:szCs w:val="24"/>
        </w:rPr>
      </w:pPr>
    </w:p>
    <w:p w14:paraId="56CA5F9B" w14:textId="77777777" w:rsidR="00117439" w:rsidRDefault="00117439" w:rsidP="00697471">
      <w:pPr>
        <w:spacing w:line="360" w:lineRule="auto"/>
        <w:rPr>
          <w:rFonts w:cs="Times New Roman"/>
          <w:sz w:val="24"/>
          <w:szCs w:val="24"/>
        </w:rPr>
      </w:pPr>
    </w:p>
    <w:p w14:paraId="5BEA1ADF" w14:textId="3FB12B2A" w:rsidR="003B1543" w:rsidRDefault="003B1543" w:rsidP="00697471">
      <w:pPr>
        <w:spacing w:line="360" w:lineRule="auto"/>
      </w:pPr>
      <w:bookmarkStart w:id="0" w:name="_Toc227006940"/>
      <w:r w:rsidRPr="00121D31">
        <w:lastRenderedPageBreak/>
        <w:t>Table of Figures</w:t>
      </w:r>
      <w:bookmarkEnd w:id="0"/>
    </w:p>
    <w:p w14:paraId="0D4BE682" w14:textId="584BC2AC" w:rsidR="009A473E" w:rsidRDefault="00D176C2">
      <w:pPr>
        <w:pStyle w:val="TableofFigures"/>
        <w:tabs>
          <w:tab w:val="right" w:leader="dot" w:pos="9016"/>
        </w:tabs>
        <w:rPr>
          <w:rFonts w:asciiTheme="minorHAnsi" w:eastAsiaTheme="minorEastAsia" w:hAnsiTheme="minorHAnsi"/>
          <w:noProof/>
          <w:szCs w:val="24"/>
          <w:lang w:eastAsia="en-IN"/>
        </w:rPr>
      </w:pPr>
      <w:r>
        <w:fldChar w:fldCharType="begin"/>
      </w:r>
      <w:r>
        <w:instrText xml:space="preserve"> TOC \h \z \c "Figure" </w:instrText>
      </w:r>
      <w:r>
        <w:fldChar w:fldCharType="separate"/>
      </w:r>
      <w:hyperlink w:anchor="_Toc227523284" w:history="1">
        <w:r w:rsidR="009A473E" w:rsidRPr="00B00F22">
          <w:rPr>
            <w:rStyle w:val="Hyperlink"/>
            <w:noProof/>
          </w:rPr>
          <w:t>Figure 1 Centralized Ground-Controlled OOS Collision Avoidance</w:t>
        </w:r>
        <w:r w:rsidR="009A473E">
          <w:rPr>
            <w:noProof/>
            <w:webHidden/>
          </w:rPr>
          <w:tab/>
        </w:r>
        <w:r w:rsidR="009A473E">
          <w:rPr>
            <w:noProof/>
            <w:webHidden/>
          </w:rPr>
          <w:fldChar w:fldCharType="begin"/>
        </w:r>
        <w:r w:rsidR="009A473E">
          <w:rPr>
            <w:noProof/>
            <w:webHidden/>
          </w:rPr>
          <w:instrText xml:space="preserve"> PAGEREF _Toc227523284 \h </w:instrText>
        </w:r>
        <w:r w:rsidR="009A473E">
          <w:rPr>
            <w:noProof/>
            <w:webHidden/>
          </w:rPr>
        </w:r>
        <w:r w:rsidR="009A473E">
          <w:rPr>
            <w:noProof/>
            <w:webHidden/>
          </w:rPr>
          <w:fldChar w:fldCharType="separate"/>
        </w:r>
        <w:r w:rsidR="009A473E">
          <w:rPr>
            <w:noProof/>
            <w:webHidden/>
          </w:rPr>
          <w:t>19</w:t>
        </w:r>
        <w:r w:rsidR="009A473E">
          <w:rPr>
            <w:noProof/>
            <w:webHidden/>
          </w:rPr>
          <w:fldChar w:fldCharType="end"/>
        </w:r>
      </w:hyperlink>
    </w:p>
    <w:p w14:paraId="33D6B8BB" w14:textId="34D005BB" w:rsidR="009A473E" w:rsidRDefault="009A473E">
      <w:pPr>
        <w:pStyle w:val="TableofFigures"/>
        <w:tabs>
          <w:tab w:val="right" w:leader="dot" w:pos="9016"/>
        </w:tabs>
        <w:rPr>
          <w:rFonts w:asciiTheme="minorHAnsi" w:eastAsiaTheme="minorEastAsia" w:hAnsiTheme="minorHAnsi"/>
          <w:noProof/>
          <w:szCs w:val="24"/>
          <w:lang w:eastAsia="en-IN"/>
        </w:rPr>
      </w:pPr>
      <w:hyperlink w:anchor="_Toc227523285" w:history="1">
        <w:r w:rsidRPr="00B00F22">
          <w:rPr>
            <w:rStyle w:val="Hyperlink"/>
            <w:noProof/>
          </w:rPr>
          <w:t>Figure 2 Autonomous OOS-Based Collision Avoidance Process Showing Single OOS Vehicle</w:t>
        </w:r>
        <w:r>
          <w:rPr>
            <w:noProof/>
            <w:webHidden/>
          </w:rPr>
          <w:tab/>
        </w:r>
        <w:r>
          <w:rPr>
            <w:noProof/>
            <w:webHidden/>
          </w:rPr>
          <w:fldChar w:fldCharType="begin"/>
        </w:r>
        <w:r>
          <w:rPr>
            <w:noProof/>
            <w:webHidden/>
          </w:rPr>
          <w:instrText xml:space="preserve"> PAGEREF _Toc227523285 \h </w:instrText>
        </w:r>
        <w:r>
          <w:rPr>
            <w:noProof/>
            <w:webHidden/>
          </w:rPr>
        </w:r>
        <w:r>
          <w:rPr>
            <w:noProof/>
            <w:webHidden/>
          </w:rPr>
          <w:fldChar w:fldCharType="separate"/>
        </w:r>
        <w:r>
          <w:rPr>
            <w:noProof/>
            <w:webHidden/>
          </w:rPr>
          <w:t>19</w:t>
        </w:r>
        <w:r>
          <w:rPr>
            <w:noProof/>
            <w:webHidden/>
          </w:rPr>
          <w:fldChar w:fldCharType="end"/>
        </w:r>
      </w:hyperlink>
    </w:p>
    <w:p w14:paraId="4F79BDEB" w14:textId="27E21C5B" w:rsidR="009A473E" w:rsidRDefault="009A473E">
      <w:pPr>
        <w:pStyle w:val="TableofFigures"/>
        <w:tabs>
          <w:tab w:val="right" w:leader="dot" w:pos="9016"/>
        </w:tabs>
        <w:rPr>
          <w:rFonts w:asciiTheme="minorHAnsi" w:eastAsiaTheme="minorEastAsia" w:hAnsiTheme="minorHAnsi"/>
          <w:noProof/>
          <w:szCs w:val="24"/>
          <w:lang w:eastAsia="en-IN"/>
        </w:rPr>
      </w:pPr>
      <w:hyperlink w:anchor="_Toc227523286" w:history="1">
        <w:r w:rsidRPr="00B00F22">
          <w:rPr>
            <w:rStyle w:val="Hyperlink"/>
            <w:noProof/>
          </w:rPr>
          <w:t>Figure 3 Autonomous OOS based collision avoidance using multiple OOS vehicles</w:t>
        </w:r>
        <w:r>
          <w:rPr>
            <w:noProof/>
            <w:webHidden/>
          </w:rPr>
          <w:tab/>
        </w:r>
        <w:r>
          <w:rPr>
            <w:noProof/>
            <w:webHidden/>
          </w:rPr>
          <w:fldChar w:fldCharType="begin"/>
        </w:r>
        <w:r>
          <w:rPr>
            <w:noProof/>
            <w:webHidden/>
          </w:rPr>
          <w:instrText xml:space="preserve"> PAGEREF _Toc227523286 \h </w:instrText>
        </w:r>
        <w:r>
          <w:rPr>
            <w:noProof/>
            <w:webHidden/>
          </w:rPr>
        </w:r>
        <w:r>
          <w:rPr>
            <w:noProof/>
            <w:webHidden/>
          </w:rPr>
          <w:fldChar w:fldCharType="separate"/>
        </w:r>
        <w:r>
          <w:rPr>
            <w:noProof/>
            <w:webHidden/>
          </w:rPr>
          <w:t>20</w:t>
        </w:r>
        <w:r>
          <w:rPr>
            <w:noProof/>
            <w:webHidden/>
          </w:rPr>
          <w:fldChar w:fldCharType="end"/>
        </w:r>
      </w:hyperlink>
    </w:p>
    <w:p w14:paraId="0C77AE00" w14:textId="372214DA" w:rsidR="009A473E" w:rsidRDefault="009A473E">
      <w:pPr>
        <w:pStyle w:val="TableofFigures"/>
        <w:tabs>
          <w:tab w:val="right" w:leader="dot" w:pos="9016"/>
        </w:tabs>
        <w:rPr>
          <w:rFonts w:asciiTheme="minorHAnsi" w:eastAsiaTheme="minorEastAsia" w:hAnsiTheme="minorHAnsi"/>
          <w:noProof/>
          <w:szCs w:val="24"/>
          <w:lang w:eastAsia="en-IN"/>
        </w:rPr>
      </w:pPr>
      <w:hyperlink w:anchor="_Toc227523287" w:history="1">
        <w:r w:rsidRPr="00B00F22">
          <w:rPr>
            <w:rStyle w:val="Hyperlink"/>
            <w:noProof/>
          </w:rPr>
          <w:t>Figure 4 Architecture Diagram showing modules inside OOS</w:t>
        </w:r>
        <w:r>
          <w:rPr>
            <w:noProof/>
            <w:webHidden/>
          </w:rPr>
          <w:tab/>
        </w:r>
        <w:r>
          <w:rPr>
            <w:noProof/>
            <w:webHidden/>
          </w:rPr>
          <w:fldChar w:fldCharType="begin"/>
        </w:r>
        <w:r>
          <w:rPr>
            <w:noProof/>
            <w:webHidden/>
          </w:rPr>
          <w:instrText xml:space="preserve"> PAGEREF _Toc227523287 \h </w:instrText>
        </w:r>
        <w:r>
          <w:rPr>
            <w:noProof/>
            <w:webHidden/>
          </w:rPr>
        </w:r>
        <w:r>
          <w:rPr>
            <w:noProof/>
            <w:webHidden/>
          </w:rPr>
          <w:fldChar w:fldCharType="separate"/>
        </w:r>
        <w:r>
          <w:rPr>
            <w:noProof/>
            <w:webHidden/>
          </w:rPr>
          <w:t>22</w:t>
        </w:r>
        <w:r>
          <w:rPr>
            <w:noProof/>
            <w:webHidden/>
          </w:rPr>
          <w:fldChar w:fldCharType="end"/>
        </w:r>
      </w:hyperlink>
    </w:p>
    <w:p w14:paraId="00776F1B" w14:textId="665AF05E" w:rsidR="00D010A2" w:rsidRPr="00121D31" w:rsidRDefault="00D176C2" w:rsidP="00697471">
      <w:pPr>
        <w:spacing w:line="360" w:lineRule="auto"/>
      </w:pPr>
      <w:r>
        <w:fldChar w:fldCharType="end"/>
      </w:r>
    </w:p>
    <w:p w14:paraId="4835067D" w14:textId="77777777" w:rsidR="003B1543" w:rsidRDefault="003B1543" w:rsidP="00697471">
      <w:pPr>
        <w:spacing w:line="360" w:lineRule="auto"/>
      </w:pPr>
    </w:p>
    <w:p w14:paraId="78248FC1" w14:textId="77777777" w:rsidR="003B1543" w:rsidRDefault="003B1543" w:rsidP="00697471">
      <w:pPr>
        <w:spacing w:line="360" w:lineRule="auto"/>
      </w:pPr>
    </w:p>
    <w:p w14:paraId="331C3559" w14:textId="77777777" w:rsidR="003B1543" w:rsidRDefault="003B1543" w:rsidP="00697471">
      <w:pPr>
        <w:spacing w:line="360" w:lineRule="auto"/>
      </w:pPr>
    </w:p>
    <w:p w14:paraId="533D3657" w14:textId="77777777" w:rsidR="003B1543" w:rsidRDefault="003B1543" w:rsidP="00697471">
      <w:pPr>
        <w:spacing w:line="360" w:lineRule="auto"/>
      </w:pPr>
    </w:p>
    <w:p w14:paraId="22E80FC9" w14:textId="77777777" w:rsidR="003B1543" w:rsidRDefault="003B1543" w:rsidP="00697471">
      <w:pPr>
        <w:spacing w:line="360" w:lineRule="auto"/>
      </w:pPr>
    </w:p>
    <w:p w14:paraId="41D8E288" w14:textId="77777777" w:rsidR="003B1543" w:rsidRDefault="003B1543" w:rsidP="00697471">
      <w:pPr>
        <w:spacing w:line="360" w:lineRule="auto"/>
      </w:pPr>
    </w:p>
    <w:p w14:paraId="55B4DC0F" w14:textId="77777777" w:rsidR="003B1543" w:rsidRDefault="003B1543" w:rsidP="00697471">
      <w:pPr>
        <w:spacing w:line="360" w:lineRule="auto"/>
      </w:pPr>
    </w:p>
    <w:p w14:paraId="21524998" w14:textId="77777777" w:rsidR="003B1543" w:rsidRDefault="003B1543" w:rsidP="00697471">
      <w:pPr>
        <w:spacing w:line="360" w:lineRule="auto"/>
      </w:pPr>
    </w:p>
    <w:p w14:paraId="1D6D4CE8" w14:textId="77777777" w:rsidR="003B1543" w:rsidRDefault="003B1543" w:rsidP="00697471">
      <w:pPr>
        <w:spacing w:line="360" w:lineRule="auto"/>
      </w:pPr>
    </w:p>
    <w:p w14:paraId="0715CA1E" w14:textId="77777777" w:rsidR="003B1543" w:rsidRDefault="003B1543" w:rsidP="00697471">
      <w:pPr>
        <w:spacing w:line="360" w:lineRule="auto"/>
      </w:pPr>
    </w:p>
    <w:p w14:paraId="5AC1B003" w14:textId="77777777" w:rsidR="003B1543" w:rsidRPr="003B1543" w:rsidRDefault="003B1543" w:rsidP="00697471">
      <w:pPr>
        <w:spacing w:line="360" w:lineRule="auto"/>
      </w:pPr>
    </w:p>
    <w:p w14:paraId="17F81F6A" w14:textId="77777777" w:rsidR="00117439" w:rsidRDefault="00117439" w:rsidP="00697471">
      <w:pPr>
        <w:spacing w:line="360" w:lineRule="auto"/>
        <w:rPr>
          <w:rFonts w:cs="Times New Roman"/>
          <w:sz w:val="24"/>
          <w:szCs w:val="24"/>
        </w:rPr>
      </w:pPr>
    </w:p>
    <w:p w14:paraId="560C9A35" w14:textId="77777777" w:rsidR="00117439" w:rsidRDefault="00117439" w:rsidP="00697471">
      <w:pPr>
        <w:spacing w:line="360" w:lineRule="auto"/>
        <w:rPr>
          <w:rFonts w:cs="Times New Roman"/>
          <w:sz w:val="24"/>
          <w:szCs w:val="24"/>
        </w:rPr>
      </w:pPr>
    </w:p>
    <w:p w14:paraId="4C796654" w14:textId="77777777" w:rsidR="00117439" w:rsidRDefault="00117439" w:rsidP="00697471">
      <w:pPr>
        <w:spacing w:line="360" w:lineRule="auto"/>
        <w:rPr>
          <w:rFonts w:cs="Times New Roman"/>
          <w:sz w:val="24"/>
          <w:szCs w:val="24"/>
        </w:rPr>
      </w:pPr>
    </w:p>
    <w:p w14:paraId="0063518D" w14:textId="77777777" w:rsidR="00117439" w:rsidRDefault="00117439" w:rsidP="00697471">
      <w:pPr>
        <w:spacing w:line="360" w:lineRule="auto"/>
        <w:rPr>
          <w:rFonts w:cs="Times New Roman"/>
          <w:sz w:val="24"/>
          <w:szCs w:val="24"/>
        </w:rPr>
      </w:pPr>
    </w:p>
    <w:p w14:paraId="0DC509C7" w14:textId="77777777" w:rsidR="00117439" w:rsidRDefault="00117439" w:rsidP="00697471">
      <w:pPr>
        <w:spacing w:line="360" w:lineRule="auto"/>
        <w:rPr>
          <w:rFonts w:cs="Times New Roman"/>
          <w:sz w:val="24"/>
          <w:szCs w:val="24"/>
        </w:rPr>
      </w:pPr>
    </w:p>
    <w:p w14:paraId="4A8818A6" w14:textId="77777777" w:rsidR="00117439" w:rsidRDefault="00117439" w:rsidP="00697471">
      <w:pPr>
        <w:spacing w:line="360" w:lineRule="auto"/>
        <w:rPr>
          <w:rFonts w:cs="Times New Roman"/>
          <w:sz w:val="24"/>
          <w:szCs w:val="24"/>
        </w:rPr>
      </w:pPr>
    </w:p>
    <w:p w14:paraId="5512E44F" w14:textId="0E9BC004" w:rsidR="00117439" w:rsidRPr="00121D31" w:rsidRDefault="003B1543" w:rsidP="00697471">
      <w:pPr>
        <w:spacing w:line="360" w:lineRule="auto"/>
      </w:pPr>
      <w:bookmarkStart w:id="1" w:name="_Toc227006941"/>
      <w:r w:rsidRPr="00121D31">
        <w:lastRenderedPageBreak/>
        <w:t>Table of Tables</w:t>
      </w:r>
      <w:bookmarkEnd w:id="1"/>
    </w:p>
    <w:p w14:paraId="355BCA5A" w14:textId="77777777" w:rsidR="003B1543" w:rsidRDefault="003B1543" w:rsidP="00697471">
      <w:pPr>
        <w:spacing w:line="360" w:lineRule="auto"/>
      </w:pPr>
    </w:p>
    <w:p w14:paraId="3AAD3CD3" w14:textId="77777777" w:rsidR="003B1543" w:rsidRDefault="003B1543" w:rsidP="00697471">
      <w:pPr>
        <w:spacing w:line="360" w:lineRule="auto"/>
      </w:pPr>
    </w:p>
    <w:p w14:paraId="4C314C6F" w14:textId="77777777" w:rsidR="003B1543" w:rsidRDefault="003B1543" w:rsidP="00697471">
      <w:pPr>
        <w:spacing w:line="360" w:lineRule="auto"/>
      </w:pPr>
    </w:p>
    <w:p w14:paraId="3F586812" w14:textId="77777777" w:rsidR="003B1543" w:rsidRDefault="003B1543" w:rsidP="00697471">
      <w:pPr>
        <w:spacing w:line="360" w:lineRule="auto"/>
      </w:pPr>
    </w:p>
    <w:p w14:paraId="57142669" w14:textId="77777777" w:rsidR="003B1543" w:rsidRDefault="003B1543" w:rsidP="00697471">
      <w:pPr>
        <w:spacing w:line="360" w:lineRule="auto"/>
      </w:pPr>
    </w:p>
    <w:p w14:paraId="4CD47DBC" w14:textId="77777777" w:rsidR="003B1543" w:rsidRDefault="003B1543" w:rsidP="00697471">
      <w:pPr>
        <w:spacing w:line="360" w:lineRule="auto"/>
      </w:pPr>
    </w:p>
    <w:p w14:paraId="05BD263C" w14:textId="77777777" w:rsidR="003B1543" w:rsidRDefault="003B1543" w:rsidP="00697471">
      <w:pPr>
        <w:spacing w:line="360" w:lineRule="auto"/>
      </w:pPr>
    </w:p>
    <w:p w14:paraId="2CD4DAD3" w14:textId="77777777" w:rsidR="003B1543" w:rsidRDefault="003B1543" w:rsidP="00697471">
      <w:pPr>
        <w:spacing w:line="360" w:lineRule="auto"/>
      </w:pPr>
    </w:p>
    <w:p w14:paraId="1028CC78" w14:textId="77777777" w:rsidR="003B1543" w:rsidRDefault="003B1543" w:rsidP="00697471">
      <w:pPr>
        <w:spacing w:line="360" w:lineRule="auto"/>
      </w:pPr>
    </w:p>
    <w:p w14:paraId="06743BF9" w14:textId="77777777" w:rsidR="003B1543" w:rsidRDefault="003B1543" w:rsidP="00697471">
      <w:pPr>
        <w:spacing w:line="360" w:lineRule="auto"/>
      </w:pPr>
    </w:p>
    <w:p w14:paraId="4E76CE4E" w14:textId="77777777" w:rsidR="003B1543" w:rsidRDefault="003B1543" w:rsidP="00697471">
      <w:pPr>
        <w:spacing w:line="360" w:lineRule="auto"/>
      </w:pPr>
    </w:p>
    <w:p w14:paraId="1DABCF6F" w14:textId="77777777" w:rsidR="003B1543" w:rsidRDefault="003B1543" w:rsidP="00697471">
      <w:pPr>
        <w:spacing w:line="360" w:lineRule="auto"/>
      </w:pPr>
    </w:p>
    <w:p w14:paraId="63B13793" w14:textId="77777777" w:rsidR="003B1543" w:rsidRDefault="003B1543" w:rsidP="00697471">
      <w:pPr>
        <w:spacing w:line="360" w:lineRule="auto"/>
      </w:pPr>
    </w:p>
    <w:p w14:paraId="4BC6E716" w14:textId="77777777" w:rsidR="003B1543" w:rsidRDefault="003B1543" w:rsidP="00697471">
      <w:pPr>
        <w:spacing w:line="360" w:lineRule="auto"/>
      </w:pPr>
    </w:p>
    <w:p w14:paraId="090D2CB9" w14:textId="77777777" w:rsidR="003B1543" w:rsidRDefault="003B1543" w:rsidP="00697471">
      <w:pPr>
        <w:spacing w:line="360" w:lineRule="auto"/>
      </w:pPr>
    </w:p>
    <w:p w14:paraId="0E4ED8F5" w14:textId="77777777" w:rsidR="00D7444A" w:rsidRDefault="00D7444A" w:rsidP="0048287C">
      <w:pPr>
        <w:spacing w:line="360" w:lineRule="auto"/>
      </w:pPr>
      <w:bookmarkStart w:id="2" w:name="_Toc227006942"/>
    </w:p>
    <w:p w14:paraId="58C6B1DE" w14:textId="77777777" w:rsidR="00111FD7" w:rsidRDefault="00111FD7" w:rsidP="0048287C">
      <w:pPr>
        <w:spacing w:line="360" w:lineRule="auto"/>
      </w:pPr>
    </w:p>
    <w:p w14:paraId="4B6EF921" w14:textId="77777777" w:rsidR="00111FD7" w:rsidRDefault="00111FD7" w:rsidP="0048287C">
      <w:pPr>
        <w:spacing w:line="360" w:lineRule="auto"/>
      </w:pPr>
    </w:p>
    <w:p w14:paraId="01CD6CF0" w14:textId="77777777" w:rsidR="00111FD7" w:rsidRDefault="00111FD7" w:rsidP="0048287C">
      <w:pPr>
        <w:spacing w:line="360" w:lineRule="auto"/>
      </w:pPr>
    </w:p>
    <w:p w14:paraId="5907FC9C" w14:textId="77777777" w:rsidR="00111FD7" w:rsidRDefault="00111FD7" w:rsidP="0048287C">
      <w:pPr>
        <w:spacing w:line="360" w:lineRule="auto"/>
      </w:pPr>
    </w:p>
    <w:p w14:paraId="2719CE11" w14:textId="77777777" w:rsidR="00111FD7" w:rsidRDefault="00111FD7" w:rsidP="0048287C">
      <w:pPr>
        <w:spacing w:line="360" w:lineRule="auto"/>
      </w:pPr>
    </w:p>
    <w:p w14:paraId="68B83035" w14:textId="7DC49802" w:rsidR="0048287C" w:rsidRDefault="003B1543" w:rsidP="0048287C">
      <w:pPr>
        <w:spacing w:line="360" w:lineRule="auto"/>
      </w:pPr>
      <w:r w:rsidRPr="003B1543">
        <w:lastRenderedPageBreak/>
        <w:t>Table of Equation</w:t>
      </w:r>
      <w:bookmarkEnd w:id="2"/>
      <w:r w:rsidR="008D3A01">
        <w:t>s</w:t>
      </w:r>
    </w:p>
    <w:p w14:paraId="52A57441" w14:textId="4A93A70A" w:rsidR="00A803E7" w:rsidRDefault="00A803E7">
      <w:pPr>
        <w:pStyle w:val="TableofFigures"/>
        <w:tabs>
          <w:tab w:val="right" w:leader="dot" w:pos="9016"/>
        </w:tabs>
        <w:rPr>
          <w:rFonts w:asciiTheme="minorHAnsi" w:eastAsiaTheme="minorEastAsia" w:hAnsiTheme="minorHAnsi"/>
          <w:noProof/>
          <w:szCs w:val="24"/>
          <w:lang w:eastAsia="en-IN"/>
        </w:rPr>
      </w:pPr>
      <w:r>
        <w:fldChar w:fldCharType="begin"/>
      </w:r>
      <w:r>
        <w:instrText xml:space="preserve"> TOC \h \z \c "Equation" </w:instrText>
      </w:r>
      <w:r>
        <w:fldChar w:fldCharType="separate"/>
      </w:r>
      <w:hyperlink w:anchor="_Toc227524267" w:history="1">
        <w:r>
          <w:rPr>
            <w:rStyle w:val="Hyperlink"/>
            <w:noProof/>
          </w:rPr>
          <w:t>Probability of Collision expression</w:t>
        </w:r>
        <w:r>
          <w:rPr>
            <w:noProof/>
            <w:webHidden/>
          </w:rPr>
          <w:tab/>
        </w:r>
        <w:r>
          <w:rPr>
            <w:noProof/>
            <w:webHidden/>
          </w:rPr>
          <w:fldChar w:fldCharType="begin"/>
        </w:r>
        <w:r>
          <w:rPr>
            <w:noProof/>
            <w:webHidden/>
          </w:rPr>
          <w:instrText xml:space="preserve"> PAGEREF _Toc227524267 \h </w:instrText>
        </w:r>
        <w:r>
          <w:rPr>
            <w:noProof/>
            <w:webHidden/>
          </w:rPr>
        </w:r>
        <w:r>
          <w:rPr>
            <w:noProof/>
            <w:webHidden/>
          </w:rPr>
          <w:fldChar w:fldCharType="separate"/>
        </w:r>
        <w:r>
          <w:rPr>
            <w:noProof/>
            <w:webHidden/>
          </w:rPr>
          <w:t>25</w:t>
        </w:r>
        <w:r>
          <w:rPr>
            <w:noProof/>
            <w:webHidden/>
          </w:rPr>
          <w:fldChar w:fldCharType="end"/>
        </w:r>
      </w:hyperlink>
    </w:p>
    <w:p w14:paraId="3069CE30" w14:textId="3EEA40BC" w:rsidR="00A803E7" w:rsidRDefault="00A803E7">
      <w:pPr>
        <w:pStyle w:val="TableofFigures"/>
        <w:tabs>
          <w:tab w:val="right" w:leader="dot" w:pos="9016"/>
        </w:tabs>
        <w:rPr>
          <w:rFonts w:asciiTheme="minorHAnsi" w:eastAsiaTheme="minorEastAsia" w:hAnsiTheme="minorHAnsi"/>
          <w:noProof/>
          <w:szCs w:val="24"/>
          <w:lang w:eastAsia="en-IN"/>
        </w:rPr>
      </w:pPr>
      <w:hyperlink w:anchor="_Toc227524268" w:history="1">
        <w:r>
          <w:rPr>
            <w:rStyle w:val="Hyperlink"/>
            <w:noProof/>
          </w:rPr>
          <w:t>Time of Service expression</w:t>
        </w:r>
        <w:r>
          <w:rPr>
            <w:noProof/>
            <w:webHidden/>
          </w:rPr>
          <w:tab/>
        </w:r>
        <w:r>
          <w:rPr>
            <w:noProof/>
            <w:webHidden/>
          </w:rPr>
          <w:fldChar w:fldCharType="begin"/>
        </w:r>
        <w:r>
          <w:rPr>
            <w:noProof/>
            <w:webHidden/>
          </w:rPr>
          <w:instrText xml:space="preserve"> PAGEREF _Toc227524268 \h </w:instrText>
        </w:r>
        <w:r>
          <w:rPr>
            <w:noProof/>
            <w:webHidden/>
          </w:rPr>
        </w:r>
        <w:r>
          <w:rPr>
            <w:noProof/>
            <w:webHidden/>
          </w:rPr>
          <w:fldChar w:fldCharType="separate"/>
        </w:r>
        <w:r>
          <w:rPr>
            <w:noProof/>
            <w:webHidden/>
          </w:rPr>
          <w:t>26</w:t>
        </w:r>
        <w:r>
          <w:rPr>
            <w:noProof/>
            <w:webHidden/>
          </w:rPr>
          <w:fldChar w:fldCharType="end"/>
        </w:r>
      </w:hyperlink>
    </w:p>
    <w:p w14:paraId="6617C27B" w14:textId="7E693C32" w:rsidR="00A803E7" w:rsidRDefault="00A803E7">
      <w:pPr>
        <w:pStyle w:val="TableofFigures"/>
        <w:tabs>
          <w:tab w:val="right" w:leader="dot" w:pos="9016"/>
        </w:tabs>
        <w:rPr>
          <w:rFonts w:asciiTheme="minorHAnsi" w:eastAsiaTheme="minorEastAsia" w:hAnsiTheme="minorHAnsi"/>
          <w:noProof/>
          <w:szCs w:val="24"/>
          <w:lang w:eastAsia="en-IN"/>
        </w:rPr>
      </w:pPr>
      <w:hyperlink w:anchor="_Toc227524269" w:history="1">
        <w:r>
          <w:rPr>
            <w:rStyle w:val="Hyperlink"/>
            <w:noProof/>
          </w:rPr>
          <w:t>Optimization Function expression</w:t>
        </w:r>
        <w:r>
          <w:rPr>
            <w:noProof/>
            <w:webHidden/>
          </w:rPr>
          <w:tab/>
        </w:r>
        <w:r>
          <w:rPr>
            <w:noProof/>
            <w:webHidden/>
          </w:rPr>
          <w:fldChar w:fldCharType="begin"/>
        </w:r>
        <w:r>
          <w:rPr>
            <w:noProof/>
            <w:webHidden/>
          </w:rPr>
          <w:instrText xml:space="preserve"> PAGEREF _Toc227524269 \h </w:instrText>
        </w:r>
        <w:r>
          <w:rPr>
            <w:noProof/>
            <w:webHidden/>
          </w:rPr>
        </w:r>
        <w:r>
          <w:rPr>
            <w:noProof/>
            <w:webHidden/>
          </w:rPr>
          <w:fldChar w:fldCharType="separate"/>
        </w:r>
        <w:r>
          <w:rPr>
            <w:noProof/>
            <w:webHidden/>
          </w:rPr>
          <w:t>26</w:t>
        </w:r>
        <w:r>
          <w:rPr>
            <w:noProof/>
            <w:webHidden/>
          </w:rPr>
          <w:fldChar w:fldCharType="end"/>
        </w:r>
      </w:hyperlink>
    </w:p>
    <w:p w14:paraId="610B7649" w14:textId="388CC79E" w:rsidR="00A803E7" w:rsidRDefault="00A803E7" w:rsidP="0048287C">
      <w:pPr>
        <w:spacing w:line="360" w:lineRule="auto"/>
      </w:pPr>
      <w:r>
        <w:fldChar w:fldCharType="end"/>
      </w:r>
    </w:p>
    <w:p w14:paraId="12DBE9B8" w14:textId="77777777" w:rsidR="00D7444A" w:rsidRDefault="00D7444A" w:rsidP="0048287C">
      <w:pPr>
        <w:spacing w:line="360" w:lineRule="auto"/>
      </w:pPr>
    </w:p>
    <w:p w14:paraId="290AFAB3" w14:textId="77777777" w:rsidR="00D7444A" w:rsidRDefault="00D7444A" w:rsidP="0048287C">
      <w:pPr>
        <w:pStyle w:val="Heading1"/>
      </w:pPr>
    </w:p>
    <w:p w14:paraId="310BB8FA" w14:textId="77777777" w:rsidR="00D7444A" w:rsidRDefault="00D7444A" w:rsidP="0048287C">
      <w:pPr>
        <w:pStyle w:val="Heading1"/>
      </w:pPr>
    </w:p>
    <w:p w14:paraId="2CC7DD69" w14:textId="77777777" w:rsidR="00D7444A" w:rsidRDefault="00D7444A" w:rsidP="0048287C">
      <w:pPr>
        <w:pStyle w:val="Heading1"/>
      </w:pPr>
    </w:p>
    <w:p w14:paraId="48AC2A8D" w14:textId="77777777" w:rsidR="00D7444A" w:rsidRDefault="00D7444A" w:rsidP="0048287C">
      <w:pPr>
        <w:pStyle w:val="Heading1"/>
      </w:pPr>
    </w:p>
    <w:p w14:paraId="0398CC50" w14:textId="77777777" w:rsidR="00D7444A" w:rsidRDefault="00D7444A" w:rsidP="0048287C">
      <w:pPr>
        <w:pStyle w:val="Heading1"/>
      </w:pPr>
    </w:p>
    <w:p w14:paraId="7420CC8B" w14:textId="77777777" w:rsidR="00D7444A" w:rsidRDefault="00D7444A" w:rsidP="0048287C">
      <w:pPr>
        <w:pStyle w:val="Heading1"/>
      </w:pPr>
    </w:p>
    <w:p w14:paraId="1052024D" w14:textId="77777777" w:rsidR="00D7444A" w:rsidRDefault="00D7444A" w:rsidP="0048287C">
      <w:pPr>
        <w:pStyle w:val="Heading1"/>
      </w:pPr>
    </w:p>
    <w:p w14:paraId="65BDE99C" w14:textId="77777777" w:rsidR="00D7444A" w:rsidRDefault="00D7444A" w:rsidP="0048287C">
      <w:pPr>
        <w:pStyle w:val="Heading1"/>
      </w:pPr>
    </w:p>
    <w:p w14:paraId="4B841705" w14:textId="77777777" w:rsidR="00D7444A" w:rsidRDefault="00D7444A" w:rsidP="0048287C">
      <w:pPr>
        <w:pStyle w:val="Heading1"/>
      </w:pPr>
    </w:p>
    <w:p w14:paraId="6F21244F" w14:textId="77777777" w:rsidR="00D7444A" w:rsidRDefault="00D7444A" w:rsidP="0048287C">
      <w:pPr>
        <w:pStyle w:val="Heading1"/>
      </w:pPr>
    </w:p>
    <w:p w14:paraId="3619E288" w14:textId="77777777" w:rsidR="00D7444A" w:rsidRDefault="00D7444A" w:rsidP="0048287C">
      <w:pPr>
        <w:pStyle w:val="Heading1"/>
      </w:pPr>
    </w:p>
    <w:p w14:paraId="19703F8D" w14:textId="77777777" w:rsidR="00D7444A" w:rsidRDefault="00D7444A" w:rsidP="0048287C">
      <w:pPr>
        <w:pStyle w:val="Heading1"/>
      </w:pPr>
    </w:p>
    <w:p w14:paraId="5856D41D" w14:textId="77777777" w:rsidR="00D7444A" w:rsidRDefault="00D7444A" w:rsidP="0048287C">
      <w:pPr>
        <w:pStyle w:val="Heading1"/>
      </w:pPr>
    </w:p>
    <w:p w14:paraId="24FD556F" w14:textId="77777777" w:rsidR="00D7444A" w:rsidRDefault="00D7444A" w:rsidP="0048287C">
      <w:pPr>
        <w:pStyle w:val="Heading1"/>
      </w:pPr>
    </w:p>
    <w:p w14:paraId="4FC0899F" w14:textId="77777777" w:rsidR="00D7444A" w:rsidRDefault="00D7444A" w:rsidP="0048287C">
      <w:pPr>
        <w:pStyle w:val="Heading1"/>
      </w:pPr>
    </w:p>
    <w:p w14:paraId="1ED05914" w14:textId="77777777" w:rsidR="00D7444A" w:rsidRDefault="00D7444A" w:rsidP="0048287C">
      <w:pPr>
        <w:pStyle w:val="Heading1"/>
      </w:pPr>
    </w:p>
    <w:p w14:paraId="2F294EF9" w14:textId="77777777" w:rsidR="00D7444A" w:rsidRDefault="00D7444A" w:rsidP="0048287C">
      <w:pPr>
        <w:pStyle w:val="Heading1"/>
      </w:pPr>
    </w:p>
    <w:p w14:paraId="23221CDB" w14:textId="77777777" w:rsidR="00D7444A" w:rsidRDefault="00D7444A" w:rsidP="0048287C">
      <w:pPr>
        <w:pStyle w:val="Heading1"/>
      </w:pPr>
    </w:p>
    <w:p w14:paraId="69BA3F09" w14:textId="77777777" w:rsidR="00D7444A" w:rsidRDefault="00D7444A" w:rsidP="0048287C">
      <w:pPr>
        <w:pStyle w:val="Heading1"/>
      </w:pPr>
    </w:p>
    <w:p w14:paraId="13B751BD" w14:textId="77777777" w:rsidR="00D7444A" w:rsidRDefault="00D7444A" w:rsidP="0048287C">
      <w:pPr>
        <w:pStyle w:val="Heading1"/>
      </w:pPr>
    </w:p>
    <w:p w14:paraId="221C8963" w14:textId="291131FC" w:rsidR="00117439" w:rsidRDefault="003B1543" w:rsidP="0048287C">
      <w:pPr>
        <w:pStyle w:val="Heading1"/>
      </w:pPr>
      <w:bookmarkStart w:id="3" w:name="_Toc227524686"/>
      <w:bookmarkStart w:id="4" w:name="_Toc227525084"/>
      <w:r>
        <w:lastRenderedPageBreak/>
        <w:t>Chapter I</w:t>
      </w:r>
      <w:bookmarkEnd w:id="3"/>
      <w:bookmarkEnd w:id="4"/>
    </w:p>
    <w:p w14:paraId="08DDD8D7" w14:textId="62D4B326" w:rsidR="003B1543" w:rsidRDefault="00F51CE9" w:rsidP="00697471">
      <w:pPr>
        <w:pStyle w:val="Heading2"/>
      </w:pPr>
      <w:bookmarkStart w:id="5" w:name="_Toc227524687"/>
      <w:bookmarkStart w:id="6" w:name="_Toc227525085"/>
      <w:r>
        <w:t xml:space="preserve">1.1 </w:t>
      </w:r>
      <w:r w:rsidR="003B1543">
        <w:t>Introduction</w:t>
      </w:r>
      <w:bookmarkEnd w:id="5"/>
      <w:bookmarkEnd w:id="6"/>
    </w:p>
    <w:p w14:paraId="390CC1F8" w14:textId="77036747" w:rsidR="00782E30" w:rsidRDefault="004678CD" w:rsidP="00B32DDA">
      <w:pPr>
        <w:spacing w:after="120" w:line="360" w:lineRule="auto"/>
        <w:jc w:val="both"/>
        <w:rPr>
          <w:b w:val="0"/>
          <w:sz w:val="24"/>
          <w:szCs w:val="24"/>
        </w:rPr>
      </w:pPr>
      <w:r>
        <w:rPr>
          <w:b w:val="0"/>
          <w:bCs/>
          <w:sz w:val="24"/>
          <w:szCs w:val="24"/>
        </w:rPr>
        <w:tab/>
      </w:r>
      <w:r w:rsidR="00BB7609">
        <w:rPr>
          <w:b w:val="0"/>
          <w:bCs/>
          <w:sz w:val="24"/>
          <w:szCs w:val="24"/>
        </w:rPr>
        <w:t xml:space="preserve">Satellite deployments have increased considerably over the last decade with over 15,000 satellites launched in the last decade (2016-2026), driven primarily by mega-constellations like Starlink. </w:t>
      </w:r>
      <w:r w:rsidR="00BB7609" w:rsidRPr="00BB7609">
        <w:rPr>
          <w:b w:val="0"/>
          <w:sz w:val="24"/>
          <w:szCs w:val="24"/>
        </w:rPr>
        <w:t>The total count accelerated rapidly from under 200 per year to over 2,500 annually by 2023.</w:t>
      </w:r>
      <w:r w:rsidR="00BB7609">
        <w:rPr>
          <w:b w:val="0"/>
          <w:sz w:val="24"/>
          <w:szCs w:val="24"/>
        </w:rPr>
        <w:t xml:space="preserve"> The growing density of space </w:t>
      </w:r>
      <w:r w:rsidR="00782E30">
        <w:rPr>
          <w:b w:val="0"/>
          <w:sz w:val="24"/>
          <w:szCs w:val="24"/>
        </w:rPr>
        <w:t>environment</w:t>
      </w:r>
      <w:r w:rsidR="00BB7609">
        <w:rPr>
          <w:b w:val="0"/>
          <w:sz w:val="24"/>
          <w:szCs w:val="24"/>
        </w:rPr>
        <w:t xml:space="preserve"> consisting of active as well dead satellites and debris have significantly </w:t>
      </w:r>
      <w:r w:rsidR="00782E30">
        <w:rPr>
          <w:b w:val="0"/>
          <w:sz w:val="24"/>
          <w:szCs w:val="24"/>
        </w:rPr>
        <w:t>heightened</w:t>
      </w:r>
      <w:r w:rsidR="00BB7609">
        <w:rPr>
          <w:b w:val="0"/>
          <w:sz w:val="24"/>
          <w:szCs w:val="24"/>
        </w:rPr>
        <w:t xml:space="preserve"> the risk of on-orbit collisions which might jeopardise space missions </w:t>
      </w:r>
      <w:sdt>
        <w:sdtPr>
          <w:rPr>
            <w:b w:val="0"/>
            <w:sz w:val="24"/>
            <w:szCs w:val="24"/>
          </w:rPr>
          <w:id w:val="1780674162"/>
          <w:citation/>
        </w:sdtPr>
        <w:sdtContent>
          <w:r w:rsidR="00BB7609">
            <w:rPr>
              <w:b w:val="0"/>
              <w:sz w:val="24"/>
              <w:szCs w:val="24"/>
            </w:rPr>
            <w:fldChar w:fldCharType="begin"/>
          </w:r>
          <w:r w:rsidR="00BB7609">
            <w:rPr>
              <w:b w:val="0"/>
              <w:sz w:val="24"/>
              <w:szCs w:val="24"/>
              <w:lang w:val="en-US"/>
            </w:rPr>
            <w:instrText xml:space="preserve">CITATION Sus \l 1033 </w:instrText>
          </w:r>
          <w:r w:rsidR="00BB7609">
            <w:rPr>
              <w:b w:val="0"/>
              <w:sz w:val="24"/>
              <w:szCs w:val="24"/>
            </w:rPr>
            <w:fldChar w:fldCharType="separate"/>
          </w:r>
          <w:r w:rsidR="00BB7609" w:rsidRPr="00BB7609">
            <w:rPr>
              <w:noProof/>
              <w:sz w:val="24"/>
              <w:szCs w:val="24"/>
              <w:lang w:val="en-US"/>
            </w:rPr>
            <w:t>(S. Patnala, 2025)</w:t>
          </w:r>
          <w:r w:rsidR="00BB7609">
            <w:rPr>
              <w:b w:val="0"/>
              <w:sz w:val="24"/>
              <w:szCs w:val="24"/>
            </w:rPr>
            <w:fldChar w:fldCharType="end"/>
          </w:r>
        </w:sdtContent>
      </w:sdt>
      <w:r w:rsidR="00BB7609">
        <w:rPr>
          <w:b w:val="0"/>
          <w:sz w:val="24"/>
          <w:szCs w:val="24"/>
        </w:rPr>
        <w:t xml:space="preserve">. </w:t>
      </w:r>
    </w:p>
    <w:p w14:paraId="6545DCF9" w14:textId="397A261B" w:rsidR="003B1543" w:rsidRDefault="00782E30" w:rsidP="00B32DDA">
      <w:pPr>
        <w:spacing w:after="120" w:line="360" w:lineRule="auto"/>
        <w:jc w:val="both"/>
        <w:rPr>
          <w:b w:val="0"/>
          <w:sz w:val="24"/>
          <w:szCs w:val="24"/>
        </w:rPr>
      </w:pPr>
      <w:r>
        <w:rPr>
          <w:b w:val="0"/>
          <w:sz w:val="24"/>
          <w:szCs w:val="24"/>
        </w:rPr>
        <w:tab/>
      </w:r>
      <w:r w:rsidR="00374AE3">
        <w:rPr>
          <w:b w:val="0"/>
          <w:sz w:val="24"/>
          <w:szCs w:val="24"/>
        </w:rPr>
        <w:t xml:space="preserve">According to </w:t>
      </w:r>
      <w:sdt>
        <w:sdtPr>
          <w:rPr>
            <w:b w:val="0"/>
            <w:sz w:val="24"/>
            <w:szCs w:val="24"/>
          </w:rPr>
          <w:id w:val="-1981376855"/>
          <w:citation/>
        </w:sdtPr>
        <w:sdtContent>
          <w:r w:rsidR="00374AE3">
            <w:rPr>
              <w:b w:val="0"/>
              <w:sz w:val="24"/>
              <w:szCs w:val="24"/>
            </w:rPr>
            <w:fldChar w:fldCharType="begin"/>
          </w:r>
          <w:r w:rsidR="00374AE3">
            <w:rPr>
              <w:b w:val="0"/>
              <w:sz w:val="24"/>
              <w:szCs w:val="24"/>
              <w:lang w:val="en-US"/>
            </w:rPr>
            <w:instrText xml:space="preserve">CITATION ESA25 \l 1033 </w:instrText>
          </w:r>
          <w:r w:rsidR="00374AE3">
            <w:rPr>
              <w:b w:val="0"/>
              <w:sz w:val="24"/>
              <w:szCs w:val="24"/>
            </w:rPr>
            <w:fldChar w:fldCharType="separate"/>
          </w:r>
          <w:r w:rsidR="00374AE3" w:rsidRPr="00374AE3">
            <w:rPr>
              <w:noProof/>
              <w:sz w:val="24"/>
              <w:szCs w:val="24"/>
              <w:lang w:val="en-US"/>
            </w:rPr>
            <w:t>(ESA's Space Debris Office, 2025)</w:t>
          </w:r>
          <w:r w:rsidR="00374AE3">
            <w:rPr>
              <w:b w:val="0"/>
              <w:sz w:val="24"/>
              <w:szCs w:val="24"/>
            </w:rPr>
            <w:fldChar w:fldCharType="end"/>
          </w:r>
        </w:sdtContent>
      </w:sdt>
      <w:r w:rsidR="00374AE3">
        <w:rPr>
          <w:b w:val="0"/>
          <w:sz w:val="24"/>
          <w:szCs w:val="24"/>
        </w:rPr>
        <w:t>, a</w:t>
      </w:r>
      <w:r w:rsidR="00BB7609">
        <w:rPr>
          <w:b w:val="0"/>
          <w:sz w:val="24"/>
          <w:szCs w:val="24"/>
        </w:rPr>
        <w:t xml:space="preserve">s of April, 2026, the Earth orbit is more congested than ever with more than </w:t>
      </w:r>
      <w:r w:rsidR="00374AE3">
        <w:rPr>
          <w:b w:val="0"/>
          <w:sz w:val="24"/>
          <w:szCs w:val="24"/>
        </w:rPr>
        <w:t>130</w:t>
      </w:r>
      <w:r w:rsidR="00BB7609">
        <w:rPr>
          <w:b w:val="0"/>
          <w:sz w:val="24"/>
          <w:szCs w:val="24"/>
        </w:rPr>
        <w:t xml:space="preserve"> million debris of size larger than 1mm</w:t>
      </w:r>
      <w:r w:rsidR="00374AE3">
        <w:rPr>
          <w:b w:val="0"/>
          <w:sz w:val="24"/>
          <w:szCs w:val="24"/>
        </w:rPr>
        <w:t xml:space="preserve">. While only about 44,780 objects are large enough to be actually tracked, they represent a total mass exceeding 15,800 tonnes. </w:t>
      </w:r>
    </w:p>
    <w:p w14:paraId="5FAEAE2B" w14:textId="02E1B020" w:rsidR="00C06418" w:rsidRPr="00C06418" w:rsidRDefault="00C06418" w:rsidP="00B32DDA">
      <w:pPr>
        <w:spacing w:after="120" w:line="360" w:lineRule="auto"/>
        <w:jc w:val="both"/>
        <w:rPr>
          <w:b w:val="0"/>
          <w:bCs/>
          <w:sz w:val="24"/>
          <w:szCs w:val="24"/>
        </w:rPr>
      </w:pPr>
      <w:r>
        <w:rPr>
          <w:b w:val="0"/>
          <w:sz w:val="24"/>
          <w:szCs w:val="24"/>
        </w:rPr>
        <w:tab/>
      </w:r>
      <w:r w:rsidRPr="00C06418">
        <w:rPr>
          <w:b w:val="0"/>
          <w:bCs/>
          <w:sz w:val="24"/>
          <w:szCs w:val="24"/>
        </w:rPr>
        <w:t>A critical concern is the Kessler Syndrome, a scenario in which collisions between orbiting objects generate debris that triggers further collisions in a cascading effect. This chain reaction can exponentially increase the debris population, posing severe risks to operational satellites and potentially rendering certain orbital regions unusable.</w:t>
      </w:r>
      <w:sdt>
        <w:sdtPr>
          <w:rPr>
            <w:b w:val="0"/>
            <w:bCs/>
            <w:sz w:val="24"/>
            <w:szCs w:val="24"/>
          </w:rPr>
          <w:id w:val="1140621089"/>
          <w:citation/>
        </w:sdtPr>
        <w:sdtContent>
          <w:r>
            <w:rPr>
              <w:b w:val="0"/>
              <w:bCs/>
              <w:sz w:val="24"/>
              <w:szCs w:val="24"/>
            </w:rPr>
            <w:fldChar w:fldCharType="begin"/>
          </w:r>
          <w:r>
            <w:rPr>
              <w:b w:val="0"/>
              <w:bCs/>
              <w:sz w:val="24"/>
              <w:szCs w:val="24"/>
              <w:lang w:val="en-US"/>
            </w:rPr>
            <w:instrText xml:space="preserve"> CITATION DJK78 \l 1033 </w:instrText>
          </w:r>
          <w:r>
            <w:rPr>
              <w:b w:val="0"/>
              <w:bCs/>
              <w:sz w:val="24"/>
              <w:szCs w:val="24"/>
            </w:rPr>
            <w:fldChar w:fldCharType="separate"/>
          </w:r>
          <w:r>
            <w:rPr>
              <w:b w:val="0"/>
              <w:bCs/>
              <w:noProof/>
              <w:sz w:val="24"/>
              <w:szCs w:val="24"/>
              <w:lang w:val="en-US"/>
            </w:rPr>
            <w:t xml:space="preserve"> </w:t>
          </w:r>
          <w:r w:rsidRPr="00C06418">
            <w:rPr>
              <w:noProof/>
              <w:sz w:val="24"/>
              <w:szCs w:val="24"/>
              <w:lang w:val="en-US"/>
            </w:rPr>
            <w:t>(Kessler &amp; Cour-Palais, 1978)</w:t>
          </w:r>
          <w:r>
            <w:rPr>
              <w:b w:val="0"/>
              <w:bCs/>
              <w:sz w:val="24"/>
              <w:szCs w:val="24"/>
            </w:rPr>
            <w:fldChar w:fldCharType="end"/>
          </w:r>
        </w:sdtContent>
      </w:sdt>
      <w:r>
        <w:rPr>
          <w:b w:val="0"/>
          <w:bCs/>
          <w:sz w:val="24"/>
          <w:szCs w:val="24"/>
        </w:rPr>
        <w:t>.</w:t>
      </w:r>
    </w:p>
    <w:p w14:paraId="3A03FCF8" w14:textId="51A0C17B" w:rsidR="00374AE3" w:rsidRDefault="00374AE3" w:rsidP="00B32DDA">
      <w:pPr>
        <w:spacing w:after="120" w:line="360" w:lineRule="auto"/>
        <w:jc w:val="both"/>
        <w:rPr>
          <w:b w:val="0"/>
          <w:sz w:val="24"/>
          <w:szCs w:val="24"/>
        </w:rPr>
      </w:pPr>
      <w:r>
        <w:rPr>
          <w:b w:val="0"/>
          <w:sz w:val="24"/>
          <w:szCs w:val="24"/>
        </w:rPr>
        <w:tab/>
        <w:t xml:space="preserve">There have been numerous instances of satellite collisions in the past. </w:t>
      </w:r>
      <w:r w:rsidRPr="00374AE3">
        <w:rPr>
          <w:b w:val="0"/>
          <w:bCs/>
          <w:sz w:val="24"/>
          <w:szCs w:val="24"/>
        </w:rPr>
        <w:t>In March 2021, the Chinese military satellite Yunhai-1 02 was struck by a fragment from a Zenit-2 rocket stage launched in 1996. While the satellite was not completely destroyed and continued to transmit signals, the impact produced at least 37 new pieces of trackable debris</w:t>
      </w:r>
      <w:sdt>
        <w:sdtPr>
          <w:rPr>
            <w:b w:val="0"/>
            <w:bCs/>
            <w:sz w:val="24"/>
            <w:szCs w:val="24"/>
          </w:rPr>
          <w:id w:val="-1961954213"/>
          <w:citation/>
        </w:sdtPr>
        <w:sdtContent>
          <w:r>
            <w:rPr>
              <w:b w:val="0"/>
              <w:bCs/>
              <w:sz w:val="24"/>
              <w:szCs w:val="24"/>
            </w:rPr>
            <w:fldChar w:fldCharType="begin"/>
          </w:r>
          <w:r>
            <w:rPr>
              <w:b w:val="0"/>
              <w:bCs/>
              <w:sz w:val="24"/>
              <w:szCs w:val="24"/>
              <w:lang w:val="en-US"/>
            </w:rPr>
            <w:instrText xml:space="preserve">CITATION NAS21 \l 1033 </w:instrText>
          </w:r>
          <w:r>
            <w:rPr>
              <w:b w:val="0"/>
              <w:bCs/>
              <w:sz w:val="24"/>
              <w:szCs w:val="24"/>
            </w:rPr>
            <w:fldChar w:fldCharType="separate"/>
          </w:r>
          <w:r>
            <w:rPr>
              <w:b w:val="0"/>
              <w:bCs/>
              <w:noProof/>
              <w:sz w:val="24"/>
              <w:szCs w:val="24"/>
              <w:lang w:val="en-US"/>
            </w:rPr>
            <w:t xml:space="preserve"> </w:t>
          </w:r>
          <w:r w:rsidRPr="00374AE3">
            <w:rPr>
              <w:noProof/>
              <w:sz w:val="24"/>
              <w:szCs w:val="24"/>
              <w:lang w:val="en-US"/>
            </w:rPr>
            <w:t>(NASA Orbital Debris Quarterly News, 2021)</w:t>
          </w:r>
          <w:r>
            <w:rPr>
              <w:b w:val="0"/>
              <w:bCs/>
              <w:sz w:val="24"/>
              <w:szCs w:val="24"/>
            </w:rPr>
            <w:fldChar w:fldCharType="end"/>
          </w:r>
        </w:sdtContent>
      </w:sdt>
      <w:r w:rsidR="00C06418">
        <w:rPr>
          <w:b w:val="0"/>
          <w:bCs/>
          <w:sz w:val="24"/>
          <w:szCs w:val="24"/>
        </w:rPr>
        <w:t xml:space="preserve">.  </w:t>
      </w:r>
      <w:r w:rsidR="00C06418" w:rsidRPr="00C06418">
        <w:rPr>
          <w:b w:val="0"/>
          <w:sz w:val="24"/>
          <w:szCs w:val="24"/>
        </w:rPr>
        <w:t>The Russian laser-ranging nanosatellite BLITS was struck by a tiny piece of debris from the 2007 Chinese anti-satellite test (the Fengyun-1C breakup). The impact changed the satellite's orbit and rotation rate, effectively ending its mission early</w:t>
      </w:r>
      <w:sdt>
        <w:sdtPr>
          <w:rPr>
            <w:b w:val="0"/>
            <w:sz w:val="24"/>
            <w:szCs w:val="24"/>
          </w:rPr>
          <w:id w:val="-560019229"/>
          <w:citation/>
        </w:sdtPr>
        <w:sdtContent>
          <w:r w:rsidR="00C06418">
            <w:rPr>
              <w:b w:val="0"/>
              <w:sz w:val="24"/>
              <w:szCs w:val="24"/>
            </w:rPr>
            <w:fldChar w:fldCharType="begin"/>
          </w:r>
          <w:r w:rsidR="00C06418">
            <w:rPr>
              <w:b w:val="0"/>
              <w:sz w:val="24"/>
              <w:szCs w:val="24"/>
              <w:lang w:val="en-US"/>
            </w:rPr>
            <w:instrText xml:space="preserve"> CITATION Cel13 \l 1033 </w:instrText>
          </w:r>
          <w:r w:rsidR="00C06418">
            <w:rPr>
              <w:b w:val="0"/>
              <w:sz w:val="24"/>
              <w:szCs w:val="24"/>
            </w:rPr>
            <w:fldChar w:fldCharType="separate"/>
          </w:r>
          <w:r w:rsidR="00C06418">
            <w:rPr>
              <w:b w:val="0"/>
              <w:noProof/>
              <w:sz w:val="24"/>
              <w:szCs w:val="24"/>
              <w:lang w:val="en-US"/>
            </w:rPr>
            <w:t xml:space="preserve"> </w:t>
          </w:r>
          <w:r w:rsidR="00C06418" w:rsidRPr="00C06418">
            <w:rPr>
              <w:noProof/>
              <w:sz w:val="24"/>
              <w:szCs w:val="24"/>
              <w:lang w:val="en-US"/>
            </w:rPr>
            <w:t>(CelesTrak Event Analysis, 2013)</w:t>
          </w:r>
          <w:r w:rsidR="00C06418">
            <w:rPr>
              <w:b w:val="0"/>
              <w:sz w:val="24"/>
              <w:szCs w:val="24"/>
            </w:rPr>
            <w:fldChar w:fldCharType="end"/>
          </w:r>
        </w:sdtContent>
      </w:sdt>
      <w:r w:rsidR="00C06418">
        <w:rPr>
          <w:b w:val="0"/>
          <w:sz w:val="24"/>
          <w:szCs w:val="24"/>
        </w:rPr>
        <w:t xml:space="preserve">. </w:t>
      </w:r>
    </w:p>
    <w:p w14:paraId="3DC4AEF6" w14:textId="7545B010" w:rsidR="00C06418" w:rsidRDefault="00C06418" w:rsidP="00B32DDA">
      <w:pPr>
        <w:spacing w:after="120" w:line="360" w:lineRule="auto"/>
        <w:jc w:val="both"/>
        <w:rPr>
          <w:b w:val="0"/>
          <w:bCs/>
          <w:sz w:val="24"/>
          <w:szCs w:val="24"/>
        </w:rPr>
      </w:pPr>
      <w:r>
        <w:rPr>
          <w:b w:val="0"/>
          <w:sz w:val="24"/>
          <w:szCs w:val="24"/>
        </w:rPr>
        <w:tab/>
        <w:t xml:space="preserve">To solve this problem, various tools to judge and predict conjunction assessment </w:t>
      </w:r>
      <w:r w:rsidR="009010BC">
        <w:rPr>
          <w:b w:val="0"/>
          <w:sz w:val="24"/>
          <w:szCs w:val="24"/>
        </w:rPr>
        <w:t xml:space="preserve">and analyse future risk have been developed. To do this a large amount of data is generally required.  </w:t>
      </w:r>
      <w:r w:rsidR="009010BC" w:rsidRPr="009010BC">
        <w:rPr>
          <w:b w:val="0"/>
          <w:bCs/>
          <w:sz w:val="24"/>
          <w:szCs w:val="24"/>
        </w:rPr>
        <w:t>This includes detailed understanding of all objects, including operational, non-operational, spent rocket bodies and other debris – items that are manoeuvrable and non-manoeuvrable.</w:t>
      </w:r>
      <w:sdt>
        <w:sdtPr>
          <w:rPr>
            <w:b w:val="0"/>
            <w:bCs/>
            <w:sz w:val="24"/>
            <w:szCs w:val="24"/>
          </w:rPr>
          <w:id w:val="511496419"/>
          <w:citation/>
        </w:sdtPr>
        <w:sdtContent>
          <w:r w:rsidR="009010BC">
            <w:rPr>
              <w:b w:val="0"/>
              <w:bCs/>
              <w:sz w:val="24"/>
              <w:szCs w:val="24"/>
            </w:rPr>
            <w:fldChar w:fldCharType="begin"/>
          </w:r>
          <w:r w:rsidR="009010BC">
            <w:rPr>
              <w:b w:val="0"/>
              <w:bCs/>
              <w:sz w:val="24"/>
              <w:szCs w:val="24"/>
              <w:lang w:val="en-US"/>
            </w:rPr>
            <w:instrText xml:space="preserve"> CITATION RHa \l 1033 </w:instrText>
          </w:r>
          <w:r w:rsidR="009010BC">
            <w:rPr>
              <w:b w:val="0"/>
              <w:bCs/>
              <w:sz w:val="24"/>
              <w:szCs w:val="24"/>
            </w:rPr>
            <w:fldChar w:fldCharType="separate"/>
          </w:r>
          <w:r w:rsidR="009010BC">
            <w:rPr>
              <w:b w:val="0"/>
              <w:bCs/>
              <w:noProof/>
              <w:sz w:val="24"/>
              <w:szCs w:val="24"/>
              <w:lang w:val="en-US"/>
            </w:rPr>
            <w:t xml:space="preserve"> </w:t>
          </w:r>
          <w:r w:rsidR="009010BC" w:rsidRPr="009010BC">
            <w:rPr>
              <w:noProof/>
              <w:sz w:val="24"/>
              <w:szCs w:val="24"/>
              <w:lang w:val="en-US"/>
            </w:rPr>
            <w:t>(Hall &amp; Alfano)</w:t>
          </w:r>
          <w:r w:rsidR="009010BC">
            <w:rPr>
              <w:b w:val="0"/>
              <w:bCs/>
              <w:sz w:val="24"/>
              <w:szCs w:val="24"/>
            </w:rPr>
            <w:fldChar w:fldCharType="end"/>
          </w:r>
        </w:sdtContent>
      </w:sdt>
      <w:r w:rsidR="009010BC">
        <w:rPr>
          <w:b w:val="0"/>
          <w:bCs/>
          <w:sz w:val="24"/>
          <w:szCs w:val="24"/>
        </w:rPr>
        <w:t xml:space="preserve">. However, after proper detection, measures have to be taken to </w:t>
      </w:r>
      <w:r w:rsidR="00F92B4C">
        <w:rPr>
          <w:b w:val="0"/>
          <w:bCs/>
          <w:sz w:val="24"/>
          <w:szCs w:val="24"/>
        </w:rPr>
        <w:t>prevent</w:t>
      </w:r>
      <w:r w:rsidR="009010BC">
        <w:rPr>
          <w:b w:val="0"/>
          <w:bCs/>
          <w:sz w:val="24"/>
          <w:szCs w:val="24"/>
        </w:rPr>
        <w:t xml:space="preserve"> it. </w:t>
      </w:r>
    </w:p>
    <w:p w14:paraId="0D31D174" w14:textId="499DEA4E" w:rsidR="00F92B4C" w:rsidRDefault="00F92B4C" w:rsidP="00B32DDA">
      <w:pPr>
        <w:spacing w:after="120" w:line="360" w:lineRule="auto"/>
        <w:jc w:val="both"/>
        <w:rPr>
          <w:b w:val="0"/>
          <w:sz w:val="24"/>
          <w:szCs w:val="24"/>
        </w:rPr>
      </w:pPr>
      <w:r>
        <w:rPr>
          <w:b w:val="0"/>
          <w:bCs/>
          <w:sz w:val="24"/>
          <w:szCs w:val="24"/>
        </w:rPr>
        <w:tab/>
      </w:r>
      <w:r w:rsidR="00854EB0" w:rsidRPr="00854EB0">
        <w:rPr>
          <w:b w:val="0"/>
          <w:sz w:val="24"/>
          <w:szCs w:val="24"/>
        </w:rPr>
        <w:t xml:space="preserve">Currently, standard collision avoidance procedures rely on coordination between satellite operators to designate manoeuvring and non-manoeuvring parties and to determine </w:t>
      </w:r>
      <w:r w:rsidR="00854EB0" w:rsidRPr="00854EB0">
        <w:rPr>
          <w:b w:val="0"/>
          <w:sz w:val="24"/>
          <w:szCs w:val="24"/>
        </w:rPr>
        <w:lastRenderedPageBreak/>
        <w:t>appropriate avoidance manoeuvres. This process is largely manual and depends heavily on continuous human monitoring, making it increasingly inefficient and non-scalable in the context of rapidly growing satellite populations. Typically, operators first exchange contact information through platforms such as Space-Track.org or the CONFERS database, followed by sharing precise ephemeris data for accurate position prediction. They then negotiate which satellite will perform the manoeuvre—usually based on agility or available fuel—and finally, the designated satellite shares its planned burn parameters for verification to ensure a safe trajectory adjustment.</w:t>
      </w:r>
    </w:p>
    <w:p w14:paraId="33129520" w14:textId="50231498" w:rsidR="00854EB0" w:rsidRDefault="00DD3427" w:rsidP="00B32DDA">
      <w:pPr>
        <w:pStyle w:val="Heading2"/>
        <w:jc w:val="both"/>
      </w:pPr>
      <w:bookmarkStart w:id="7" w:name="_Toc227524688"/>
      <w:bookmarkStart w:id="8" w:name="_Toc227525086"/>
      <w:r>
        <w:t xml:space="preserve">1.2 </w:t>
      </w:r>
      <w:r w:rsidR="00854EB0">
        <w:t>Statement of Problem</w:t>
      </w:r>
      <w:bookmarkEnd w:id="7"/>
      <w:bookmarkEnd w:id="8"/>
    </w:p>
    <w:p w14:paraId="0B7D5E57" w14:textId="7C363008" w:rsidR="00854EB0" w:rsidRDefault="000C3C5A" w:rsidP="00B32DDA">
      <w:pPr>
        <w:spacing w:line="360" w:lineRule="auto"/>
        <w:jc w:val="both"/>
        <w:rPr>
          <w:b w:val="0"/>
          <w:sz w:val="24"/>
          <w:szCs w:val="24"/>
        </w:rPr>
      </w:pPr>
      <w:r>
        <w:rPr>
          <w:b w:val="0"/>
          <w:bCs/>
          <w:sz w:val="24"/>
          <w:szCs w:val="24"/>
        </w:rPr>
        <w:tab/>
      </w:r>
      <w:r w:rsidRPr="000C3C5A">
        <w:rPr>
          <w:b w:val="0"/>
          <w:sz w:val="24"/>
          <w:szCs w:val="24"/>
        </w:rPr>
        <w:t>Despite the growing awareness of collision risks and the development of conjunction assessment systems, several critical limitations remain in current collision avoidance frameworks.</w:t>
      </w:r>
      <w:r>
        <w:rPr>
          <w:b w:val="0"/>
          <w:sz w:val="24"/>
          <w:szCs w:val="24"/>
        </w:rPr>
        <w:t xml:space="preserve"> The Standard Operating Procedure present currently is tedious and involves serious work on the part of humans</w:t>
      </w:r>
      <w:r w:rsidR="007B66C9" w:rsidRPr="007B66C9">
        <w:rPr>
          <w:b w:val="0"/>
          <w:bCs/>
          <w:sz w:val="24"/>
          <w:szCs w:val="24"/>
        </w:rPr>
        <w:t xml:space="preserve"> </w:t>
      </w:r>
      <w:sdt>
        <w:sdtPr>
          <w:rPr>
            <w:b w:val="0"/>
            <w:bCs/>
            <w:sz w:val="24"/>
            <w:szCs w:val="24"/>
          </w:rPr>
          <w:id w:val="-1760904138"/>
          <w:citation/>
        </w:sdtPr>
        <w:sdtContent>
          <w:r w:rsidR="007B66C9">
            <w:rPr>
              <w:b w:val="0"/>
              <w:bCs/>
              <w:sz w:val="24"/>
              <w:szCs w:val="24"/>
            </w:rPr>
            <w:fldChar w:fldCharType="begin"/>
          </w:r>
          <w:r w:rsidR="007B66C9">
            <w:rPr>
              <w:b w:val="0"/>
              <w:bCs/>
              <w:sz w:val="24"/>
              <w:szCs w:val="24"/>
              <w:lang w:val="en-US"/>
            </w:rPr>
            <w:instrText xml:space="preserve"> CITATION CON21 \l 1033 </w:instrText>
          </w:r>
          <w:r w:rsidR="007B66C9">
            <w:rPr>
              <w:b w:val="0"/>
              <w:bCs/>
              <w:sz w:val="24"/>
              <w:szCs w:val="24"/>
            </w:rPr>
            <w:fldChar w:fldCharType="separate"/>
          </w:r>
          <w:r w:rsidR="007B66C9" w:rsidRPr="007B66C9">
            <w:rPr>
              <w:noProof/>
              <w:sz w:val="24"/>
              <w:szCs w:val="24"/>
              <w:lang w:val="en-US"/>
            </w:rPr>
            <w:t>(CONFERS, 2021)</w:t>
          </w:r>
          <w:r w:rsidR="007B66C9">
            <w:rPr>
              <w:b w:val="0"/>
              <w:bCs/>
              <w:sz w:val="24"/>
              <w:szCs w:val="24"/>
            </w:rPr>
            <w:fldChar w:fldCharType="end"/>
          </w:r>
        </w:sdtContent>
      </w:sdt>
      <w:r>
        <w:rPr>
          <w:b w:val="0"/>
          <w:sz w:val="24"/>
          <w:szCs w:val="24"/>
        </w:rPr>
        <w:t xml:space="preserve">. </w:t>
      </w:r>
      <w:r w:rsidRPr="000C3C5A">
        <w:rPr>
          <w:b w:val="0"/>
          <w:bCs/>
          <w:sz w:val="24"/>
          <w:szCs w:val="24"/>
        </w:rPr>
        <w:t xml:space="preserve">Operators spend a considerable amount of time and resources designing a CAM. </w:t>
      </w:r>
      <w:r>
        <w:rPr>
          <w:b w:val="0"/>
          <w:bCs/>
          <w:sz w:val="24"/>
          <w:szCs w:val="24"/>
        </w:rPr>
        <w:t>Therefore</w:t>
      </w:r>
      <w:r w:rsidRPr="000C3C5A">
        <w:rPr>
          <w:b w:val="0"/>
          <w:bCs/>
          <w:sz w:val="24"/>
          <w:szCs w:val="24"/>
        </w:rPr>
        <w:t>, this approach is becoming increasingly unsustainable due to the rapid growth in active satellites and space traffic congestion. As mega-constellations continue to expand, there is a critical need for efficient, scalable, and autonomous CAM solutions.</w:t>
      </w:r>
      <w:sdt>
        <w:sdtPr>
          <w:rPr>
            <w:b w:val="0"/>
            <w:bCs/>
            <w:sz w:val="24"/>
            <w:szCs w:val="24"/>
          </w:rPr>
          <w:id w:val="1081029851"/>
          <w:citation/>
        </w:sdtPr>
        <w:sdtContent>
          <w:r>
            <w:rPr>
              <w:b w:val="0"/>
              <w:bCs/>
              <w:sz w:val="24"/>
              <w:szCs w:val="24"/>
            </w:rPr>
            <w:fldChar w:fldCharType="begin"/>
          </w:r>
          <w:r>
            <w:rPr>
              <w:b w:val="0"/>
              <w:bCs/>
              <w:sz w:val="24"/>
              <w:szCs w:val="24"/>
              <w:lang w:val="en-US"/>
            </w:rPr>
            <w:instrText xml:space="preserve"> CITATION Sus \l 1033 </w:instrText>
          </w:r>
          <w:r>
            <w:rPr>
              <w:b w:val="0"/>
              <w:bCs/>
              <w:sz w:val="24"/>
              <w:szCs w:val="24"/>
            </w:rPr>
            <w:fldChar w:fldCharType="separate"/>
          </w:r>
          <w:r>
            <w:rPr>
              <w:b w:val="0"/>
              <w:bCs/>
              <w:noProof/>
              <w:sz w:val="24"/>
              <w:szCs w:val="24"/>
              <w:lang w:val="en-US"/>
            </w:rPr>
            <w:t xml:space="preserve"> </w:t>
          </w:r>
          <w:r w:rsidRPr="000C3C5A">
            <w:rPr>
              <w:noProof/>
              <w:sz w:val="24"/>
              <w:szCs w:val="24"/>
              <w:lang w:val="en-US"/>
            </w:rPr>
            <w:t>(S. Patnala, 2025)</w:t>
          </w:r>
          <w:r>
            <w:rPr>
              <w:b w:val="0"/>
              <w:bCs/>
              <w:sz w:val="24"/>
              <w:szCs w:val="24"/>
            </w:rPr>
            <w:fldChar w:fldCharType="end"/>
          </w:r>
        </w:sdtContent>
      </w:sdt>
      <w:r>
        <w:rPr>
          <w:b w:val="0"/>
          <w:bCs/>
          <w:sz w:val="24"/>
          <w:szCs w:val="24"/>
        </w:rPr>
        <w:t xml:space="preserve">. </w:t>
      </w:r>
      <w:r w:rsidR="00573B13" w:rsidRPr="00573B13">
        <w:rPr>
          <w:b w:val="0"/>
          <w:sz w:val="24"/>
          <w:szCs w:val="24"/>
        </w:rPr>
        <w:t>This process is time-consuming and resource-intensive, often resulting in delayed responses in time-critical scenarios</w:t>
      </w:r>
      <w:sdt>
        <w:sdtPr>
          <w:rPr>
            <w:b w:val="0"/>
            <w:sz w:val="24"/>
            <w:szCs w:val="24"/>
          </w:rPr>
          <w:id w:val="1118876963"/>
          <w:citation/>
        </w:sdtPr>
        <w:sdtContent>
          <w:r w:rsidR="00573B13">
            <w:rPr>
              <w:b w:val="0"/>
              <w:sz w:val="24"/>
              <w:szCs w:val="24"/>
            </w:rPr>
            <w:fldChar w:fldCharType="begin"/>
          </w:r>
          <w:r w:rsidR="00573B13">
            <w:rPr>
              <w:b w:val="0"/>
              <w:sz w:val="24"/>
              <w:szCs w:val="24"/>
              <w:lang w:val="en-US"/>
            </w:rPr>
            <w:instrText xml:space="preserve"> CITATION RHa \l 1033 </w:instrText>
          </w:r>
          <w:r w:rsidR="00573B13">
            <w:rPr>
              <w:b w:val="0"/>
              <w:sz w:val="24"/>
              <w:szCs w:val="24"/>
            </w:rPr>
            <w:fldChar w:fldCharType="separate"/>
          </w:r>
          <w:r w:rsidR="00573B13">
            <w:rPr>
              <w:b w:val="0"/>
              <w:noProof/>
              <w:sz w:val="24"/>
              <w:szCs w:val="24"/>
              <w:lang w:val="en-US"/>
            </w:rPr>
            <w:t xml:space="preserve"> </w:t>
          </w:r>
          <w:r w:rsidR="00573B13" w:rsidRPr="00573B13">
            <w:rPr>
              <w:noProof/>
              <w:sz w:val="24"/>
              <w:szCs w:val="24"/>
              <w:lang w:val="en-US"/>
            </w:rPr>
            <w:t>(Hall &amp; Alfano)</w:t>
          </w:r>
          <w:r w:rsidR="00573B13">
            <w:rPr>
              <w:b w:val="0"/>
              <w:sz w:val="24"/>
              <w:szCs w:val="24"/>
            </w:rPr>
            <w:fldChar w:fldCharType="end"/>
          </w:r>
        </w:sdtContent>
      </w:sdt>
      <w:r w:rsidR="00573B13">
        <w:rPr>
          <w:b w:val="0"/>
          <w:sz w:val="24"/>
          <w:szCs w:val="24"/>
        </w:rPr>
        <w:t xml:space="preserve">. </w:t>
      </w:r>
    </w:p>
    <w:p w14:paraId="18B2861F" w14:textId="0588AD20" w:rsidR="001E1E24" w:rsidRDefault="001E1E24" w:rsidP="00B32DDA">
      <w:pPr>
        <w:spacing w:line="360" w:lineRule="auto"/>
        <w:jc w:val="both"/>
        <w:rPr>
          <w:b w:val="0"/>
          <w:bCs/>
          <w:sz w:val="24"/>
          <w:szCs w:val="24"/>
        </w:rPr>
      </w:pPr>
      <w:r>
        <w:rPr>
          <w:b w:val="0"/>
          <w:sz w:val="24"/>
          <w:szCs w:val="24"/>
        </w:rPr>
        <w:tab/>
        <w:t xml:space="preserve">Recent major shift in the thinking of this process has been brought by the putting forward of usage of On-Orbit Servicing vehicles. On-Orbit </w:t>
      </w:r>
      <w:proofErr w:type="spellStart"/>
      <w:r>
        <w:rPr>
          <w:b w:val="0"/>
          <w:sz w:val="24"/>
          <w:szCs w:val="24"/>
        </w:rPr>
        <w:t>Serbvicing</w:t>
      </w:r>
      <w:proofErr w:type="spellEnd"/>
      <w:r>
        <w:rPr>
          <w:b w:val="0"/>
          <w:sz w:val="24"/>
          <w:szCs w:val="24"/>
        </w:rPr>
        <w:t xml:space="preserve"> </w:t>
      </w:r>
      <w:proofErr w:type="gramStart"/>
      <w:r>
        <w:rPr>
          <w:b w:val="0"/>
          <w:sz w:val="24"/>
          <w:szCs w:val="24"/>
        </w:rPr>
        <w:t>vehicles(</w:t>
      </w:r>
      <w:proofErr w:type="gramEnd"/>
      <w:r>
        <w:rPr>
          <w:b w:val="0"/>
          <w:sz w:val="24"/>
          <w:szCs w:val="24"/>
        </w:rPr>
        <w:t xml:space="preserve">later referred to as “OOS”) are a concept from the late 1960s. </w:t>
      </w:r>
      <w:r w:rsidRPr="001E1E24">
        <w:rPr>
          <w:b w:val="0"/>
          <w:bCs/>
          <w:sz w:val="24"/>
          <w:szCs w:val="24"/>
        </w:rPr>
        <w:t>The development of the Space Shuttle program, which was executed first with Columbia in 1981, brought huge advancements to the technology of the OOS of spacecraft. Before the Hubble Space Telescope (HST), astronauts had successfully executed several important operations using the Space Shuttle Challenger to the Solar Maximum Satellite (SMM) launched in 1980. They enabled the repair of the attitude control system and replacement of parts of electronic units and a parabolic antenna</w:t>
      </w:r>
      <w:r>
        <w:rPr>
          <w:b w:val="0"/>
          <w:bCs/>
          <w:sz w:val="24"/>
          <w:szCs w:val="24"/>
        </w:rPr>
        <w:t xml:space="preserve"> </w:t>
      </w:r>
      <w:sdt>
        <w:sdtPr>
          <w:rPr>
            <w:b w:val="0"/>
            <w:bCs/>
            <w:sz w:val="24"/>
            <w:szCs w:val="24"/>
          </w:rPr>
          <w:id w:val="79962448"/>
          <w:citation/>
        </w:sdtPr>
        <w:sdtContent>
          <w:r>
            <w:rPr>
              <w:b w:val="0"/>
              <w:bCs/>
              <w:sz w:val="24"/>
              <w:szCs w:val="24"/>
            </w:rPr>
            <w:fldChar w:fldCharType="begin"/>
          </w:r>
          <w:r>
            <w:rPr>
              <w:b w:val="0"/>
              <w:bCs/>
              <w:sz w:val="24"/>
              <w:szCs w:val="24"/>
            </w:rPr>
            <w:instrText xml:space="preserve"> CITATION WJL19 \l 16393 </w:instrText>
          </w:r>
          <w:r>
            <w:rPr>
              <w:b w:val="0"/>
              <w:bCs/>
              <w:sz w:val="24"/>
              <w:szCs w:val="24"/>
            </w:rPr>
            <w:fldChar w:fldCharType="separate"/>
          </w:r>
          <w:r w:rsidRPr="001E1E24">
            <w:rPr>
              <w:noProof/>
              <w:sz w:val="24"/>
              <w:szCs w:val="24"/>
            </w:rPr>
            <w:t>(Li &amp; Cheng, 2019)</w:t>
          </w:r>
          <w:r>
            <w:rPr>
              <w:b w:val="0"/>
              <w:bCs/>
              <w:sz w:val="24"/>
              <w:szCs w:val="24"/>
            </w:rPr>
            <w:fldChar w:fldCharType="end"/>
          </w:r>
        </w:sdtContent>
      </w:sdt>
      <w:r>
        <w:rPr>
          <w:b w:val="0"/>
          <w:bCs/>
          <w:sz w:val="24"/>
          <w:szCs w:val="24"/>
        </w:rPr>
        <w:t xml:space="preserve">. </w:t>
      </w:r>
    </w:p>
    <w:p w14:paraId="625BA523" w14:textId="77777777" w:rsidR="00075A58" w:rsidRPr="00075A58" w:rsidRDefault="001E1E24" w:rsidP="00B32DDA">
      <w:pPr>
        <w:spacing w:line="360" w:lineRule="auto"/>
        <w:jc w:val="both"/>
        <w:rPr>
          <w:b w:val="0"/>
          <w:sz w:val="24"/>
          <w:szCs w:val="24"/>
        </w:rPr>
      </w:pPr>
      <w:r>
        <w:rPr>
          <w:b w:val="0"/>
          <w:bCs/>
          <w:sz w:val="24"/>
          <w:szCs w:val="24"/>
        </w:rPr>
        <w:tab/>
      </w:r>
      <w:r w:rsidR="00075A58" w:rsidRPr="00075A58">
        <w:rPr>
          <w:b w:val="0"/>
          <w:sz w:val="24"/>
          <w:szCs w:val="24"/>
        </w:rPr>
        <w:t xml:space="preserve">Recent research has explored the potential of On-Orbit Servicing (OOS) vehicles as an alternative approach to collision avoidance, where dedicated servicing spacecraft assist satellites in executing avoidance </w:t>
      </w:r>
      <w:proofErr w:type="spellStart"/>
      <w:r w:rsidR="00075A58" w:rsidRPr="00075A58">
        <w:rPr>
          <w:b w:val="0"/>
          <w:sz w:val="24"/>
          <w:szCs w:val="24"/>
        </w:rPr>
        <w:t>maneuvers</w:t>
      </w:r>
      <w:proofErr w:type="spellEnd"/>
      <w:r w:rsidR="00075A58" w:rsidRPr="00075A58">
        <w:rPr>
          <w:b w:val="0"/>
          <w:sz w:val="24"/>
          <w:szCs w:val="24"/>
        </w:rPr>
        <w:t xml:space="preserve">. This paradigm introduces the possibility of shifting collision avoidance responsibilities from individual satellites to specialized agents. </w:t>
      </w:r>
      <w:r w:rsidR="00075A58" w:rsidRPr="00075A58">
        <w:rPr>
          <w:b w:val="0"/>
          <w:sz w:val="24"/>
          <w:szCs w:val="24"/>
        </w:rPr>
        <w:lastRenderedPageBreak/>
        <w:t>However, the application of such approaches in distributed, multi-agent environments under realistic sensing and communication constraints remains insufficiently explored.</w:t>
      </w:r>
    </w:p>
    <w:p w14:paraId="17F68ABA" w14:textId="65593779" w:rsidR="00F50079" w:rsidRDefault="00DD3427" w:rsidP="00B32DDA">
      <w:pPr>
        <w:pStyle w:val="Heading2"/>
        <w:jc w:val="both"/>
      </w:pPr>
      <w:bookmarkStart w:id="9" w:name="_Toc227524689"/>
      <w:bookmarkStart w:id="10" w:name="_Toc227525087"/>
      <w:r>
        <w:t xml:space="preserve">1.3 </w:t>
      </w:r>
      <w:r w:rsidR="00F50079">
        <w:t>Need for Study</w:t>
      </w:r>
      <w:bookmarkEnd w:id="9"/>
      <w:bookmarkEnd w:id="10"/>
    </w:p>
    <w:p w14:paraId="678CA25C" w14:textId="70957F67" w:rsidR="00075A58" w:rsidRDefault="00075A58" w:rsidP="00B32DDA">
      <w:pPr>
        <w:spacing w:line="360" w:lineRule="auto"/>
        <w:jc w:val="both"/>
        <w:rPr>
          <w:b w:val="0"/>
          <w:bCs/>
          <w:sz w:val="24"/>
          <w:szCs w:val="24"/>
        </w:rPr>
      </w:pPr>
      <w:r>
        <w:rPr>
          <w:b w:val="0"/>
          <w:sz w:val="24"/>
          <w:szCs w:val="24"/>
        </w:rPr>
        <w:tab/>
      </w:r>
      <w:r w:rsidRPr="00075A58">
        <w:rPr>
          <w:b w:val="0"/>
          <w:sz w:val="24"/>
          <w:szCs w:val="24"/>
        </w:rPr>
        <w:t xml:space="preserve">Collision avoidance has traditionally been the responsibility of individual satellites, requiring them to execute </w:t>
      </w:r>
      <w:proofErr w:type="spellStart"/>
      <w:r w:rsidRPr="00075A58">
        <w:rPr>
          <w:b w:val="0"/>
          <w:sz w:val="24"/>
          <w:szCs w:val="24"/>
        </w:rPr>
        <w:t>maneuvers</w:t>
      </w:r>
      <w:proofErr w:type="spellEnd"/>
      <w:r w:rsidRPr="00075A58">
        <w:rPr>
          <w:b w:val="0"/>
          <w:sz w:val="24"/>
          <w:szCs w:val="24"/>
        </w:rPr>
        <w:t xml:space="preserve"> based on conjunction assessments. However, spacecraft operate under significant constraints, including limited fuel reserves, restricted </w:t>
      </w:r>
      <w:proofErr w:type="spellStart"/>
      <w:r w:rsidRPr="00075A58">
        <w:rPr>
          <w:b w:val="0"/>
          <w:sz w:val="24"/>
          <w:szCs w:val="24"/>
        </w:rPr>
        <w:t>maneuvering</w:t>
      </w:r>
      <w:proofErr w:type="spellEnd"/>
      <w:r w:rsidRPr="00075A58">
        <w:rPr>
          <w:b w:val="0"/>
          <w:sz w:val="24"/>
          <w:szCs w:val="24"/>
        </w:rPr>
        <w:t xml:space="preserve"> capabilities, and delays in decision-making processes. These limitations reduce the effectiveness and sustainability of current collision avoidance practices</w:t>
      </w:r>
      <w:sdt>
        <w:sdtPr>
          <w:rPr>
            <w:b w:val="0"/>
            <w:bCs/>
            <w:sz w:val="24"/>
            <w:szCs w:val="24"/>
          </w:rPr>
          <w:id w:val="-475071435"/>
          <w:citation/>
        </w:sdtPr>
        <w:sdtContent>
          <w:r>
            <w:rPr>
              <w:b w:val="0"/>
              <w:bCs/>
              <w:sz w:val="24"/>
              <w:szCs w:val="24"/>
            </w:rPr>
            <w:fldChar w:fldCharType="begin"/>
          </w:r>
          <w:r>
            <w:rPr>
              <w:b w:val="0"/>
              <w:bCs/>
              <w:sz w:val="24"/>
              <w:szCs w:val="24"/>
            </w:rPr>
            <w:instrText xml:space="preserve"> CITATION Rou21 \l 16393 </w:instrText>
          </w:r>
          <w:r>
            <w:rPr>
              <w:b w:val="0"/>
              <w:bCs/>
              <w:sz w:val="24"/>
              <w:szCs w:val="24"/>
            </w:rPr>
            <w:fldChar w:fldCharType="separate"/>
          </w:r>
          <w:r>
            <w:rPr>
              <w:b w:val="0"/>
              <w:bCs/>
              <w:noProof/>
              <w:sz w:val="24"/>
              <w:szCs w:val="24"/>
            </w:rPr>
            <w:t xml:space="preserve"> </w:t>
          </w:r>
          <w:r w:rsidRPr="00075A58">
            <w:rPr>
              <w:noProof/>
              <w:sz w:val="24"/>
              <w:szCs w:val="24"/>
            </w:rPr>
            <w:t>(P., S., &amp; Chhabra, 2021)</w:t>
          </w:r>
          <w:r>
            <w:rPr>
              <w:b w:val="0"/>
              <w:bCs/>
              <w:sz w:val="24"/>
              <w:szCs w:val="24"/>
            </w:rPr>
            <w:fldChar w:fldCharType="end"/>
          </w:r>
        </w:sdtContent>
      </w:sdt>
      <w:r>
        <w:rPr>
          <w:b w:val="0"/>
          <w:bCs/>
          <w:sz w:val="24"/>
          <w:szCs w:val="24"/>
        </w:rPr>
        <w:t xml:space="preserve">. </w:t>
      </w:r>
    </w:p>
    <w:p w14:paraId="4612C7E0" w14:textId="46A8682F" w:rsidR="00075A58" w:rsidRDefault="00075A58" w:rsidP="00B32DDA">
      <w:pPr>
        <w:spacing w:line="360" w:lineRule="auto"/>
        <w:jc w:val="both"/>
        <w:rPr>
          <w:b w:val="0"/>
          <w:sz w:val="24"/>
          <w:szCs w:val="24"/>
        </w:rPr>
      </w:pPr>
      <w:r>
        <w:rPr>
          <w:b w:val="0"/>
          <w:bCs/>
          <w:sz w:val="24"/>
          <w:szCs w:val="24"/>
        </w:rPr>
        <w:tab/>
      </w:r>
      <w:r w:rsidR="002E5942" w:rsidRPr="002E5942">
        <w:rPr>
          <w:b w:val="0"/>
          <w:sz w:val="24"/>
          <w:szCs w:val="24"/>
        </w:rPr>
        <w:t>A shift toward a service-based approach using On-Orbit Servicing (OOS) vehicles offers a promising alternative. By delegating collision avoidance responsibilities to dedicated servicing entities, it becomes possible to support high-value, fuel-limited, or non-</w:t>
      </w:r>
      <w:proofErr w:type="spellStart"/>
      <w:r w:rsidR="002E5942" w:rsidRPr="002E5942">
        <w:rPr>
          <w:b w:val="0"/>
          <w:sz w:val="24"/>
          <w:szCs w:val="24"/>
        </w:rPr>
        <w:t>maneuverable</w:t>
      </w:r>
      <w:proofErr w:type="spellEnd"/>
      <w:r w:rsidR="002E5942" w:rsidRPr="002E5942">
        <w:rPr>
          <w:b w:val="0"/>
          <w:sz w:val="24"/>
          <w:szCs w:val="24"/>
        </w:rPr>
        <w:t xml:space="preserve"> satellites more efficiently. This approach not only reduces the operational burden on individual satellites but also enhances overall mission sustainability and effectiveness in increasingly congested space environments</w:t>
      </w:r>
      <w:sdt>
        <w:sdtPr>
          <w:rPr>
            <w:b w:val="0"/>
            <w:sz w:val="24"/>
            <w:szCs w:val="24"/>
          </w:rPr>
          <w:id w:val="-1107580289"/>
          <w:citation/>
        </w:sdtPr>
        <w:sdtContent>
          <w:r>
            <w:rPr>
              <w:b w:val="0"/>
              <w:sz w:val="24"/>
              <w:szCs w:val="24"/>
            </w:rPr>
            <w:fldChar w:fldCharType="begin"/>
          </w:r>
          <w:r>
            <w:rPr>
              <w:b w:val="0"/>
              <w:sz w:val="24"/>
              <w:szCs w:val="24"/>
            </w:rPr>
            <w:instrText xml:space="preserve"> CITATION Sus \l 16393 </w:instrText>
          </w:r>
          <w:r>
            <w:rPr>
              <w:b w:val="0"/>
              <w:sz w:val="24"/>
              <w:szCs w:val="24"/>
            </w:rPr>
            <w:fldChar w:fldCharType="separate"/>
          </w:r>
          <w:r>
            <w:rPr>
              <w:b w:val="0"/>
              <w:noProof/>
              <w:sz w:val="24"/>
              <w:szCs w:val="24"/>
            </w:rPr>
            <w:t xml:space="preserve"> </w:t>
          </w:r>
          <w:r w:rsidRPr="00075A58">
            <w:rPr>
              <w:noProof/>
              <w:sz w:val="24"/>
              <w:szCs w:val="24"/>
            </w:rPr>
            <w:t>(S. Patnala, 2025)</w:t>
          </w:r>
          <w:r>
            <w:rPr>
              <w:b w:val="0"/>
              <w:sz w:val="24"/>
              <w:szCs w:val="24"/>
            </w:rPr>
            <w:fldChar w:fldCharType="end"/>
          </w:r>
        </w:sdtContent>
      </w:sdt>
      <w:r>
        <w:rPr>
          <w:b w:val="0"/>
          <w:sz w:val="24"/>
          <w:szCs w:val="24"/>
        </w:rPr>
        <w:t xml:space="preserve">. </w:t>
      </w:r>
    </w:p>
    <w:p w14:paraId="67E39C7C" w14:textId="7F776182" w:rsidR="002E5942" w:rsidRDefault="00DD3427" w:rsidP="00B32DDA">
      <w:pPr>
        <w:pStyle w:val="Heading2"/>
        <w:jc w:val="both"/>
      </w:pPr>
      <w:bookmarkStart w:id="11" w:name="_Toc227524690"/>
      <w:bookmarkStart w:id="12" w:name="_Toc227525088"/>
      <w:r>
        <w:t xml:space="preserve">1.4 </w:t>
      </w:r>
      <w:r w:rsidR="002E5942">
        <w:t>Objectives and Scope</w:t>
      </w:r>
      <w:bookmarkEnd w:id="11"/>
      <w:bookmarkEnd w:id="12"/>
    </w:p>
    <w:p w14:paraId="034F4F52" w14:textId="77777777" w:rsidR="00076F2E" w:rsidRPr="007554D0" w:rsidRDefault="002E5942" w:rsidP="00B32DDA">
      <w:pPr>
        <w:spacing w:line="360" w:lineRule="auto"/>
        <w:jc w:val="both"/>
        <w:rPr>
          <w:b w:val="0"/>
          <w:bCs/>
          <w:sz w:val="24"/>
          <w:szCs w:val="24"/>
        </w:rPr>
      </w:pPr>
      <w:r w:rsidRPr="007554D0">
        <w:rPr>
          <w:b w:val="0"/>
          <w:bCs/>
          <w:sz w:val="24"/>
          <w:szCs w:val="24"/>
        </w:rPr>
        <w:tab/>
      </w:r>
      <w:r w:rsidR="00076F2E" w:rsidRPr="007554D0">
        <w:rPr>
          <w:b w:val="0"/>
          <w:bCs/>
          <w:sz w:val="24"/>
          <w:szCs w:val="24"/>
        </w:rPr>
        <w:t xml:space="preserve">This work explores the use of On-Orbit Servicing (OOS) vehicles for enabling distributed and autonomous satellite collision avoidance. A multi-agent framework is developed in which servicing spacecraft monitor potential conjunction events within a limited sensing radius and coordinate with other agents under constrained communication conditions to execute timely avoidance </w:t>
      </w:r>
      <w:proofErr w:type="spellStart"/>
      <w:r w:rsidR="00076F2E" w:rsidRPr="007554D0">
        <w:rPr>
          <w:b w:val="0"/>
          <w:bCs/>
          <w:sz w:val="24"/>
          <w:szCs w:val="24"/>
        </w:rPr>
        <w:t>maneuvers</w:t>
      </w:r>
      <w:proofErr w:type="spellEnd"/>
      <w:r w:rsidR="00076F2E" w:rsidRPr="007554D0">
        <w:rPr>
          <w:b w:val="0"/>
          <w:bCs/>
          <w:sz w:val="24"/>
          <w:szCs w:val="24"/>
        </w:rPr>
        <w:t>. The proposed system focuses on efficient decision-making and conflict resolution among multiple agents while minimizing fuel consumption and response time. Both single- and multi-satellite scenarios are considered to evaluate the effectiveness and scalability of the approach in increasingly congested orbital environments.</w:t>
      </w:r>
    </w:p>
    <w:p w14:paraId="14A29EE2" w14:textId="1F9D3415" w:rsidR="00076F2E" w:rsidRPr="00076F2E" w:rsidRDefault="00076F2E" w:rsidP="00B32DDA">
      <w:pPr>
        <w:spacing w:line="360" w:lineRule="auto"/>
        <w:jc w:val="both"/>
        <w:rPr>
          <w:b w:val="0"/>
          <w:bCs/>
          <w:sz w:val="24"/>
          <w:szCs w:val="24"/>
        </w:rPr>
      </w:pPr>
      <w:r w:rsidRPr="00076F2E">
        <w:rPr>
          <w:b w:val="0"/>
          <w:bCs/>
          <w:sz w:val="24"/>
          <w:szCs w:val="24"/>
        </w:rPr>
        <w:t xml:space="preserve">This work extends previous research carried out by </w:t>
      </w:r>
      <w:r w:rsidR="007554D0" w:rsidRPr="007554D0">
        <w:rPr>
          <w:noProof/>
          <w:sz w:val="24"/>
          <w:szCs w:val="24"/>
        </w:rPr>
        <w:t>S. Patnala</w:t>
      </w:r>
      <w:r w:rsidR="007554D0">
        <w:rPr>
          <w:noProof/>
          <w:sz w:val="24"/>
          <w:szCs w:val="24"/>
        </w:rPr>
        <w:t xml:space="preserve"> and A. Abdin</w:t>
      </w:r>
      <w:r w:rsidR="007554D0" w:rsidRPr="007554D0">
        <w:rPr>
          <w:noProof/>
          <w:sz w:val="24"/>
          <w:szCs w:val="24"/>
        </w:rPr>
        <w:t>, 2025</w:t>
      </w:r>
      <w:r w:rsidR="007554D0">
        <w:rPr>
          <w:b w:val="0"/>
          <w:bCs/>
          <w:sz w:val="24"/>
          <w:szCs w:val="24"/>
        </w:rPr>
        <w:t xml:space="preserve"> </w:t>
      </w:r>
      <w:r w:rsidRPr="00076F2E">
        <w:rPr>
          <w:b w:val="0"/>
          <w:bCs/>
          <w:sz w:val="24"/>
          <w:szCs w:val="24"/>
        </w:rPr>
        <w:t>and makes the following key contributions:</w:t>
      </w:r>
    </w:p>
    <w:p w14:paraId="3DB61062" w14:textId="18698CB9" w:rsidR="00076F2E" w:rsidRPr="00076F2E" w:rsidRDefault="00076F2E" w:rsidP="00B32DDA">
      <w:pPr>
        <w:numPr>
          <w:ilvl w:val="0"/>
          <w:numId w:val="2"/>
        </w:numPr>
        <w:spacing w:line="360" w:lineRule="auto"/>
        <w:jc w:val="both"/>
        <w:rPr>
          <w:b w:val="0"/>
          <w:bCs/>
          <w:sz w:val="24"/>
          <w:szCs w:val="24"/>
        </w:rPr>
      </w:pPr>
      <w:r w:rsidRPr="00076F2E">
        <w:rPr>
          <w:b w:val="0"/>
          <w:bCs/>
          <w:sz w:val="24"/>
          <w:szCs w:val="24"/>
        </w:rPr>
        <w:t>Establishes a multi-agent OOS architecture for providing CAM services, optimizing fuel usage and maximizing satellite safety, while enabling servicing of large-scale mega-constellations by multiple OOS agents operating without ground intervention and relying solely on inter-agent communication</w:t>
      </w:r>
      <w:r w:rsidR="00C047B8">
        <w:rPr>
          <w:b w:val="0"/>
          <w:bCs/>
          <w:sz w:val="24"/>
          <w:szCs w:val="24"/>
        </w:rPr>
        <w:t xml:space="preserve"> and edge architecture.</w:t>
      </w:r>
    </w:p>
    <w:p w14:paraId="0C9F46A3" w14:textId="77777777" w:rsidR="00076F2E" w:rsidRPr="00076F2E" w:rsidRDefault="00076F2E" w:rsidP="00B32DDA">
      <w:pPr>
        <w:numPr>
          <w:ilvl w:val="0"/>
          <w:numId w:val="2"/>
        </w:numPr>
        <w:spacing w:line="360" w:lineRule="auto"/>
        <w:jc w:val="both"/>
        <w:rPr>
          <w:b w:val="0"/>
          <w:bCs/>
          <w:sz w:val="24"/>
          <w:szCs w:val="24"/>
        </w:rPr>
      </w:pPr>
      <w:r w:rsidRPr="00076F2E">
        <w:rPr>
          <w:b w:val="0"/>
          <w:bCs/>
          <w:sz w:val="24"/>
          <w:szCs w:val="24"/>
        </w:rPr>
        <w:lastRenderedPageBreak/>
        <w:t xml:space="preserve">Conceptualizes and implements a mission architecture along with an inter-communication protocol among OOS agents, including conflict resolution mechanisms to ensure effective multi-agent coordination and decision-making. </w:t>
      </w:r>
    </w:p>
    <w:p w14:paraId="5565962F" w14:textId="542D94BB" w:rsidR="00076F2E" w:rsidRPr="00076F2E" w:rsidRDefault="00076F2E" w:rsidP="00B32DDA">
      <w:pPr>
        <w:numPr>
          <w:ilvl w:val="0"/>
          <w:numId w:val="2"/>
        </w:numPr>
        <w:spacing w:line="360" w:lineRule="auto"/>
        <w:jc w:val="both"/>
        <w:rPr>
          <w:b w:val="0"/>
          <w:bCs/>
          <w:sz w:val="24"/>
          <w:szCs w:val="24"/>
        </w:rPr>
      </w:pPr>
      <w:r w:rsidRPr="00076F2E">
        <w:rPr>
          <w:b w:val="0"/>
          <w:bCs/>
          <w:sz w:val="24"/>
          <w:szCs w:val="24"/>
        </w:rPr>
        <w:t xml:space="preserve">Develops a simulation environment based on realistic Low Earth Orbit conditions, where satellites, debris, and OOS operations are </w:t>
      </w:r>
      <w:r w:rsidR="00B632EC" w:rsidRPr="00076F2E">
        <w:rPr>
          <w:b w:val="0"/>
          <w:bCs/>
          <w:sz w:val="24"/>
          <w:szCs w:val="24"/>
        </w:rPr>
        <w:t>modelled</w:t>
      </w:r>
      <w:r w:rsidRPr="00076F2E">
        <w:rPr>
          <w:b w:val="0"/>
          <w:bCs/>
          <w:sz w:val="24"/>
          <w:szCs w:val="24"/>
        </w:rPr>
        <w:t xml:space="preserve"> to evaluate the capability of OOS agents to perform both rendezvous and collision avoidance </w:t>
      </w:r>
      <w:r w:rsidR="00B632EC" w:rsidRPr="00076F2E">
        <w:rPr>
          <w:b w:val="0"/>
          <w:bCs/>
          <w:sz w:val="24"/>
          <w:szCs w:val="24"/>
        </w:rPr>
        <w:t>manoeuvres</w:t>
      </w:r>
      <w:r w:rsidRPr="00076F2E">
        <w:rPr>
          <w:b w:val="0"/>
          <w:bCs/>
          <w:sz w:val="24"/>
          <w:szCs w:val="24"/>
        </w:rPr>
        <w:t xml:space="preserve">. The environment incorporates factors such as orbital dynamics, Earth-induced communication occlusion, and realistic hardware limitations of individual OOS agents to ensure practical applicability. </w:t>
      </w:r>
    </w:p>
    <w:p w14:paraId="2F5CA199" w14:textId="106094D3" w:rsidR="00C25380" w:rsidRDefault="00B632EC" w:rsidP="00C25380">
      <w:pPr>
        <w:numPr>
          <w:ilvl w:val="0"/>
          <w:numId w:val="2"/>
        </w:numPr>
        <w:spacing w:line="360" w:lineRule="auto"/>
        <w:jc w:val="both"/>
        <w:rPr>
          <w:b w:val="0"/>
          <w:bCs/>
          <w:sz w:val="24"/>
          <w:szCs w:val="24"/>
        </w:rPr>
      </w:pPr>
      <w:r w:rsidRPr="00076F2E">
        <w:rPr>
          <w:b w:val="0"/>
          <w:bCs/>
          <w:sz w:val="24"/>
          <w:szCs w:val="24"/>
        </w:rPr>
        <w:t>Analyses</w:t>
      </w:r>
      <w:r w:rsidR="00076F2E" w:rsidRPr="00076F2E">
        <w:rPr>
          <w:b w:val="0"/>
          <w:bCs/>
          <w:sz w:val="24"/>
          <w:szCs w:val="24"/>
        </w:rPr>
        <w:t xml:space="preserve"> the relationship between the overall success rate of the multi-agent OOS system and various operational parameters through structured simulation experiments, providing insights into the scalability and real-world feasibility of the proposed framework</w:t>
      </w:r>
      <w:r w:rsidR="00C25380">
        <w:rPr>
          <w:b w:val="0"/>
          <w:bCs/>
          <w:sz w:val="24"/>
          <w:szCs w:val="24"/>
        </w:rPr>
        <w:t>.</w:t>
      </w:r>
    </w:p>
    <w:p w14:paraId="506A416F" w14:textId="01BC6D6B" w:rsidR="00C25380" w:rsidRPr="00C25380" w:rsidRDefault="00C25380" w:rsidP="00C25380">
      <w:pPr>
        <w:spacing w:line="360" w:lineRule="auto"/>
        <w:ind w:left="720"/>
        <w:jc w:val="both"/>
        <w:rPr>
          <w:b w:val="0"/>
          <w:bCs/>
          <w:sz w:val="24"/>
          <w:szCs w:val="24"/>
        </w:rPr>
      </w:pPr>
      <w:r w:rsidRPr="00C25380">
        <w:rPr>
          <w:b w:val="0"/>
          <w:bCs/>
          <w:sz w:val="24"/>
          <w:szCs w:val="24"/>
        </w:rPr>
        <w:t>The remainder of this report is structured as follows. Chapter 2 presents the literature review, covering existing work in satellite collision avoidance, space traffic management, and On-Orbit Servicing (OOS). Chapter 3 describes the overall system architecture and methodology, including the multi-agent OOS framework, communication model, sensing constraints, and the conceptual design of the proposed approach.</w:t>
      </w:r>
      <w:r>
        <w:rPr>
          <w:b w:val="0"/>
          <w:bCs/>
          <w:sz w:val="24"/>
          <w:szCs w:val="24"/>
        </w:rPr>
        <w:t xml:space="preserve"> </w:t>
      </w:r>
      <w:r w:rsidRPr="00C25380">
        <w:rPr>
          <w:b w:val="0"/>
          <w:bCs/>
          <w:sz w:val="24"/>
          <w:szCs w:val="24"/>
        </w:rPr>
        <w:t>Chapter 4 focuses on the implementation of the system, detailing the simulation environment, algorithmic logic, and the development of various modules such as OOS agents, satellites, and communication mechanisms. Chapter 5 presents the results obtained from different simulation scenarios, along with analysis based on performance metrics such as collision avoidance success rate, fuel consumption, and response time.</w:t>
      </w:r>
      <w:r>
        <w:rPr>
          <w:b w:val="0"/>
          <w:bCs/>
          <w:sz w:val="24"/>
          <w:szCs w:val="24"/>
        </w:rPr>
        <w:t xml:space="preserve"> </w:t>
      </w:r>
      <w:r w:rsidRPr="00C25380">
        <w:rPr>
          <w:b w:val="0"/>
          <w:bCs/>
          <w:sz w:val="24"/>
          <w:szCs w:val="24"/>
        </w:rPr>
        <w:t>Finally, Chapter 6 summarizes the key findings of the study, discusses limitations, and outlines possible directions for future work.</w:t>
      </w:r>
    </w:p>
    <w:p w14:paraId="6104C62B" w14:textId="232E611F" w:rsidR="00B32DDA" w:rsidRPr="00F55ABF" w:rsidRDefault="00B32DDA" w:rsidP="00F55ABF">
      <w:pPr>
        <w:pStyle w:val="Heading1"/>
        <w:rPr>
          <w:bCs/>
          <w:sz w:val="24"/>
          <w:szCs w:val="24"/>
        </w:rPr>
      </w:pPr>
      <w:bookmarkStart w:id="13" w:name="_Toc227524691"/>
      <w:bookmarkStart w:id="14" w:name="_Toc227525089"/>
      <w:r>
        <w:t>Chapter II</w:t>
      </w:r>
      <w:bookmarkEnd w:id="13"/>
      <w:bookmarkEnd w:id="14"/>
    </w:p>
    <w:p w14:paraId="537A1A32" w14:textId="1F0A8C6E" w:rsidR="00B32DDA" w:rsidRDefault="00DD3427" w:rsidP="00B32DDA">
      <w:pPr>
        <w:pStyle w:val="Heading2"/>
      </w:pPr>
      <w:bookmarkStart w:id="15" w:name="_Toc227524692"/>
      <w:bookmarkStart w:id="16" w:name="_Toc227525090"/>
      <w:r>
        <w:t xml:space="preserve">2.1 </w:t>
      </w:r>
      <w:r w:rsidR="00413F79">
        <w:t>Literature Review</w:t>
      </w:r>
      <w:bookmarkEnd w:id="15"/>
      <w:bookmarkEnd w:id="16"/>
    </w:p>
    <w:p w14:paraId="6639C441" w14:textId="422F7B2F" w:rsidR="00C95BE2" w:rsidRDefault="003A6001" w:rsidP="00C95BE2">
      <w:pPr>
        <w:spacing w:line="360" w:lineRule="auto"/>
        <w:jc w:val="both"/>
        <w:rPr>
          <w:b w:val="0"/>
          <w:bCs/>
          <w:sz w:val="24"/>
          <w:szCs w:val="24"/>
        </w:rPr>
      </w:pPr>
      <w:r>
        <w:tab/>
      </w:r>
      <w:r w:rsidR="00C95BE2" w:rsidRPr="00C95BE2">
        <w:rPr>
          <w:b w:val="0"/>
          <w:bCs/>
          <w:sz w:val="24"/>
          <w:szCs w:val="24"/>
        </w:rPr>
        <w:t xml:space="preserve">This section reviews existing research work in the areas of Satellite Conjunction Analysis, On-Orbit Servicing (OOS), Collision Avoidance Manoeuvres (CAM), and broader developments in Space Traffic Management. It examines various approaches used to estimate collision risk and predict conjunction probabilities between space objects. Further, it explores </w:t>
      </w:r>
      <w:r w:rsidR="00C95BE2" w:rsidRPr="00C95BE2">
        <w:rPr>
          <w:b w:val="0"/>
          <w:bCs/>
          <w:sz w:val="24"/>
          <w:szCs w:val="24"/>
        </w:rPr>
        <w:lastRenderedPageBreak/>
        <w:t>trajectory planning techniques for fuel-efficient rendezvous and docking operations, which form a critical component of OOS missions.</w:t>
      </w:r>
      <w:r w:rsidR="00870071">
        <w:rPr>
          <w:b w:val="0"/>
          <w:bCs/>
          <w:sz w:val="24"/>
          <w:szCs w:val="24"/>
        </w:rPr>
        <w:t xml:space="preserve"> </w:t>
      </w:r>
      <w:r w:rsidR="00C95BE2" w:rsidRPr="00C95BE2">
        <w:rPr>
          <w:b w:val="0"/>
          <w:bCs/>
          <w:sz w:val="24"/>
          <w:szCs w:val="24"/>
        </w:rPr>
        <w:t>The review also discusses methods for modelling realistic Low Earth Orbit (LEO) environments, including the presence of multiple satellites, debris, and operational constraints. Finally, this section identifies the existing research gap in the development and evaluation of distributed, multi-agent OOS systems operating under realistic sensing and communication constraints for collision avoidance applications.</w:t>
      </w:r>
    </w:p>
    <w:p w14:paraId="3E23CA5F" w14:textId="6AE1C4FB" w:rsidR="00824B7C" w:rsidRDefault="00824B7C" w:rsidP="003601B8">
      <w:pPr>
        <w:pStyle w:val="Heading3"/>
        <w:rPr>
          <w:b/>
        </w:rPr>
      </w:pPr>
      <w:bookmarkStart w:id="17" w:name="_Toc227524693"/>
      <w:bookmarkStart w:id="18" w:name="_Toc227525091"/>
      <w:r>
        <w:t>2.1</w:t>
      </w:r>
      <w:r w:rsidR="00DD3427">
        <w:t>.1</w:t>
      </w:r>
      <w:r>
        <w:t xml:space="preserve"> Satellite Conjunction Analysis</w:t>
      </w:r>
      <w:bookmarkEnd w:id="17"/>
      <w:bookmarkEnd w:id="18"/>
    </w:p>
    <w:p w14:paraId="6A1F512B" w14:textId="0D4A25DE" w:rsidR="00824B7C" w:rsidRDefault="00824B7C" w:rsidP="001F2166">
      <w:pPr>
        <w:spacing w:line="360" w:lineRule="auto"/>
        <w:jc w:val="both"/>
        <w:rPr>
          <w:b w:val="0"/>
          <w:bCs/>
          <w:sz w:val="24"/>
          <w:szCs w:val="24"/>
        </w:rPr>
      </w:pPr>
      <w:r w:rsidRPr="00824B7C">
        <w:rPr>
          <w:b w:val="0"/>
          <w:sz w:val="24"/>
          <w:szCs w:val="24"/>
        </w:rPr>
        <w:tab/>
        <w:t>A satellite conjunction is an event in which two satellites or a satellite and a piece of debris are estimated to pass near each other. The goal of satellite conjunction analysis is to determine whether the risk of collision is high enough to necessitate a collision avoidance manoeuvre</w:t>
      </w:r>
      <w:sdt>
        <w:sdtPr>
          <w:rPr>
            <w:b w:val="0"/>
            <w:sz w:val="24"/>
            <w:szCs w:val="24"/>
          </w:rPr>
          <w:id w:val="-1044670625"/>
          <w:citation/>
        </w:sdtPr>
        <w:sdtContent>
          <w:r>
            <w:rPr>
              <w:b w:val="0"/>
              <w:sz w:val="24"/>
              <w:szCs w:val="24"/>
            </w:rPr>
            <w:fldChar w:fldCharType="begin"/>
          </w:r>
          <w:r>
            <w:rPr>
              <w:b w:val="0"/>
              <w:sz w:val="24"/>
              <w:szCs w:val="24"/>
            </w:rPr>
            <w:instrText xml:space="preserve"> CITATION Bal19 \l 16393 </w:instrText>
          </w:r>
          <w:r>
            <w:rPr>
              <w:b w:val="0"/>
              <w:sz w:val="24"/>
              <w:szCs w:val="24"/>
            </w:rPr>
            <w:fldChar w:fldCharType="separate"/>
          </w:r>
          <w:r>
            <w:rPr>
              <w:b w:val="0"/>
              <w:noProof/>
              <w:sz w:val="24"/>
              <w:szCs w:val="24"/>
            </w:rPr>
            <w:t xml:space="preserve"> </w:t>
          </w:r>
          <w:r w:rsidRPr="00824B7C">
            <w:rPr>
              <w:noProof/>
              <w:sz w:val="24"/>
              <w:szCs w:val="24"/>
            </w:rPr>
            <w:t>(MS, R, &amp; Ferson, 2019)</w:t>
          </w:r>
          <w:r>
            <w:rPr>
              <w:b w:val="0"/>
              <w:sz w:val="24"/>
              <w:szCs w:val="24"/>
            </w:rPr>
            <w:fldChar w:fldCharType="end"/>
          </w:r>
        </w:sdtContent>
      </w:sdt>
      <w:r>
        <w:rPr>
          <w:b w:val="0"/>
          <w:sz w:val="24"/>
          <w:szCs w:val="24"/>
        </w:rPr>
        <w:t xml:space="preserve">. </w:t>
      </w:r>
      <w:r w:rsidR="001F2166">
        <w:rPr>
          <w:b w:val="0"/>
          <w:sz w:val="24"/>
          <w:szCs w:val="24"/>
        </w:rPr>
        <w:t xml:space="preserve">One important concept to note in this is the </w:t>
      </w:r>
      <w:r w:rsidR="001F2166" w:rsidRPr="001F2166">
        <w:rPr>
          <w:b w:val="0"/>
          <w:sz w:val="24"/>
          <w:szCs w:val="24"/>
        </w:rPr>
        <w:t>counterintuitive phenomenon</w:t>
      </w:r>
      <w:r w:rsidR="00AB74F9">
        <w:rPr>
          <w:b w:val="0"/>
          <w:sz w:val="24"/>
          <w:szCs w:val="24"/>
        </w:rPr>
        <w:t xml:space="preserve"> </w:t>
      </w:r>
      <w:r w:rsidR="001F2166" w:rsidRPr="001F2166">
        <w:rPr>
          <w:b w:val="0"/>
          <w:sz w:val="24"/>
          <w:szCs w:val="24"/>
        </w:rPr>
        <w:t>in satellite conjunction analysis, known as probability dilution</w:t>
      </w:r>
      <w:r w:rsidR="00AB74F9">
        <w:rPr>
          <w:b w:val="0"/>
          <w:sz w:val="24"/>
          <w:szCs w:val="24"/>
        </w:rPr>
        <w:t xml:space="preserve">. Balch et. al. noted that, </w:t>
      </w:r>
      <w:r w:rsidR="00AB74F9" w:rsidRPr="00AB74F9">
        <w:rPr>
          <w:b w:val="0"/>
          <w:bCs/>
          <w:sz w:val="24"/>
          <w:szCs w:val="24"/>
        </w:rPr>
        <w:t>as uncertainty in the satellite trajectories increases, the epistemic probability of collision eventually decreases. Since trajectory uncertainty is driven by errors in the tracking data, the seemingly absurd implication of probability dilution is that lower quality data reduce the risk of collision</w:t>
      </w:r>
      <w:r w:rsidR="00AB74F9">
        <w:rPr>
          <w:b w:val="0"/>
          <w:bCs/>
          <w:sz w:val="24"/>
          <w:szCs w:val="24"/>
        </w:rPr>
        <w:t xml:space="preserve">. </w:t>
      </w:r>
    </w:p>
    <w:p w14:paraId="1542209E" w14:textId="51348EF9" w:rsidR="00AB74F9" w:rsidRDefault="00AB74F9" w:rsidP="001F2166">
      <w:pPr>
        <w:spacing w:line="360" w:lineRule="auto"/>
        <w:jc w:val="both"/>
        <w:rPr>
          <w:b w:val="0"/>
          <w:bCs/>
          <w:sz w:val="24"/>
          <w:szCs w:val="24"/>
        </w:rPr>
      </w:pPr>
      <w:r>
        <w:rPr>
          <w:b w:val="0"/>
          <w:bCs/>
          <w:sz w:val="24"/>
          <w:szCs w:val="24"/>
        </w:rPr>
        <w:tab/>
        <w:t xml:space="preserve">Balch et. al. </w:t>
      </w:r>
      <w:r w:rsidR="003E65C3" w:rsidRPr="003E65C3">
        <w:rPr>
          <w:b w:val="0"/>
          <w:sz w:val="24"/>
          <w:szCs w:val="24"/>
        </w:rPr>
        <w:t>attribute this issue to a deeper theoretical problem termed false confidence, wherein probabilistic models assign high confidence to incorrect outcomes under conditions of high uncertainty.</w:t>
      </w:r>
      <w:r w:rsidR="003E65C3">
        <w:rPr>
          <w:b w:val="0"/>
          <w:sz w:val="24"/>
          <w:szCs w:val="24"/>
        </w:rPr>
        <w:t xml:space="preserve"> </w:t>
      </w:r>
      <w:r w:rsidR="003E65C3" w:rsidRPr="003E65C3">
        <w:rPr>
          <w:b w:val="0"/>
          <w:bCs/>
          <w:sz w:val="24"/>
          <w:szCs w:val="24"/>
        </w:rPr>
        <w:t>The paper argues that this limitation arises from the use of epistemic probability to represent uncertainty, which leads to misleading interpretations of collision risk. As a result, the authors propose the use of alternative approaches such as uncertainty ellipsoids and confidence regions, which provide more reliable and conservative estimates for collision avoidance decision-making.</w:t>
      </w:r>
      <w:r w:rsidR="003E65C3">
        <w:rPr>
          <w:b w:val="0"/>
          <w:bCs/>
          <w:sz w:val="24"/>
          <w:szCs w:val="24"/>
        </w:rPr>
        <w:t xml:space="preserve"> In high-level implementation, it can be conceptually understood as proposing that “at time t, satellite could be anywhere inside this region” instead of “at time t, the satellite is exactly here”</w:t>
      </w:r>
      <w:r w:rsidR="00496909">
        <w:rPr>
          <w:b w:val="0"/>
          <w:bCs/>
          <w:sz w:val="24"/>
          <w:szCs w:val="24"/>
        </w:rPr>
        <w:t>.</w:t>
      </w:r>
    </w:p>
    <w:p w14:paraId="706FC256" w14:textId="572B8109" w:rsidR="00F73725" w:rsidRDefault="00496909" w:rsidP="00F73725">
      <w:pPr>
        <w:spacing w:line="360" w:lineRule="auto"/>
        <w:jc w:val="both"/>
        <w:rPr>
          <w:b w:val="0"/>
          <w:bCs/>
          <w:noProof/>
          <w:sz w:val="24"/>
          <w:szCs w:val="24"/>
        </w:rPr>
      </w:pPr>
      <w:r w:rsidRPr="00F73725">
        <w:rPr>
          <w:b w:val="0"/>
          <w:bCs/>
          <w:sz w:val="24"/>
          <w:szCs w:val="24"/>
        </w:rPr>
        <w:tab/>
      </w:r>
      <w:r w:rsidRPr="00F73725">
        <w:rPr>
          <w:b w:val="0"/>
          <w:bCs/>
          <w:noProof/>
          <w:sz w:val="24"/>
          <w:szCs w:val="24"/>
        </w:rPr>
        <w:t xml:space="preserve"> </w:t>
      </w:r>
      <w:r w:rsidR="00F73725" w:rsidRPr="00F73725">
        <w:rPr>
          <w:b w:val="0"/>
          <w:bCs/>
          <w:noProof/>
          <w:sz w:val="24"/>
          <w:szCs w:val="24"/>
        </w:rPr>
        <w:t>The work by Ferreira et al. introduces the concept of a satellite safe margin, defined as the minimum possible distance between two space objects considering the uncertainty in their positions. Unlike traditional metrics such as miss distance and probability of collision, this approach directly accounts for positional uncertainty through the use of ellipsoidal representations. The authors propose two computational methods based on the Frank-Wolfe and FISTA algorithms to efficiently compute this margin in both centralized and distributed settings.</w:t>
      </w:r>
      <w:r w:rsidR="00081214">
        <w:rPr>
          <w:b w:val="0"/>
          <w:bCs/>
          <w:noProof/>
          <w:sz w:val="24"/>
          <w:szCs w:val="24"/>
        </w:rPr>
        <w:t xml:space="preserve"> </w:t>
      </w:r>
      <w:r w:rsidR="00F73725" w:rsidRPr="00F73725">
        <w:rPr>
          <w:b w:val="0"/>
          <w:bCs/>
          <w:noProof/>
          <w:sz w:val="24"/>
          <w:szCs w:val="24"/>
        </w:rPr>
        <w:t xml:space="preserve">The proposed approach demonstrates significant improvements in accuracy compared </w:t>
      </w:r>
      <w:r w:rsidR="00F73725" w:rsidRPr="00F73725">
        <w:rPr>
          <w:b w:val="0"/>
          <w:bCs/>
          <w:noProof/>
          <w:sz w:val="24"/>
          <w:szCs w:val="24"/>
        </w:rPr>
        <w:lastRenderedPageBreak/>
        <w:t xml:space="preserve">to existing analytical methods, while maintaining computational efficiency. Additionally, it provides a more interpretable and conservative measure of collision risk. However, the method does not fully replace existing probabilistic approaches and is dependent on accurate uncertainty modeling. </w:t>
      </w:r>
      <w:r w:rsidR="000B5BDE" w:rsidRPr="000B5BDE">
        <w:rPr>
          <w:b w:val="0"/>
          <w:noProof/>
          <w:sz w:val="24"/>
          <w:szCs w:val="24"/>
        </w:rPr>
        <w:t>However, the method does not fully replace existing probabilistic approaches and remains dependent on accurate uncertainty modeling. Furthermore, in cases where uncertainty regions overlap, additional analysis is required to assess the severity of the collision risk.</w:t>
      </w:r>
    </w:p>
    <w:p w14:paraId="2D4EB4AF" w14:textId="1AF800EB" w:rsidR="00081214" w:rsidRPr="00F73725" w:rsidRDefault="00081214" w:rsidP="00F73725">
      <w:pPr>
        <w:spacing w:line="360" w:lineRule="auto"/>
        <w:jc w:val="both"/>
        <w:rPr>
          <w:b w:val="0"/>
          <w:bCs/>
          <w:noProof/>
          <w:sz w:val="24"/>
          <w:szCs w:val="24"/>
        </w:rPr>
      </w:pPr>
      <w:r>
        <w:rPr>
          <w:b w:val="0"/>
          <w:bCs/>
          <w:noProof/>
          <w:sz w:val="24"/>
          <w:szCs w:val="24"/>
        </w:rPr>
        <w:tab/>
      </w:r>
      <w:r>
        <w:rPr>
          <w:b w:val="0"/>
          <w:noProof/>
          <w:sz w:val="24"/>
          <w:szCs w:val="24"/>
        </w:rPr>
        <w:t xml:space="preserve"> </w:t>
      </w:r>
      <w:r w:rsidRPr="00081214">
        <w:rPr>
          <w:b w:val="0"/>
          <w:bCs/>
          <w:noProof/>
          <w:sz w:val="24"/>
          <w:szCs w:val="24"/>
        </w:rPr>
        <w:t>The probability of collision between space objects is commonly computed using methods developed by</w:t>
      </w:r>
      <w:r w:rsidR="00DA78F0">
        <w:rPr>
          <w:b w:val="0"/>
          <w:bCs/>
          <w:noProof/>
          <w:sz w:val="24"/>
          <w:szCs w:val="24"/>
        </w:rPr>
        <w:t xml:space="preserve"> </w:t>
      </w:r>
      <w:r w:rsidR="009E5F2B">
        <w:rPr>
          <w:b w:val="0"/>
          <w:bCs/>
          <w:noProof/>
          <w:sz w:val="24"/>
          <w:szCs w:val="24"/>
        </w:rPr>
        <w:t xml:space="preserve">F. K. </w:t>
      </w:r>
      <w:r w:rsidR="00DA78F0" w:rsidRPr="00DA78F0">
        <w:rPr>
          <w:b w:val="0"/>
          <w:bCs/>
          <w:noProof/>
          <w:sz w:val="24"/>
          <w:szCs w:val="24"/>
        </w:rPr>
        <w:t xml:space="preserve">Chan, </w:t>
      </w:r>
      <w:r w:rsidR="009E5F2B">
        <w:rPr>
          <w:b w:val="0"/>
          <w:bCs/>
          <w:noProof/>
          <w:sz w:val="24"/>
          <w:szCs w:val="24"/>
        </w:rPr>
        <w:t xml:space="preserve">in </w:t>
      </w:r>
      <w:r w:rsidR="00DA78F0" w:rsidRPr="00DA78F0">
        <w:rPr>
          <w:b w:val="0"/>
          <w:bCs/>
          <w:noProof/>
          <w:sz w:val="24"/>
          <w:szCs w:val="24"/>
        </w:rPr>
        <w:t>1997</w:t>
      </w:r>
      <w:r w:rsidR="000B5BDE">
        <w:rPr>
          <w:b w:val="0"/>
          <w:bCs/>
          <w:noProof/>
          <w:sz w:val="24"/>
          <w:szCs w:val="24"/>
        </w:rPr>
        <w:t xml:space="preserve"> and published by NASA</w:t>
      </w:r>
      <w:r w:rsidRPr="00081214">
        <w:rPr>
          <w:b w:val="0"/>
          <w:bCs/>
          <w:noProof/>
          <w:sz w:val="24"/>
          <w:szCs w:val="24"/>
        </w:rPr>
        <w:t>, which estimate collision risk based on the relative position and associated uncertainty of the objects. Chan’s formulation, widely adopted in operational systems, assumes Gaussian uncertainty distributions and computes the probability of collision in the encounter plane. While this method has become a standard in conjunction analysis, it is known to exhibit limitations under high uncertainty conditions, leading to issues such as probability dilution and unreliable risk estimation.</w:t>
      </w:r>
    </w:p>
    <w:p w14:paraId="43CC55FE" w14:textId="657C3EC3" w:rsidR="00496909" w:rsidRDefault="00073716" w:rsidP="003601B8">
      <w:pPr>
        <w:pStyle w:val="Heading3"/>
        <w:rPr>
          <w:b/>
        </w:rPr>
      </w:pPr>
      <w:bookmarkStart w:id="19" w:name="_Toc227524694"/>
      <w:bookmarkStart w:id="20" w:name="_Toc227525092"/>
      <w:r>
        <w:rPr>
          <w:bCs/>
        </w:rPr>
        <w:t>2.</w:t>
      </w:r>
      <w:r w:rsidR="00DD3427">
        <w:rPr>
          <w:bCs/>
        </w:rPr>
        <w:t>1.2</w:t>
      </w:r>
      <w:r>
        <w:rPr>
          <w:bCs/>
        </w:rPr>
        <w:t xml:space="preserve"> </w:t>
      </w:r>
      <w:r w:rsidR="00986037" w:rsidRPr="00986037">
        <w:t>Collision Avoidance Manoeuvres (CAM)</w:t>
      </w:r>
      <w:bookmarkEnd w:id="19"/>
      <w:bookmarkEnd w:id="20"/>
    </w:p>
    <w:p w14:paraId="7351AE3E" w14:textId="31AD248A" w:rsidR="00B86B40" w:rsidRPr="00B86B40" w:rsidRDefault="006A3BB8" w:rsidP="00B86B40">
      <w:pPr>
        <w:spacing w:line="360" w:lineRule="auto"/>
        <w:jc w:val="both"/>
        <w:rPr>
          <w:b w:val="0"/>
          <w:bCs/>
          <w:noProof/>
          <w:sz w:val="24"/>
        </w:rPr>
      </w:pPr>
      <w:r>
        <w:rPr>
          <w:b w:val="0"/>
          <w:sz w:val="24"/>
          <w:szCs w:val="24"/>
        </w:rPr>
        <w:tab/>
      </w:r>
      <w:r w:rsidR="00B86B40" w:rsidRPr="00B86B40">
        <w:rPr>
          <w:b w:val="0"/>
          <w:bCs/>
          <w:noProof/>
          <w:sz w:val="24"/>
          <w:szCs w:val="24"/>
        </w:rPr>
        <w:t xml:space="preserve">Pavanello </w:t>
      </w:r>
      <w:r w:rsidR="00B86B40">
        <w:rPr>
          <w:b w:val="0"/>
          <w:bCs/>
          <w:noProof/>
          <w:sz w:val="24"/>
          <w:szCs w:val="24"/>
        </w:rPr>
        <w:t xml:space="preserve">et. al. present a </w:t>
      </w:r>
      <w:r w:rsidR="00B86B40" w:rsidRPr="00B86B40">
        <w:rPr>
          <w:b w:val="0"/>
          <w:bCs/>
          <w:noProof/>
          <w:sz w:val="24"/>
        </w:rPr>
        <w:t>comprehensive survey of collision avoidance maneuver (CAM) design methodologies, highlighting the increasing importance of efficient and autonomous maneuver planning due to growing space congestion. CAM design is formulated as an optimization problem aimed at minimizing collision risk while reducing fuel consumption. Existing approaches are broadly categorized into analytical, semi-analytical, and numerical methods, as well as impulsive and low-thrust strategies. Analytical methods offer high computational efficiency but lack flexibility, whereas numerical and heuristic approaches provide greater adaptability at the cost of increased computational complexity</w:t>
      </w:r>
      <w:sdt>
        <w:sdtPr>
          <w:rPr>
            <w:b w:val="0"/>
            <w:bCs/>
            <w:noProof/>
            <w:sz w:val="24"/>
          </w:rPr>
          <w:id w:val="-1443221060"/>
          <w:citation/>
        </w:sdtPr>
        <w:sdtContent>
          <w:r w:rsidR="00A970C8">
            <w:rPr>
              <w:b w:val="0"/>
              <w:bCs/>
              <w:noProof/>
              <w:sz w:val="24"/>
            </w:rPr>
            <w:fldChar w:fldCharType="begin"/>
          </w:r>
          <w:r w:rsidR="00A970C8">
            <w:rPr>
              <w:b w:val="0"/>
              <w:bCs/>
              <w:noProof/>
              <w:sz w:val="24"/>
            </w:rPr>
            <w:instrText xml:space="preserve"> CITATION Pav25 \l 16393 </w:instrText>
          </w:r>
          <w:r w:rsidR="00A970C8">
            <w:rPr>
              <w:b w:val="0"/>
              <w:bCs/>
              <w:noProof/>
              <w:sz w:val="24"/>
            </w:rPr>
            <w:fldChar w:fldCharType="separate"/>
          </w:r>
          <w:r w:rsidR="00A970C8">
            <w:rPr>
              <w:b w:val="0"/>
              <w:bCs/>
              <w:noProof/>
              <w:sz w:val="24"/>
            </w:rPr>
            <w:t xml:space="preserve"> </w:t>
          </w:r>
          <w:r w:rsidR="00A970C8" w:rsidRPr="00A970C8">
            <w:rPr>
              <w:noProof/>
              <w:sz w:val="24"/>
            </w:rPr>
            <w:t>(Pavanello &amp; Maria, 2025)</w:t>
          </w:r>
          <w:r w:rsidR="00A970C8">
            <w:rPr>
              <w:b w:val="0"/>
              <w:bCs/>
              <w:noProof/>
              <w:sz w:val="24"/>
            </w:rPr>
            <w:fldChar w:fldCharType="end"/>
          </w:r>
        </w:sdtContent>
      </w:sdt>
      <w:r w:rsidR="00B86B40" w:rsidRPr="00B86B40">
        <w:rPr>
          <w:b w:val="0"/>
          <w:bCs/>
          <w:noProof/>
          <w:sz w:val="24"/>
        </w:rPr>
        <w:t>.</w:t>
      </w:r>
    </w:p>
    <w:p w14:paraId="3F426488" w14:textId="77777777" w:rsidR="008C3490" w:rsidRDefault="00B86B40" w:rsidP="00B86B40">
      <w:pPr>
        <w:spacing w:line="360" w:lineRule="auto"/>
        <w:jc w:val="both"/>
        <w:rPr>
          <w:b w:val="0"/>
          <w:bCs/>
          <w:noProof/>
          <w:sz w:val="24"/>
          <w:szCs w:val="24"/>
        </w:rPr>
      </w:pPr>
      <w:r>
        <w:rPr>
          <w:b w:val="0"/>
          <w:bCs/>
          <w:noProof/>
          <w:sz w:val="24"/>
          <w:szCs w:val="24"/>
        </w:rPr>
        <w:tab/>
      </w:r>
      <w:r w:rsidRPr="00B86B40">
        <w:rPr>
          <w:b w:val="0"/>
          <w:bCs/>
          <w:noProof/>
          <w:sz w:val="24"/>
          <w:szCs w:val="24"/>
        </w:rPr>
        <w:t xml:space="preserve">The study identifies a fundamental trade-off between computational speed, optimality, and robustness, with no single method capable of addressing all requirements effectively. </w:t>
      </w:r>
      <w:r>
        <w:rPr>
          <w:b w:val="0"/>
          <w:bCs/>
          <w:noProof/>
          <w:sz w:val="24"/>
          <w:szCs w:val="24"/>
        </w:rPr>
        <w:tab/>
      </w:r>
    </w:p>
    <w:p w14:paraId="1F966B26" w14:textId="71177D09" w:rsidR="00B86B40" w:rsidRPr="00B86B40" w:rsidRDefault="008C3490" w:rsidP="00B86B40">
      <w:pPr>
        <w:spacing w:line="360" w:lineRule="auto"/>
        <w:jc w:val="both"/>
        <w:rPr>
          <w:b w:val="0"/>
          <w:bCs/>
          <w:noProof/>
          <w:sz w:val="24"/>
          <w:szCs w:val="24"/>
        </w:rPr>
      </w:pPr>
      <w:r>
        <w:rPr>
          <w:b w:val="0"/>
          <w:bCs/>
          <w:noProof/>
          <w:sz w:val="24"/>
          <w:szCs w:val="24"/>
        </w:rPr>
        <w:tab/>
      </w:r>
      <w:r w:rsidR="00B86B40" w:rsidRPr="00B86B40">
        <w:rPr>
          <w:b w:val="0"/>
          <w:bCs/>
          <w:noProof/>
          <w:sz w:val="24"/>
          <w:szCs w:val="24"/>
        </w:rPr>
        <w:t>Furthermore, most existing approaches focus on single-satellite decision-making and rely heavily on ground-based human intervention. The increasing frequency of conjunction events, particularly in large constellations, highlights the need for scalable and autonomous CAM solutions capable of operating in real-time onboard spacecraft.</w:t>
      </w:r>
    </w:p>
    <w:p w14:paraId="7A80B811" w14:textId="5A84DBB2" w:rsidR="00ED2B08" w:rsidRDefault="00B86B40" w:rsidP="00ED2B08">
      <w:pPr>
        <w:spacing w:line="360" w:lineRule="auto"/>
        <w:jc w:val="both"/>
        <w:rPr>
          <w:b w:val="0"/>
          <w:bCs/>
          <w:noProof/>
          <w:sz w:val="24"/>
          <w:szCs w:val="24"/>
        </w:rPr>
      </w:pPr>
      <w:r>
        <w:rPr>
          <w:b w:val="0"/>
          <w:bCs/>
          <w:sz w:val="24"/>
          <w:szCs w:val="24"/>
        </w:rPr>
        <w:lastRenderedPageBreak/>
        <w:tab/>
      </w:r>
      <w:r w:rsidR="00ED2B08" w:rsidRPr="00ED2B08">
        <w:rPr>
          <w:b w:val="0"/>
          <w:bCs/>
          <w:noProof/>
          <w:sz w:val="24"/>
          <w:szCs w:val="24"/>
        </w:rPr>
        <w:t>Lee</w:t>
      </w:r>
      <w:r w:rsidR="00ED2B08">
        <w:rPr>
          <w:b w:val="0"/>
          <w:bCs/>
          <w:noProof/>
          <w:sz w:val="24"/>
          <w:szCs w:val="24"/>
        </w:rPr>
        <w:t xml:space="preserve"> et. al. </w:t>
      </w:r>
      <w:r w:rsidR="00ED2B08" w:rsidRPr="00ED2B08">
        <w:rPr>
          <w:b w:val="0"/>
          <w:bCs/>
          <w:noProof/>
          <w:sz w:val="24"/>
          <w:szCs w:val="24"/>
        </w:rPr>
        <w:t>propose a suboptimal continuous control approach for collision avoidance using generating functions within an optimal control framework. The collision avoidance constraint is incorporated indirectly through a penalty function added to the cost functional, which increases sharply as the spacecraft approaches an obstacle. This transforms the constrained optimization problem into an unconstrained one. The resulting Hamiltonian system is solved using generating functions, yielding a feedback control law without requiring initial guesses or iterative optimization.</w:t>
      </w:r>
      <w:r w:rsidR="00F75C37">
        <w:rPr>
          <w:b w:val="0"/>
          <w:bCs/>
          <w:noProof/>
          <w:sz w:val="24"/>
          <w:szCs w:val="24"/>
        </w:rPr>
        <w:t xml:space="preserve"> </w:t>
      </w:r>
      <w:r w:rsidR="00ED2B08" w:rsidRPr="00ED2B08">
        <w:rPr>
          <w:b w:val="0"/>
          <w:bCs/>
          <w:noProof/>
          <w:sz w:val="24"/>
          <w:szCs w:val="24"/>
        </w:rPr>
        <w:t>The method demonstrates effectiveness in both single and multi-obstacle scenarios, producing collision-free trajectories with relatively low fuel consumption. However, the approach is inherently suboptimal due to the indirect representation of constraints and requires manual tuning of penalty parameters. Additionally, it remains limited to single-agent scenarios and does not address scalability or distributed coordination challenges</w:t>
      </w:r>
      <w:sdt>
        <w:sdtPr>
          <w:rPr>
            <w:b w:val="0"/>
            <w:bCs/>
            <w:noProof/>
            <w:sz w:val="24"/>
            <w:szCs w:val="24"/>
          </w:rPr>
          <w:id w:val="-485704423"/>
          <w:citation/>
        </w:sdtPr>
        <w:sdtContent>
          <w:r w:rsidR="00A970C8">
            <w:rPr>
              <w:b w:val="0"/>
              <w:bCs/>
              <w:noProof/>
              <w:sz w:val="24"/>
              <w:szCs w:val="24"/>
            </w:rPr>
            <w:fldChar w:fldCharType="begin"/>
          </w:r>
          <w:r w:rsidR="00A970C8">
            <w:rPr>
              <w:b w:val="0"/>
              <w:bCs/>
              <w:noProof/>
              <w:sz w:val="24"/>
              <w:szCs w:val="24"/>
            </w:rPr>
            <w:instrText xml:space="preserve"> CITATION Kwa16 \l 16393 </w:instrText>
          </w:r>
          <w:r w:rsidR="00A970C8">
            <w:rPr>
              <w:b w:val="0"/>
              <w:bCs/>
              <w:noProof/>
              <w:sz w:val="24"/>
              <w:szCs w:val="24"/>
            </w:rPr>
            <w:fldChar w:fldCharType="separate"/>
          </w:r>
          <w:r w:rsidR="00A970C8">
            <w:rPr>
              <w:b w:val="0"/>
              <w:bCs/>
              <w:noProof/>
              <w:sz w:val="24"/>
              <w:szCs w:val="24"/>
            </w:rPr>
            <w:t xml:space="preserve"> </w:t>
          </w:r>
          <w:r w:rsidR="00A970C8" w:rsidRPr="00A970C8">
            <w:rPr>
              <w:noProof/>
              <w:sz w:val="24"/>
              <w:szCs w:val="24"/>
            </w:rPr>
            <w:t>(Lee, Park, &amp; Park, 2016)</w:t>
          </w:r>
          <w:r w:rsidR="00A970C8">
            <w:rPr>
              <w:b w:val="0"/>
              <w:bCs/>
              <w:noProof/>
              <w:sz w:val="24"/>
              <w:szCs w:val="24"/>
            </w:rPr>
            <w:fldChar w:fldCharType="end"/>
          </w:r>
        </w:sdtContent>
      </w:sdt>
      <w:r w:rsidR="00ED2B08" w:rsidRPr="00ED2B08">
        <w:rPr>
          <w:b w:val="0"/>
          <w:bCs/>
          <w:noProof/>
          <w:sz w:val="24"/>
          <w:szCs w:val="24"/>
        </w:rPr>
        <w:t>.</w:t>
      </w:r>
    </w:p>
    <w:p w14:paraId="1F626274" w14:textId="3AE7FCF4" w:rsidR="00A970C8" w:rsidRPr="00ED2B08" w:rsidRDefault="00A970C8" w:rsidP="00ED2B08">
      <w:pPr>
        <w:spacing w:line="360" w:lineRule="auto"/>
        <w:jc w:val="both"/>
        <w:rPr>
          <w:b w:val="0"/>
          <w:bCs/>
          <w:noProof/>
          <w:sz w:val="24"/>
          <w:szCs w:val="24"/>
        </w:rPr>
      </w:pPr>
      <w:r>
        <w:rPr>
          <w:b w:val="0"/>
          <w:bCs/>
          <w:noProof/>
          <w:sz w:val="24"/>
          <w:szCs w:val="24"/>
        </w:rPr>
        <w:tab/>
      </w:r>
      <w:r w:rsidRPr="00A970C8">
        <w:rPr>
          <w:b w:val="0"/>
          <w:noProof/>
          <w:sz w:val="24"/>
          <w:szCs w:val="24"/>
        </w:rPr>
        <w:t xml:space="preserve">The work by Garg et al. presents a direct trajectory optimization approach for solving optimal control problems using a Radau pseudospectral method. The method transforms the continuous trajectory optimization problem into a nonlinear programming problem by discretizing the state and control variables at specific collocation points. This allows complex optimal control problems, including both finite and infinite horizon cases, to be solved efficiently. The approach provides accurate estimation of both the state and costate variables and demonstrates high convergence rates with increasing discretization points. Additionally, the method avoids loss of information by maintaining a consistent mapping between the continuous and discrete systems, making it suitable for trajectory optimization in spacecraft applications </w:t>
      </w:r>
      <w:sdt>
        <w:sdtPr>
          <w:rPr>
            <w:b w:val="0"/>
            <w:bCs/>
            <w:noProof/>
            <w:sz w:val="24"/>
            <w:szCs w:val="24"/>
          </w:rPr>
          <w:id w:val="1668589550"/>
          <w:citation/>
        </w:sdtPr>
        <w:sdtContent>
          <w:r>
            <w:rPr>
              <w:b w:val="0"/>
              <w:bCs/>
              <w:noProof/>
              <w:sz w:val="24"/>
              <w:szCs w:val="24"/>
            </w:rPr>
            <w:fldChar w:fldCharType="begin"/>
          </w:r>
          <w:r>
            <w:rPr>
              <w:b w:val="0"/>
              <w:bCs/>
              <w:noProof/>
              <w:sz w:val="24"/>
              <w:szCs w:val="24"/>
            </w:rPr>
            <w:instrText xml:space="preserve"> CITATION Div09 \l 16393 </w:instrText>
          </w:r>
          <w:r>
            <w:rPr>
              <w:b w:val="0"/>
              <w:bCs/>
              <w:noProof/>
              <w:sz w:val="24"/>
              <w:szCs w:val="24"/>
            </w:rPr>
            <w:fldChar w:fldCharType="separate"/>
          </w:r>
          <w:r w:rsidRPr="00A970C8">
            <w:rPr>
              <w:noProof/>
              <w:sz w:val="24"/>
              <w:szCs w:val="24"/>
            </w:rPr>
            <w:t>(Garg, A., Patterson, Francolin, &amp; Darby, 2009)</w:t>
          </w:r>
          <w:r>
            <w:rPr>
              <w:b w:val="0"/>
              <w:bCs/>
              <w:noProof/>
              <w:sz w:val="24"/>
              <w:szCs w:val="24"/>
            </w:rPr>
            <w:fldChar w:fldCharType="end"/>
          </w:r>
        </w:sdtContent>
      </w:sdt>
      <w:r>
        <w:rPr>
          <w:b w:val="0"/>
          <w:bCs/>
          <w:noProof/>
          <w:sz w:val="24"/>
          <w:szCs w:val="24"/>
        </w:rPr>
        <w:t xml:space="preserve">. </w:t>
      </w:r>
      <w:r w:rsidRPr="00A970C8">
        <w:rPr>
          <w:b w:val="0"/>
          <w:noProof/>
          <w:sz w:val="24"/>
          <w:szCs w:val="24"/>
        </w:rPr>
        <w:t>However, the method assumes smooth system dynamics and requires significant computational effort due to the transformation into a nonlinear optimization problem. Furthermore, it is primarily suited for centralized, single-agent scenarios and does not account for real-time decision-making or distributed coordination, which are critical in large-scale satellite environments.</w:t>
      </w:r>
    </w:p>
    <w:p w14:paraId="6A31F0F7" w14:textId="470E0071" w:rsidR="002015A2" w:rsidRPr="002015A2" w:rsidRDefault="002015A2" w:rsidP="002015A2">
      <w:pPr>
        <w:spacing w:line="360" w:lineRule="auto"/>
        <w:jc w:val="both"/>
        <w:rPr>
          <w:b w:val="0"/>
          <w:bCs/>
          <w:sz w:val="24"/>
          <w:szCs w:val="24"/>
        </w:rPr>
      </w:pPr>
      <w:r>
        <w:rPr>
          <w:b w:val="0"/>
          <w:bCs/>
          <w:sz w:val="24"/>
          <w:szCs w:val="24"/>
        </w:rPr>
        <w:tab/>
      </w:r>
      <w:r w:rsidRPr="002015A2">
        <w:rPr>
          <w:b w:val="0"/>
          <w:bCs/>
          <w:sz w:val="24"/>
          <w:szCs w:val="24"/>
        </w:rPr>
        <w:t xml:space="preserve">In contrast, recent work by S. </w:t>
      </w:r>
      <w:proofErr w:type="spellStart"/>
      <w:r w:rsidRPr="002015A2">
        <w:rPr>
          <w:b w:val="0"/>
          <w:bCs/>
          <w:sz w:val="24"/>
          <w:szCs w:val="24"/>
        </w:rPr>
        <w:t>Patnala</w:t>
      </w:r>
      <w:proofErr w:type="spellEnd"/>
      <w:r w:rsidRPr="002015A2">
        <w:rPr>
          <w:b w:val="0"/>
          <w:bCs/>
          <w:sz w:val="24"/>
          <w:szCs w:val="24"/>
        </w:rPr>
        <w:t xml:space="preserve"> et al. explores the use of reinforcement learning (RL) for autonomous collision avoidance and on-orbit servicing operations. In this approach, the spacecraft is modelled as an intelligent agent that learns optimal manoeuvre strategies through interaction with a simulated environment. The RL framework enables the system to adapt to dynamic conditions and uncertainties without requiring explicit modelling of all constraints. The agent learns to perform tasks such as rendezvous, collision avoidance, and trajectory correction while optimizing fuel usage and mission efficiency.</w:t>
      </w:r>
      <w:r>
        <w:rPr>
          <w:b w:val="0"/>
          <w:bCs/>
          <w:sz w:val="24"/>
          <w:szCs w:val="24"/>
        </w:rPr>
        <w:t xml:space="preserve"> </w:t>
      </w:r>
      <w:r w:rsidRPr="002015A2">
        <w:rPr>
          <w:b w:val="0"/>
          <w:bCs/>
          <w:sz w:val="24"/>
          <w:szCs w:val="24"/>
        </w:rPr>
        <w:t xml:space="preserve">While RL-based </w:t>
      </w:r>
      <w:r w:rsidRPr="002015A2">
        <w:rPr>
          <w:b w:val="0"/>
          <w:bCs/>
          <w:sz w:val="24"/>
          <w:szCs w:val="24"/>
        </w:rPr>
        <w:lastRenderedPageBreak/>
        <w:t>methods offer greater adaptability and autonomy compared to classical optimization techniques, they introduce challenges related to training complexity, convergence stability, and generalization to unseen scenarios. Additionally, most existing approaches focus on single-agent systems and do not fully address the challenges of coordination among multiple agents under communication and sensing constraints.</w:t>
      </w:r>
    </w:p>
    <w:p w14:paraId="4915A6AF" w14:textId="66DAA9ED" w:rsidR="00986037" w:rsidRDefault="00986037" w:rsidP="003601B8">
      <w:pPr>
        <w:pStyle w:val="Heading3"/>
        <w:rPr>
          <w:b/>
        </w:rPr>
      </w:pPr>
      <w:bookmarkStart w:id="21" w:name="_Toc227524695"/>
      <w:bookmarkStart w:id="22" w:name="_Toc227525093"/>
      <w:r>
        <w:t>2</w:t>
      </w:r>
      <w:r w:rsidR="00DD3427">
        <w:t>.1</w:t>
      </w:r>
      <w:r>
        <w:t xml:space="preserve">.3 </w:t>
      </w:r>
      <w:r w:rsidRPr="00986037">
        <w:t>On-Orbit Servicing (OOS)</w:t>
      </w:r>
      <w:bookmarkEnd w:id="21"/>
      <w:bookmarkEnd w:id="22"/>
    </w:p>
    <w:p w14:paraId="6B749092" w14:textId="74E1414A" w:rsidR="00673ECA" w:rsidRPr="00673ECA" w:rsidRDefault="00681C02" w:rsidP="00673ECA">
      <w:pPr>
        <w:spacing w:line="360" w:lineRule="auto"/>
        <w:jc w:val="both"/>
        <w:rPr>
          <w:b w:val="0"/>
          <w:bCs/>
          <w:sz w:val="24"/>
        </w:rPr>
      </w:pPr>
      <w:r>
        <w:rPr>
          <w:b w:val="0"/>
          <w:bCs/>
          <w:i/>
          <w:iCs/>
          <w:sz w:val="24"/>
          <w:szCs w:val="24"/>
        </w:rPr>
        <w:tab/>
      </w:r>
      <w:r w:rsidR="00673ECA" w:rsidRPr="00673ECA">
        <w:rPr>
          <w:b w:val="0"/>
          <w:bCs/>
          <w:sz w:val="24"/>
        </w:rPr>
        <w:t xml:space="preserve">On-Orbit Servicing (OOS) has been comprehensively documented in the NASA (2010) report, where it is defined not as a single mission but as a complete mission lifecycle supported by a system-level architecture. In a broad sense, OOS encompasses a range of functionalities including repair, refuelling, relocation, assembly, and upgrades. </w:t>
      </w:r>
      <w:r w:rsidR="00673ECA" w:rsidRPr="00673ECA">
        <w:rPr>
          <w:b w:val="0"/>
          <w:bCs/>
          <w:sz w:val="24"/>
          <w:szCs w:val="24"/>
        </w:rPr>
        <w:t>The core components of an OOS architecture include Guidance, Navigation and Control (GN&amp;C), sensing systems, robotics, autonomy, propulsion, and standardized interfaces. While these individual technologies are largely mature at the component level, the primary challenge lies in their integration into reliable and scalable system-level designs. Furthermore, the transition toward autonomous servicing introduces additional constraints, requiring systems to handle safety-critical scenarios such as abort execution, mode switching, and failure response in real-time operations</w:t>
      </w:r>
      <w:sdt>
        <w:sdtPr>
          <w:rPr>
            <w:b w:val="0"/>
            <w:bCs/>
            <w:sz w:val="24"/>
            <w:szCs w:val="24"/>
          </w:rPr>
          <w:id w:val="1842578863"/>
          <w:citation/>
        </w:sdtPr>
        <w:sdtContent>
          <w:r w:rsidR="00673ECA">
            <w:rPr>
              <w:b w:val="0"/>
              <w:bCs/>
              <w:sz w:val="24"/>
              <w:szCs w:val="24"/>
            </w:rPr>
            <w:fldChar w:fldCharType="begin"/>
          </w:r>
          <w:r w:rsidR="00673ECA">
            <w:rPr>
              <w:b w:val="0"/>
              <w:bCs/>
              <w:sz w:val="24"/>
              <w:szCs w:val="24"/>
              <w:lang w:val="en-US"/>
            </w:rPr>
            <w:instrText xml:space="preserve"> CITATION NAS10 \l 1033 </w:instrText>
          </w:r>
          <w:r w:rsidR="00673ECA">
            <w:rPr>
              <w:b w:val="0"/>
              <w:bCs/>
              <w:sz w:val="24"/>
              <w:szCs w:val="24"/>
            </w:rPr>
            <w:fldChar w:fldCharType="separate"/>
          </w:r>
          <w:r w:rsidR="00673ECA">
            <w:rPr>
              <w:b w:val="0"/>
              <w:bCs/>
              <w:noProof/>
              <w:sz w:val="24"/>
              <w:szCs w:val="24"/>
              <w:lang w:val="en-US"/>
            </w:rPr>
            <w:t xml:space="preserve"> </w:t>
          </w:r>
          <w:r w:rsidR="00673ECA" w:rsidRPr="00673ECA">
            <w:rPr>
              <w:noProof/>
              <w:sz w:val="24"/>
              <w:szCs w:val="24"/>
              <w:lang w:val="en-US"/>
            </w:rPr>
            <w:t>(NASA, 2010)</w:t>
          </w:r>
          <w:r w:rsidR="00673ECA">
            <w:rPr>
              <w:b w:val="0"/>
              <w:bCs/>
              <w:sz w:val="24"/>
              <w:szCs w:val="24"/>
            </w:rPr>
            <w:fldChar w:fldCharType="end"/>
          </w:r>
        </w:sdtContent>
      </w:sdt>
      <w:r w:rsidR="00673ECA" w:rsidRPr="00673ECA">
        <w:rPr>
          <w:b w:val="0"/>
          <w:bCs/>
          <w:sz w:val="24"/>
          <w:szCs w:val="24"/>
        </w:rPr>
        <w:t>.</w:t>
      </w:r>
    </w:p>
    <w:p w14:paraId="7C28C68A" w14:textId="71DB2E2B" w:rsidR="00DF6855" w:rsidRDefault="00F624D8" w:rsidP="001F2166">
      <w:pPr>
        <w:spacing w:line="360" w:lineRule="auto"/>
        <w:jc w:val="both"/>
        <w:rPr>
          <w:b w:val="0"/>
          <w:bCs/>
          <w:sz w:val="24"/>
          <w:szCs w:val="24"/>
        </w:rPr>
      </w:pPr>
      <w:r>
        <w:rPr>
          <w:b w:val="0"/>
          <w:bCs/>
          <w:sz w:val="24"/>
          <w:szCs w:val="24"/>
        </w:rPr>
        <w:tab/>
      </w:r>
      <w:r w:rsidR="00B4764D">
        <w:rPr>
          <w:b w:val="0"/>
          <w:bCs/>
          <w:sz w:val="24"/>
          <w:szCs w:val="24"/>
        </w:rPr>
        <w:t xml:space="preserve">A comprehensive overview of the evolution and capabilities of </w:t>
      </w:r>
      <w:r>
        <w:rPr>
          <w:b w:val="0"/>
          <w:bCs/>
          <w:sz w:val="24"/>
          <w:szCs w:val="24"/>
        </w:rPr>
        <w:t xml:space="preserve">On-orbit service agent is provided by </w:t>
      </w:r>
      <w:sdt>
        <w:sdtPr>
          <w:rPr>
            <w:b w:val="0"/>
            <w:bCs/>
            <w:i/>
            <w:iCs/>
            <w:sz w:val="24"/>
            <w:szCs w:val="24"/>
          </w:rPr>
          <w:id w:val="-25184076"/>
          <w:citation/>
        </w:sdtPr>
        <w:sdtContent>
          <w:r w:rsidR="00EC047E">
            <w:rPr>
              <w:b w:val="0"/>
              <w:bCs/>
              <w:i/>
              <w:iCs/>
              <w:sz w:val="24"/>
              <w:szCs w:val="24"/>
            </w:rPr>
            <w:fldChar w:fldCharType="begin"/>
          </w:r>
          <w:r w:rsidR="00EC047E">
            <w:rPr>
              <w:b w:val="0"/>
              <w:bCs/>
              <w:sz w:val="24"/>
              <w:szCs w:val="24"/>
              <w:lang w:val="en-US"/>
            </w:rPr>
            <w:instrText xml:space="preserve"> CITATION WJL191 \l 1033 </w:instrText>
          </w:r>
          <w:r w:rsidR="00EC047E">
            <w:rPr>
              <w:b w:val="0"/>
              <w:bCs/>
              <w:i/>
              <w:iCs/>
              <w:sz w:val="24"/>
              <w:szCs w:val="24"/>
            </w:rPr>
            <w:fldChar w:fldCharType="separate"/>
          </w:r>
          <w:r w:rsidR="00EC047E" w:rsidRPr="00EC047E">
            <w:rPr>
              <w:noProof/>
              <w:sz w:val="24"/>
              <w:szCs w:val="24"/>
              <w:lang w:val="en-US"/>
            </w:rPr>
            <w:t>(Lei &amp; Cheng, 2019)</w:t>
          </w:r>
          <w:r w:rsidR="00EC047E">
            <w:rPr>
              <w:b w:val="0"/>
              <w:bCs/>
              <w:i/>
              <w:iCs/>
              <w:sz w:val="24"/>
              <w:szCs w:val="24"/>
            </w:rPr>
            <w:fldChar w:fldCharType="end"/>
          </w:r>
        </w:sdtContent>
      </w:sdt>
      <w:r>
        <w:rPr>
          <w:b w:val="0"/>
          <w:bCs/>
          <w:i/>
          <w:iCs/>
          <w:sz w:val="24"/>
          <w:szCs w:val="24"/>
        </w:rPr>
        <w:t xml:space="preserve">. </w:t>
      </w:r>
      <w:r w:rsidRPr="00F624D8">
        <w:rPr>
          <w:b w:val="0"/>
          <w:sz w:val="24"/>
          <w:szCs w:val="24"/>
        </w:rPr>
        <w:t>A typical OOS system consists of a servicing spacecraft equipped with robotic manipulators, sensing systems, and docking mechanisms, enabling it to approach, capture, and service target satellites. These systems follow a structured operational pipeline involving detection, rendezvous, docking, servicing, and departure.</w:t>
      </w:r>
      <w:r>
        <w:rPr>
          <w:b w:val="0"/>
          <w:sz w:val="24"/>
          <w:szCs w:val="24"/>
        </w:rPr>
        <w:t xml:space="preserve"> </w:t>
      </w:r>
      <w:r w:rsidRPr="00F624D8">
        <w:rPr>
          <w:b w:val="0"/>
          <w:bCs/>
          <w:sz w:val="24"/>
          <w:szCs w:val="24"/>
        </w:rPr>
        <w:t>However, the majority of existing OOS systems are designed as centralized, single-agent architectures with pre-planned mission execution. They do not address the challenges of dynamic, large-scale environments involving multiple satellites</w:t>
      </w:r>
      <w:r>
        <w:rPr>
          <w:b w:val="0"/>
          <w:bCs/>
          <w:sz w:val="24"/>
          <w:szCs w:val="24"/>
        </w:rPr>
        <w:t xml:space="preserve">. </w:t>
      </w:r>
    </w:p>
    <w:p w14:paraId="02BDFB6B" w14:textId="122E6165" w:rsidR="00CB0B5B" w:rsidRPr="00CB0B5B" w:rsidRDefault="00673ECA" w:rsidP="00CB0B5B">
      <w:pPr>
        <w:spacing w:line="360" w:lineRule="auto"/>
        <w:jc w:val="both"/>
        <w:rPr>
          <w:b w:val="0"/>
          <w:bCs/>
          <w:sz w:val="24"/>
          <w:szCs w:val="24"/>
        </w:rPr>
      </w:pPr>
      <w:r w:rsidRPr="00CB0B5B">
        <w:rPr>
          <w:b w:val="0"/>
          <w:bCs/>
          <w:sz w:val="24"/>
          <w:szCs w:val="24"/>
        </w:rPr>
        <w:tab/>
      </w:r>
      <w:r w:rsidR="00CB0B5B" w:rsidRPr="00CB0B5B">
        <w:rPr>
          <w:b w:val="0"/>
          <w:bCs/>
          <w:sz w:val="24"/>
          <w:szCs w:val="24"/>
        </w:rPr>
        <w:t xml:space="preserve">The advancement in the utilization of OOS vehicles for satellite collision avoidance is significantly contributed by the work of S. </w:t>
      </w:r>
      <w:proofErr w:type="spellStart"/>
      <w:r w:rsidR="00CB0B5B" w:rsidRPr="00CB0B5B">
        <w:rPr>
          <w:b w:val="0"/>
          <w:bCs/>
          <w:sz w:val="24"/>
          <w:szCs w:val="24"/>
        </w:rPr>
        <w:t>Patnala</w:t>
      </w:r>
      <w:proofErr w:type="spellEnd"/>
      <w:r w:rsidR="00CB0B5B" w:rsidRPr="00CB0B5B">
        <w:rPr>
          <w:b w:val="0"/>
          <w:bCs/>
          <w:sz w:val="24"/>
          <w:szCs w:val="24"/>
        </w:rPr>
        <w:t xml:space="preserve"> and A. Abdin (2025). They proposed a mission architecture in which a servicing spacecraft provides collision avoidance manoeuvre (CAM) support, optimizing fuel consumption while maximizing satellite safety. Furthermore, they introduced a reinforcement learning (RL)-based framework to enable autonomous and dynamic mission planning, allowing the servicing vehicle to perform rendezvous, docking, and collision avoidance operations efficiently.</w:t>
      </w:r>
      <w:r w:rsidR="00CB0B5B">
        <w:rPr>
          <w:b w:val="0"/>
          <w:bCs/>
          <w:sz w:val="24"/>
          <w:szCs w:val="24"/>
        </w:rPr>
        <w:t xml:space="preserve"> </w:t>
      </w:r>
      <w:r w:rsidR="00CB0B5B" w:rsidRPr="00CB0B5B">
        <w:rPr>
          <w:b w:val="0"/>
          <w:bCs/>
          <w:sz w:val="24"/>
          <w:szCs w:val="24"/>
        </w:rPr>
        <w:t xml:space="preserve">Their framework successfully demonstrates both </w:t>
      </w:r>
      <w:r w:rsidR="00CB0B5B" w:rsidRPr="00CB0B5B">
        <w:rPr>
          <w:b w:val="0"/>
          <w:bCs/>
          <w:sz w:val="24"/>
          <w:szCs w:val="24"/>
        </w:rPr>
        <w:lastRenderedPageBreak/>
        <w:t>single-target and multi-target servicing scenarios. However, the multi-target case is handled in a sequential manner using a single servicing vehicle, which limits scalability in highly congested environments such as mega-constellations. The approach relies on a centralized decision-making process and does not consider distributed coordination among multiple servicing agents.</w:t>
      </w:r>
      <w:r w:rsidR="00CB0B5B">
        <w:rPr>
          <w:b w:val="0"/>
          <w:bCs/>
          <w:sz w:val="24"/>
          <w:szCs w:val="24"/>
        </w:rPr>
        <w:t xml:space="preserve"> </w:t>
      </w:r>
      <w:r w:rsidR="00CB0B5B" w:rsidRPr="00CB0B5B">
        <w:rPr>
          <w:b w:val="0"/>
          <w:bCs/>
          <w:sz w:val="24"/>
          <w:szCs w:val="24"/>
        </w:rPr>
        <w:t>Additionally, the experimental setup assumes simplified orbital conditions, including satellites in similar orbital configurations and idealized transfer scenarios. As a result, the framework does not fully capture the complexities of real-world space environments involving heterogeneous orbits, communication constraints, and large-scale multi-agent interactions</w:t>
      </w:r>
      <w:sdt>
        <w:sdtPr>
          <w:rPr>
            <w:b w:val="0"/>
            <w:bCs/>
            <w:sz w:val="24"/>
            <w:szCs w:val="24"/>
          </w:rPr>
          <w:id w:val="757332123"/>
          <w:citation/>
        </w:sdtPr>
        <w:sdtContent>
          <w:r w:rsidR="00E453EB">
            <w:rPr>
              <w:b w:val="0"/>
              <w:bCs/>
              <w:sz w:val="24"/>
              <w:szCs w:val="24"/>
            </w:rPr>
            <w:fldChar w:fldCharType="begin"/>
          </w:r>
          <w:r w:rsidR="00E453EB">
            <w:rPr>
              <w:b w:val="0"/>
              <w:bCs/>
              <w:sz w:val="24"/>
              <w:szCs w:val="24"/>
              <w:lang w:val="en-US"/>
            </w:rPr>
            <w:instrText xml:space="preserve"> CITATION Sus \l 1033 </w:instrText>
          </w:r>
          <w:r w:rsidR="00E453EB">
            <w:rPr>
              <w:b w:val="0"/>
              <w:bCs/>
              <w:sz w:val="24"/>
              <w:szCs w:val="24"/>
            </w:rPr>
            <w:fldChar w:fldCharType="separate"/>
          </w:r>
          <w:r w:rsidR="00E453EB">
            <w:rPr>
              <w:b w:val="0"/>
              <w:bCs/>
              <w:noProof/>
              <w:sz w:val="24"/>
              <w:szCs w:val="24"/>
              <w:lang w:val="en-US"/>
            </w:rPr>
            <w:t xml:space="preserve"> </w:t>
          </w:r>
          <w:r w:rsidR="00E453EB" w:rsidRPr="00E453EB">
            <w:rPr>
              <w:noProof/>
              <w:sz w:val="24"/>
              <w:szCs w:val="24"/>
              <w:lang w:val="en-US"/>
            </w:rPr>
            <w:t>(S. Patnala, 2025)</w:t>
          </w:r>
          <w:r w:rsidR="00E453EB">
            <w:rPr>
              <w:b w:val="0"/>
              <w:bCs/>
              <w:sz w:val="24"/>
              <w:szCs w:val="24"/>
            </w:rPr>
            <w:fldChar w:fldCharType="end"/>
          </w:r>
        </w:sdtContent>
      </w:sdt>
      <w:r w:rsidR="00CB0B5B" w:rsidRPr="00CB0B5B">
        <w:rPr>
          <w:b w:val="0"/>
          <w:bCs/>
          <w:sz w:val="24"/>
          <w:szCs w:val="24"/>
        </w:rPr>
        <w:t>.</w:t>
      </w:r>
      <w:r w:rsidR="00FD71BC">
        <w:rPr>
          <w:b w:val="0"/>
          <w:bCs/>
          <w:sz w:val="24"/>
          <w:szCs w:val="24"/>
        </w:rPr>
        <w:t xml:space="preserve"> </w:t>
      </w:r>
    </w:p>
    <w:p w14:paraId="6B3B6A37" w14:textId="759993AD" w:rsidR="00986037" w:rsidRDefault="00986037" w:rsidP="00C6599D">
      <w:pPr>
        <w:pStyle w:val="Heading3"/>
      </w:pPr>
      <w:bookmarkStart w:id="23" w:name="_Toc227524696"/>
      <w:bookmarkStart w:id="24" w:name="_Toc227525094"/>
      <w:r>
        <w:rPr>
          <w:bCs/>
        </w:rPr>
        <w:t>2</w:t>
      </w:r>
      <w:r w:rsidR="00DD3427">
        <w:rPr>
          <w:bCs/>
        </w:rPr>
        <w:t>.1</w:t>
      </w:r>
      <w:r>
        <w:rPr>
          <w:bCs/>
        </w:rPr>
        <w:t xml:space="preserve">.4 </w:t>
      </w:r>
      <w:r w:rsidRPr="00986037">
        <w:t>Trajectory Planning and Rendezvous</w:t>
      </w:r>
      <w:bookmarkEnd w:id="23"/>
      <w:bookmarkEnd w:id="24"/>
    </w:p>
    <w:p w14:paraId="17E69D64" w14:textId="10A9E5F5" w:rsidR="00755F4D" w:rsidRPr="00755F4D" w:rsidRDefault="00105E43" w:rsidP="00C6599D">
      <w:pPr>
        <w:spacing w:line="360" w:lineRule="auto"/>
        <w:jc w:val="both"/>
        <w:rPr>
          <w:b w:val="0"/>
          <w:bCs/>
          <w:sz w:val="24"/>
        </w:rPr>
      </w:pPr>
      <w:r>
        <w:rPr>
          <w:i/>
          <w:iCs/>
        </w:rPr>
        <w:tab/>
      </w:r>
      <w:r w:rsidR="00755F4D" w:rsidRPr="00755F4D">
        <w:rPr>
          <w:b w:val="0"/>
          <w:bCs/>
          <w:sz w:val="24"/>
        </w:rPr>
        <w:t xml:space="preserve">Trajectory planning is a fundamental component of orbital operations, involving the analytical or numerical determination of a feasible path between two points in orbit under constraints such as fuel consumption and time. One of the earliest and most significant contributions to this field was made by Johann Heinrich Lambert in 1761. Lambert’s problem is a classical boundary value problem in analytical mechanics, where the objective is to determine the orbit connecting two spatial positions within a specified time under a central gravitational field </w:t>
      </w:r>
      <w:sdt>
        <w:sdtPr>
          <w:rPr>
            <w:b w:val="0"/>
            <w:bCs/>
            <w:sz w:val="24"/>
          </w:rPr>
          <w:id w:val="846834577"/>
          <w:citation/>
        </w:sdtPr>
        <w:sdtContent>
          <w:r w:rsidR="008D7FBC">
            <w:rPr>
              <w:b w:val="0"/>
              <w:bCs/>
              <w:sz w:val="24"/>
            </w:rPr>
            <w:fldChar w:fldCharType="begin"/>
          </w:r>
          <w:r w:rsidR="008D7FBC">
            <w:rPr>
              <w:b w:val="0"/>
              <w:bCs/>
              <w:sz w:val="24"/>
              <w:lang w:val="en-US"/>
            </w:rPr>
            <w:instrText xml:space="preserve"> CITATION Len25 \l 1033 </w:instrText>
          </w:r>
          <w:r w:rsidR="008D7FBC">
            <w:rPr>
              <w:b w:val="0"/>
              <w:bCs/>
              <w:sz w:val="24"/>
            </w:rPr>
            <w:fldChar w:fldCharType="separate"/>
          </w:r>
          <w:r w:rsidR="008D7FBC" w:rsidRPr="008D7FBC">
            <w:rPr>
              <w:noProof/>
              <w:sz w:val="24"/>
              <w:lang w:val="en-US"/>
            </w:rPr>
            <w:t>(Baloglou, Gill, &amp; Sánchez-Vizuet, 2025)</w:t>
          </w:r>
          <w:r w:rsidR="008D7FBC">
            <w:rPr>
              <w:b w:val="0"/>
              <w:bCs/>
              <w:sz w:val="24"/>
            </w:rPr>
            <w:fldChar w:fldCharType="end"/>
          </w:r>
        </w:sdtContent>
      </w:sdt>
    </w:p>
    <w:p w14:paraId="0530BD3B" w14:textId="0916B30F" w:rsidR="00755F4D" w:rsidRPr="00755F4D" w:rsidRDefault="00755F4D" w:rsidP="00C6599D">
      <w:pPr>
        <w:spacing w:line="360" w:lineRule="auto"/>
        <w:jc w:val="both"/>
        <w:rPr>
          <w:b w:val="0"/>
          <w:bCs/>
          <w:sz w:val="24"/>
          <w:szCs w:val="24"/>
        </w:rPr>
      </w:pPr>
      <w:r w:rsidRPr="00755F4D">
        <w:rPr>
          <w:b w:val="0"/>
          <w:bCs/>
          <w:sz w:val="24"/>
          <w:szCs w:val="24"/>
        </w:rPr>
        <w:t xml:space="preserve">On the other hand, Hohmann proposed that the minimum-fuel transfer between two coplanar circular orbits is achieved through a two-impulse elliptical transfer that is tangent to both the initial and final orbits. The work by Prussing (1992) provides a simplified analytical proof of the global optimality of the Hohmann transfer for such cases. By </w:t>
      </w:r>
      <w:proofErr w:type="spellStart"/>
      <w:r w:rsidRPr="00755F4D">
        <w:rPr>
          <w:b w:val="0"/>
          <w:bCs/>
          <w:sz w:val="24"/>
          <w:szCs w:val="24"/>
        </w:rPr>
        <w:t>analyzing</w:t>
      </w:r>
      <w:proofErr w:type="spellEnd"/>
      <w:r w:rsidRPr="00755F4D">
        <w:rPr>
          <w:b w:val="0"/>
          <w:bCs/>
          <w:sz w:val="24"/>
          <w:szCs w:val="24"/>
        </w:rPr>
        <w:t xml:space="preserve"> the variation of total velocity impulse with respect to eccentricity, it is shown that the fuel cost increases monotonically with eccentricity, implying that the optimal solution corresponds to the minimum eccentricity transfer, i.e., the Hohmann orbit</w:t>
      </w:r>
      <w:sdt>
        <w:sdtPr>
          <w:rPr>
            <w:b w:val="0"/>
            <w:bCs/>
            <w:sz w:val="24"/>
            <w:szCs w:val="24"/>
          </w:rPr>
          <w:id w:val="202842000"/>
          <w:citation/>
        </w:sdtPr>
        <w:sdtContent>
          <w:r w:rsidR="008D7FBC">
            <w:rPr>
              <w:b w:val="0"/>
              <w:bCs/>
              <w:sz w:val="24"/>
              <w:szCs w:val="24"/>
            </w:rPr>
            <w:fldChar w:fldCharType="begin"/>
          </w:r>
          <w:r w:rsidR="008D7FBC">
            <w:rPr>
              <w:b w:val="0"/>
              <w:bCs/>
              <w:sz w:val="24"/>
              <w:szCs w:val="24"/>
              <w:lang w:val="en-US"/>
            </w:rPr>
            <w:instrText xml:space="preserve"> CITATION Joh92 \l 1033 </w:instrText>
          </w:r>
          <w:r w:rsidR="008D7FBC">
            <w:rPr>
              <w:b w:val="0"/>
              <w:bCs/>
              <w:sz w:val="24"/>
              <w:szCs w:val="24"/>
            </w:rPr>
            <w:fldChar w:fldCharType="separate"/>
          </w:r>
          <w:r w:rsidR="008D7FBC">
            <w:rPr>
              <w:b w:val="0"/>
              <w:bCs/>
              <w:noProof/>
              <w:sz w:val="24"/>
              <w:szCs w:val="24"/>
              <w:lang w:val="en-US"/>
            </w:rPr>
            <w:t xml:space="preserve"> </w:t>
          </w:r>
          <w:r w:rsidR="008D7FBC" w:rsidRPr="008D7FBC">
            <w:rPr>
              <w:noProof/>
              <w:sz w:val="24"/>
              <w:szCs w:val="24"/>
              <w:lang w:val="en-US"/>
            </w:rPr>
            <w:t>(Prussing, 1992)</w:t>
          </w:r>
          <w:r w:rsidR="008D7FBC">
            <w:rPr>
              <w:b w:val="0"/>
              <w:bCs/>
              <w:sz w:val="24"/>
              <w:szCs w:val="24"/>
            </w:rPr>
            <w:fldChar w:fldCharType="end"/>
          </w:r>
        </w:sdtContent>
      </w:sdt>
      <w:r w:rsidRPr="00755F4D">
        <w:rPr>
          <w:b w:val="0"/>
          <w:bCs/>
          <w:sz w:val="24"/>
          <w:szCs w:val="24"/>
        </w:rPr>
        <w:t>.</w:t>
      </w:r>
    </w:p>
    <w:p w14:paraId="39D820E1" w14:textId="4C320935" w:rsidR="00755F4D" w:rsidRPr="00755F4D" w:rsidRDefault="008D7FBC" w:rsidP="00C6599D">
      <w:pPr>
        <w:spacing w:line="360" w:lineRule="auto"/>
        <w:jc w:val="both"/>
        <w:rPr>
          <w:b w:val="0"/>
          <w:bCs/>
          <w:sz w:val="24"/>
          <w:szCs w:val="24"/>
        </w:rPr>
      </w:pPr>
      <w:r>
        <w:rPr>
          <w:b w:val="0"/>
          <w:bCs/>
          <w:sz w:val="24"/>
          <w:szCs w:val="24"/>
        </w:rPr>
        <w:tab/>
      </w:r>
      <w:r w:rsidR="00755F4D" w:rsidRPr="00755F4D">
        <w:rPr>
          <w:b w:val="0"/>
          <w:bCs/>
          <w:sz w:val="24"/>
          <w:szCs w:val="24"/>
        </w:rPr>
        <w:t xml:space="preserve">However, practical On-Orbit Servicing (OOS) missions require more than idealized impulsive transfer solutions. </w:t>
      </w:r>
      <w:proofErr w:type="spellStart"/>
      <w:r w:rsidR="00755F4D" w:rsidRPr="00755F4D">
        <w:rPr>
          <w:b w:val="0"/>
          <w:bCs/>
          <w:sz w:val="24"/>
          <w:szCs w:val="24"/>
        </w:rPr>
        <w:t>Fehse</w:t>
      </w:r>
      <w:proofErr w:type="spellEnd"/>
      <w:r w:rsidR="00755F4D" w:rsidRPr="00755F4D">
        <w:rPr>
          <w:b w:val="0"/>
          <w:bCs/>
          <w:sz w:val="24"/>
          <w:szCs w:val="24"/>
        </w:rPr>
        <w:t xml:space="preserve"> presents a comprehensive framework for autonomous rendezvous and docking, where trajectory planning is performed in multiple stages. An initial coarse orbital transfer is followed by proximity operations using relative motion dynamics, typically </w:t>
      </w:r>
      <w:proofErr w:type="spellStart"/>
      <w:r w:rsidR="00755F4D" w:rsidRPr="00755F4D">
        <w:rPr>
          <w:b w:val="0"/>
          <w:bCs/>
          <w:sz w:val="24"/>
          <w:szCs w:val="24"/>
        </w:rPr>
        <w:t>modeled</w:t>
      </w:r>
      <w:proofErr w:type="spellEnd"/>
      <w:r w:rsidR="00755F4D" w:rsidRPr="00755F4D">
        <w:rPr>
          <w:b w:val="0"/>
          <w:bCs/>
          <w:sz w:val="24"/>
          <w:szCs w:val="24"/>
        </w:rPr>
        <w:t xml:space="preserve"> through Clohessy–Wiltshire equations, and finally controlled docking using feedback-based guidance laws. This highlights that real-world OOS operations rely on a combination of analytical planning and closed-loop control rather than purely precomputed trajectories</w:t>
      </w:r>
      <w:sdt>
        <w:sdtPr>
          <w:rPr>
            <w:b w:val="0"/>
            <w:bCs/>
            <w:sz w:val="24"/>
            <w:szCs w:val="24"/>
          </w:rPr>
          <w:id w:val="-572040934"/>
          <w:citation/>
        </w:sdtPr>
        <w:sdtContent>
          <w:r>
            <w:rPr>
              <w:b w:val="0"/>
              <w:bCs/>
              <w:sz w:val="24"/>
              <w:szCs w:val="24"/>
            </w:rPr>
            <w:fldChar w:fldCharType="begin"/>
          </w:r>
          <w:r>
            <w:rPr>
              <w:b w:val="0"/>
              <w:bCs/>
              <w:sz w:val="24"/>
              <w:szCs w:val="24"/>
              <w:lang w:val="en-US"/>
            </w:rPr>
            <w:instrText xml:space="preserve"> CITATION Wig92 \l 1033 </w:instrText>
          </w:r>
          <w:r>
            <w:rPr>
              <w:b w:val="0"/>
              <w:bCs/>
              <w:sz w:val="24"/>
              <w:szCs w:val="24"/>
            </w:rPr>
            <w:fldChar w:fldCharType="separate"/>
          </w:r>
          <w:r>
            <w:rPr>
              <w:b w:val="0"/>
              <w:bCs/>
              <w:noProof/>
              <w:sz w:val="24"/>
              <w:szCs w:val="24"/>
              <w:lang w:val="en-US"/>
            </w:rPr>
            <w:t xml:space="preserve"> </w:t>
          </w:r>
          <w:r w:rsidRPr="008D7FBC">
            <w:rPr>
              <w:noProof/>
              <w:sz w:val="24"/>
              <w:szCs w:val="24"/>
              <w:lang w:val="en-US"/>
            </w:rPr>
            <w:t>(Fehse, 1992)</w:t>
          </w:r>
          <w:r>
            <w:rPr>
              <w:b w:val="0"/>
              <w:bCs/>
              <w:sz w:val="24"/>
              <w:szCs w:val="24"/>
            </w:rPr>
            <w:fldChar w:fldCharType="end"/>
          </w:r>
        </w:sdtContent>
      </w:sdt>
      <w:r w:rsidR="00755F4D" w:rsidRPr="00755F4D">
        <w:rPr>
          <w:b w:val="0"/>
          <w:bCs/>
          <w:sz w:val="24"/>
          <w:szCs w:val="24"/>
        </w:rPr>
        <w:t>.</w:t>
      </w:r>
    </w:p>
    <w:p w14:paraId="3372242B" w14:textId="741A707C" w:rsidR="00755F4D" w:rsidRPr="00755F4D" w:rsidRDefault="008D7FBC" w:rsidP="00C6599D">
      <w:pPr>
        <w:spacing w:line="360" w:lineRule="auto"/>
        <w:jc w:val="both"/>
        <w:rPr>
          <w:b w:val="0"/>
          <w:bCs/>
          <w:sz w:val="24"/>
          <w:szCs w:val="24"/>
        </w:rPr>
      </w:pPr>
      <w:r>
        <w:rPr>
          <w:b w:val="0"/>
          <w:bCs/>
          <w:sz w:val="24"/>
          <w:szCs w:val="24"/>
        </w:rPr>
        <w:lastRenderedPageBreak/>
        <w:tab/>
      </w:r>
      <w:r w:rsidR="00755F4D" w:rsidRPr="00755F4D">
        <w:rPr>
          <w:b w:val="0"/>
          <w:bCs/>
          <w:sz w:val="24"/>
          <w:szCs w:val="24"/>
        </w:rPr>
        <w:t>Similarly, McInnes explores the use of artificial potential field methods for autonomous rendezvous, where continuous low-thrust control is used to guide the spacecraft. In this approach, attractive forces drive the spacecraft toward the target while repulsive forces ensure collision avoidance, enabling real-time trajectory adaptation in dynamic environments. Such methods demonstrate the shift from purely analytical solutions toward control-based and adaptive trajectory generation techniques.</w:t>
      </w:r>
      <w:sdt>
        <w:sdtPr>
          <w:rPr>
            <w:b w:val="0"/>
            <w:bCs/>
            <w:sz w:val="24"/>
            <w:szCs w:val="24"/>
          </w:rPr>
          <w:id w:val="-501434408"/>
          <w:citation/>
        </w:sdtPr>
        <w:sdtContent>
          <w:r>
            <w:rPr>
              <w:b w:val="0"/>
              <w:bCs/>
              <w:sz w:val="24"/>
              <w:szCs w:val="24"/>
            </w:rPr>
            <w:fldChar w:fldCharType="begin"/>
          </w:r>
          <w:r>
            <w:rPr>
              <w:b w:val="0"/>
              <w:bCs/>
              <w:sz w:val="24"/>
              <w:szCs w:val="24"/>
              <w:lang w:val="en-US"/>
            </w:rPr>
            <w:instrText xml:space="preserve"> CITATION McI95 \l 1033 </w:instrText>
          </w:r>
          <w:r>
            <w:rPr>
              <w:b w:val="0"/>
              <w:bCs/>
              <w:sz w:val="24"/>
              <w:szCs w:val="24"/>
            </w:rPr>
            <w:fldChar w:fldCharType="separate"/>
          </w:r>
          <w:r>
            <w:rPr>
              <w:b w:val="0"/>
              <w:bCs/>
              <w:noProof/>
              <w:sz w:val="24"/>
              <w:szCs w:val="24"/>
              <w:lang w:val="en-US"/>
            </w:rPr>
            <w:t xml:space="preserve"> </w:t>
          </w:r>
          <w:r w:rsidRPr="008D7FBC">
            <w:rPr>
              <w:noProof/>
              <w:sz w:val="24"/>
              <w:szCs w:val="24"/>
              <w:lang w:val="en-US"/>
            </w:rPr>
            <w:t>(McInnes, 1995)</w:t>
          </w:r>
          <w:r>
            <w:rPr>
              <w:b w:val="0"/>
              <w:bCs/>
              <w:sz w:val="24"/>
              <w:szCs w:val="24"/>
            </w:rPr>
            <w:fldChar w:fldCharType="end"/>
          </w:r>
        </w:sdtContent>
      </w:sdt>
      <w:r>
        <w:rPr>
          <w:b w:val="0"/>
          <w:bCs/>
          <w:sz w:val="24"/>
          <w:szCs w:val="24"/>
        </w:rPr>
        <w:t>.</w:t>
      </w:r>
    </w:p>
    <w:p w14:paraId="50F7EF59" w14:textId="21404222" w:rsidR="00986037" w:rsidRDefault="00986037" w:rsidP="00DD3427">
      <w:pPr>
        <w:pStyle w:val="Heading3"/>
      </w:pPr>
      <w:bookmarkStart w:id="25" w:name="_Toc227524697"/>
      <w:bookmarkStart w:id="26" w:name="_Toc227525095"/>
      <w:r w:rsidRPr="008D7FBC">
        <w:t>2</w:t>
      </w:r>
      <w:r w:rsidR="00DD3427">
        <w:t>.1</w:t>
      </w:r>
      <w:r w:rsidRPr="008D7FBC">
        <w:t>.5 Modelling of LEO Environment</w:t>
      </w:r>
      <w:bookmarkEnd w:id="25"/>
      <w:bookmarkEnd w:id="26"/>
    </w:p>
    <w:p w14:paraId="3EC0DAE3" w14:textId="13583E8D" w:rsidR="00714313" w:rsidRDefault="00714313" w:rsidP="00C6599D">
      <w:pPr>
        <w:spacing w:line="360" w:lineRule="auto"/>
        <w:jc w:val="both"/>
        <w:rPr>
          <w:b w:val="0"/>
          <w:sz w:val="24"/>
        </w:rPr>
      </w:pPr>
      <w:r w:rsidRPr="000251E1">
        <w:rPr>
          <w:b w:val="0"/>
          <w:sz w:val="24"/>
        </w:rPr>
        <w:tab/>
      </w:r>
      <w:r w:rsidR="000251E1" w:rsidRPr="000251E1">
        <w:rPr>
          <w:b w:val="0"/>
          <w:sz w:val="24"/>
        </w:rPr>
        <w:t>Digital modelling of the Low Earth Orbit (LEO) environment is essential for evaluating collision avoidance strategies and system-level behaviour under realistic conditions. Existing approaches for modelling orbital object populations can broadly be classified into high-fidelity models and aggregated source–sink models. High-fidelity models simulate individual space objects by propagating their orbits using detailed orbital dynamics and Monte Carlo simulations, providing high physical accuracy at the cost of significant computational complexity.</w:t>
      </w:r>
      <w:r w:rsidR="000251E1" w:rsidRPr="000251E1">
        <w:rPr>
          <w:b w:val="0"/>
          <w:bCs/>
          <w:sz w:val="24"/>
        </w:rPr>
        <w:t xml:space="preserve"> </w:t>
      </w:r>
      <w:sdt>
        <w:sdtPr>
          <w:rPr>
            <w:b w:val="0"/>
            <w:sz w:val="24"/>
          </w:rPr>
          <w:id w:val="800810151"/>
          <w:citation/>
        </w:sdtPr>
        <w:sdtContent>
          <w:r w:rsidR="00517FC2">
            <w:rPr>
              <w:b w:val="0"/>
              <w:sz w:val="24"/>
            </w:rPr>
            <w:fldChar w:fldCharType="begin"/>
          </w:r>
          <w:r w:rsidR="00517FC2">
            <w:rPr>
              <w:b w:val="0"/>
              <w:sz w:val="24"/>
            </w:rPr>
            <w:instrText xml:space="preserve"> CITATION Loı25 \l 16393 </w:instrText>
          </w:r>
          <w:r w:rsidR="00517FC2">
            <w:rPr>
              <w:b w:val="0"/>
              <w:sz w:val="24"/>
            </w:rPr>
            <w:fldChar w:fldCharType="separate"/>
          </w:r>
          <w:r w:rsidR="00517FC2">
            <w:rPr>
              <w:b w:val="0"/>
              <w:noProof/>
              <w:sz w:val="24"/>
            </w:rPr>
            <w:t xml:space="preserve"> </w:t>
          </w:r>
          <w:r w:rsidR="00517FC2" w:rsidRPr="00517FC2">
            <w:rPr>
              <w:noProof/>
              <w:sz w:val="24"/>
            </w:rPr>
            <w:t>(Miraux, 2025)</w:t>
          </w:r>
          <w:r w:rsidR="00517FC2">
            <w:rPr>
              <w:b w:val="0"/>
              <w:sz w:val="24"/>
            </w:rPr>
            <w:fldChar w:fldCharType="end"/>
          </w:r>
        </w:sdtContent>
      </w:sdt>
      <w:r w:rsidR="00517FC2">
        <w:rPr>
          <w:b w:val="0"/>
          <w:sz w:val="24"/>
        </w:rPr>
        <w:t xml:space="preserve">. </w:t>
      </w:r>
    </w:p>
    <w:p w14:paraId="0ED0D137" w14:textId="5BE53CE6" w:rsidR="007543A4" w:rsidRPr="00C6599D" w:rsidRDefault="00517FC2" w:rsidP="00C6599D">
      <w:pPr>
        <w:spacing w:line="360" w:lineRule="auto"/>
        <w:jc w:val="both"/>
        <w:rPr>
          <w:b w:val="0"/>
          <w:sz w:val="24"/>
        </w:rPr>
      </w:pPr>
      <w:r>
        <w:rPr>
          <w:b w:val="0"/>
          <w:sz w:val="24"/>
        </w:rPr>
        <w:tab/>
      </w:r>
      <w:r w:rsidR="00C6599D" w:rsidRPr="00C6599D">
        <w:rPr>
          <w:b w:val="0"/>
          <w:sz w:val="24"/>
        </w:rPr>
        <w:t>In contrast, source–sink models represent the orbital environment at a population level by modelling the flow of objects through creation and removal processes rather than tracking individual trajectories. In this approach, objects are grouped into altitude shells, and their evolution is governed by sources such as launches and collisions, and sinks such as atmospheric decay and post-mission disposal. Miraux (2026) presents a system dynamics-based implementation of this approach, where LEO is discretized into altitude bins and objects are categorized into satellites, rocket bodies, and debris of different sizes, enabling scalable long-term simulation of debris evolution.</w:t>
      </w:r>
    </w:p>
    <w:p w14:paraId="74E40890" w14:textId="296B41A1" w:rsidR="00517FC2" w:rsidRPr="00517FC2" w:rsidRDefault="007543A4" w:rsidP="00C6599D">
      <w:pPr>
        <w:spacing w:line="360" w:lineRule="auto"/>
        <w:jc w:val="both"/>
        <w:rPr>
          <w:b w:val="0"/>
          <w:bCs/>
          <w:sz w:val="24"/>
        </w:rPr>
      </w:pPr>
      <w:r>
        <w:rPr>
          <w:b w:val="0"/>
          <w:bCs/>
          <w:sz w:val="24"/>
        </w:rPr>
        <w:tab/>
        <w:t>Another approach to simulating a realistic physical LEO environment is High Fidelity models wherein the bodies are propagated in real time. This gives us greater physical accuracy to the system and more customizability.</w:t>
      </w:r>
      <w:r w:rsidRPr="007543A4">
        <w:rPr>
          <w:b w:val="0"/>
          <w:sz w:val="24"/>
        </w:rPr>
        <w:t xml:space="preserve"> A prominent example is NASA’s LEGEND (LEO-to-GEO Environment Debris) model, which propagates the orbits of individual satellites, rocket bodies, and debris objects using detailed orbital dynamics, including perturbation effects. These models simulate collision events, fragmentation using standard breakup models, and long-term debris evolution through Monte Carlo simulations.</w:t>
      </w:r>
      <w:r w:rsidR="00517FC2">
        <w:rPr>
          <w:b w:val="0"/>
          <w:bCs/>
          <w:sz w:val="24"/>
        </w:rPr>
        <w:t xml:space="preserve"> </w:t>
      </w:r>
      <w:sdt>
        <w:sdtPr>
          <w:rPr>
            <w:b w:val="0"/>
            <w:bCs/>
            <w:sz w:val="24"/>
          </w:rPr>
          <w:id w:val="627132709"/>
          <w:citation/>
        </w:sdtPr>
        <w:sdtContent>
          <w:r>
            <w:rPr>
              <w:b w:val="0"/>
              <w:bCs/>
              <w:sz w:val="24"/>
            </w:rPr>
            <w:fldChar w:fldCharType="begin"/>
          </w:r>
          <w:r>
            <w:rPr>
              <w:b w:val="0"/>
              <w:bCs/>
              <w:sz w:val="24"/>
            </w:rPr>
            <w:instrText xml:space="preserve"> CITATION LEG \l 16393 </w:instrText>
          </w:r>
          <w:r>
            <w:rPr>
              <w:b w:val="0"/>
              <w:bCs/>
              <w:sz w:val="24"/>
            </w:rPr>
            <w:fldChar w:fldCharType="separate"/>
          </w:r>
          <w:r w:rsidRPr="007543A4">
            <w:rPr>
              <w:noProof/>
              <w:sz w:val="24"/>
            </w:rPr>
            <w:t>(LEGEND : 3D/OD Evolutionary Model, n.d.)</w:t>
          </w:r>
          <w:r>
            <w:rPr>
              <w:b w:val="0"/>
              <w:bCs/>
              <w:sz w:val="24"/>
            </w:rPr>
            <w:fldChar w:fldCharType="end"/>
          </w:r>
        </w:sdtContent>
      </w:sdt>
    </w:p>
    <w:p w14:paraId="161D7164" w14:textId="55D9246A" w:rsidR="00986037" w:rsidRDefault="00986037" w:rsidP="00C6599D">
      <w:pPr>
        <w:pStyle w:val="Heading3"/>
      </w:pPr>
      <w:bookmarkStart w:id="27" w:name="_Toc227524698"/>
      <w:bookmarkStart w:id="28" w:name="_Toc227525096"/>
      <w:r>
        <w:rPr>
          <w:bCs/>
        </w:rPr>
        <w:lastRenderedPageBreak/>
        <w:t>2</w:t>
      </w:r>
      <w:r w:rsidR="00DD3427">
        <w:rPr>
          <w:bCs/>
        </w:rPr>
        <w:t>.1</w:t>
      </w:r>
      <w:r>
        <w:rPr>
          <w:bCs/>
        </w:rPr>
        <w:t>.</w:t>
      </w:r>
      <w:r w:rsidR="00DD3427">
        <w:rPr>
          <w:bCs/>
        </w:rPr>
        <w:t>6</w:t>
      </w:r>
      <w:r>
        <w:rPr>
          <w:bCs/>
        </w:rPr>
        <w:t xml:space="preserve"> </w:t>
      </w:r>
      <w:r w:rsidRPr="00986037">
        <w:t>Research Gap</w:t>
      </w:r>
      <w:bookmarkEnd w:id="27"/>
      <w:bookmarkEnd w:id="28"/>
    </w:p>
    <w:p w14:paraId="6DB28FED" w14:textId="4FCD5139" w:rsidR="00FC5F36" w:rsidRPr="00FC5F36" w:rsidRDefault="00FC5F36" w:rsidP="00FA016E">
      <w:pPr>
        <w:spacing w:line="360" w:lineRule="auto"/>
        <w:jc w:val="both"/>
        <w:rPr>
          <w:b w:val="0"/>
          <w:bCs/>
          <w:sz w:val="24"/>
        </w:rPr>
      </w:pPr>
      <w:r>
        <w:tab/>
      </w:r>
      <w:r w:rsidRPr="00FC5F36">
        <w:rPr>
          <w:b w:val="0"/>
          <w:bCs/>
          <w:sz w:val="24"/>
        </w:rPr>
        <w:t xml:space="preserve">Despite significant advancements in collision risk assessment, trajectory planning, and On-Orbit Servicing (OOS), existing approaches remain limited in addressing the operational challenges of large-scale and distributed satellite environments. </w:t>
      </w:r>
      <w:r w:rsidR="00FA016E">
        <w:rPr>
          <w:b w:val="0"/>
          <w:bCs/>
          <w:sz w:val="24"/>
        </w:rPr>
        <w:t>One of the primary challenges is avoiding collisions between satellites and debris in congested environment in an automated fashion without human or ground intervention.</w:t>
      </w:r>
    </w:p>
    <w:p w14:paraId="76486623" w14:textId="3523D0C2" w:rsidR="00FC5F36" w:rsidRPr="00FC5F36" w:rsidRDefault="002A744B" w:rsidP="00FA016E">
      <w:pPr>
        <w:spacing w:line="360" w:lineRule="auto"/>
        <w:jc w:val="both"/>
        <w:rPr>
          <w:b w:val="0"/>
          <w:bCs/>
          <w:sz w:val="24"/>
        </w:rPr>
      </w:pPr>
      <w:r>
        <w:rPr>
          <w:b w:val="0"/>
          <w:bCs/>
          <w:sz w:val="24"/>
        </w:rPr>
        <w:tab/>
      </w:r>
      <w:r w:rsidR="00FC5F36" w:rsidRPr="00FC5F36">
        <w:rPr>
          <w:b w:val="0"/>
          <w:bCs/>
          <w:sz w:val="24"/>
        </w:rPr>
        <w:t xml:space="preserve">Recent work by S. </w:t>
      </w:r>
      <w:proofErr w:type="spellStart"/>
      <w:r w:rsidR="00FC5F36" w:rsidRPr="00FC5F36">
        <w:rPr>
          <w:b w:val="0"/>
          <w:bCs/>
          <w:sz w:val="24"/>
        </w:rPr>
        <w:t>Patnala</w:t>
      </w:r>
      <w:proofErr w:type="spellEnd"/>
      <w:r w:rsidR="00FC5F36" w:rsidRPr="00FC5F36">
        <w:rPr>
          <w:b w:val="0"/>
          <w:bCs/>
          <w:sz w:val="24"/>
        </w:rPr>
        <w:t xml:space="preserve"> and A. Abdin (2025) introduced a service-based approach to collision avoidance using a single OOS vehicle, demonstrating the feasibility of delegating collision avoidance manoeuvres to a dedicated servicing spacecraft. While effective, the proposed framework is limited to a centralized, single-agent architecture and does not address scalability to scenarios involving multiple satellites and servicing vehicles.</w:t>
      </w:r>
    </w:p>
    <w:p w14:paraId="52835469" w14:textId="272E7E7B" w:rsidR="00FC5F36" w:rsidRPr="00FC5F36" w:rsidRDefault="002A744B" w:rsidP="00FA016E">
      <w:pPr>
        <w:spacing w:line="360" w:lineRule="auto"/>
        <w:jc w:val="both"/>
        <w:rPr>
          <w:b w:val="0"/>
          <w:bCs/>
          <w:sz w:val="24"/>
        </w:rPr>
      </w:pPr>
      <w:r>
        <w:rPr>
          <w:b w:val="0"/>
          <w:bCs/>
          <w:sz w:val="24"/>
        </w:rPr>
        <w:tab/>
      </w:r>
      <w:r w:rsidR="00FC5F36" w:rsidRPr="00FC5F36">
        <w:rPr>
          <w:b w:val="0"/>
          <w:bCs/>
          <w:sz w:val="24"/>
        </w:rPr>
        <w:t>In parallel, existing OOS system approaches generally assume ideal conditions such as global information availability, unrestricted communication, and continuous sensing. These assumptions do not hold in realistic orbital environments, where sensing is inherently limited and communication is constrained by factors such as Earth occlusion and line-of-sight restrictions.</w:t>
      </w:r>
    </w:p>
    <w:p w14:paraId="134A1830" w14:textId="07BA32C3" w:rsidR="00FC5F36" w:rsidRPr="00FC5F36" w:rsidRDefault="002A744B" w:rsidP="00FA016E">
      <w:pPr>
        <w:spacing w:line="360" w:lineRule="auto"/>
        <w:jc w:val="both"/>
        <w:rPr>
          <w:b w:val="0"/>
          <w:bCs/>
          <w:sz w:val="24"/>
        </w:rPr>
      </w:pPr>
      <w:r>
        <w:rPr>
          <w:b w:val="0"/>
          <w:bCs/>
          <w:sz w:val="24"/>
        </w:rPr>
        <w:tab/>
      </w:r>
      <w:r w:rsidR="00FC5F36" w:rsidRPr="00FC5F36">
        <w:rPr>
          <w:b w:val="0"/>
          <w:bCs/>
          <w:sz w:val="24"/>
        </w:rPr>
        <w:t>Consequently, there is a lack of frameworks that extend OOS-based collision avoidance to distributed multi-agent systems operating under realistic constraints.</w:t>
      </w:r>
    </w:p>
    <w:p w14:paraId="1C8EAD53" w14:textId="0D3A1F76" w:rsidR="00FC5F36" w:rsidRDefault="002A744B" w:rsidP="00FA016E">
      <w:pPr>
        <w:spacing w:line="360" w:lineRule="auto"/>
        <w:jc w:val="both"/>
        <w:rPr>
          <w:b w:val="0"/>
          <w:bCs/>
          <w:sz w:val="24"/>
        </w:rPr>
      </w:pPr>
      <w:r>
        <w:rPr>
          <w:b w:val="0"/>
          <w:bCs/>
          <w:sz w:val="24"/>
        </w:rPr>
        <w:tab/>
      </w:r>
      <w:r w:rsidR="00FC5F36" w:rsidRPr="00FC5F36">
        <w:rPr>
          <w:b w:val="0"/>
          <w:bCs/>
          <w:sz w:val="24"/>
        </w:rPr>
        <w:t>This thesis addresses this gap by extending the single-agent OOS framework to a multi-agent architecture, incorporating inter-agent communication protocols, limited sensing radius, and environmental constraints such as Earth occlusion, enabling coordinated and scalable collision avoidance in complex orbital environments.</w:t>
      </w:r>
    </w:p>
    <w:p w14:paraId="7798CE15" w14:textId="742B749D" w:rsidR="006F38C1" w:rsidRDefault="006F38C1" w:rsidP="006F38C1">
      <w:pPr>
        <w:pStyle w:val="Heading1"/>
      </w:pPr>
      <w:bookmarkStart w:id="29" w:name="_Toc227524699"/>
      <w:bookmarkStart w:id="30" w:name="_Toc227525097"/>
      <w:r>
        <w:t>Chapter III</w:t>
      </w:r>
      <w:bookmarkEnd w:id="29"/>
      <w:bookmarkEnd w:id="30"/>
    </w:p>
    <w:p w14:paraId="36402109" w14:textId="763C9F18" w:rsidR="00F658CC" w:rsidRDefault="00B411C3" w:rsidP="001337AB">
      <w:pPr>
        <w:pStyle w:val="Heading2"/>
      </w:pPr>
      <w:bookmarkStart w:id="31" w:name="_Toc227524700"/>
      <w:bookmarkStart w:id="32" w:name="_Toc227525098"/>
      <w:r>
        <w:t xml:space="preserve">3.1 </w:t>
      </w:r>
      <w:r w:rsidR="00F658CC" w:rsidRPr="00F658CC">
        <w:t>Overview of Proposed System</w:t>
      </w:r>
      <w:bookmarkEnd w:id="31"/>
      <w:bookmarkEnd w:id="32"/>
      <w:r w:rsidR="00F658CC" w:rsidRPr="00F658CC">
        <w:t xml:space="preserve"> </w:t>
      </w:r>
    </w:p>
    <w:p w14:paraId="4F2DE402" w14:textId="3715838C" w:rsidR="001100C0" w:rsidRPr="002B0953" w:rsidRDefault="009C6D7C" w:rsidP="002B0953">
      <w:pPr>
        <w:spacing w:line="360" w:lineRule="auto"/>
        <w:jc w:val="both"/>
        <w:rPr>
          <w:b w:val="0"/>
          <w:bCs/>
          <w:sz w:val="24"/>
          <w:szCs w:val="24"/>
        </w:rPr>
      </w:pPr>
      <w:r>
        <w:tab/>
      </w:r>
      <w:r w:rsidR="002C06F0">
        <w:rPr>
          <w:b w:val="0"/>
          <w:bCs/>
          <w:sz w:val="24"/>
          <w:szCs w:val="24"/>
        </w:rPr>
        <w:t>A</w:t>
      </w:r>
      <w:r w:rsidR="002C06F0" w:rsidRPr="002C06F0">
        <w:rPr>
          <w:b w:val="0"/>
          <w:bCs/>
          <w:sz w:val="24"/>
          <w:szCs w:val="24"/>
        </w:rPr>
        <w:t xml:space="preserve"> distributed multi-agent On-Orbit Servicing (OOS)</w:t>
      </w:r>
      <w:r w:rsidR="00194FE7">
        <w:rPr>
          <w:b w:val="0"/>
          <w:bCs/>
          <w:sz w:val="24"/>
          <w:szCs w:val="24"/>
        </w:rPr>
        <w:t xml:space="preserve"> swarm</w:t>
      </w:r>
      <w:r w:rsidR="002C06F0" w:rsidRPr="002C06F0">
        <w:rPr>
          <w:b w:val="0"/>
          <w:bCs/>
          <w:sz w:val="24"/>
          <w:szCs w:val="24"/>
        </w:rPr>
        <w:t xml:space="preserve"> framework </w:t>
      </w:r>
      <w:r w:rsidR="00194FE7">
        <w:rPr>
          <w:b w:val="0"/>
          <w:bCs/>
          <w:sz w:val="24"/>
          <w:szCs w:val="24"/>
        </w:rPr>
        <w:t xml:space="preserve">is conceptualized and implemented in the software-level </w:t>
      </w:r>
      <w:r w:rsidR="002C06F0" w:rsidRPr="002C06F0">
        <w:rPr>
          <w:b w:val="0"/>
          <w:bCs/>
          <w:sz w:val="24"/>
          <w:szCs w:val="24"/>
        </w:rPr>
        <w:t>for enabling autonomous satellite collision avoidance in Low Earth Orbit. The system consists of multiple servicing spacecraft that collaboratively detect potential conjunction events and execute collision avoidance manoeuvres on behalf of satellites.</w:t>
      </w:r>
      <w:r w:rsidR="00194FE7">
        <w:rPr>
          <w:b w:val="0"/>
          <w:bCs/>
          <w:sz w:val="24"/>
          <w:szCs w:val="24"/>
        </w:rPr>
        <w:t xml:space="preserve"> </w:t>
      </w:r>
      <w:r w:rsidR="00194FE7" w:rsidRPr="00194FE7">
        <w:rPr>
          <w:b w:val="0"/>
          <w:sz w:val="24"/>
          <w:szCs w:val="24"/>
        </w:rPr>
        <w:t>A baseline approach to such operations is a centralized architecture, as shown in</w:t>
      </w:r>
      <w:r w:rsidR="008F6011">
        <w:rPr>
          <w:b w:val="0"/>
          <w:sz w:val="24"/>
          <w:szCs w:val="24"/>
        </w:rPr>
        <w:t xml:space="preserve"> Figure 1</w:t>
      </w:r>
      <w:r w:rsidR="00194FE7" w:rsidRPr="00194FE7">
        <w:rPr>
          <w:b w:val="0"/>
          <w:sz w:val="24"/>
          <w:szCs w:val="24"/>
        </w:rPr>
        <w:t>, where conjunction detection and decision-making are performed on the ground, and commands are transmitted to spacecraft</w:t>
      </w:r>
      <w:sdt>
        <w:sdtPr>
          <w:rPr>
            <w:b w:val="0"/>
            <w:sz w:val="24"/>
            <w:szCs w:val="24"/>
          </w:rPr>
          <w:id w:val="1518742005"/>
          <w:citation/>
        </w:sdtPr>
        <w:sdtContent>
          <w:r w:rsidR="00305806">
            <w:rPr>
              <w:b w:val="0"/>
              <w:sz w:val="24"/>
              <w:szCs w:val="24"/>
            </w:rPr>
            <w:fldChar w:fldCharType="begin"/>
          </w:r>
          <w:r w:rsidR="00305806">
            <w:rPr>
              <w:b w:val="0"/>
              <w:sz w:val="24"/>
              <w:szCs w:val="24"/>
              <w:lang w:val="en-US"/>
            </w:rPr>
            <w:instrText xml:space="preserve"> CITATION Sus \l 1033 </w:instrText>
          </w:r>
          <w:r w:rsidR="00305806">
            <w:rPr>
              <w:b w:val="0"/>
              <w:sz w:val="24"/>
              <w:szCs w:val="24"/>
            </w:rPr>
            <w:fldChar w:fldCharType="separate"/>
          </w:r>
          <w:r w:rsidR="00305806">
            <w:rPr>
              <w:b w:val="0"/>
              <w:noProof/>
              <w:sz w:val="24"/>
              <w:szCs w:val="24"/>
              <w:lang w:val="en-US"/>
            </w:rPr>
            <w:t xml:space="preserve"> </w:t>
          </w:r>
          <w:r w:rsidR="00305806" w:rsidRPr="00305806">
            <w:rPr>
              <w:noProof/>
              <w:sz w:val="24"/>
              <w:szCs w:val="24"/>
              <w:lang w:val="en-US"/>
            </w:rPr>
            <w:t>(S. Patnala, 2025)</w:t>
          </w:r>
          <w:r w:rsidR="00305806">
            <w:rPr>
              <w:b w:val="0"/>
              <w:sz w:val="24"/>
              <w:szCs w:val="24"/>
            </w:rPr>
            <w:fldChar w:fldCharType="end"/>
          </w:r>
        </w:sdtContent>
      </w:sdt>
      <w:r w:rsidR="00194FE7" w:rsidRPr="00194FE7">
        <w:rPr>
          <w:b w:val="0"/>
          <w:sz w:val="24"/>
          <w:szCs w:val="24"/>
        </w:rPr>
        <w:t xml:space="preserve">. </w:t>
      </w:r>
      <w:r w:rsidR="00194FE7" w:rsidRPr="00194FE7">
        <w:rPr>
          <w:b w:val="0"/>
          <w:sz w:val="24"/>
          <w:szCs w:val="24"/>
        </w:rPr>
        <w:lastRenderedPageBreak/>
        <w:t xml:space="preserve">While this allows coordinated control, it introduces dependency on ground communication, resulting in delays </w:t>
      </w:r>
      <w:r w:rsidR="0028447B">
        <w:rPr>
          <w:b w:val="0"/>
          <w:sz w:val="24"/>
          <w:szCs w:val="24"/>
        </w:rPr>
        <w:t>because signals have to travel from OOS to Earth control centre and during that time the OOS has to wait.</w:t>
      </w:r>
      <w:bookmarkStart w:id="33" w:name="_Toc227524701"/>
      <w:r w:rsidR="001100C0">
        <w:rPr>
          <w:noProof/>
        </w:rPr>
        <w:drawing>
          <wp:anchor distT="0" distB="0" distL="114300" distR="114300" simplePos="0" relativeHeight="251659264" behindDoc="0" locked="0" layoutInCell="1" allowOverlap="1" wp14:anchorId="3986BEDA" wp14:editId="1CA42F21">
            <wp:simplePos x="0" y="0"/>
            <wp:positionH relativeFrom="margin">
              <wp:align>center</wp:align>
            </wp:positionH>
            <wp:positionV relativeFrom="paragraph">
              <wp:posOffset>182880</wp:posOffset>
            </wp:positionV>
            <wp:extent cx="5303520" cy="2556510"/>
            <wp:effectExtent l="0" t="0" r="0" b="0"/>
            <wp:wrapSquare wrapText="bothSides"/>
            <wp:docPr id="1710942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4528" t="23222" r="5992"/>
                    <a:stretch>
                      <a:fillRect/>
                    </a:stretch>
                  </pic:blipFill>
                  <pic:spPr bwMode="auto">
                    <a:xfrm>
                      <a:off x="0" y="0"/>
                      <a:ext cx="5303520" cy="2556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34" w:name="_Toc227524702"/>
      <w:bookmarkEnd w:id="33"/>
      <w:r w:rsidR="00D04E81">
        <w:rPr>
          <w:noProof/>
        </w:rPr>
        <mc:AlternateContent>
          <mc:Choice Requires="wps">
            <w:drawing>
              <wp:anchor distT="0" distB="0" distL="114300" distR="114300" simplePos="0" relativeHeight="251661312" behindDoc="0" locked="0" layoutInCell="1" allowOverlap="1" wp14:anchorId="131933C8" wp14:editId="2A131B0E">
                <wp:simplePos x="0" y="0"/>
                <wp:positionH relativeFrom="margin">
                  <wp:align>center</wp:align>
                </wp:positionH>
                <wp:positionV relativeFrom="paragraph">
                  <wp:posOffset>2796540</wp:posOffset>
                </wp:positionV>
                <wp:extent cx="5120640" cy="635"/>
                <wp:effectExtent l="0" t="0" r="3810" b="8255"/>
                <wp:wrapThrough wrapText="bothSides">
                  <wp:wrapPolygon edited="0">
                    <wp:start x="0" y="0"/>
                    <wp:lineTo x="0" y="20698"/>
                    <wp:lineTo x="21536" y="20698"/>
                    <wp:lineTo x="21536" y="0"/>
                    <wp:lineTo x="0" y="0"/>
                  </wp:wrapPolygon>
                </wp:wrapThrough>
                <wp:docPr id="1952843291" name="Text Box 1"/>
                <wp:cNvGraphicFramePr/>
                <a:graphic xmlns:a="http://schemas.openxmlformats.org/drawingml/2006/main">
                  <a:graphicData uri="http://schemas.microsoft.com/office/word/2010/wordprocessingShape">
                    <wps:wsp>
                      <wps:cNvSpPr txBox="1"/>
                      <wps:spPr>
                        <a:xfrm>
                          <a:off x="0" y="0"/>
                          <a:ext cx="5120640" cy="635"/>
                        </a:xfrm>
                        <a:prstGeom prst="rect">
                          <a:avLst/>
                        </a:prstGeom>
                        <a:solidFill>
                          <a:prstClr val="white"/>
                        </a:solidFill>
                        <a:ln>
                          <a:noFill/>
                        </a:ln>
                      </wps:spPr>
                      <wps:txbx>
                        <w:txbxContent>
                          <w:p w14:paraId="177D6A3A" w14:textId="5D7D6D06" w:rsidR="00D010A2" w:rsidRPr="00444213" w:rsidRDefault="00D010A2" w:rsidP="00D04E81">
                            <w:pPr>
                              <w:pStyle w:val="Caption"/>
                              <w:jc w:val="center"/>
                              <w:rPr>
                                <w:noProof/>
                                <w:sz w:val="28"/>
                                <w:szCs w:val="22"/>
                              </w:rPr>
                            </w:pPr>
                            <w:bookmarkStart w:id="35" w:name="_Toc227523284"/>
                            <w:r>
                              <w:t xml:space="preserve">Figure </w:t>
                            </w:r>
                            <w:r>
                              <w:fldChar w:fldCharType="begin"/>
                            </w:r>
                            <w:r>
                              <w:instrText xml:space="preserve"> SEQ Figure \* ARABIC </w:instrText>
                            </w:r>
                            <w:r>
                              <w:fldChar w:fldCharType="separate"/>
                            </w:r>
                            <w:r w:rsidR="008D6009">
                              <w:rPr>
                                <w:noProof/>
                              </w:rPr>
                              <w:t>1</w:t>
                            </w:r>
                            <w:r>
                              <w:fldChar w:fldCharType="end"/>
                            </w:r>
                            <w:r>
                              <w:t xml:space="preserve"> </w:t>
                            </w:r>
                            <w:r w:rsidRPr="00CB3299">
                              <w:t>Centralized Ground-Controlled</w:t>
                            </w:r>
                            <w:r>
                              <w:t xml:space="preserve"> OOS</w:t>
                            </w:r>
                            <w:r w:rsidRPr="00CB3299">
                              <w:t xml:space="preserve"> Collision Avoidance</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1933C8" id="_x0000_t202" coordsize="21600,21600" o:spt="202" path="m,l,21600r21600,l21600,xe">
                <v:stroke joinstyle="miter"/>
                <v:path gradientshapeok="t" o:connecttype="rect"/>
              </v:shapetype>
              <v:shape id="Text Box 1" o:spid="_x0000_s1026" type="#_x0000_t202" style="position:absolute;left:0;text-align:left;margin-left:0;margin-top:220.2pt;width:403.2pt;height:.0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BfkFQIAADgEAAAOAAAAZHJzL2Uyb0RvYy54bWysU8Fu2zAMvQ/YPwi6L06ytRiMOEWWIsOA&#10;oC2QDj0rshQbkEWNUmJnXz9KtpOu22nYRaZF6lF872lx1zWGnRT6GmzBZ5MpZ8pKKGt7KPj3582H&#10;z5z5IGwpDFhV8LPy/G75/t2idbmaQwWmVMgIxPq8dQWvQnB5lnlZqUb4CThlKakBGxHoFw9ZiaIl&#10;9MZk8+n0NmsBS4cglfe0e98n+TLha61keNTaq8BMweluIa2Y1n1cs+VC5AcUrqrlcA3xD7doRG2p&#10;6QXqXgTBjlj/AdXUEsGDDhMJTQZa11KlGWia2fTNNLtKOJVmIXK8u9Dk/x+sfDjt3BOy0H2BjgSM&#10;hLTO55424zydxiZ+6aaM8kTh+UKb6gKTtHkzm09vP1FKUu72403EyK5HHfrwVUHDYlBwJE0SVeK0&#10;9aEvHUtiJw+mLje1MfEnJtYG2UmQfm1VBzWA/1ZlbKy1EE/1gHEnu84Ro9Dtu2G4PZRnmhmht4N3&#10;clNTo63w4Ukg6U+zkKfDIy3aQFtwGCLOKsCff9uP9SQLZTlryU8F9z+OAhVn5pslwaL5xgDHYD8G&#10;9tisgUac0WtxMoV0AIMZQ43QvJDVV7ELpYSV1KvgYQzXoXc1PRWpVqtURBZzImztzskIPRL63L0I&#10;dIMcgVR8gNFpIn+jSl+bdHGrYyCKk2SR0J7FgWeyZxJ9eErR/6//U9X1wS9/AQAA//8DAFBLAwQU&#10;AAYACAAAACEAUlK7Md4AAAAIAQAADwAAAGRycy9kb3ducmV2LnhtbEyPMU/DMBCFdyT+g3VILIja&#10;gImqEKeqKhhgqQhd2Nz4GgdiO7KdNvx7DhbY7u49vftetZrdwI4YUx+8gpuFAIa+Dab3nYLd29P1&#10;EljK2hs9BI8KvjDBqj4/q3Rpwsm/4rHJHaMQn0qtwOY8lpyn1qLTaRFG9KQdQnQ60xo7bqI+Ubgb&#10;+K0QBXe69/TB6hE3FtvPZnIKtvJ9a6+mw+PLWt7F5920KT66RqnLi3n9ACzjnP/M8INP6FAT0z5M&#10;3iQ2KKAiWYGUQgIjeSkKGva/l3vgdcX/F6i/AQAA//8DAFBLAQItABQABgAIAAAAIQC2gziS/gAA&#10;AOEBAAATAAAAAAAAAAAAAAAAAAAAAABbQ29udGVudF9UeXBlc10ueG1sUEsBAi0AFAAGAAgAAAAh&#10;ADj9If/WAAAAlAEAAAsAAAAAAAAAAAAAAAAALwEAAF9yZWxzLy5yZWxzUEsBAi0AFAAGAAgAAAAh&#10;APfMF+QVAgAAOAQAAA4AAAAAAAAAAAAAAAAALgIAAGRycy9lMm9Eb2MueG1sUEsBAi0AFAAGAAgA&#10;AAAhAFJSuzHeAAAACAEAAA8AAAAAAAAAAAAAAAAAbwQAAGRycy9kb3ducmV2LnhtbFBLBQYAAAAA&#10;BAAEAPMAAAB6BQAAAAA=&#10;" stroked="f">
                <v:textbox style="mso-fit-shape-to-text:t" inset="0,0,0,0">
                  <w:txbxContent>
                    <w:p w14:paraId="177D6A3A" w14:textId="5D7D6D06" w:rsidR="00D010A2" w:rsidRPr="00444213" w:rsidRDefault="00D010A2" w:rsidP="00D04E81">
                      <w:pPr>
                        <w:pStyle w:val="Caption"/>
                        <w:jc w:val="center"/>
                        <w:rPr>
                          <w:noProof/>
                          <w:sz w:val="28"/>
                          <w:szCs w:val="22"/>
                        </w:rPr>
                      </w:pPr>
                      <w:bookmarkStart w:id="36" w:name="_Toc227523284"/>
                      <w:r>
                        <w:t xml:space="preserve">Figure </w:t>
                      </w:r>
                      <w:r>
                        <w:fldChar w:fldCharType="begin"/>
                      </w:r>
                      <w:r>
                        <w:instrText xml:space="preserve"> SEQ Figure \* ARABIC </w:instrText>
                      </w:r>
                      <w:r>
                        <w:fldChar w:fldCharType="separate"/>
                      </w:r>
                      <w:r w:rsidR="008D6009">
                        <w:rPr>
                          <w:noProof/>
                        </w:rPr>
                        <w:t>1</w:t>
                      </w:r>
                      <w:r>
                        <w:fldChar w:fldCharType="end"/>
                      </w:r>
                      <w:r>
                        <w:t xml:space="preserve"> </w:t>
                      </w:r>
                      <w:r w:rsidRPr="00CB3299">
                        <w:t>Centralized Ground-Controlled</w:t>
                      </w:r>
                      <w:r>
                        <w:t xml:space="preserve"> OOS</w:t>
                      </w:r>
                      <w:r w:rsidRPr="00CB3299">
                        <w:t xml:space="preserve"> Collision Avoidance</w:t>
                      </w:r>
                      <w:bookmarkEnd w:id="36"/>
                    </w:p>
                  </w:txbxContent>
                </v:textbox>
                <w10:wrap type="through" anchorx="margin"/>
              </v:shape>
            </w:pict>
          </mc:Fallback>
        </mc:AlternateContent>
      </w:r>
      <w:bookmarkEnd w:id="34"/>
    </w:p>
    <w:p w14:paraId="2F3DFEA9" w14:textId="1BB00953" w:rsidR="00D04E81" w:rsidRDefault="00D04E81" w:rsidP="00D04E81">
      <w:pPr>
        <w:spacing w:line="360" w:lineRule="auto"/>
        <w:jc w:val="both"/>
        <w:rPr>
          <w:b w:val="0"/>
          <w:bCs/>
          <w:sz w:val="24"/>
          <w:szCs w:val="24"/>
        </w:rPr>
      </w:pPr>
      <w:r w:rsidRPr="00305806">
        <w:rPr>
          <w:b w:val="0"/>
          <w:bCs/>
          <w:noProof/>
          <w:sz w:val="24"/>
          <w:szCs w:val="24"/>
        </w:rPr>
        <w:drawing>
          <wp:anchor distT="0" distB="0" distL="114300" distR="114300" simplePos="0" relativeHeight="251658240" behindDoc="0" locked="0" layoutInCell="1" allowOverlap="1" wp14:anchorId="21053242" wp14:editId="63761A95">
            <wp:simplePos x="0" y="0"/>
            <wp:positionH relativeFrom="margin">
              <wp:align>right</wp:align>
            </wp:positionH>
            <wp:positionV relativeFrom="paragraph">
              <wp:posOffset>1306195</wp:posOffset>
            </wp:positionV>
            <wp:extent cx="5660390" cy="2514600"/>
            <wp:effectExtent l="0" t="0" r="0" b="0"/>
            <wp:wrapSquare wrapText="bothSides"/>
            <wp:docPr id="60573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589" t="29546" r="7202"/>
                    <a:stretch>
                      <a:fillRect/>
                    </a:stretch>
                  </pic:blipFill>
                  <pic:spPr bwMode="auto">
                    <a:xfrm>
                      <a:off x="0" y="0"/>
                      <a:ext cx="5660390" cy="2514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1FCDE3AD" wp14:editId="7B3AF661">
                <wp:simplePos x="0" y="0"/>
                <wp:positionH relativeFrom="margin">
                  <wp:posOffset>342900</wp:posOffset>
                </wp:positionH>
                <wp:positionV relativeFrom="paragraph">
                  <wp:posOffset>3957955</wp:posOffset>
                </wp:positionV>
                <wp:extent cx="4930140" cy="635"/>
                <wp:effectExtent l="0" t="0" r="3810" b="8255"/>
                <wp:wrapThrough wrapText="bothSides">
                  <wp:wrapPolygon edited="0">
                    <wp:start x="0" y="0"/>
                    <wp:lineTo x="0" y="20698"/>
                    <wp:lineTo x="21533" y="20698"/>
                    <wp:lineTo x="21533" y="0"/>
                    <wp:lineTo x="0" y="0"/>
                  </wp:wrapPolygon>
                </wp:wrapThrough>
                <wp:docPr id="1803982927" name="Text Box 1"/>
                <wp:cNvGraphicFramePr/>
                <a:graphic xmlns:a="http://schemas.openxmlformats.org/drawingml/2006/main">
                  <a:graphicData uri="http://schemas.microsoft.com/office/word/2010/wordprocessingShape">
                    <wps:wsp>
                      <wps:cNvSpPr txBox="1"/>
                      <wps:spPr>
                        <a:xfrm>
                          <a:off x="0" y="0"/>
                          <a:ext cx="4930140" cy="635"/>
                        </a:xfrm>
                        <a:prstGeom prst="rect">
                          <a:avLst/>
                        </a:prstGeom>
                        <a:solidFill>
                          <a:prstClr val="white"/>
                        </a:solidFill>
                        <a:ln>
                          <a:noFill/>
                        </a:ln>
                      </wps:spPr>
                      <wps:txbx>
                        <w:txbxContent>
                          <w:p w14:paraId="156A855E" w14:textId="2BFDFAA7" w:rsidR="001100C0" w:rsidRPr="00544250" w:rsidRDefault="001100C0" w:rsidP="00D04E81">
                            <w:pPr>
                              <w:pStyle w:val="Caption"/>
                              <w:jc w:val="center"/>
                              <w:rPr>
                                <w:noProof/>
                                <w:sz w:val="28"/>
                                <w:szCs w:val="22"/>
                              </w:rPr>
                            </w:pPr>
                            <w:bookmarkStart w:id="37" w:name="_Toc227523285"/>
                            <w:r>
                              <w:t xml:space="preserve">Figure </w:t>
                            </w:r>
                            <w:r>
                              <w:fldChar w:fldCharType="begin"/>
                            </w:r>
                            <w:r>
                              <w:instrText xml:space="preserve"> SEQ Figure \* ARABIC </w:instrText>
                            </w:r>
                            <w:r>
                              <w:fldChar w:fldCharType="separate"/>
                            </w:r>
                            <w:r w:rsidR="008D6009">
                              <w:rPr>
                                <w:noProof/>
                              </w:rPr>
                              <w:t>2</w:t>
                            </w:r>
                            <w:r>
                              <w:fldChar w:fldCharType="end"/>
                            </w:r>
                            <w:r>
                              <w:t xml:space="preserve"> </w:t>
                            </w:r>
                            <w:r w:rsidRPr="003D1CBF">
                              <w:t>Autonomous OOS-Based Collision Avoidance Process</w:t>
                            </w:r>
                            <w:r>
                              <w:t xml:space="preserve"> Showing Single OOS Vehicle</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FCDE3AD" id="_x0000_s1027" type="#_x0000_t202" style="position:absolute;left:0;text-align:left;margin-left:27pt;margin-top:311.65pt;width:388.2pt;height:.0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iUFGAIAAD8EAAAOAAAAZHJzL2Uyb0RvYy54bWysU8Fu2zAMvQ/YPwi6L07artiMOEWWIsOA&#10;oC2QDj0rshwLkEWNUmJnXz9KtpOu22nYRaZJihTfe5zfdY1hR4Vegy34bDLlTFkJpbb7gn9/Xn/4&#10;xJkPwpbCgFUFPynP7xbv381bl6srqMGUChkVsT5vXcHrEFyeZV7WqhF+Ak5ZClaAjQj0i/usRNFS&#10;9cZkV9PpbdYClg5BKu/Je98H+SLVryolw2NVeRWYKTi9LaQT07mLZ7aYi3yPwtVaDs8Q//CKRmhL&#10;Tc+l7kUQ7ID6j1KNlggeqjCR0GRQVVqqNANNM5u+mWZbC6fSLASOd2eY/P8rKx+OW/eELHRfoCMC&#10;IyCt87knZ5ynq7CJX3opozhBeDrDprrAJDlvPl9PZzcUkhS7vf4Ya2SXqw59+KqgYdEoOBInCSpx&#10;3PjQp44psZMHo8u1Nib+xMDKIDsK4q+tdVBD8d+yjI25FuKtvmD0ZJc5ohW6Xcd0+WrGHZQnGh2h&#10;V4V3cq2p30b48CSQZEAjkbTDIx2VgbbgMFic1YA//+aP+cQORTlrSVYF9z8OAhVn5psl3qIGRwNH&#10;Yzca9tCsgCad0dI4mUy6gMGMZoXQvJDil7ELhYSV1KvgYTRXoRc3bYxUy2VKIqU5ETZ262QsPeL6&#10;3L0IdAMrgch8gFFwIn9DTp+b6HHLQyCkE3MR1x7FAW5SaeJ+2Ki4Bq//U9Zl7xe/AAAA//8DAFBL&#10;AwQUAAYACAAAACEAf2pAXOAAAAAKAQAADwAAAGRycy9kb3ducmV2LnhtbEyPwU7DMBBE70j8g7VI&#10;XBB1aExUhThVVcEBLhWhF25uvI0D8TqynTb8PYYLHGdnNPumWs92YCf0oXck4W6RAUNqne6pk7B/&#10;e7pdAQtRkVaDI5TwhQHW9eVFpUrtzvSKpyZ2LJVQKJUEE+NYch5ag1aFhRuRknd03qqYpO+49uqc&#10;yu3Al1lWcKt6Sh+MGnFrsP1sJithJ9535mY6Pr5sRO6f99O2+OgaKa+v5s0DsIhz/AvDD35Chzox&#10;HdxEOrBBwr1IU6KEYpnnwFJglWcC2OH3IoDXFf8/of4GAAD//wMAUEsBAi0AFAAGAAgAAAAhALaD&#10;OJL+AAAA4QEAABMAAAAAAAAAAAAAAAAAAAAAAFtDb250ZW50X1R5cGVzXS54bWxQSwECLQAUAAYA&#10;CAAAACEAOP0h/9YAAACUAQAACwAAAAAAAAAAAAAAAAAvAQAAX3JlbHMvLnJlbHNQSwECLQAUAAYA&#10;CAAAACEAJdolBRgCAAA/BAAADgAAAAAAAAAAAAAAAAAuAgAAZHJzL2Uyb0RvYy54bWxQSwECLQAU&#10;AAYACAAAACEAf2pAXOAAAAAKAQAADwAAAAAAAAAAAAAAAAByBAAAZHJzL2Rvd25yZXYueG1sUEsF&#10;BgAAAAAEAAQA8wAAAH8FAAAAAA==&#10;" stroked="f">
                <v:textbox style="mso-fit-shape-to-text:t" inset="0,0,0,0">
                  <w:txbxContent>
                    <w:p w14:paraId="156A855E" w14:textId="2BFDFAA7" w:rsidR="001100C0" w:rsidRPr="00544250" w:rsidRDefault="001100C0" w:rsidP="00D04E81">
                      <w:pPr>
                        <w:pStyle w:val="Caption"/>
                        <w:jc w:val="center"/>
                        <w:rPr>
                          <w:noProof/>
                          <w:sz w:val="28"/>
                          <w:szCs w:val="22"/>
                        </w:rPr>
                      </w:pPr>
                      <w:bookmarkStart w:id="38" w:name="_Toc227523285"/>
                      <w:r>
                        <w:t xml:space="preserve">Figure </w:t>
                      </w:r>
                      <w:r>
                        <w:fldChar w:fldCharType="begin"/>
                      </w:r>
                      <w:r>
                        <w:instrText xml:space="preserve"> SEQ Figure \* ARABIC </w:instrText>
                      </w:r>
                      <w:r>
                        <w:fldChar w:fldCharType="separate"/>
                      </w:r>
                      <w:r w:rsidR="008D6009">
                        <w:rPr>
                          <w:noProof/>
                        </w:rPr>
                        <w:t>2</w:t>
                      </w:r>
                      <w:r>
                        <w:fldChar w:fldCharType="end"/>
                      </w:r>
                      <w:r>
                        <w:t xml:space="preserve"> </w:t>
                      </w:r>
                      <w:r w:rsidRPr="003D1CBF">
                        <w:t>Autonomous OOS-Based Collision Avoidance Process</w:t>
                      </w:r>
                      <w:r>
                        <w:t xml:space="preserve"> Showing Single OOS Vehicle</w:t>
                      </w:r>
                      <w:bookmarkEnd w:id="38"/>
                    </w:p>
                  </w:txbxContent>
                </v:textbox>
                <w10:wrap type="through" anchorx="margin"/>
              </v:shape>
            </w:pict>
          </mc:Fallback>
        </mc:AlternateContent>
      </w:r>
      <w:r w:rsidR="002B0953">
        <w:rPr>
          <w:b w:val="0"/>
          <w:bCs/>
          <w:sz w:val="24"/>
          <w:szCs w:val="24"/>
        </w:rPr>
        <w:tab/>
      </w:r>
      <w:r w:rsidR="00305806" w:rsidRPr="00305806">
        <w:rPr>
          <w:b w:val="0"/>
          <w:bCs/>
          <w:sz w:val="24"/>
          <w:szCs w:val="24"/>
        </w:rPr>
        <w:t>An alternative approach involves a single autonomous OOS spacecraft, shown in Figure 2, which independently monitors its surrounding environment, performs rendezvous with target satellites, and executes avoidance manoeuvres. This removes reliance on ground-based coordination and improves response time. However, the system remains constrained by the capabilities of a single agent, making it unsuitable for handling multiple concurrent collision risks in dense orbital regions.</w:t>
      </w:r>
    </w:p>
    <w:p w14:paraId="162F0B16" w14:textId="4702A485" w:rsidR="00374A54" w:rsidRDefault="00CD3785" w:rsidP="00D04E81">
      <w:pPr>
        <w:spacing w:line="360" w:lineRule="auto"/>
        <w:jc w:val="both"/>
        <w:rPr>
          <w:b w:val="0"/>
          <w:bCs/>
          <w:sz w:val="24"/>
          <w:szCs w:val="24"/>
        </w:rPr>
      </w:pPr>
      <w:r>
        <w:rPr>
          <w:noProof/>
        </w:rPr>
        <w:lastRenderedPageBreak/>
        <mc:AlternateContent>
          <mc:Choice Requires="wps">
            <w:drawing>
              <wp:anchor distT="0" distB="0" distL="114300" distR="114300" simplePos="0" relativeHeight="251666432" behindDoc="0" locked="0" layoutInCell="1" allowOverlap="1" wp14:anchorId="4B6E5C61" wp14:editId="09642977">
                <wp:simplePos x="0" y="0"/>
                <wp:positionH relativeFrom="column">
                  <wp:posOffset>-253365</wp:posOffset>
                </wp:positionH>
                <wp:positionV relativeFrom="paragraph">
                  <wp:posOffset>5102860</wp:posOffset>
                </wp:positionV>
                <wp:extent cx="6237605" cy="635"/>
                <wp:effectExtent l="0" t="0" r="0" b="0"/>
                <wp:wrapSquare wrapText="bothSides"/>
                <wp:docPr id="1965346882" name="Text Box 1"/>
                <wp:cNvGraphicFramePr/>
                <a:graphic xmlns:a="http://schemas.openxmlformats.org/drawingml/2006/main">
                  <a:graphicData uri="http://schemas.microsoft.com/office/word/2010/wordprocessingShape">
                    <wps:wsp>
                      <wps:cNvSpPr txBox="1"/>
                      <wps:spPr>
                        <a:xfrm>
                          <a:off x="0" y="0"/>
                          <a:ext cx="6237605" cy="635"/>
                        </a:xfrm>
                        <a:prstGeom prst="rect">
                          <a:avLst/>
                        </a:prstGeom>
                        <a:solidFill>
                          <a:prstClr val="white"/>
                        </a:solidFill>
                        <a:ln>
                          <a:noFill/>
                        </a:ln>
                      </wps:spPr>
                      <wps:txbx>
                        <w:txbxContent>
                          <w:p w14:paraId="317A9714" w14:textId="2C827BFA" w:rsidR="00CD3785" w:rsidRPr="00500EA6" w:rsidRDefault="00CD3785" w:rsidP="00CD3785">
                            <w:pPr>
                              <w:pStyle w:val="Caption"/>
                              <w:jc w:val="center"/>
                              <w:rPr>
                                <w:bCs/>
                                <w:noProof/>
                              </w:rPr>
                            </w:pPr>
                            <w:bookmarkStart w:id="39" w:name="_Toc227523286"/>
                            <w:r>
                              <w:t xml:space="preserve">Figure </w:t>
                            </w:r>
                            <w:r>
                              <w:fldChar w:fldCharType="begin"/>
                            </w:r>
                            <w:r>
                              <w:instrText xml:space="preserve"> SEQ Figure \* ARABIC </w:instrText>
                            </w:r>
                            <w:r>
                              <w:fldChar w:fldCharType="separate"/>
                            </w:r>
                            <w:r w:rsidR="008D6009">
                              <w:rPr>
                                <w:noProof/>
                              </w:rPr>
                              <w:t>3</w:t>
                            </w:r>
                            <w:r>
                              <w:fldChar w:fldCharType="end"/>
                            </w:r>
                            <w:r>
                              <w:t xml:space="preserve"> Autonomous OOS based collision avoidance using multiple OOS vehicles</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6E5C61" id="_x0000_s1028" type="#_x0000_t202" style="position:absolute;left:0;text-align:left;margin-left:-19.95pt;margin-top:401.8pt;width:491.1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92JGgIAAD8EAAAOAAAAZHJzL2Uyb0RvYy54bWysU8Fu2zAMvQ/YPwi6L05SNBu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yL+c3HxfSWM0mxxc1t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CFqrQl4gAAAAsBAAAPAAAAZHJzL2Rvd25yZXYueG1sTI+xTsMwEIZ3JN7B&#10;OiQW1Do0UWjSOFVVwQBLRejSzY2vcSA+R7HThrfHdIHx7j799/3FejIdO+PgWksCHucRMKTaqpYa&#10;AfuPl9kSmPOSlOwsoYBvdLAub28KmSt7oXc8V75hIYRcLgVo7/ucc1drNNLNbY8Ubic7GOnDODRc&#10;DfISwk3HF1GUciNbCh+07HGrsf6qRiNglxx2+mE8Pb9tknh43Y/b9LOphLi/mzYrYB4n/wfDr35Q&#10;hzI4He1IyrFOwCzOsoAKWEZxCiwQWbJIgB2vmyfgZcH/dyh/AAAA//8DAFBLAQItABQABgAIAAAA&#10;IQC2gziS/gAAAOEBAAATAAAAAAAAAAAAAAAAAAAAAABbQ29udGVudF9UeXBlc10ueG1sUEsBAi0A&#10;FAAGAAgAAAAhADj9If/WAAAAlAEAAAsAAAAAAAAAAAAAAAAALwEAAF9yZWxzLy5yZWxzUEsBAi0A&#10;FAAGAAgAAAAhAHdn3YkaAgAAPwQAAA4AAAAAAAAAAAAAAAAALgIAAGRycy9lMm9Eb2MueG1sUEsB&#10;Ai0AFAAGAAgAAAAhAIWqtCXiAAAACwEAAA8AAAAAAAAAAAAAAAAAdAQAAGRycy9kb3ducmV2Lnht&#10;bFBLBQYAAAAABAAEAPMAAACDBQAAAAA=&#10;" stroked="f">
                <v:textbox style="mso-fit-shape-to-text:t" inset="0,0,0,0">
                  <w:txbxContent>
                    <w:p w14:paraId="317A9714" w14:textId="2C827BFA" w:rsidR="00CD3785" w:rsidRPr="00500EA6" w:rsidRDefault="00CD3785" w:rsidP="00CD3785">
                      <w:pPr>
                        <w:pStyle w:val="Caption"/>
                        <w:jc w:val="center"/>
                        <w:rPr>
                          <w:bCs/>
                          <w:noProof/>
                        </w:rPr>
                      </w:pPr>
                      <w:bookmarkStart w:id="40" w:name="_Toc227523286"/>
                      <w:r>
                        <w:t xml:space="preserve">Figure </w:t>
                      </w:r>
                      <w:r>
                        <w:fldChar w:fldCharType="begin"/>
                      </w:r>
                      <w:r>
                        <w:instrText xml:space="preserve"> SEQ Figure \* ARABIC </w:instrText>
                      </w:r>
                      <w:r>
                        <w:fldChar w:fldCharType="separate"/>
                      </w:r>
                      <w:r w:rsidR="008D6009">
                        <w:rPr>
                          <w:noProof/>
                        </w:rPr>
                        <w:t>3</w:t>
                      </w:r>
                      <w:r>
                        <w:fldChar w:fldCharType="end"/>
                      </w:r>
                      <w:r>
                        <w:t xml:space="preserve"> Autonomous OOS based collision avoidance using multiple OOS vehicles</w:t>
                      </w:r>
                      <w:bookmarkEnd w:id="40"/>
                    </w:p>
                  </w:txbxContent>
                </v:textbox>
                <w10:wrap type="square"/>
              </v:shape>
            </w:pict>
          </mc:Fallback>
        </mc:AlternateContent>
      </w:r>
      <w:r>
        <w:rPr>
          <w:b w:val="0"/>
          <w:bCs/>
          <w:noProof/>
          <w:sz w:val="24"/>
          <w:szCs w:val="24"/>
        </w:rPr>
        <w:drawing>
          <wp:anchor distT="0" distB="0" distL="114300" distR="114300" simplePos="0" relativeHeight="251664384" behindDoc="0" locked="0" layoutInCell="1" allowOverlap="1" wp14:anchorId="2050D2A3" wp14:editId="7D4DA4CF">
            <wp:simplePos x="0" y="0"/>
            <wp:positionH relativeFrom="margin">
              <wp:align>center</wp:align>
            </wp:positionH>
            <wp:positionV relativeFrom="paragraph">
              <wp:posOffset>1540510</wp:posOffset>
            </wp:positionV>
            <wp:extent cx="6237605" cy="3505200"/>
            <wp:effectExtent l="0" t="0" r="0" b="0"/>
            <wp:wrapSquare wrapText="bothSides"/>
            <wp:docPr id="1535784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37605" cy="3505200"/>
                    </a:xfrm>
                    <a:prstGeom prst="rect">
                      <a:avLst/>
                    </a:prstGeom>
                    <a:noFill/>
                    <a:ln>
                      <a:noFill/>
                    </a:ln>
                  </pic:spPr>
                </pic:pic>
              </a:graphicData>
            </a:graphic>
            <wp14:sizeRelH relativeFrom="page">
              <wp14:pctWidth>0</wp14:pctWidth>
            </wp14:sizeRelH>
            <wp14:sizeRelV relativeFrom="page">
              <wp14:pctHeight>0</wp14:pctHeight>
            </wp14:sizeRelV>
          </wp:anchor>
        </w:drawing>
      </w:r>
      <w:r w:rsidR="00D04E81">
        <w:rPr>
          <w:b w:val="0"/>
          <w:bCs/>
          <w:sz w:val="24"/>
          <w:szCs w:val="24"/>
        </w:rPr>
        <w:tab/>
      </w:r>
      <w:r w:rsidR="00374A54" w:rsidRPr="00D04E81">
        <w:rPr>
          <w:b w:val="0"/>
          <w:bCs/>
          <w:sz w:val="24"/>
          <w:szCs w:val="24"/>
        </w:rPr>
        <w:t>To address these limitations, the proposed system adopts a distributed multi-agent architecture, as illustrated in Figure 3. In this framework, multiple OOS agents operate concurrently, each responsible for monitoring and servicing a subset of the environment. The agents coordinate with one another through a consensus-based communication mechanism</w:t>
      </w:r>
      <w:r w:rsidR="00CA5A96">
        <w:rPr>
          <w:b w:val="0"/>
          <w:bCs/>
          <w:sz w:val="24"/>
          <w:szCs w:val="24"/>
        </w:rPr>
        <w:t xml:space="preserve"> through a lightweight network model</w:t>
      </w:r>
      <w:r w:rsidR="00374A54" w:rsidRPr="00D04E81">
        <w:rPr>
          <w:b w:val="0"/>
          <w:bCs/>
          <w:sz w:val="24"/>
          <w:szCs w:val="24"/>
        </w:rPr>
        <w:t xml:space="preserve"> to allocate mission responsibilities and avoid conflicts, enabling parallel handling of multiple collision events.</w:t>
      </w:r>
    </w:p>
    <w:p w14:paraId="79C9A65E" w14:textId="2993BD35" w:rsidR="00AC225D" w:rsidRPr="00AC225D" w:rsidRDefault="00AC225D" w:rsidP="00AC225D">
      <w:pPr>
        <w:spacing w:line="360" w:lineRule="auto"/>
        <w:jc w:val="both"/>
        <w:rPr>
          <w:b w:val="0"/>
          <w:bCs/>
          <w:sz w:val="24"/>
          <w:szCs w:val="24"/>
        </w:rPr>
      </w:pPr>
      <w:r>
        <w:rPr>
          <w:b w:val="0"/>
          <w:bCs/>
          <w:sz w:val="24"/>
          <w:szCs w:val="24"/>
        </w:rPr>
        <w:tab/>
      </w:r>
      <w:r w:rsidRPr="00AC225D">
        <w:rPr>
          <w:b w:val="0"/>
          <w:bCs/>
          <w:sz w:val="24"/>
          <w:szCs w:val="24"/>
        </w:rPr>
        <w:t>Each OOS agent operates based on a state-driven sensing model, where it observes nearby objects within a predefined sensing radius. The agent receives positional and velocity information of these objects and uses this data to evaluate potential collision risks. Object classification, such as distinguishing operational satellites from debris, is assumed to be available through onboard tracking information or databases.</w:t>
      </w:r>
    </w:p>
    <w:p w14:paraId="48006746" w14:textId="6099C6AD" w:rsidR="00AC225D" w:rsidRPr="00AC225D" w:rsidRDefault="00AC225D" w:rsidP="00AC225D">
      <w:pPr>
        <w:spacing w:line="360" w:lineRule="auto"/>
        <w:jc w:val="both"/>
        <w:rPr>
          <w:b w:val="0"/>
          <w:bCs/>
          <w:sz w:val="24"/>
          <w:szCs w:val="24"/>
        </w:rPr>
      </w:pPr>
      <w:r>
        <w:rPr>
          <w:b w:val="0"/>
          <w:bCs/>
          <w:sz w:val="24"/>
          <w:szCs w:val="24"/>
        </w:rPr>
        <w:tab/>
      </w:r>
      <w:r w:rsidRPr="00AC225D">
        <w:rPr>
          <w:b w:val="0"/>
          <w:bCs/>
          <w:sz w:val="24"/>
          <w:szCs w:val="24"/>
        </w:rPr>
        <w:t>Detection of collision risk is performed by evaluating the relative motion of objects within the sensing region. For each relevant object pair, the agent computes the probability of collision using established formulation</w:t>
      </w:r>
      <w:r w:rsidR="00C84BCB">
        <w:rPr>
          <w:b w:val="0"/>
          <w:bCs/>
          <w:sz w:val="24"/>
          <w:szCs w:val="24"/>
        </w:rPr>
        <w:t xml:space="preserve"> of </w:t>
      </w:r>
      <w:r w:rsidRPr="00AC225D">
        <w:rPr>
          <w:b w:val="0"/>
          <w:bCs/>
          <w:sz w:val="24"/>
          <w:szCs w:val="24"/>
        </w:rPr>
        <w:t>Chan’s method</w:t>
      </w:r>
      <w:sdt>
        <w:sdtPr>
          <w:rPr>
            <w:b w:val="0"/>
            <w:bCs/>
            <w:sz w:val="24"/>
            <w:szCs w:val="24"/>
          </w:rPr>
          <w:id w:val="351311226"/>
          <w:citation/>
        </w:sdtPr>
        <w:sdtContent>
          <w:r w:rsidR="00471616">
            <w:rPr>
              <w:b w:val="0"/>
              <w:bCs/>
              <w:sz w:val="24"/>
              <w:szCs w:val="24"/>
            </w:rPr>
            <w:fldChar w:fldCharType="begin"/>
          </w:r>
          <w:r w:rsidR="00471616">
            <w:rPr>
              <w:b w:val="0"/>
              <w:bCs/>
              <w:sz w:val="24"/>
              <w:szCs w:val="24"/>
              <w:lang w:val="en-US"/>
            </w:rPr>
            <w:instrText xml:space="preserve"> CITATION Cha97 \l 1033 </w:instrText>
          </w:r>
          <w:r w:rsidR="00471616">
            <w:rPr>
              <w:b w:val="0"/>
              <w:bCs/>
              <w:sz w:val="24"/>
              <w:szCs w:val="24"/>
            </w:rPr>
            <w:fldChar w:fldCharType="separate"/>
          </w:r>
          <w:r w:rsidR="00471616">
            <w:rPr>
              <w:b w:val="0"/>
              <w:bCs/>
              <w:noProof/>
              <w:sz w:val="24"/>
              <w:szCs w:val="24"/>
              <w:lang w:val="en-US"/>
            </w:rPr>
            <w:t xml:space="preserve"> </w:t>
          </w:r>
          <w:r w:rsidR="00471616" w:rsidRPr="00471616">
            <w:rPr>
              <w:noProof/>
              <w:sz w:val="24"/>
              <w:szCs w:val="24"/>
              <w:lang w:val="en-US"/>
            </w:rPr>
            <w:t>(Chan, 1997)</w:t>
          </w:r>
          <w:r w:rsidR="00471616">
            <w:rPr>
              <w:b w:val="0"/>
              <w:bCs/>
              <w:sz w:val="24"/>
              <w:szCs w:val="24"/>
            </w:rPr>
            <w:fldChar w:fldCharType="end"/>
          </w:r>
        </w:sdtContent>
      </w:sdt>
      <w:r w:rsidRPr="00AC225D">
        <w:rPr>
          <w:b w:val="0"/>
          <w:bCs/>
          <w:sz w:val="24"/>
          <w:szCs w:val="24"/>
        </w:rPr>
        <w:t>. A conjunction event is identified when the computed probability exceeds a predefined threshold, triggering the decision-making process for collision avoidance.</w:t>
      </w:r>
    </w:p>
    <w:p w14:paraId="5286BD79" w14:textId="41235B95" w:rsidR="00AC225D" w:rsidRPr="00AC225D" w:rsidRDefault="00AC225D" w:rsidP="00AC225D">
      <w:pPr>
        <w:spacing w:line="360" w:lineRule="auto"/>
        <w:jc w:val="both"/>
        <w:rPr>
          <w:b w:val="0"/>
          <w:bCs/>
          <w:sz w:val="24"/>
          <w:szCs w:val="24"/>
        </w:rPr>
      </w:pPr>
      <w:r>
        <w:rPr>
          <w:b w:val="0"/>
          <w:bCs/>
          <w:sz w:val="24"/>
          <w:szCs w:val="24"/>
        </w:rPr>
        <w:tab/>
      </w:r>
      <w:r w:rsidRPr="00AC225D">
        <w:rPr>
          <w:b w:val="0"/>
          <w:bCs/>
          <w:sz w:val="24"/>
          <w:szCs w:val="24"/>
        </w:rPr>
        <w:t xml:space="preserve">The monitoring and decision-making process is carried out continuously at discrete time intervals. Since orbital states may change due to perturbations or prior manoeuvres, the </w:t>
      </w:r>
      <w:r w:rsidRPr="00AC225D">
        <w:rPr>
          <w:b w:val="0"/>
          <w:bCs/>
          <w:sz w:val="24"/>
          <w:szCs w:val="24"/>
        </w:rPr>
        <w:lastRenderedPageBreak/>
        <w:t>system does not rely on long-term prediction. Instead, each OOS agent performs repeated short-horizon evaluations based on updated state information. Any variations in position or velocity are naturally accounted for in subsequent evaluation cycles, allowing the system to adapt dynamically to changes in the environment.</w:t>
      </w:r>
    </w:p>
    <w:p w14:paraId="2DB53333" w14:textId="77777777" w:rsidR="00445021" w:rsidRDefault="00AC225D" w:rsidP="00445021">
      <w:pPr>
        <w:spacing w:line="360" w:lineRule="auto"/>
        <w:jc w:val="both"/>
        <w:rPr>
          <w:b w:val="0"/>
          <w:bCs/>
          <w:sz w:val="24"/>
          <w:szCs w:val="24"/>
        </w:rPr>
      </w:pPr>
      <w:r>
        <w:rPr>
          <w:b w:val="0"/>
          <w:bCs/>
          <w:sz w:val="24"/>
          <w:szCs w:val="24"/>
        </w:rPr>
        <w:tab/>
      </w:r>
      <w:r w:rsidRPr="00AC225D">
        <w:rPr>
          <w:b w:val="0"/>
          <w:bCs/>
          <w:sz w:val="24"/>
          <w:szCs w:val="24"/>
        </w:rPr>
        <w:t>The system operates under realistic constraints, including limited sensing radius, partial communication between agents, and Earth occlusion effects that restrict line-of-sight communication. These constraints necessitate localized perception and decentralized coordination, forming the basis of the proposed distributed framework.</w:t>
      </w:r>
    </w:p>
    <w:p w14:paraId="53884419" w14:textId="77777777" w:rsidR="0063695E" w:rsidRPr="00445021" w:rsidRDefault="0063695E" w:rsidP="0063695E">
      <w:pPr>
        <w:pStyle w:val="Heading2"/>
        <w:rPr>
          <w:bCs/>
          <w:szCs w:val="24"/>
        </w:rPr>
      </w:pPr>
      <w:bookmarkStart w:id="41" w:name="_Toc227524703"/>
      <w:bookmarkStart w:id="42" w:name="_Toc227525099"/>
      <w:r>
        <w:t xml:space="preserve">3.2 </w:t>
      </w:r>
      <w:r w:rsidRPr="00F658CC">
        <w:t>System Architecture</w:t>
      </w:r>
      <w:bookmarkEnd w:id="41"/>
      <w:bookmarkEnd w:id="42"/>
      <w:r w:rsidRPr="00F658CC">
        <w:t xml:space="preserve"> </w:t>
      </w:r>
    </w:p>
    <w:p w14:paraId="30D4F425" w14:textId="77777777" w:rsidR="003D011A" w:rsidRDefault="0063695E" w:rsidP="003D011A">
      <w:pPr>
        <w:spacing w:line="360" w:lineRule="auto"/>
        <w:jc w:val="both"/>
        <w:rPr>
          <w:b w:val="0"/>
          <w:sz w:val="24"/>
          <w:szCs w:val="24"/>
        </w:rPr>
      </w:pPr>
      <w:r>
        <w:rPr>
          <w:b w:val="0"/>
          <w:bCs/>
          <w:sz w:val="24"/>
          <w:szCs w:val="24"/>
        </w:rPr>
        <w:tab/>
      </w:r>
      <w:r w:rsidR="00042D0E" w:rsidRPr="00042D0E">
        <w:rPr>
          <w:b w:val="0"/>
          <w:sz w:val="24"/>
          <w:szCs w:val="24"/>
        </w:rPr>
        <w:t>The proposed system is designed as a distributed multi-agent architecture consisting of multiple On-Orbit Servicing (OOS) agents operating within a simulated Low Earth Orbit environment. The system includes three primary entities: servicing agents, satellites, and debris objects, all of which interact within a dynamically evolving orbital space.</w:t>
      </w:r>
    </w:p>
    <w:p w14:paraId="786706B6" w14:textId="77777777" w:rsidR="003D011A" w:rsidRPr="003D011A" w:rsidRDefault="003D011A" w:rsidP="003D011A">
      <w:pPr>
        <w:pStyle w:val="Heading3"/>
      </w:pPr>
      <w:bookmarkStart w:id="43" w:name="_Toc227524704"/>
      <w:bookmarkStart w:id="44" w:name="_Toc227525100"/>
      <w:r>
        <w:t>3.2.1 On-Orbit Servicing Agent Model</w:t>
      </w:r>
      <w:bookmarkEnd w:id="43"/>
      <w:bookmarkEnd w:id="44"/>
      <w:r>
        <w:t xml:space="preserve"> </w:t>
      </w:r>
    </w:p>
    <w:p w14:paraId="5194DDC5" w14:textId="3802C3AA" w:rsidR="003D011A" w:rsidRDefault="003D011A" w:rsidP="003D011A">
      <w:pPr>
        <w:spacing w:line="360" w:lineRule="auto"/>
        <w:jc w:val="both"/>
        <w:rPr>
          <w:b w:val="0"/>
          <w:bCs/>
          <w:sz w:val="24"/>
          <w:szCs w:val="24"/>
        </w:rPr>
      </w:pPr>
      <w:r>
        <w:rPr>
          <w:b w:val="0"/>
          <w:sz w:val="24"/>
          <w:szCs w:val="24"/>
        </w:rPr>
        <w:tab/>
        <w:t xml:space="preserve">Each OOS agent is an independent vehicle. It is characterised by state variables, position, velocity and </w:t>
      </w:r>
      <w:r w:rsidR="005B54AC">
        <w:rPr>
          <w:b w:val="0"/>
          <w:sz w:val="24"/>
          <w:szCs w:val="24"/>
        </w:rPr>
        <w:t>available</w:t>
      </w:r>
      <w:r>
        <w:rPr>
          <w:b w:val="0"/>
          <w:sz w:val="24"/>
          <w:szCs w:val="24"/>
        </w:rPr>
        <w:t xml:space="preserve"> fuel. Each of them has a fixed sensing radius, this is, a radius of sphere within which all the objects are tracked by that particular OOS. This is required because handling the calculation of the entire Low Earth Orbit will require expensive hardware and will significantly increase cost of operation as well as increase the delay in the system. Thus</w:t>
      </w:r>
      <w:r w:rsidR="005B54AC">
        <w:rPr>
          <w:b w:val="0"/>
          <w:sz w:val="24"/>
          <w:szCs w:val="24"/>
        </w:rPr>
        <w:t>,</w:t>
      </w:r>
      <w:r>
        <w:rPr>
          <w:b w:val="0"/>
          <w:sz w:val="24"/>
          <w:szCs w:val="24"/>
        </w:rPr>
        <w:t xml:space="preserve"> each OOS is given a possible sensing radius so that it only needs to handle the condition and situation of objects within only that sphere radius. </w:t>
      </w:r>
      <w:r w:rsidR="00883187">
        <w:rPr>
          <w:b w:val="0"/>
          <w:sz w:val="24"/>
          <w:szCs w:val="24"/>
        </w:rPr>
        <w:t xml:space="preserve">Besides, each OOS has a storage inbox for all the messages it receives from other OOS through the network for consensus decisions. </w:t>
      </w:r>
      <w:r w:rsidR="00796338">
        <w:rPr>
          <w:b w:val="0"/>
          <w:sz w:val="24"/>
          <w:szCs w:val="24"/>
        </w:rPr>
        <w:t xml:space="preserve">Further it is assumed that the vehicle is provided with thrust rockets. </w:t>
      </w:r>
      <w:r w:rsidR="00883187" w:rsidRPr="00883187">
        <w:rPr>
          <w:b w:val="0"/>
          <w:bCs/>
          <w:sz w:val="24"/>
          <w:szCs w:val="24"/>
        </w:rPr>
        <w:t>The physical properties of the OOS such as mass and size are not explicitly model</w:t>
      </w:r>
      <w:r w:rsidR="00883187">
        <w:rPr>
          <w:b w:val="0"/>
          <w:bCs/>
          <w:sz w:val="24"/>
          <w:szCs w:val="24"/>
        </w:rPr>
        <w:t>l</w:t>
      </w:r>
      <w:r w:rsidR="00883187" w:rsidRPr="00883187">
        <w:rPr>
          <w:b w:val="0"/>
          <w:bCs/>
          <w:sz w:val="24"/>
          <w:szCs w:val="24"/>
        </w:rPr>
        <w:t>ed. Their effects are implicitly captured through parameters such as fuel constraints and manoeuvre capabilities, which are sufficient for the scope of this system-level study.</w:t>
      </w:r>
    </w:p>
    <w:p w14:paraId="54099465" w14:textId="63110C4B" w:rsidR="005A310F" w:rsidRPr="002B0681" w:rsidRDefault="00277463" w:rsidP="002B0681">
      <w:pPr>
        <w:spacing w:line="360" w:lineRule="auto"/>
        <w:jc w:val="both"/>
        <w:rPr>
          <w:b w:val="0"/>
          <w:bCs/>
          <w:sz w:val="24"/>
          <w:szCs w:val="24"/>
        </w:rPr>
      </w:pPr>
      <w:r>
        <w:rPr>
          <w:b w:val="0"/>
          <w:bCs/>
          <w:sz w:val="24"/>
          <w:szCs w:val="24"/>
        </w:rPr>
        <w:tab/>
      </w:r>
      <w:r w:rsidRPr="00277463">
        <w:rPr>
          <w:b w:val="0"/>
          <w:bCs/>
          <w:sz w:val="24"/>
          <w:szCs w:val="24"/>
        </w:rPr>
        <w:t>Communication between OOS agents is mode</w:t>
      </w:r>
      <w:r w:rsidR="007C12F5">
        <w:rPr>
          <w:b w:val="0"/>
          <w:bCs/>
          <w:sz w:val="24"/>
          <w:szCs w:val="24"/>
        </w:rPr>
        <w:t>l</w:t>
      </w:r>
      <w:r w:rsidRPr="00277463">
        <w:rPr>
          <w:b w:val="0"/>
          <w:bCs/>
          <w:sz w:val="24"/>
          <w:szCs w:val="24"/>
        </w:rPr>
        <w:t xml:space="preserve">led as a constrained network, where agents can exchange information only within a limited range and subject to line-of-sight </w:t>
      </w:r>
      <w:r w:rsidR="002B0681" w:rsidRPr="00277463">
        <w:rPr>
          <w:b w:val="0"/>
          <w:noProof/>
        </w:rPr>
        <w:lastRenderedPageBreak/>
        <mc:AlternateContent>
          <mc:Choice Requires="wps">
            <w:drawing>
              <wp:anchor distT="0" distB="0" distL="114300" distR="114300" simplePos="0" relativeHeight="251669504" behindDoc="0" locked="0" layoutInCell="1" allowOverlap="1" wp14:anchorId="66B60152" wp14:editId="20119255">
                <wp:simplePos x="0" y="0"/>
                <wp:positionH relativeFrom="margin">
                  <wp:align>left</wp:align>
                </wp:positionH>
                <wp:positionV relativeFrom="paragraph">
                  <wp:posOffset>3798570</wp:posOffset>
                </wp:positionV>
                <wp:extent cx="5731510" cy="635"/>
                <wp:effectExtent l="0" t="0" r="2540" b="8255"/>
                <wp:wrapSquare wrapText="bothSides"/>
                <wp:docPr id="199504831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620C156" w14:textId="1F5168C3" w:rsidR="008D6009" w:rsidRPr="006F210B" w:rsidRDefault="008D6009" w:rsidP="008D6009">
                            <w:pPr>
                              <w:pStyle w:val="Caption"/>
                              <w:jc w:val="center"/>
                            </w:pPr>
                            <w:bookmarkStart w:id="45" w:name="_Toc227523287"/>
                            <w:r>
                              <w:t xml:space="preserve">Figure </w:t>
                            </w:r>
                            <w:r>
                              <w:fldChar w:fldCharType="begin"/>
                            </w:r>
                            <w:r>
                              <w:instrText xml:space="preserve"> SEQ Figure \* ARABIC </w:instrText>
                            </w:r>
                            <w:r>
                              <w:fldChar w:fldCharType="separate"/>
                            </w:r>
                            <w:r>
                              <w:rPr>
                                <w:noProof/>
                              </w:rPr>
                              <w:t>4</w:t>
                            </w:r>
                            <w:r>
                              <w:fldChar w:fldCharType="end"/>
                            </w:r>
                            <w:r>
                              <w:t xml:space="preserve"> Architecture Diagram showing modules inside OOS</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B60152" id="_x0000_s1029" type="#_x0000_t202" style="position:absolute;left:0;text-align:left;margin-left:0;margin-top:299.1pt;width:451.3pt;height:.05pt;z-index:25166950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BQGgIAAD8EAAAOAAAAZHJzL2Uyb0RvYy54bWysU8Fu2zAMvQ/YPwi6L04apBu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fJzPFjMKSYrdzh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Md0fO4AAAAAgBAAAPAAAAZHJzL2Rvd25yZXYueG1sTI/BTsMwEETvSP0H&#10;aytxQdRpWqI2xKmqCg5wqQi9cHPjbRwaryPbacPfY7jAcXZWM2+KzWg6dkHnW0sC5rMEGFJtVUuN&#10;gMP78/0KmA+SlOwsoYAv9LApJzeFzJW90hteqtCwGEI+lwJ0CH3Oua81GulntkeK3sk6I0OUruHK&#10;yWsMNx1PkyTjRrYUG7TscaexPleDEbBffuz13XB6et0uF+7lMOyyz6YS4nY6bh+BBRzD3zP84Ed0&#10;KCPT0Q6kPOsExCFBwMN6lQKL9jpJM2DH38sCeFnw/wPKbwAAAP//AwBQSwECLQAUAAYACAAAACEA&#10;toM4kv4AAADhAQAAEwAAAAAAAAAAAAAAAAAAAAAAW0NvbnRlbnRfVHlwZXNdLnhtbFBLAQItABQA&#10;BgAIAAAAIQA4/SH/1gAAAJQBAAALAAAAAAAAAAAAAAAAAC8BAABfcmVscy8ucmVsc1BLAQItABQA&#10;BgAIAAAAIQAOrDBQGgIAAD8EAAAOAAAAAAAAAAAAAAAAAC4CAABkcnMvZTJvRG9jLnhtbFBLAQIt&#10;ABQABgAIAAAAIQCMd0fO4AAAAAgBAAAPAAAAAAAAAAAAAAAAAHQEAABkcnMvZG93bnJldi54bWxQ&#10;SwUGAAAAAAQABADzAAAAgQUAAAAA&#10;" stroked="f">
                <v:textbox style="mso-fit-shape-to-text:t" inset="0,0,0,0">
                  <w:txbxContent>
                    <w:p w14:paraId="6620C156" w14:textId="1F5168C3" w:rsidR="008D6009" w:rsidRPr="006F210B" w:rsidRDefault="008D6009" w:rsidP="008D6009">
                      <w:pPr>
                        <w:pStyle w:val="Caption"/>
                        <w:jc w:val="center"/>
                      </w:pPr>
                      <w:bookmarkStart w:id="46" w:name="_Toc227523287"/>
                      <w:r>
                        <w:t xml:space="preserve">Figure </w:t>
                      </w:r>
                      <w:r>
                        <w:fldChar w:fldCharType="begin"/>
                      </w:r>
                      <w:r>
                        <w:instrText xml:space="preserve"> SEQ Figure \* ARABIC </w:instrText>
                      </w:r>
                      <w:r>
                        <w:fldChar w:fldCharType="separate"/>
                      </w:r>
                      <w:r>
                        <w:rPr>
                          <w:noProof/>
                        </w:rPr>
                        <w:t>4</w:t>
                      </w:r>
                      <w:r>
                        <w:fldChar w:fldCharType="end"/>
                      </w:r>
                      <w:r>
                        <w:t xml:space="preserve"> Architecture Diagram showing modules inside OOS</w:t>
                      </w:r>
                      <w:bookmarkEnd w:id="46"/>
                    </w:p>
                  </w:txbxContent>
                </v:textbox>
                <w10:wrap type="square" anchorx="margin"/>
              </v:shape>
            </w:pict>
          </mc:Fallback>
        </mc:AlternateContent>
      </w:r>
      <w:r w:rsidRPr="00277463">
        <w:rPr>
          <w:b w:val="0"/>
          <w:bCs/>
          <w:sz w:val="24"/>
          <w:szCs w:val="24"/>
        </w:rPr>
        <w:t xml:space="preserve">restrictions </w:t>
      </w:r>
      <w:r w:rsidR="00CE6CAE">
        <w:rPr>
          <w:b w:val="0"/>
          <w:bCs/>
          <w:sz w:val="24"/>
          <w:szCs w:val="24"/>
        </w:rPr>
        <w:t>because of</w:t>
      </w:r>
      <w:r w:rsidRPr="00277463">
        <w:rPr>
          <w:b w:val="0"/>
          <w:bCs/>
          <w:sz w:val="24"/>
          <w:szCs w:val="24"/>
        </w:rPr>
        <w:t xml:space="preserve"> Earth occlusion. This ensures that coordination occurs in a distributed and realistic manner.</w:t>
      </w:r>
      <w:bookmarkStart w:id="47" w:name="_Toc227524705"/>
      <w:r w:rsidR="004A12B8" w:rsidRPr="00277463">
        <w:rPr>
          <w:b w:val="0"/>
        </w:rPr>
        <w:drawing>
          <wp:anchor distT="0" distB="0" distL="114300" distR="114300" simplePos="0" relativeHeight="251667456" behindDoc="0" locked="0" layoutInCell="1" allowOverlap="1" wp14:anchorId="572D7D62" wp14:editId="78B3FAA8">
            <wp:simplePos x="0" y="0"/>
            <wp:positionH relativeFrom="margin">
              <wp:posOffset>-426720</wp:posOffset>
            </wp:positionH>
            <wp:positionV relativeFrom="paragraph">
              <wp:posOffset>0</wp:posOffset>
            </wp:positionV>
            <wp:extent cx="6621780" cy="3709035"/>
            <wp:effectExtent l="0" t="0" r="7620" b="5715"/>
            <wp:wrapSquare wrapText="bothSides"/>
            <wp:docPr id="9784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5398" name=""/>
                    <pic:cNvPicPr/>
                  </pic:nvPicPr>
                  <pic:blipFill>
                    <a:blip r:embed="rId9">
                      <a:extLst>
                        <a:ext uri="{28A0092B-C50C-407E-A947-70E740481C1C}">
                          <a14:useLocalDpi xmlns:a14="http://schemas.microsoft.com/office/drawing/2010/main" val="0"/>
                        </a:ext>
                      </a:extLst>
                    </a:blip>
                    <a:stretch>
                      <a:fillRect/>
                    </a:stretch>
                  </pic:blipFill>
                  <pic:spPr>
                    <a:xfrm>
                      <a:off x="0" y="0"/>
                      <a:ext cx="6621780" cy="3709035"/>
                    </a:xfrm>
                    <a:prstGeom prst="rect">
                      <a:avLst/>
                    </a:prstGeom>
                  </pic:spPr>
                </pic:pic>
              </a:graphicData>
            </a:graphic>
            <wp14:sizeRelH relativeFrom="page">
              <wp14:pctWidth>0</wp14:pctWidth>
            </wp14:sizeRelH>
            <wp14:sizeRelV relativeFrom="page">
              <wp14:pctHeight>0</wp14:pctHeight>
            </wp14:sizeRelV>
          </wp:anchor>
        </w:drawing>
      </w:r>
      <w:bookmarkEnd w:id="47"/>
    </w:p>
    <w:p w14:paraId="011AB6C4" w14:textId="178B7875" w:rsidR="00CE1AF1" w:rsidRDefault="00CE1AF1" w:rsidP="00CE1AF1">
      <w:pPr>
        <w:pStyle w:val="Heading3"/>
      </w:pPr>
      <w:bookmarkStart w:id="48" w:name="_Toc227524706"/>
      <w:bookmarkStart w:id="49" w:name="_Toc227525101"/>
      <w:r>
        <w:t>3.2.2 Satellite and Debris Model</w:t>
      </w:r>
      <w:bookmarkEnd w:id="48"/>
      <w:bookmarkEnd w:id="49"/>
      <w:r w:rsidR="00D52855">
        <w:tab/>
      </w:r>
    </w:p>
    <w:p w14:paraId="710B30BE" w14:textId="674CFE5C" w:rsidR="008D6009" w:rsidRDefault="00DD7677" w:rsidP="003D011A">
      <w:pPr>
        <w:spacing w:line="360" w:lineRule="auto"/>
        <w:jc w:val="both"/>
        <w:rPr>
          <w:b w:val="0"/>
          <w:sz w:val="24"/>
          <w:szCs w:val="24"/>
        </w:rPr>
      </w:pPr>
      <w:r>
        <w:rPr>
          <w:b w:val="0"/>
          <w:sz w:val="24"/>
          <w:szCs w:val="24"/>
        </w:rPr>
        <w:tab/>
      </w:r>
      <w:r w:rsidR="00D52855" w:rsidRPr="00D52855">
        <w:rPr>
          <w:b w:val="0"/>
          <w:sz w:val="24"/>
          <w:szCs w:val="24"/>
        </w:rPr>
        <w:t xml:space="preserve">Satellites represent the primary targets for servicing and collision avoidance operations. These objects may be </w:t>
      </w:r>
      <w:r w:rsidR="00D52855" w:rsidRPr="00D52855">
        <w:rPr>
          <w:b w:val="0"/>
          <w:sz w:val="24"/>
          <w:szCs w:val="24"/>
        </w:rPr>
        <w:t>manoeuvrable</w:t>
      </w:r>
      <w:r w:rsidR="00D52855" w:rsidRPr="00D52855">
        <w:rPr>
          <w:b w:val="0"/>
          <w:sz w:val="24"/>
          <w:szCs w:val="24"/>
        </w:rPr>
        <w:t xml:space="preserve"> or non-</w:t>
      </w:r>
      <w:r w:rsidR="00D52855" w:rsidRPr="00D52855">
        <w:rPr>
          <w:b w:val="0"/>
          <w:sz w:val="24"/>
          <w:szCs w:val="24"/>
        </w:rPr>
        <w:t>manoeuvrable</w:t>
      </w:r>
      <w:r w:rsidR="00D52855" w:rsidRPr="00D52855">
        <w:rPr>
          <w:b w:val="0"/>
          <w:sz w:val="24"/>
          <w:szCs w:val="24"/>
        </w:rPr>
        <w:t xml:space="preserve"> and rely on OOS agents for executing avoidance manoeuvres. Debris objects are </w:t>
      </w:r>
      <w:r w:rsidR="00D52855" w:rsidRPr="00D52855">
        <w:rPr>
          <w:b w:val="0"/>
          <w:sz w:val="24"/>
          <w:szCs w:val="24"/>
        </w:rPr>
        <w:t>modelled</w:t>
      </w:r>
      <w:r w:rsidR="00D52855" w:rsidRPr="00D52855">
        <w:rPr>
          <w:b w:val="0"/>
          <w:sz w:val="24"/>
          <w:szCs w:val="24"/>
        </w:rPr>
        <w:t xml:space="preserve"> as passive entities that follow orbital dynamics and contribute to collision risk but do not actively participate in decision-making.</w:t>
      </w:r>
      <w:r w:rsidR="00183094">
        <w:rPr>
          <w:b w:val="0"/>
          <w:sz w:val="24"/>
          <w:szCs w:val="24"/>
        </w:rPr>
        <w:t xml:space="preserve"> Satellites too do not participate in any decision making and are assumed to have easy docking facilities available. </w:t>
      </w:r>
    </w:p>
    <w:p w14:paraId="3ADFEB50" w14:textId="77777777" w:rsidR="002058EF" w:rsidRPr="00D52855" w:rsidRDefault="002058EF" w:rsidP="002058EF">
      <w:pPr>
        <w:pStyle w:val="Heading3"/>
      </w:pPr>
      <w:bookmarkStart w:id="50" w:name="_Toc227524707"/>
      <w:bookmarkStart w:id="51" w:name="_Toc227525102"/>
      <w:r>
        <w:t>3.3.3 The Environment Model</w:t>
      </w:r>
      <w:bookmarkEnd w:id="50"/>
      <w:bookmarkEnd w:id="51"/>
    </w:p>
    <w:p w14:paraId="5425AF9A" w14:textId="3EE7C490" w:rsidR="002058EF" w:rsidRPr="004A402B" w:rsidRDefault="00487339" w:rsidP="003D011A">
      <w:pPr>
        <w:spacing w:line="360" w:lineRule="auto"/>
        <w:jc w:val="both"/>
        <w:rPr>
          <w:b w:val="0"/>
          <w:bCs/>
          <w:sz w:val="24"/>
          <w:szCs w:val="24"/>
        </w:rPr>
      </w:pPr>
      <w:r w:rsidRPr="004A402B">
        <w:rPr>
          <w:b w:val="0"/>
          <w:bCs/>
          <w:sz w:val="24"/>
          <w:szCs w:val="24"/>
        </w:rPr>
        <w:tab/>
      </w:r>
      <w:r w:rsidR="004A402B" w:rsidRPr="004A402B">
        <w:rPr>
          <w:b w:val="0"/>
          <w:bCs/>
          <w:sz w:val="24"/>
          <w:szCs w:val="24"/>
        </w:rPr>
        <w:t xml:space="preserve">The simulation environment developed for this study represents the Low Earth Orbit (LEO) space in which all objects evolve over time. It is responsible for updating the states of all entities based on orbital motion and their interactions. Although the simulation maintains a global state of the system, each OOS agent operates solely using locally available information </w:t>
      </w:r>
      <w:r w:rsidR="004A402B">
        <w:rPr>
          <w:b w:val="0"/>
          <w:bCs/>
          <w:sz w:val="24"/>
          <w:szCs w:val="24"/>
        </w:rPr>
        <w:t>provided to it</w:t>
      </w:r>
      <w:r w:rsidR="004A402B" w:rsidRPr="004A402B">
        <w:rPr>
          <w:b w:val="0"/>
          <w:bCs/>
          <w:sz w:val="24"/>
          <w:szCs w:val="24"/>
        </w:rPr>
        <w:t>.</w:t>
      </w:r>
    </w:p>
    <w:p w14:paraId="2B84E721" w14:textId="46C719C8" w:rsidR="00F658CC" w:rsidRDefault="00B411C3" w:rsidP="001337AB">
      <w:pPr>
        <w:pStyle w:val="Heading2"/>
      </w:pPr>
      <w:bookmarkStart w:id="52" w:name="_Toc227524708"/>
      <w:bookmarkStart w:id="53" w:name="_Toc227525103"/>
      <w:r>
        <w:lastRenderedPageBreak/>
        <w:t xml:space="preserve">3.3 </w:t>
      </w:r>
      <w:r w:rsidR="00F658CC" w:rsidRPr="00F658CC">
        <w:t>Problem Formulation</w:t>
      </w:r>
      <w:bookmarkEnd w:id="52"/>
      <w:bookmarkEnd w:id="53"/>
      <w:r w:rsidR="00F658CC" w:rsidRPr="00F658CC">
        <w:t xml:space="preserve"> </w:t>
      </w:r>
    </w:p>
    <w:p w14:paraId="68D022FA" w14:textId="08CECFEC" w:rsidR="009C012F" w:rsidRDefault="009C012F" w:rsidP="00E60D94">
      <w:pPr>
        <w:spacing w:line="360" w:lineRule="auto"/>
        <w:jc w:val="both"/>
        <w:rPr>
          <w:b w:val="0"/>
          <w:bCs/>
          <w:sz w:val="24"/>
          <w:szCs w:val="24"/>
        </w:rPr>
      </w:pPr>
      <w:r>
        <w:tab/>
      </w:r>
      <w:r w:rsidRPr="009C012F">
        <w:rPr>
          <w:b w:val="0"/>
          <w:bCs/>
          <w:sz w:val="24"/>
          <w:szCs w:val="24"/>
        </w:rPr>
        <w:t>The problem addressed in this work is the autonomous allocation and execution of collision avoidance manoeuvres for satellites in a congested Low Earth Orbit environment using a distributed multi-agent On-Orbit Servicing (OOS) framework.</w:t>
      </w:r>
      <w:r w:rsidR="0031546D">
        <w:rPr>
          <w:b w:val="0"/>
          <w:bCs/>
          <w:sz w:val="24"/>
          <w:szCs w:val="24"/>
        </w:rPr>
        <w:t xml:space="preserve"> </w:t>
      </w:r>
    </w:p>
    <w:p w14:paraId="648E892E" w14:textId="77777777" w:rsidR="00452BE2" w:rsidRDefault="0031546D" w:rsidP="00597007">
      <w:pPr>
        <w:spacing w:line="360" w:lineRule="auto"/>
        <w:jc w:val="both"/>
        <w:rPr>
          <w:rFonts w:eastAsiaTheme="minorEastAsia"/>
          <w:b w:val="0"/>
          <w:sz w:val="24"/>
          <w:szCs w:val="24"/>
        </w:rPr>
      </w:pPr>
      <w:r w:rsidRPr="0031546D">
        <w:rPr>
          <w:b w:val="0"/>
          <w:sz w:val="24"/>
          <w:szCs w:val="24"/>
        </w:rPr>
        <w:tab/>
      </w:r>
      <w:r w:rsidRPr="0031546D">
        <w:rPr>
          <w:b w:val="0"/>
          <w:sz w:val="24"/>
          <w:szCs w:val="24"/>
        </w:rPr>
        <w:t>Let</w:t>
      </w:r>
      <w:r w:rsidR="005218A9" w:rsidRPr="005218A9">
        <w:rPr>
          <w:rFonts w:ascii="Cambria Math" w:hAnsi="Cambria Math"/>
          <w:b w:val="0"/>
          <w:i/>
          <w:sz w:val="24"/>
          <w:szCs w:val="24"/>
        </w:rPr>
        <w:t xml:space="preserve"> </w:t>
      </w:r>
      <m:oMath>
        <m:r>
          <w:rPr>
            <w:rFonts w:ascii="Cambria Math" w:hAnsi="Cambria Math"/>
            <w:sz w:val="24"/>
            <w:szCs w:val="24"/>
          </w:rPr>
          <m:t>S=</m:t>
        </m:r>
        <m:sSub>
          <m:sSubPr>
            <m:ctrlPr>
              <w:rPr>
                <w:rFonts w:ascii="Cambria Math" w:hAnsi="Cambria Math"/>
                <w:b w:val="0"/>
                <w:sz w:val="24"/>
                <w:szCs w:val="24"/>
              </w:rPr>
            </m:ctrlPr>
          </m:sSubPr>
          <m:e>
            <m:r>
              <w:rPr>
                <w:rFonts w:ascii="Cambria Math" w:hAnsi="Cambria Math"/>
                <w:sz w:val="24"/>
                <w:szCs w:val="24"/>
              </w:rPr>
              <m:t>s</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b w:val="0"/>
                <w:sz w:val="24"/>
                <w:szCs w:val="24"/>
              </w:rPr>
            </m:ctrlPr>
          </m:sSubPr>
          <m:e>
            <m:r>
              <w:rPr>
                <w:rFonts w:ascii="Cambria Math" w:hAnsi="Cambria Math"/>
                <w:sz w:val="24"/>
                <w:szCs w:val="24"/>
              </w:rPr>
              <m:t>s</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b w:val="0"/>
                <w:sz w:val="24"/>
                <w:szCs w:val="24"/>
              </w:rPr>
            </m:ctrlPr>
          </m:sSubPr>
          <m:e>
            <m:r>
              <w:rPr>
                <w:rFonts w:ascii="Cambria Math" w:hAnsi="Cambria Math"/>
                <w:sz w:val="24"/>
                <w:szCs w:val="24"/>
              </w:rPr>
              <m:t>s</m:t>
            </m:r>
          </m:e>
          <m:sub>
            <m:r>
              <w:rPr>
                <w:rFonts w:ascii="Cambria Math" w:hAnsi="Cambria Math"/>
                <w:sz w:val="24"/>
                <w:szCs w:val="24"/>
              </w:rPr>
              <m:t>n</m:t>
            </m:r>
          </m:sub>
        </m:sSub>
      </m:oMath>
      <w:r w:rsidRPr="0031546D">
        <w:rPr>
          <w:b w:val="0"/>
          <w:sz w:val="24"/>
          <w:szCs w:val="24"/>
        </w:rPr>
        <w:t xml:space="preserve"> denote the set of satellites, </w:t>
      </w:r>
      <m:oMath>
        <m:r>
          <w:rPr>
            <w:rFonts w:ascii="Cambria Math" w:hAnsi="Cambria Math"/>
            <w:sz w:val="24"/>
            <w:szCs w:val="24"/>
          </w:rPr>
          <m:t>O=</m:t>
        </m:r>
        <m:sSub>
          <m:sSubPr>
            <m:ctrlPr>
              <w:rPr>
                <w:rFonts w:ascii="Cambria Math" w:hAnsi="Cambria Math"/>
                <w:b w:val="0"/>
                <w:sz w:val="24"/>
                <w:szCs w:val="24"/>
              </w:rPr>
            </m:ctrlPr>
          </m:sSubPr>
          <m:e>
            <m:r>
              <w:rPr>
                <w:rFonts w:ascii="Cambria Math" w:hAnsi="Cambria Math"/>
                <w:sz w:val="24"/>
                <w:szCs w:val="24"/>
              </w:rPr>
              <m:t>o</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b w:val="0"/>
                <w:sz w:val="24"/>
                <w:szCs w:val="24"/>
              </w:rPr>
            </m:ctrlPr>
          </m:sSubPr>
          <m:e>
            <m:r>
              <w:rPr>
                <w:rFonts w:ascii="Cambria Math" w:hAnsi="Cambria Math"/>
                <w:sz w:val="24"/>
                <w:szCs w:val="24"/>
              </w:rPr>
              <m:t>o</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b w:val="0"/>
                <w:sz w:val="24"/>
                <w:szCs w:val="24"/>
              </w:rPr>
            </m:ctrlPr>
          </m:sSubPr>
          <m:e>
            <m:r>
              <w:rPr>
                <w:rFonts w:ascii="Cambria Math" w:hAnsi="Cambria Math"/>
                <w:sz w:val="24"/>
                <w:szCs w:val="24"/>
              </w:rPr>
              <m:t>o</m:t>
            </m:r>
          </m:e>
          <m:sub>
            <m:r>
              <w:rPr>
                <w:rFonts w:ascii="Cambria Math" w:hAnsi="Cambria Math"/>
                <w:sz w:val="24"/>
                <w:szCs w:val="24"/>
              </w:rPr>
              <m:t>m</m:t>
            </m:r>
          </m:sub>
        </m:sSub>
      </m:oMath>
      <w:r>
        <w:rPr>
          <w:rFonts w:eastAsiaTheme="minorEastAsia"/>
          <w:b w:val="0"/>
          <w:sz w:val="24"/>
          <w:szCs w:val="24"/>
        </w:rPr>
        <w:t xml:space="preserve"> </w:t>
      </w:r>
      <w:r w:rsidRPr="0031546D">
        <w:rPr>
          <w:b w:val="0"/>
          <w:sz w:val="24"/>
          <w:szCs w:val="24"/>
        </w:rPr>
        <w:t xml:space="preserve">the set of servicing agents, and </w:t>
      </w:r>
      <m:oMath>
        <m:r>
          <w:rPr>
            <w:rFonts w:ascii="Cambria Math" w:hAnsi="Cambria Math"/>
            <w:sz w:val="24"/>
            <w:szCs w:val="24"/>
          </w:rPr>
          <m:t>D=</m:t>
        </m:r>
        <m:sSub>
          <m:sSubPr>
            <m:ctrlPr>
              <w:rPr>
                <w:rFonts w:ascii="Cambria Math" w:hAnsi="Cambria Math"/>
                <w:b w:val="0"/>
                <w:sz w:val="24"/>
                <w:szCs w:val="24"/>
              </w:rPr>
            </m:ctrlPr>
          </m:sSubPr>
          <m:e>
            <m:r>
              <w:rPr>
                <w:rFonts w:ascii="Cambria Math" w:hAnsi="Cambria Math"/>
                <w:sz w:val="24"/>
                <w:szCs w:val="24"/>
              </w:rPr>
              <m:t>d</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b w:val="0"/>
                <w:sz w:val="24"/>
                <w:szCs w:val="24"/>
              </w:rPr>
            </m:ctrlPr>
          </m:sSubPr>
          <m:e>
            <m:r>
              <w:rPr>
                <w:rFonts w:ascii="Cambria Math" w:hAnsi="Cambria Math"/>
                <w:sz w:val="24"/>
                <w:szCs w:val="24"/>
              </w:rPr>
              <m:t>d</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b w:val="0"/>
                <w:sz w:val="24"/>
                <w:szCs w:val="24"/>
              </w:rPr>
            </m:ctrlPr>
          </m:sSubPr>
          <m:e>
            <m:r>
              <w:rPr>
                <w:rFonts w:ascii="Cambria Math" w:hAnsi="Cambria Math"/>
                <w:sz w:val="24"/>
                <w:szCs w:val="24"/>
              </w:rPr>
              <m:t>d</m:t>
            </m:r>
          </m:e>
          <m:sub>
            <m:r>
              <w:rPr>
                <w:rFonts w:ascii="Cambria Math" w:hAnsi="Cambria Math"/>
                <w:sz w:val="24"/>
                <w:szCs w:val="24"/>
              </w:rPr>
              <m:t>k</m:t>
            </m:r>
          </m:sub>
        </m:sSub>
      </m:oMath>
      <w:r w:rsidRPr="0031546D">
        <w:rPr>
          <w:b w:val="0"/>
          <w:sz w:val="24"/>
          <w:szCs w:val="24"/>
        </w:rPr>
        <w:t xml:space="preserve">the set of debris objects. Each object in the environment is characterized by its state, defined by position </w:t>
      </w:r>
      <m:oMath>
        <m:r>
          <m:rPr>
            <m:sty m:val="p"/>
          </m:rPr>
          <w:rPr>
            <w:rFonts w:ascii="Cambria Math" w:hAnsi="Cambria Math"/>
            <w:sz w:val="24"/>
            <w:szCs w:val="24"/>
          </w:rPr>
          <m:t>r</m:t>
        </m:r>
        <m:r>
          <w:rPr>
            <w:rFonts w:ascii="Cambria Math" w:hAnsi="Cambria Math"/>
            <w:sz w:val="24"/>
            <w:szCs w:val="24"/>
          </w:rPr>
          <m:t>∈</m:t>
        </m:r>
        <m:sSup>
          <m:sSupPr>
            <m:ctrlPr>
              <w:rPr>
                <w:rFonts w:ascii="Cambria Math" w:hAnsi="Cambria Math"/>
                <w:b w:val="0"/>
                <w:sz w:val="24"/>
                <w:szCs w:val="24"/>
              </w:rPr>
            </m:ctrlPr>
          </m:sSupPr>
          <m:e>
            <m:r>
              <m:rPr>
                <m:scr m:val="double-struck"/>
                <m:sty m:val="p"/>
              </m:rPr>
              <w:rPr>
                <w:rFonts w:ascii="Cambria Math" w:hAnsi="Cambria Math"/>
                <w:sz w:val="24"/>
                <w:szCs w:val="24"/>
              </w:rPr>
              <m:t>R</m:t>
            </m:r>
          </m:e>
          <m:sup>
            <m:r>
              <w:rPr>
                <w:rFonts w:ascii="Cambria Math" w:hAnsi="Cambria Math"/>
                <w:sz w:val="24"/>
                <w:szCs w:val="24"/>
              </w:rPr>
              <m:t>3</m:t>
            </m:r>
          </m:sup>
        </m:sSup>
      </m:oMath>
      <w:r w:rsidRPr="0031546D">
        <w:rPr>
          <w:b w:val="0"/>
          <w:sz w:val="24"/>
          <w:szCs w:val="24"/>
        </w:rPr>
        <w:t xml:space="preserve">and velocity </w:t>
      </w:r>
      <m:oMath>
        <m:r>
          <m:rPr>
            <m:sty m:val="p"/>
          </m:rPr>
          <w:rPr>
            <w:rFonts w:ascii="Cambria Math" w:hAnsi="Cambria Math"/>
            <w:sz w:val="24"/>
            <w:szCs w:val="24"/>
          </w:rPr>
          <m:t>v</m:t>
        </m:r>
        <m:r>
          <w:rPr>
            <w:rFonts w:ascii="Cambria Math" w:hAnsi="Cambria Math"/>
            <w:sz w:val="24"/>
            <w:szCs w:val="24"/>
          </w:rPr>
          <m:t>∈</m:t>
        </m:r>
        <m:sSup>
          <m:sSupPr>
            <m:ctrlPr>
              <w:rPr>
                <w:rFonts w:ascii="Cambria Math" w:hAnsi="Cambria Math"/>
                <w:b w:val="0"/>
                <w:sz w:val="24"/>
                <w:szCs w:val="24"/>
              </w:rPr>
            </m:ctrlPr>
          </m:sSupPr>
          <m:e>
            <m:r>
              <m:rPr>
                <m:scr m:val="double-struck"/>
                <m:sty m:val="p"/>
              </m:rPr>
              <w:rPr>
                <w:rFonts w:ascii="Cambria Math" w:hAnsi="Cambria Math"/>
                <w:sz w:val="24"/>
                <w:szCs w:val="24"/>
              </w:rPr>
              <m:t>R</m:t>
            </m:r>
          </m:e>
          <m:sup>
            <m:r>
              <w:rPr>
                <w:rFonts w:ascii="Cambria Math" w:hAnsi="Cambria Math"/>
                <w:sz w:val="24"/>
                <w:szCs w:val="24"/>
              </w:rPr>
              <m:t>3</m:t>
            </m:r>
          </m:sup>
        </m:sSup>
      </m:oMath>
      <w:r w:rsidRPr="0031546D">
        <w:rPr>
          <w:b w:val="0"/>
          <w:sz w:val="24"/>
          <w:szCs w:val="24"/>
        </w:rPr>
        <w:t>. Additionally, each OOS agent maintains internal state variables such as available fuel</w:t>
      </w:r>
      <w:r w:rsidR="005218A9">
        <w:rPr>
          <w:b w:val="0"/>
          <w:sz w:val="24"/>
          <w:szCs w:val="24"/>
        </w:rPr>
        <w:t xml:space="preserve"> </w:t>
      </w:r>
      <m:oMath>
        <m:sSub>
          <m:sSubPr>
            <m:ctrlPr>
              <w:rPr>
                <w:rFonts w:ascii="Cambria Math" w:hAnsi="Cambria Math"/>
                <w:b w:val="0"/>
                <w:i/>
                <w:sz w:val="24"/>
                <w:szCs w:val="24"/>
              </w:rPr>
            </m:ctrlPr>
          </m:sSubPr>
          <m:e>
            <m:r>
              <w:rPr>
                <w:rFonts w:ascii="Cambria Math" w:hAnsi="Cambria Math"/>
                <w:sz w:val="24"/>
                <w:szCs w:val="24"/>
              </w:rPr>
              <m:t>F</m:t>
            </m:r>
          </m:e>
          <m:sub>
            <m:r>
              <w:rPr>
                <w:rFonts w:ascii="Cambria Math" w:hAnsi="Cambria Math"/>
                <w:sz w:val="24"/>
                <w:szCs w:val="24"/>
              </w:rPr>
              <m:t xml:space="preserve">I  </m:t>
            </m:r>
          </m:sub>
        </m:sSub>
      </m:oMath>
      <w:r w:rsidR="005218A9">
        <w:rPr>
          <w:rFonts w:eastAsiaTheme="minorEastAsia"/>
          <w:b w:val="0"/>
          <w:sz w:val="24"/>
          <w:szCs w:val="24"/>
        </w:rPr>
        <w:t xml:space="preserve"> for OOS </w:t>
      </w:r>
      <m:oMath>
        <m:r>
          <w:rPr>
            <w:rFonts w:ascii="Cambria Math" w:eastAsiaTheme="minorEastAsia" w:hAnsi="Cambria Math"/>
            <w:sz w:val="24"/>
            <w:szCs w:val="24"/>
          </w:rPr>
          <m:t>i</m:t>
        </m:r>
      </m:oMath>
    </w:p>
    <w:p w14:paraId="5047735F" w14:textId="4B31977B" w:rsidR="00597007" w:rsidRPr="00452BE2" w:rsidRDefault="00452BE2" w:rsidP="00597007">
      <w:pPr>
        <w:spacing w:line="360" w:lineRule="auto"/>
        <w:jc w:val="both"/>
        <w:rPr>
          <w:rFonts w:eastAsiaTheme="minorEastAsia"/>
          <w:b w:val="0"/>
          <w:sz w:val="24"/>
          <w:szCs w:val="24"/>
        </w:rPr>
      </w:pPr>
      <w:r>
        <w:rPr>
          <w:rFonts w:eastAsiaTheme="minorEastAsia"/>
          <w:b w:val="0"/>
          <w:sz w:val="24"/>
          <w:szCs w:val="24"/>
        </w:rPr>
        <w:tab/>
      </w:r>
      <w:r w:rsidR="00597007" w:rsidRPr="00597007">
        <w:rPr>
          <w:b w:val="0"/>
          <w:bCs/>
          <w:sz w:val="24"/>
        </w:rPr>
        <w:t xml:space="preserve">The probability of collision between satellite </w:t>
      </w:r>
      <m:oMath>
        <m:sSub>
          <m:sSubPr>
            <m:ctrlPr>
              <w:rPr>
                <w:rFonts w:ascii="Cambria Math" w:hAnsi="Cambria Math"/>
                <w:b w:val="0"/>
                <w:bCs/>
                <w:sz w:val="24"/>
              </w:rPr>
            </m:ctrlPr>
          </m:sSubPr>
          <m:e>
            <m:r>
              <w:rPr>
                <w:rFonts w:ascii="Cambria Math" w:hAnsi="Cambria Math"/>
                <w:sz w:val="24"/>
              </w:rPr>
              <m:t>S</m:t>
            </m:r>
          </m:e>
          <m:sub>
            <m:r>
              <w:rPr>
                <w:rFonts w:ascii="Cambria Math" w:hAnsi="Cambria Math"/>
                <w:sz w:val="24"/>
              </w:rPr>
              <m:t>i</m:t>
            </m:r>
          </m:sub>
        </m:sSub>
      </m:oMath>
      <w:r w:rsidR="00597007" w:rsidRPr="00597007">
        <w:rPr>
          <w:b w:val="0"/>
          <w:bCs/>
          <w:sz w:val="24"/>
        </w:rPr>
        <w:t xml:space="preserve">and debris object </w:t>
      </w:r>
      <m:oMath>
        <m:sSub>
          <m:sSubPr>
            <m:ctrlPr>
              <w:rPr>
                <w:rFonts w:ascii="Cambria Math" w:hAnsi="Cambria Math"/>
                <w:b w:val="0"/>
                <w:bCs/>
                <w:sz w:val="24"/>
              </w:rPr>
            </m:ctrlPr>
          </m:sSubPr>
          <m:e>
            <m:r>
              <w:rPr>
                <w:rFonts w:ascii="Cambria Math" w:hAnsi="Cambria Math"/>
                <w:sz w:val="24"/>
              </w:rPr>
              <m:t>D</m:t>
            </m:r>
          </m:e>
          <m:sub>
            <m:r>
              <w:rPr>
                <w:rFonts w:ascii="Cambria Math" w:hAnsi="Cambria Math"/>
                <w:sz w:val="24"/>
              </w:rPr>
              <m:t>k</m:t>
            </m:r>
          </m:sub>
        </m:sSub>
      </m:oMath>
      <w:r w:rsidR="00597007" w:rsidRPr="00597007">
        <w:rPr>
          <w:b w:val="0"/>
          <w:bCs/>
          <w:sz w:val="24"/>
        </w:rPr>
        <w:t xml:space="preserve">, denoted as </w:t>
      </w:r>
      <m:oMath>
        <m:sSubSup>
          <m:sSubSupPr>
            <m:ctrlPr>
              <w:rPr>
                <w:rFonts w:ascii="Cambria Math" w:hAnsi="Cambria Math"/>
                <w:b w:val="0"/>
                <w:bCs/>
                <w:sz w:val="24"/>
              </w:rPr>
            </m:ctrlPr>
          </m:sSubSupPr>
          <m:e>
            <m:r>
              <w:rPr>
                <w:rFonts w:ascii="Cambria Math" w:hAnsi="Cambria Math"/>
                <w:sz w:val="24"/>
              </w:rPr>
              <m:t>P</m:t>
            </m:r>
          </m:e>
          <m:sub>
            <m:r>
              <w:rPr>
                <w:rFonts w:ascii="Cambria Math" w:hAnsi="Cambria Math"/>
                <w:sz w:val="24"/>
              </w:rPr>
              <m:t>c</m:t>
            </m:r>
          </m:sub>
          <m:sup>
            <m:d>
              <m:dPr>
                <m:sepChr m:val=","/>
                <m:ctrlPr>
                  <w:rPr>
                    <w:rFonts w:ascii="Cambria Math" w:hAnsi="Cambria Math"/>
                    <w:b w:val="0"/>
                    <w:bCs/>
                    <w:sz w:val="24"/>
                  </w:rPr>
                </m:ctrlPr>
              </m:dPr>
              <m:e>
                <m:r>
                  <w:rPr>
                    <w:rFonts w:ascii="Cambria Math" w:hAnsi="Cambria Math"/>
                    <w:sz w:val="24"/>
                  </w:rPr>
                  <m:t>i</m:t>
                </m:r>
              </m:e>
              <m:e>
                <m:r>
                  <w:rPr>
                    <w:rFonts w:ascii="Cambria Math" w:hAnsi="Cambria Math"/>
                    <w:sz w:val="24"/>
                  </w:rPr>
                  <m:t>k</m:t>
                </m:r>
              </m:e>
            </m:d>
          </m:sup>
        </m:sSubSup>
      </m:oMath>
      <w:r w:rsidR="00597007" w:rsidRPr="00597007">
        <w:rPr>
          <w:b w:val="0"/>
          <w:bCs/>
          <w:sz w:val="24"/>
        </w:rPr>
        <w:t>, is computed using Chan’s formulation</w:t>
      </w:r>
      <w:sdt>
        <w:sdtPr>
          <w:rPr>
            <w:b w:val="0"/>
            <w:bCs/>
            <w:sz w:val="24"/>
          </w:rPr>
          <w:id w:val="-1652208066"/>
          <w:citation/>
        </w:sdtPr>
        <w:sdtContent>
          <w:r w:rsidR="00867A96">
            <w:rPr>
              <w:b w:val="0"/>
              <w:bCs/>
              <w:sz w:val="24"/>
            </w:rPr>
            <w:fldChar w:fldCharType="begin"/>
          </w:r>
          <w:r w:rsidR="00867A96">
            <w:rPr>
              <w:b w:val="0"/>
              <w:bCs/>
              <w:sz w:val="24"/>
            </w:rPr>
            <w:instrText xml:space="preserve"> CITATION Cha97 \l 16393 </w:instrText>
          </w:r>
          <w:r w:rsidR="00867A96">
            <w:rPr>
              <w:b w:val="0"/>
              <w:bCs/>
              <w:sz w:val="24"/>
            </w:rPr>
            <w:fldChar w:fldCharType="separate"/>
          </w:r>
          <w:r w:rsidR="00867A96">
            <w:rPr>
              <w:b w:val="0"/>
              <w:bCs/>
              <w:noProof/>
              <w:sz w:val="24"/>
            </w:rPr>
            <w:t xml:space="preserve"> </w:t>
          </w:r>
          <w:r w:rsidR="00867A96" w:rsidRPr="00867A96">
            <w:rPr>
              <w:noProof/>
              <w:sz w:val="24"/>
            </w:rPr>
            <w:t>(Chan, 1997)</w:t>
          </w:r>
          <w:r w:rsidR="00867A96">
            <w:rPr>
              <w:b w:val="0"/>
              <w:bCs/>
              <w:sz w:val="24"/>
            </w:rPr>
            <w:fldChar w:fldCharType="end"/>
          </w:r>
        </w:sdtContent>
      </w:sdt>
      <w:r w:rsidR="00597007" w:rsidRPr="00597007">
        <w:rPr>
          <w:b w:val="0"/>
          <w:bCs/>
          <w:sz w:val="24"/>
        </w:rPr>
        <w:t xml:space="preserve"> and is a function of their relative state and associated uncertainties. It can be expressed as:</w:t>
      </w:r>
    </w:p>
    <w:bookmarkStart w:id="54" w:name="_Toc227524267"/>
    <w:p w14:paraId="11129664" w14:textId="076E0969" w:rsidR="00597007" w:rsidRPr="00597007" w:rsidRDefault="00E71E39" w:rsidP="00E71E39">
      <w:pPr>
        <w:pStyle w:val="Caption"/>
        <w:rPr>
          <w:b w:val="0"/>
          <w:bCs/>
          <w:sz w:val="24"/>
          <w:szCs w:val="24"/>
        </w:rPr>
      </w:pPr>
      <m:oMathPara>
        <m:oMath>
          <m:eqArr>
            <m:eqArrPr>
              <m:maxDist m:val="1"/>
              <m:ctrlPr>
                <w:rPr>
                  <w:rFonts w:ascii="Cambria Math" w:hAnsi="Cambria Math"/>
                  <w:b w:val="0"/>
                  <w:bCs/>
                  <w:i w:val="0"/>
                  <w:sz w:val="24"/>
                  <w:szCs w:val="24"/>
                </w:rPr>
              </m:ctrlPr>
            </m:eqArrPr>
            <m:e>
              <m:sSubSup>
                <m:sSubSupPr>
                  <m:ctrlPr>
                    <w:rPr>
                      <w:rFonts w:ascii="Cambria Math" w:hAnsi="Cambria Math"/>
                      <w:b w:val="0"/>
                      <w:bCs/>
                      <w:color w:val="000000" w:themeColor="text1"/>
                      <w:sz w:val="24"/>
                      <w:szCs w:val="24"/>
                    </w:rPr>
                  </m:ctrlPr>
                </m:sSubSupPr>
                <m:e>
                  <m:r>
                    <m:rPr>
                      <m:sty m:val="p"/>
                    </m:rPr>
                    <w:rPr>
                      <w:rFonts w:ascii="Cambria Math" w:hAnsi="Cambria Math"/>
                      <w:color w:val="000000" w:themeColor="text1"/>
                      <w:sz w:val="24"/>
                      <w:szCs w:val="24"/>
                    </w:rPr>
                    <m:t>P</m:t>
                  </m:r>
                </m:e>
                <m:sub>
                  <m:r>
                    <m:rPr>
                      <m:sty m:val="p"/>
                    </m:rPr>
                    <w:rPr>
                      <w:rFonts w:ascii="Cambria Math" w:hAnsi="Cambria Math"/>
                      <w:color w:val="000000" w:themeColor="text1"/>
                      <w:sz w:val="24"/>
                      <w:szCs w:val="24"/>
                    </w:rPr>
                    <m:t>c</m:t>
                  </m:r>
                </m:sub>
                <m:sup>
                  <m:d>
                    <m:dPr>
                      <m:sepChr m:val=","/>
                      <m:ctrlPr>
                        <w:rPr>
                          <w:rFonts w:ascii="Cambria Math" w:hAnsi="Cambria Math"/>
                          <w:b w:val="0"/>
                          <w:bCs/>
                          <w:color w:val="000000" w:themeColor="text1"/>
                          <w:sz w:val="24"/>
                          <w:szCs w:val="24"/>
                        </w:rPr>
                      </m:ctrlPr>
                    </m:dPr>
                    <m:e>
                      <m:r>
                        <m:rPr>
                          <m:sty m:val="p"/>
                        </m:rPr>
                        <w:rPr>
                          <w:rFonts w:ascii="Cambria Math" w:hAnsi="Cambria Math"/>
                          <w:color w:val="000000" w:themeColor="text1"/>
                          <w:sz w:val="24"/>
                          <w:szCs w:val="24"/>
                        </w:rPr>
                        <m:t>i</m:t>
                      </m:r>
                    </m:e>
                    <m:e>
                      <m:r>
                        <m:rPr>
                          <m:sty m:val="p"/>
                        </m:rPr>
                        <w:rPr>
                          <w:rFonts w:ascii="Cambria Math" w:hAnsi="Cambria Math"/>
                          <w:color w:val="000000" w:themeColor="text1"/>
                          <w:sz w:val="24"/>
                          <w:szCs w:val="24"/>
                        </w:rPr>
                        <m:t>k</m:t>
                      </m:r>
                    </m:e>
                  </m:d>
                </m:sup>
              </m:sSubSup>
              <m:r>
                <m:rPr>
                  <m:sty m:val="p"/>
                </m:rPr>
                <w:rPr>
                  <w:rFonts w:ascii="Cambria Math" w:hAnsi="Cambria Math"/>
                  <w:color w:val="000000" w:themeColor="text1"/>
                  <w:sz w:val="24"/>
                  <w:szCs w:val="24"/>
                </w:rPr>
                <m:t>=f</m:t>
              </m:r>
              <m:d>
                <m:dPr>
                  <m:sepChr m:val=","/>
                  <m:ctrlPr>
                    <w:rPr>
                      <w:rFonts w:ascii="Cambria Math" w:hAnsi="Cambria Math"/>
                      <w:b w:val="0"/>
                      <w:bCs/>
                      <w:color w:val="000000" w:themeColor="text1"/>
                      <w:sz w:val="24"/>
                      <w:szCs w:val="24"/>
                    </w:rPr>
                  </m:ctrlPr>
                </m:dPr>
                <m:e>
                  <m:sSubSup>
                    <m:sSubSupPr>
                      <m:ctrlPr>
                        <w:rPr>
                          <w:rFonts w:ascii="Cambria Math" w:hAnsi="Cambria Math"/>
                          <w:b w:val="0"/>
                          <w:bCs/>
                          <w:color w:val="000000" w:themeColor="text1"/>
                          <w:sz w:val="24"/>
                          <w:szCs w:val="24"/>
                        </w:rPr>
                      </m:ctrlPr>
                    </m:sSubSupPr>
                    <m:e>
                      <m:r>
                        <m:rPr>
                          <m:sty m:val="bi"/>
                        </m:rPr>
                        <w:rPr>
                          <w:rFonts w:ascii="Cambria Math" w:hAnsi="Cambria Math"/>
                          <w:color w:val="000000" w:themeColor="text1"/>
                          <w:sz w:val="24"/>
                          <w:szCs w:val="24"/>
                        </w:rPr>
                        <m:t>r</m:t>
                      </m:r>
                    </m:e>
                    <m:sub>
                      <m:r>
                        <m:rPr>
                          <m:sty m:val="p"/>
                        </m:rPr>
                        <w:rPr>
                          <w:rFonts w:ascii="Cambria Math" w:hAnsi="Cambria Math"/>
                          <w:color w:val="000000" w:themeColor="text1"/>
                          <w:sz w:val="24"/>
                          <w:szCs w:val="24"/>
                        </w:rPr>
                        <m:t>rel</m:t>
                      </m:r>
                    </m:sub>
                    <m:sup>
                      <m:d>
                        <m:dPr>
                          <m:sepChr m:val=","/>
                          <m:ctrlPr>
                            <w:rPr>
                              <w:rFonts w:ascii="Cambria Math" w:hAnsi="Cambria Math"/>
                              <w:b w:val="0"/>
                              <w:bCs/>
                              <w:color w:val="000000" w:themeColor="text1"/>
                              <w:sz w:val="24"/>
                              <w:szCs w:val="24"/>
                            </w:rPr>
                          </m:ctrlPr>
                        </m:dPr>
                        <m:e>
                          <m:r>
                            <m:rPr>
                              <m:sty m:val="p"/>
                            </m:rPr>
                            <w:rPr>
                              <w:rFonts w:ascii="Cambria Math" w:hAnsi="Cambria Math"/>
                              <w:color w:val="000000" w:themeColor="text1"/>
                              <w:sz w:val="24"/>
                              <w:szCs w:val="24"/>
                            </w:rPr>
                            <m:t>i</m:t>
                          </m:r>
                        </m:e>
                        <m:e>
                          <m:r>
                            <m:rPr>
                              <m:sty m:val="p"/>
                            </m:rPr>
                            <w:rPr>
                              <w:rFonts w:ascii="Cambria Math" w:hAnsi="Cambria Math"/>
                              <w:color w:val="000000" w:themeColor="text1"/>
                              <w:sz w:val="24"/>
                              <w:szCs w:val="24"/>
                            </w:rPr>
                            <m:t>k</m:t>
                          </m:r>
                        </m:e>
                      </m:d>
                    </m:sup>
                  </m:sSubSup>
                </m:e>
                <m:e>
                  <m:sSubSup>
                    <m:sSubSupPr>
                      <m:ctrlPr>
                        <w:rPr>
                          <w:rFonts w:ascii="Cambria Math" w:hAnsi="Cambria Math"/>
                          <w:b w:val="0"/>
                          <w:bCs/>
                          <w:color w:val="000000" w:themeColor="text1"/>
                          <w:sz w:val="24"/>
                          <w:szCs w:val="24"/>
                        </w:rPr>
                      </m:ctrlPr>
                    </m:sSubSupPr>
                    <m:e>
                      <m:r>
                        <m:rPr>
                          <m:sty m:val="bi"/>
                        </m:rPr>
                        <w:rPr>
                          <w:rFonts w:ascii="Cambria Math" w:hAnsi="Cambria Math"/>
                          <w:color w:val="000000" w:themeColor="text1"/>
                          <w:sz w:val="24"/>
                          <w:szCs w:val="24"/>
                        </w:rPr>
                        <m:t>v</m:t>
                      </m:r>
                    </m:e>
                    <m:sub>
                      <m:r>
                        <m:rPr>
                          <m:sty m:val="p"/>
                        </m:rPr>
                        <w:rPr>
                          <w:rFonts w:ascii="Cambria Math" w:hAnsi="Cambria Math"/>
                          <w:color w:val="000000" w:themeColor="text1"/>
                          <w:sz w:val="24"/>
                          <w:szCs w:val="24"/>
                        </w:rPr>
                        <m:t>rel</m:t>
                      </m:r>
                    </m:sub>
                    <m:sup>
                      <m:d>
                        <m:dPr>
                          <m:sepChr m:val=","/>
                          <m:ctrlPr>
                            <w:rPr>
                              <w:rFonts w:ascii="Cambria Math" w:hAnsi="Cambria Math"/>
                              <w:b w:val="0"/>
                              <w:bCs/>
                              <w:color w:val="000000" w:themeColor="text1"/>
                              <w:sz w:val="24"/>
                              <w:szCs w:val="24"/>
                            </w:rPr>
                          </m:ctrlPr>
                        </m:dPr>
                        <m:e>
                          <m:r>
                            <m:rPr>
                              <m:sty m:val="p"/>
                            </m:rPr>
                            <w:rPr>
                              <w:rFonts w:ascii="Cambria Math" w:hAnsi="Cambria Math"/>
                              <w:color w:val="000000" w:themeColor="text1"/>
                              <w:sz w:val="24"/>
                              <w:szCs w:val="24"/>
                            </w:rPr>
                            <m:t>i</m:t>
                          </m:r>
                        </m:e>
                        <m:e>
                          <m:r>
                            <m:rPr>
                              <m:sty m:val="p"/>
                            </m:rPr>
                            <w:rPr>
                              <w:rFonts w:ascii="Cambria Math" w:hAnsi="Cambria Math"/>
                              <w:color w:val="000000" w:themeColor="text1"/>
                              <w:sz w:val="24"/>
                              <w:szCs w:val="24"/>
                            </w:rPr>
                            <m:t>k</m:t>
                          </m:r>
                        </m:e>
                      </m:d>
                    </m:sup>
                  </m:sSubSup>
                </m:e>
                <m:e>
                  <m:sSup>
                    <m:sSupPr>
                      <m:ctrlPr>
                        <w:rPr>
                          <w:rFonts w:ascii="Cambria Math" w:hAnsi="Cambria Math"/>
                          <w:b w:val="0"/>
                          <w:bCs/>
                          <w:color w:val="000000" w:themeColor="text1"/>
                          <w:sz w:val="24"/>
                          <w:szCs w:val="24"/>
                        </w:rPr>
                      </m:ctrlPr>
                    </m:sSupPr>
                    <m:e>
                      <m:r>
                        <m:rPr>
                          <m:sty m:val="bi"/>
                        </m:rPr>
                        <w:rPr>
                          <w:rFonts w:ascii="Cambria Math" w:hAnsi="Cambria Math"/>
                          <w:color w:val="000000" w:themeColor="text1"/>
                          <w:sz w:val="24"/>
                          <w:szCs w:val="24"/>
                        </w:rPr>
                        <m:t>C</m:t>
                      </m:r>
                    </m:e>
                    <m:sup>
                      <m:d>
                        <m:dPr>
                          <m:sepChr m:val=","/>
                          <m:ctrlPr>
                            <w:rPr>
                              <w:rFonts w:ascii="Cambria Math" w:hAnsi="Cambria Math"/>
                              <w:b w:val="0"/>
                              <w:bCs/>
                              <w:color w:val="000000" w:themeColor="text1"/>
                              <w:sz w:val="24"/>
                              <w:szCs w:val="24"/>
                            </w:rPr>
                          </m:ctrlPr>
                        </m:dPr>
                        <m:e>
                          <m:r>
                            <m:rPr>
                              <m:sty m:val="p"/>
                            </m:rPr>
                            <w:rPr>
                              <w:rFonts w:ascii="Cambria Math" w:hAnsi="Cambria Math"/>
                              <w:color w:val="000000" w:themeColor="text1"/>
                              <w:sz w:val="24"/>
                              <w:szCs w:val="24"/>
                            </w:rPr>
                            <m:t>i</m:t>
                          </m:r>
                        </m:e>
                        <m:e>
                          <m:r>
                            <m:rPr>
                              <m:sty m:val="p"/>
                            </m:rPr>
                            <w:rPr>
                              <w:rFonts w:ascii="Cambria Math" w:hAnsi="Cambria Math"/>
                              <w:color w:val="000000" w:themeColor="text1"/>
                              <w:sz w:val="24"/>
                              <w:szCs w:val="24"/>
                            </w:rPr>
                            <m:t>k</m:t>
                          </m:r>
                        </m:e>
                      </m:d>
                    </m:sup>
                  </m:sSup>
                </m:e>
                <m:e>
                  <m:sSup>
                    <m:sSupPr>
                      <m:ctrlPr>
                        <w:rPr>
                          <w:rFonts w:ascii="Cambria Math" w:hAnsi="Cambria Math"/>
                          <w:b w:val="0"/>
                          <w:bCs/>
                          <w:color w:val="000000" w:themeColor="text1"/>
                          <w:sz w:val="24"/>
                          <w:szCs w:val="24"/>
                        </w:rPr>
                      </m:ctrlPr>
                    </m:sSupPr>
                    <m:e>
                      <m:r>
                        <m:rPr>
                          <m:sty m:val="p"/>
                        </m:rPr>
                        <w:rPr>
                          <w:rFonts w:ascii="Cambria Math" w:hAnsi="Cambria Math"/>
                          <w:color w:val="000000" w:themeColor="text1"/>
                          <w:sz w:val="24"/>
                          <w:szCs w:val="24"/>
                        </w:rPr>
                        <m:t>R</m:t>
                      </m:r>
                    </m:e>
                    <m:sup>
                      <m:d>
                        <m:dPr>
                          <m:sepChr m:val=","/>
                          <m:ctrlPr>
                            <w:rPr>
                              <w:rFonts w:ascii="Cambria Math" w:hAnsi="Cambria Math"/>
                              <w:b w:val="0"/>
                              <w:bCs/>
                              <w:color w:val="000000" w:themeColor="text1"/>
                              <w:sz w:val="24"/>
                              <w:szCs w:val="24"/>
                            </w:rPr>
                          </m:ctrlPr>
                        </m:dPr>
                        <m:e>
                          <m:r>
                            <m:rPr>
                              <m:sty m:val="p"/>
                            </m:rPr>
                            <w:rPr>
                              <w:rFonts w:ascii="Cambria Math" w:hAnsi="Cambria Math"/>
                              <w:color w:val="000000" w:themeColor="text1"/>
                              <w:sz w:val="24"/>
                              <w:szCs w:val="24"/>
                            </w:rPr>
                            <m:t>i</m:t>
                          </m:r>
                        </m:e>
                        <m:e>
                          <m:r>
                            <m:rPr>
                              <m:sty m:val="p"/>
                            </m:rPr>
                            <w:rPr>
                              <w:rFonts w:ascii="Cambria Math" w:hAnsi="Cambria Math"/>
                              <w:color w:val="000000" w:themeColor="text1"/>
                              <w:sz w:val="24"/>
                              <w:szCs w:val="24"/>
                            </w:rPr>
                            <m:t>k</m:t>
                          </m:r>
                        </m:e>
                      </m:d>
                    </m:sup>
                  </m:sSup>
                </m:e>
              </m:d>
              <m:r>
                <w:rPr>
                  <w:rFonts w:ascii="Cambria Math" w:hAnsi="Cambria Math"/>
                  <w:sz w:val="24"/>
                  <w:szCs w:val="24"/>
                </w:rPr>
                <m:t>#</m:t>
              </m:r>
              <m:ctrlPr>
                <w:rPr>
                  <w:rFonts w:ascii="Cambria Math" w:hAnsi="Cambria Math"/>
                  <w:b w:val="0"/>
                  <w:bCs/>
                  <w:sz w:val="24"/>
                  <w:szCs w:val="24"/>
                </w:rPr>
              </m:ctrlPr>
            </m:e>
          </m:eqArr>
          <m:r>
            <m:rPr>
              <m:sty m:val="p"/>
            </m:rPr>
            <w:rPr>
              <w:rFonts w:ascii="Cambria Math" w:hAnsi="Cambria Math"/>
              <w:b w:val="0"/>
              <w:bCs/>
              <w:i w:val="0"/>
              <w:sz w:val="24"/>
              <w:szCs w:val="24"/>
            </w:rPr>
            <w:fldChar w:fldCharType="begin"/>
          </m:r>
          <m:r>
            <m:rPr>
              <m:sty m:val="p"/>
            </m:rPr>
            <w:rPr>
              <w:rFonts w:ascii="Cambria Math" w:hAnsi="Cambria Math"/>
              <w:sz w:val="24"/>
              <w:szCs w:val="24"/>
            </w:rPr>
            <m:t xml:space="preserve"> SEQ Equation \* ARABIC </m:t>
          </m:r>
          <m:r>
            <m:rPr>
              <m:sty m:val="p"/>
            </m:rPr>
            <w:rPr>
              <w:rFonts w:ascii="Cambria Math" w:hAnsi="Cambria Math"/>
              <w:b w:val="0"/>
              <w:bCs/>
              <w:i w:val="0"/>
              <w:sz w:val="24"/>
              <w:szCs w:val="24"/>
            </w:rPr>
            <w:fldChar w:fldCharType="separate"/>
          </m:r>
          <m:r>
            <m:rPr>
              <m:sty m:val="p"/>
            </m:rPr>
            <w:rPr>
              <w:rFonts w:ascii="Cambria Math" w:hAnsi="Cambria Math"/>
              <w:noProof/>
              <w:sz w:val="24"/>
              <w:szCs w:val="24"/>
            </w:rPr>
            <m:t>1</m:t>
          </m:r>
          <m:r>
            <m:rPr>
              <m:sty m:val="p"/>
            </m:rPr>
            <w:rPr>
              <w:rFonts w:ascii="Cambria Math" w:hAnsi="Cambria Math"/>
              <w:b w:val="0"/>
              <w:bCs/>
              <w:i w:val="0"/>
              <w:sz w:val="24"/>
              <w:szCs w:val="24"/>
            </w:rPr>
            <w:fldChar w:fldCharType="end"/>
          </m:r>
          <m:r>
            <w:rPr>
              <w:b w:val="0"/>
              <w:bCs/>
              <w:sz w:val="24"/>
              <w:szCs w:val="24"/>
            </w:rPr>
            <w:br/>
          </m:r>
        </m:oMath>
      </m:oMathPara>
      <w:r w:rsidR="00597007" w:rsidRPr="00597007">
        <w:rPr>
          <w:b w:val="0"/>
          <w:bCs/>
          <w:sz w:val="24"/>
          <w:szCs w:val="24"/>
        </w:rPr>
        <w:t>where:</w:t>
      </w:r>
      <w:bookmarkEnd w:id="54"/>
    </w:p>
    <w:p w14:paraId="112044A9" w14:textId="76BF45B6" w:rsidR="00597007" w:rsidRPr="00597007" w:rsidRDefault="00597007" w:rsidP="00597007">
      <w:pPr>
        <w:numPr>
          <w:ilvl w:val="0"/>
          <w:numId w:val="5"/>
        </w:numPr>
        <w:spacing w:line="360" w:lineRule="auto"/>
        <w:jc w:val="both"/>
        <w:rPr>
          <w:b w:val="0"/>
          <w:bCs/>
          <w:sz w:val="24"/>
          <w:szCs w:val="24"/>
        </w:rPr>
      </w:pPr>
      <m:oMath>
        <m:sSubSup>
          <m:sSubSupPr>
            <m:ctrlPr>
              <w:rPr>
                <w:rFonts w:ascii="Cambria Math" w:hAnsi="Cambria Math"/>
                <w:b w:val="0"/>
                <w:bCs/>
                <w:sz w:val="24"/>
                <w:szCs w:val="24"/>
              </w:rPr>
            </m:ctrlPr>
          </m:sSubSupPr>
          <m:e>
            <m:r>
              <m:rPr>
                <m:sty m:val="b"/>
              </m:rPr>
              <w:rPr>
                <w:rFonts w:ascii="Cambria Math" w:hAnsi="Cambria Math"/>
                <w:sz w:val="24"/>
                <w:szCs w:val="24"/>
              </w:rPr>
              <m:t>r</m:t>
            </m:r>
          </m:e>
          <m:sub>
            <m:r>
              <w:rPr>
                <w:rFonts w:ascii="Cambria Math" w:hAnsi="Cambria Math"/>
                <w:sz w:val="24"/>
                <w:szCs w:val="24"/>
              </w:rPr>
              <m:t>rel</m:t>
            </m:r>
          </m:sub>
          <m:sup>
            <m:d>
              <m:dPr>
                <m:sepChr m:val=","/>
                <m:ctrlPr>
                  <w:rPr>
                    <w:rFonts w:ascii="Cambria Math" w:hAnsi="Cambria Math"/>
                    <w:b w:val="0"/>
                    <w:bCs/>
                    <w:sz w:val="24"/>
                    <w:szCs w:val="24"/>
                  </w:rPr>
                </m:ctrlPr>
              </m:dPr>
              <m:e>
                <m:r>
                  <w:rPr>
                    <w:rFonts w:ascii="Cambria Math" w:hAnsi="Cambria Math"/>
                    <w:sz w:val="24"/>
                    <w:szCs w:val="24"/>
                  </w:rPr>
                  <m:t>i</m:t>
                </m:r>
              </m:e>
              <m:e>
                <m:r>
                  <w:rPr>
                    <w:rFonts w:ascii="Cambria Math" w:hAnsi="Cambria Math"/>
                    <w:sz w:val="24"/>
                    <w:szCs w:val="24"/>
                  </w:rPr>
                  <m:t>k</m:t>
                </m:r>
              </m:e>
            </m:d>
          </m:sup>
        </m:sSubSup>
        <m:r>
          <w:rPr>
            <w:rFonts w:ascii="Cambria Math" w:hAnsi="Cambria Math"/>
            <w:sz w:val="24"/>
            <w:szCs w:val="24"/>
          </w:rPr>
          <m:t>=</m:t>
        </m:r>
        <m:sSub>
          <m:sSubPr>
            <m:ctrlPr>
              <w:rPr>
                <w:rFonts w:ascii="Cambria Math" w:hAnsi="Cambria Math"/>
                <w:b w:val="0"/>
                <w:bCs/>
                <w:sz w:val="24"/>
                <w:szCs w:val="24"/>
              </w:rPr>
            </m:ctrlPr>
          </m:sSubPr>
          <m:e>
            <m:r>
              <m:rPr>
                <m:sty m:val="b"/>
              </m:rPr>
              <w:rPr>
                <w:rFonts w:ascii="Cambria Math" w:hAnsi="Cambria Math"/>
                <w:sz w:val="24"/>
                <w:szCs w:val="24"/>
              </w:rPr>
              <m:t>r</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b w:val="0"/>
                <w:bCs/>
                <w:sz w:val="24"/>
                <w:szCs w:val="24"/>
              </w:rPr>
            </m:ctrlPr>
          </m:sSubPr>
          <m:e>
            <m:r>
              <m:rPr>
                <m:sty m:val="b"/>
              </m:rPr>
              <w:rPr>
                <w:rFonts w:ascii="Cambria Math" w:hAnsi="Cambria Math"/>
                <w:sz w:val="24"/>
                <w:szCs w:val="24"/>
              </w:rPr>
              <m:t>r</m:t>
            </m:r>
          </m:e>
          <m:sub>
            <m:r>
              <w:rPr>
                <w:rFonts w:ascii="Cambria Math" w:hAnsi="Cambria Math"/>
                <w:sz w:val="24"/>
                <w:szCs w:val="24"/>
              </w:rPr>
              <m:t>k</m:t>
            </m:r>
          </m:sub>
        </m:sSub>
      </m:oMath>
      <w:r>
        <w:rPr>
          <w:rFonts w:eastAsiaTheme="minorEastAsia"/>
          <w:b w:val="0"/>
          <w:bCs/>
          <w:sz w:val="24"/>
          <w:szCs w:val="24"/>
        </w:rPr>
        <w:t xml:space="preserve"> </w:t>
      </w:r>
      <w:r w:rsidRPr="00597007">
        <w:rPr>
          <w:b w:val="0"/>
          <w:bCs/>
          <w:sz w:val="24"/>
          <w:szCs w:val="24"/>
        </w:rPr>
        <w:t xml:space="preserve">is the relative position vector, </w:t>
      </w:r>
    </w:p>
    <w:p w14:paraId="1DF6C211" w14:textId="22E25560" w:rsidR="00597007" w:rsidRPr="00597007" w:rsidRDefault="00597007" w:rsidP="00597007">
      <w:pPr>
        <w:numPr>
          <w:ilvl w:val="0"/>
          <w:numId w:val="5"/>
        </w:numPr>
        <w:spacing w:line="360" w:lineRule="auto"/>
        <w:jc w:val="both"/>
        <w:rPr>
          <w:b w:val="0"/>
          <w:bCs/>
          <w:sz w:val="24"/>
          <w:szCs w:val="24"/>
        </w:rPr>
      </w:pPr>
      <m:oMath>
        <m:sSubSup>
          <m:sSubSupPr>
            <m:ctrlPr>
              <w:rPr>
                <w:rFonts w:ascii="Cambria Math" w:hAnsi="Cambria Math"/>
                <w:b w:val="0"/>
                <w:bCs/>
                <w:sz w:val="24"/>
                <w:szCs w:val="24"/>
              </w:rPr>
            </m:ctrlPr>
          </m:sSubSupPr>
          <m:e>
            <m:r>
              <m:rPr>
                <m:sty m:val="b"/>
              </m:rPr>
              <w:rPr>
                <w:rFonts w:ascii="Cambria Math" w:hAnsi="Cambria Math"/>
                <w:sz w:val="24"/>
                <w:szCs w:val="24"/>
              </w:rPr>
              <m:t>v</m:t>
            </m:r>
          </m:e>
          <m:sub>
            <m:r>
              <w:rPr>
                <w:rFonts w:ascii="Cambria Math" w:hAnsi="Cambria Math"/>
                <w:sz w:val="24"/>
                <w:szCs w:val="24"/>
              </w:rPr>
              <m:t>rel</m:t>
            </m:r>
          </m:sub>
          <m:sup>
            <m:d>
              <m:dPr>
                <m:sepChr m:val=","/>
                <m:ctrlPr>
                  <w:rPr>
                    <w:rFonts w:ascii="Cambria Math" w:hAnsi="Cambria Math"/>
                    <w:b w:val="0"/>
                    <w:bCs/>
                    <w:sz w:val="24"/>
                    <w:szCs w:val="24"/>
                  </w:rPr>
                </m:ctrlPr>
              </m:dPr>
              <m:e>
                <m:r>
                  <w:rPr>
                    <w:rFonts w:ascii="Cambria Math" w:hAnsi="Cambria Math"/>
                    <w:sz w:val="24"/>
                    <w:szCs w:val="24"/>
                  </w:rPr>
                  <m:t>i</m:t>
                </m:r>
              </m:e>
              <m:e>
                <m:r>
                  <w:rPr>
                    <w:rFonts w:ascii="Cambria Math" w:hAnsi="Cambria Math"/>
                    <w:sz w:val="24"/>
                    <w:szCs w:val="24"/>
                  </w:rPr>
                  <m:t>k</m:t>
                </m:r>
              </m:e>
            </m:d>
          </m:sup>
        </m:sSubSup>
        <m:r>
          <w:rPr>
            <w:rFonts w:ascii="Cambria Math" w:hAnsi="Cambria Math"/>
            <w:sz w:val="24"/>
            <w:szCs w:val="24"/>
          </w:rPr>
          <m:t>=</m:t>
        </m:r>
        <m:sSub>
          <m:sSubPr>
            <m:ctrlPr>
              <w:rPr>
                <w:rFonts w:ascii="Cambria Math" w:hAnsi="Cambria Math"/>
                <w:b w:val="0"/>
                <w:bCs/>
                <w:sz w:val="24"/>
                <w:szCs w:val="24"/>
              </w:rPr>
            </m:ctrlPr>
          </m:sSubPr>
          <m:e>
            <m:r>
              <m:rPr>
                <m:sty m:val="b"/>
              </m:rPr>
              <w:rPr>
                <w:rFonts w:ascii="Cambria Math" w:hAnsi="Cambria Math"/>
                <w:sz w:val="24"/>
                <w:szCs w:val="24"/>
              </w:rPr>
              <m:t>v</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b w:val="0"/>
                <w:bCs/>
                <w:sz w:val="24"/>
                <w:szCs w:val="24"/>
              </w:rPr>
            </m:ctrlPr>
          </m:sSubPr>
          <m:e>
            <m:r>
              <m:rPr>
                <m:sty m:val="b"/>
              </m:rPr>
              <w:rPr>
                <w:rFonts w:ascii="Cambria Math" w:hAnsi="Cambria Math"/>
                <w:sz w:val="24"/>
                <w:szCs w:val="24"/>
              </w:rPr>
              <m:t>v</m:t>
            </m:r>
          </m:e>
          <m:sub>
            <m:r>
              <w:rPr>
                <w:rFonts w:ascii="Cambria Math" w:hAnsi="Cambria Math"/>
                <w:sz w:val="24"/>
                <w:szCs w:val="24"/>
              </w:rPr>
              <m:t>k</m:t>
            </m:r>
          </m:sub>
        </m:sSub>
      </m:oMath>
      <w:r>
        <w:rPr>
          <w:rFonts w:eastAsiaTheme="minorEastAsia"/>
          <w:b w:val="0"/>
          <w:bCs/>
          <w:sz w:val="24"/>
          <w:szCs w:val="24"/>
        </w:rPr>
        <w:t xml:space="preserve"> </w:t>
      </w:r>
      <w:r w:rsidRPr="00597007">
        <w:rPr>
          <w:b w:val="0"/>
          <w:bCs/>
          <w:sz w:val="24"/>
          <w:szCs w:val="24"/>
        </w:rPr>
        <w:t xml:space="preserve">is the relative velocity vector, </w:t>
      </w:r>
    </w:p>
    <w:p w14:paraId="1E7FC245" w14:textId="395A69CE" w:rsidR="00597007" w:rsidRPr="00597007" w:rsidRDefault="00597007" w:rsidP="00597007">
      <w:pPr>
        <w:numPr>
          <w:ilvl w:val="0"/>
          <w:numId w:val="5"/>
        </w:numPr>
        <w:spacing w:line="360" w:lineRule="auto"/>
        <w:jc w:val="both"/>
        <w:rPr>
          <w:b w:val="0"/>
          <w:bCs/>
          <w:sz w:val="24"/>
          <w:szCs w:val="24"/>
        </w:rPr>
      </w:pPr>
      <m:oMath>
        <m:sSup>
          <m:sSupPr>
            <m:ctrlPr>
              <w:rPr>
                <w:rFonts w:ascii="Cambria Math" w:hAnsi="Cambria Math"/>
                <w:b w:val="0"/>
                <w:bCs/>
                <w:sz w:val="24"/>
                <w:szCs w:val="24"/>
              </w:rPr>
            </m:ctrlPr>
          </m:sSupPr>
          <m:e>
            <m:r>
              <m:rPr>
                <m:sty m:val="b"/>
              </m:rPr>
              <w:rPr>
                <w:rFonts w:ascii="Cambria Math" w:hAnsi="Cambria Math"/>
                <w:sz w:val="24"/>
                <w:szCs w:val="24"/>
              </w:rPr>
              <m:t>C</m:t>
            </m:r>
          </m:e>
          <m:sup>
            <m:d>
              <m:dPr>
                <m:sepChr m:val=","/>
                <m:ctrlPr>
                  <w:rPr>
                    <w:rFonts w:ascii="Cambria Math" w:hAnsi="Cambria Math"/>
                    <w:b w:val="0"/>
                    <w:bCs/>
                    <w:sz w:val="24"/>
                    <w:szCs w:val="24"/>
                  </w:rPr>
                </m:ctrlPr>
              </m:dPr>
              <m:e>
                <m:r>
                  <w:rPr>
                    <w:rFonts w:ascii="Cambria Math" w:hAnsi="Cambria Math"/>
                    <w:sz w:val="24"/>
                    <w:szCs w:val="24"/>
                  </w:rPr>
                  <m:t>i</m:t>
                </m:r>
              </m:e>
              <m:e>
                <m:r>
                  <w:rPr>
                    <w:rFonts w:ascii="Cambria Math" w:hAnsi="Cambria Math"/>
                    <w:sz w:val="24"/>
                    <w:szCs w:val="24"/>
                  </w:rPr>
                  <m:t>k</m:t>
                </m:r>
              </m:e>
            </m:d>
          </m:sup>
        </m:sSup>
      </m:oMath>
      <w:r w:rsidR="000D2352">
        <w:rPr>
          <w:rFonts w:eastAsiaTheme="minorEastAsia"/>
          <w:b w:val="0"/>
          <w:bCs/>
          <w:sz w:val="24"/>
          <w:szCs w:val="24"/>
        </w:rPr>
        <w:t xml:space="preserve"> </w:t>
      </w:r>
      <w:r w:rsidRPr="00597007">
        <w:rPr>
          <w:b w:val="0"/>
          <w:bCs/>
          <w:sz w:val="24"/>
          <w:szCs w:val="24"/>
        </w:rPr>
        <w:t xml:space="preserve">represents the combined covariance matrix capturing uncertainty in position estimation, </w:t>
      </w:r>
    </w:p>
    <w:p w14:paraId="264C9E78" w14:textId="5FF1F9E6" w:rsidR="00597007" w:rsidRPr="00597007" w:rsidRDefault="00597007" w:rsidP="00597007">
      <w:pPr>
        <w:numPr>
          <w:ilvl w:val="0"/>
          <w:numId w:val="5"/>
        </w:numPr>
        <w:spacing w:line="360" w:lineRule="auto"/>
        <w:jc w:val="both"/>
        <w:rPr>
          <w:b w:val="0"/>
          <w:bCs/>
          <w:sz w:val="24"/>
          <w:szCs w:val="24"/>
        </w:rPr>
      </w:pPr>
      <m:oMath>
        <m:sSup>
          <m:sSupPr>
            <m:ctrlPr>
              <w:rPr>
                <w:rFonts w:ascii="Cambria Math" w:hAnsi="Cambria Math"/>
                <w:b w:val="0"/>
                <w:bCs/>
                <w:sz w:val="24"/>
                <w:szCs w:val="24"/>
              </w:rPr>
            </m:ctrlPr>
          </m:sSupPr>
          <m:e>
            <m:r>
              <w:rPr>
                <w:rFonts w:ascii="Cambria Math" w:hAnsi="Cambria Math"/>
                <w:sz w:val="24"/>
                <w:szCs w:val="24"/>
              </w:rPr>
              <m:t>R</m:t>
            </m:r>
          </m:e>
          <m:sup>
            <m:d>
              <m:dPr>
                <m:sepChr m:val=","/>
                <m:ctrlPr>
                  <w:rPr>
                    <w:rFonts w:ascii="Cambria Math" w:hAnsi="Cambria Math"/>
                    <w:b w:val="0"/>
                    <w:bCs/>
                    <w:sz w:val="24"/>
                    <w:szCs w:val="24"/>
                  </w:rPr>
                </m:ctrlPr>
              </m:dPr>
              <m:e>
                <m:r>
                  <w:rPr>
                    <w:rFonts w:ascii="Cambria Math" w:hAnsi="Cambria Math"/>
                    <w:sz w:val="24"/>
                    <w:szCs w:val="24"/>
                  </w:rPr>
                  <m:t>i</m:t>
                </m:r>
              </m:e>
              <m:e>
                <m:r>
                  <w:rPr>
                    <w:rFonts w:ascii="Cambria Math" w:hAnsi="Cambria Math"/>
                    <w:sz w:val="24"/>
                    <w:szCs w:val="24"/>
                  </w:rPr>
                  <m:t>k</m:t>
                </m:r>
              </m:e>
            </m:d>
          </m:sup>
        </m:sSup>
      </m:oMath>
      <w:r>
        <w:rPr>
          <w:rFonts w:eastAsiaTheme="minorEastAsia"/>
          <w:b w:val="0"/>
          <w:bCs/>
          <w:sz w:val="24"/>
          <w:szCs w:val="24"/>
        </w:rPr>
        <w:t xml:space="preserve"> </w:t>
      </w:r>
      <w:r w:rsidRPr="00597007">
        <w:rPr>
          <w:b w:val="0"/>
          <w:bCs/>
          <w:sz w:val="24"/>
          <w:szCs w:val="24"/>
        </w:rPr>
        <w:t>is the combined collision radius of the two objects.</w:t>
      </w:r>
    </w:p>
    <w:p w14:paraId="7147C587" w14:textId="2B48351D" w:rsidR="00BA382F" w:rsidRPr="00BA382F" w:rsidRDefault="00597007" w:rsidP="00E60D94">
      <w:pPr>
        <w:spacing w:line="360" w:lineRule="auto"/>
        <w:jc w:val="both"/>
        <w:rPr>
          <w:b w:val="0"/>
          <w:bCs/>
          <w:sz w:val="24"/>
          <w:szCs w:val="24"/>
        </w:rPr>
      </w:pPr>
      <w:r>
        <w:rPr>
          <w:b w:val="0"/>
          <w:bCs/>
          <w:sz w:val="24"/>
          <w:szCs w:val="24"/>
        </w:rPr>
        <w:tab/>
      </w:r>
      <w:r w:rsidR="00BA382F" w:rsidRPr="00BA382F">
        <w:rPr>
          <w:b w:val="0"/>
          <w:bCs/>
          <w:sz w:val="24"/>
          <w:szCs w:val="24"/>
        </w:rPr>
        <w:t xml:space="preserve">For a servicing agent </w:t>
      </w:r>
      <m:oMath>
        <m:sSub>
          <m:sSubPr>
            <m:ctrlPr>
              <w:rPr>
                <w:rFonts w:ascii="Cambria Math" w:hAnsi="Cambria Math"/>
                <w:b w:val="0"/>
                <w:bCs/>
                <w:sz w:val="24"/>
                <w:szCs w:val="24"/>
              </w:rPr>
            </m:ctrlPr>
          </m:sSubPr>
          <m:e>
            <m:r>
              <w:rPr>
                <w:rFonts w:ascii="Cambria Math" w:hAnsi="Cambria Math"/>
                <w:sz w:val="24"/>
                <w:szCs w:val="24"/>
              </w:rPr>
              <m:t>O</m:t>
            </m:r>
          </m:e>
          <m:sub>
            <m:r>
              <w:rPr>
                <w:rFonts w:ascii="Cambria Math" w:hAnsi="Cambria Math"/>
                <w:sz w:val="24"/>
                <w:szCs w:val="24"/>
              </w:rPr>
              <m:t>j</m:t>
            </m:r>
          </m:sub>
        </m:sSub>
      </m:oMath>
      <w:r w:rsidR="00BA382F" w:rsidRPr="00BA382F">
        <w:rPr>
          <w:b w:val="0"/>
          <w:bCs/>
          <w:sz w:val="24"/>
          <w:szCs w:val="24"/>
        </w:rPr>
        <w:t xml:space="preserve">, the time required to transfer from its current state to satellite </w:t>
      </w:r>
      <m:oMath>
        <m:sSub>
          <m:sSubPr>
            <m:ctrlPr>
              <w:rPr>
                <w:rFonts w:ascii="Cambria Math" w:hAnsi="Cambria Math"/>
                <w:b w:val="0"/>
                <w:bCs/>
                <w:sz w:val="24"/>
                <w:szCs w:val="24"/>
              </w:rPr>
            </m:ctrlPr>
          </m:sSubPr>
          <m:e>
            <m:r>
              <w:rPr>
                <w:rFonts w:ascii="Cambria Math" w:hAnsi="Cambria Math"/>
                <w:sz w:val="24"/>
                <w:szCs w:val="24"/>
              </w:rPr>
              <m:t>S</m:t>
            </m:r>
          </m:e>
          <m:sub>
            <m:r>
              <w:rPr>
                <w:rFonts w:ascii="Cambria Math" w:hAnsi="Cambria Math"/>
                <w:sz w:val="24"/>
                <w:szCs w:val="24"/>
              </w:rPr>
              <m:t>i</m:t>
            </m:r>
          </m:sub>
        </m:sSub>
      </m:oMath>
      <w:r w:rsidR="00BA382F" w:rsidRPr="00BA382F">
        <w:rPr>
          <w:b w:val="0"/>
          <w:bCs/>
          <w:sz w:val="24"/>
          <w:szCs w:val="24"/>
        </w:rPr>
        <w:t xml:space="preserve">is denoted as </w:t>
      </w:r>
      <m:oMath>
        <m:sSubSup>
          <m:sSubSupPr>
            <m:ctrlPr>
              <w:rPr>
                <w:rFonts w:ascii="Cambria Math" w:hAnsi="Cambria Math"/>
                <w:b w:val="0"/>
                <w:bCs/>
                <w:sz w:val="24"/>
                <w:szCs w:val="24"/>
              </w:rPr>
            </m:ctrlPr>
          </m:sSubSupPr>
          <m:e>
            <m:r>
              <w:rPr>
                <w:rFonts w:ascii="Cambria Math" w:hAnsi="Cambria Math"/>
                <w:sz w:val="24"/>
                <w:szCs w:val="24"/>
              </w:rPr>
              <m:t>T</m:t>
            </m:r>
          </m:e>
          <m:sub>
            <m:r>
              <m:rPr>
                <m:nor/>
              </m:rPr>
              <w:rPr>
                <w:b w:val="0"/>
                <w:bCs/>
                <w:sz w:val="24"/>
                <w:szCs w:val="24"/>
              </w:rPr>
              <m:t>transfer</m:t>
            </m:r>
          </m:sub>
          <m:sup>
            <m:d>
              <m:dPr>
                <m:sepChr m:val=","/>
                <m:ctrlPr>
                  <w:rPr>
                    <w:rFonts w:ascii="Cambria Math" w:hAnsi="Cambria Math"/>
                    <w:b w:val="0"/>
                    <w:bCs/>
                    <w:sz w:val="24"/>
                    <w:szCs w:val="24"/>
                  </w:rPr>
                </m:ctrlPr>
              </m:dPr>
              <m:e>
                <m:r>
                  <w:rPr>
                    <w:rFonts w:ascii="Cambria Math" w:hAnsi="Cambria Math"/>
                    <w:sz w:val="24"/>
                    <w:szCs w:val="24"/>
                  </w:rPr>
                  <m:t>j</m:t>
                </m:r>
              </m:e>
              <m:e>
                <m:r>
                  <w:rPr>
                    <w:rFonts w:ascii="Cambria Math" w:hAnsi="Cambria Math"/>
                    <w:sz w:val="24"/>
                    <w:szCs w:val="24"/>
                  </w:rPr>
                  <m:t>i</m:t>
                </m:r>
              </m:e>
            </m:d>
          </m:sup>
        </m:sSubSup>
      </m:oMath>
      <w:r w:rsidR="00BA382F" w:rsidRPr="00BA382F">
        <w:rPr>
          <w:b w:val="0"/>
          <w:bCs/>
          <w:sz w:val="24"/>
          <w:szCs w:val="24"/>
        </w:rPr>
        <w:t>.</w:t>
      </w:r>
    </w:p>
    <w:p w14:paraId="6971B4A4" w14:textId="6CCC9B22" w:rsidR="00BA382F" w:rsidRPr="00BA382F" w:rsidRDefault="00BA382F" w:rsidP="00E60D94">
      <w:pPr>
        <w:spacing w:line="360" w:lineRule="auto"/>
        <w:jc w:val="both"/>
        <w:rPr>
          <w:b w:val="0"/>
          <w:bCs/>
          <w:sz w:val="24"/>
          <w:szCs w:val="24"/>
        </w:rPr>
      </w:pPr>
      <w:r>
        <w:rPr>
          <w:b w:val="0"/>
          <w:bCs/>
          <w:sz w:val="24"/>
          <w:szCs w:val="24"/>
        </w:rPr>
        <w:tab/>
      </w:r>
      <w:r w:rsidRPr="00BA382F">
        <w:rPr>
          <w:b w:val="0"/>
          <w:bCs/>
          <w:sz w:val="24"/>
          <w:szCs w:val="24"/>
        </w:rPr>
        <w:t>The total servicing time associated with a collision avoidance mission can be decomposed into multiple sequential components as follows:</w:t>
      </w:r>
    </w:p>
    <w:bookmarkStart w:id="55" w:name="_Toc227524268"/>
    <w:p w14:paraId="115521C8" w14:textId="6C1C18BB" w:rsidR="00BA382F" w:rsidRPr="00BA382F" w:rsidRDefault="00E71E39" w:rsidP="00E71E39">
      <w:pPr>
        <w:pStyle w:val="Caption"/>
        <w:rPr>
          <w:rFonts w:eastAsiaTheme="minorEastAsia"/>
          <w:b w:val="0"/>
          <w:bCs/>
          <w:i w:val="0"/>
          <w:sz w:val="24"/>
          <w:szCs w:val="24"/>
        </w:rPr>
      </w:pPr>
      <m:oMath>
        <m:eqArr>
          <m:eqArrPr>
            <m:maxDist m:val="1"/>
            <m:ctrlPr>
              <w:rPr>
                <w:rFonts w:ascii="Cambria Math" w:hAnsi="Cambria Math"/>
                <w:b w:val="0"/>
                <w:bCs/>
                <w:sz w:val="24"/>
                <w:szCs w:val="24"/>
              </w:rPr>
            </m:ctrlPr>
          </m:eqArrPr>
          <m:e>
            <m:sSubSup>
              <m:sSubSupPr>
                <m:ctrlPr>
                  <w:rPr>
                    <w:rFonts w:ascii="Cambria Math" w:hAnsi="Cambria Math"/>
                    <w:b w:val="0"/>
                    <w:bCs/>
                    <w:color w:val="000000" w:themeColor="text1"/>
                    <w:sz w:val="24"/>
                    <w:szCs w:val="24"/>
                  </w:rPr>
                </m:ctrlPr>
              </m:sSubSupPr>
              <m:e>
                <m:r>
                  <m:rPr>
                    <m:sty m:val="p"/>
                  </m:rPr>
                  <w:rPr>
                    <w:rFonts w:ascii="Cambria Math" w:hAnsi="Cambria Math"/>
                    <w:color w:val="000000" w:themeColor="text1"/>
                    <w:sz w:val="24"/>
                    <w:szCs w:val="24"/>
                  </w:rPr>
                  <m:t>T</m:t>
                </m:r>
              </m:e>
              <m:sub>
                <m:r>
                  <m:rPr>
                    <m:nor/>
                  </m:rPr>
                  <w:rPr>
                    <w:b w:val="0"/>
                    <w:bCs/>
                    <w:color w:val="000000" w:themeColor="text1"/>
                    <w:sz w:val="24"/>
                    <w:szCs w:val="24"/>
                  </w:rPr>
                  <m:t>service</m:t>
                </m:r>
              </m:sub>
              <m:sup>
                <m:d>
                  <m:dPr>
                    <m:sepChr m:val=","/>
                    <m:ctrlPr>
                      <w:rPr>
                        <w:rFonts w:ascii="Cambria Math" w:hAnsi="Cambria Math"/>
                        <w:b w:val="0"/>
                        <w:bCs/>
                        <w:color w:val="000000" w:themeColor="text1"/>
                        <w:sz w:val="24"/>
                        <w:szCs w:val="24"/>
                      </w:rPr>
                    </m:ctrlPr>
                  </m:dPr>
                  <m:e>
                    <m:r>
                      <m:rPr>
                        <m:sty m:val="p"/>
                      </m:rPr>
                      <w:rPr>
                        <w:rFonts w:ascii="Cambria Math" w:hAnsi="Cambria Math"/>
                        <w:color w:val="000000" w:themeColor="text1"/>
                        <w:sz w:val="24"/>
                        <w:szCs w:val="24"/>
                      </w:rPr>
                      <m:t>j</m:t>
                    </m:r>
                  </m:e>
                  <m:e>
                    <m:r>
                      <m:rPr>
                        <m:sty m:val="p"/>
                      </m:rPr>
                      <w:rPr>
                        <w:rFonts w:ascii="Cambria Math" w:hAnsi="Cambria Math"/>
                        <w:color w:val="000000" w:themeColor="text1"/>
                        <w:sz w:val="24"/>
                        <w:szCs w:val="24"/>
                      </w:rPr>
                      <m:t>i</m:t>
                    </m:r>
                  </m:e>
                </m:d>
              </m:sup>
            </m:sSubSup>
            <m:r>
              <m:rPr>
                <m:sty m:val="p"/>
              </m:rPr>
              <w:rPr>
                <w:rFonts w:ascii="Cambria Math" w:hAnsi="Cambria Math"/>
                <w:color w:val="000000" w:themeColor="text1"/>
                <w:sz w:val="24"/>
                <w:szCs w:val="24"/>
              </w:rPr>
              <m:t>=</m:t>
            </m:r>
            <m:sSubSup>
              <m:sSubSupPr>
                <m:ctrlPr>
                  <w:rPr>
                    <w:rFonts w:ascii="Cambria Math" w:hAnsi="Cambria Math"/>
                    <w:b w:val="0"/>
                    <w:bCs/>
                    <w:color w:val="000000" w:themeColor="text1"/>
                    <w:sz w:val="24"/>
                    <w:szCs w:val="24"/>
                  </w:rPr>
                </m:ctrlPr>
              </m:sSubSupPr>
              <m:e>
                <m:r>
                  <m:rPr>
                    <m:sty m:val="p"/>
                  </m:rPr>
                  <w:rPr>
                    <w:rFonts w:ascii="Cambria Math" w:hAnsi="Cambria Math"/>
                    <w:color w:val="000000" w:themeColor="text1"/>
                    <w:sz w:val="24"/>
                    <w:szCs w:val="24"/>
                  </w:rPr>
                  <m:t>T</m:t>
                </m:r>
              </m:e>
              <m:sub>
                <m:r>
                  <m:rPr>
                    <m:nor/>
                  </m:rPr>
                  <w:rPr>
                    <w:b w:val="0"/>
                    <w:bCs/>
                    <w:color w:val="000000" w:themeColor="text1"/>
                    <w:sz w:val="24"/>
                    <w:szCs w:val="24"/>
                  </w:rPr>
                  <m:t>decision</m:t>
                </m:r>
              </m:sub>
              <m:sup>
                <m:d>
                  <m:dPr>
                    <m:ctrlPr>
                      <w:rPr>
                        <w:rFonts w:ascii="Cambria Math" w:hAnsi="Cambria Math"/>
                        <w:b w:val="0"/>
                        <w:bCs/>
                        <w:color w:val="000000" w:themeColor="text1"/>
                        <w:sz w:val="24"/>
                        <w:szCs w:val="24"/>
                      </w:rPr>
                    </m:ctrlPr>
                  </m:dPr>
                  <m:e>
                    <m:r>
                      <m:rPr>
                        <m:sty m:val="p"/>
                      </m:rPr>
                      <w:rPr>
                        <w:rFonts w:ascii="Cambria Math" w:hAnsi="Cambria Math"/>
                        <w:color w:val="000000" w:themeColor="text1"/>
                        <w:sz w:val="24"/>
                        <w:szCs w:val="24"/>
                      </w:rPr>
                      <m:t>j</m:t>
                    </m:r>
                  </m:e>
                </m:d>
              </m:sup>
            </m:sSubSup>
            <m:r>
              <m:rPr>
                <m:sty m:val="p"/>
              </m:rPr>
              <w:rPr>
                <w:rFonts w:ascii="Cambria Math" w:hAnsi="Cambria Math"/>
                <w:color w:val="000000" w:themeColor="text1"/>
                <w:sz w:val="24"/>
                <w:szCs w:val="24"/>
              </w:rPr>
              <m:t>+</m:t>
            </m:r>
            <m:sSubSup>
              <m:sSubSupPr>
                <m:ctrlPr>
                  <w:rPr>
                    <w:rFonts w:ascii="Cambria Math" w:hAnsi="Cambria Math"/>
                    <w:b w:val="0"/>
                    <w:bCs/>
                    <w:color w:val="000000" w:themeColor="text1"/>
                    <w:sz w:val="24"/>
                    <w:szCs w:val="24"/>
                  </w:rPr>
                </m:ctrlPr>
              </m:sSubSupPr>
              <m:e>
                <m:r>
                  <m:rPr>
                    <m:sty m:val="p"/>
                  </m:rPr>
                  <w:rPr>
                    <w:rFonts w:ascii="Cambria Math" w:hAnsi="Cambria Math"/>
                    <w:color w:val="000000" w:themeColor="text1"/>
                    <w:sz w:val="24"/>
                    <w:szCs w:val="24"/>
                  </w:rPr>
                  <m:t>T</m:t>
                </m:r>
              </m:e>
              <m:sub>
                <m:r>
                  <m:rPr>
                    <m:nor/>
                  </m:rPr>
                  <w:rPr>
                    <w:b w:val="0"/>
                    <w:bCs/>
                    <w:color w:val="000000" w:themeColor="text1"/>
                    <w:sz w:val="24"/>
                    <w:szCs w:val="24"/>
                  </w:rPr>
                  <m:t>transfer</m:t>
                </m:r>
              </m:sub>
              <m:sup>
                <m:d>
                  <m:dPr>
                    <m:sepChr m:val=","/>
                    <m:ctrlPr>
                      <w:rPr>
                        <w:rFonts w:ascii="Cambria Math" w:hAnsi="Cambria Math"/>
                        <w:b w:val="0"/>
                        <w:bCs/>
                        <w:color w:val="000000" w:themeColor="text1"/>
                        <w:sz w:val="24"/>
                        <w:szCs w:val="24"/>
                      </w:rPr>
                    </m:ctrlPr>
                  </m:dPr>
                  <m:e>
                    <m:r>
                      <m:rPr>
                        <m:sty m:val="p"/>
                      </m:rPr>
                      <w:rPr>
                        <w:rFonts w:ascii="Cambria Math" w:hAnsi="Cambria Math"/>
                        <w:color w:val="000000" w:themeColor="text1"/>
                        <w:sz w:val="24"/>
                        <w:szCs w:val="24"/>
                      </w:rPr>
                      <m:t>j</m:t>
                    </m:r>
                  </m:e>
                  <m:e>
                    <m:r>
                      <m:rPr>
                        <m:sty m:val="p"/>
                      </m:rPr>
                      <w:rPr>
                        <w:rFonts w:ascii="Cambria Math" w:hAnsi="Cambria Math"/>
                        <w:color w:val="000000" w:themeColor="text1"/>
                        <w:sz w:val="24"/>
                        <w:szCs w:val="24"/>
                      </w:rPr>
                      <m:t>i</m:t>
                    </m:r>
                  </m:e>
                </m:d>
              </m:sup>
            </m:sSubSup>
            <m:r>
              <m:rPr>
                <m:sty m:val="p"/>
              </m:rPr>
              <w:rPr>
                <w:rFonts w:ascii="Cambria Math" w:hAnsi="Cambria Math"/>
                <w:color w:val="000000" w:themeColor="text1"/>
                <w:sz w:val="24"/>
                <w:szCs w:val="24"/>
              </w:rPr>
              <m:t>+</m:t>
            </m:r>
            <m:sSubSup>
              <m:sSubSupPr>
                <m:ctrlPr>
                  <w:rPr>
                    <w:rFonts w:ascii="Cambria Math" w:hAnsi="Cambria Math"/>
                    <w:b w:val="0"/>
                    <w:bCs/>
                    <w:color w:val="000000" w:themeColor="text1"/>
                    <w:sz w:val="24"/>
                    <w:szCs w:val="24"/>
                  </w:rPr>
                </m:ctrlPr>
              </m:sSubSupPr>
              <m:e>
                <m:r>
                  <m:rPr>
                    <m:sty m:val="p"/>
                  </m:rPr>
                  <w:rPr>
                    <w:rFonts w:ascii="Cambria Math" w:hAnsi="Cambria Math"/>
                    <w:color w:val="000000" w:themeColor="text1"/>
                    <w:sz w:val="24"/>
                    <w:szCs w:val="24"/>
                  </w:rPr>
                  <m:t>T</m:t>
                </m:r>
              </m:e>
              <m:sub>
                <m:r>
                  <m:rPr>
                    <m:nor/>
                  </m:rPr>
                  <w:rPr>
                    <w:b w:val="0"/>
                    <w:bCs/>
                    <w:color w:val="000000" w:themeColor="text1"/>
                    <w:sz w:val="24"/>
                    <w:szCs w:val="24"/>
                  </w:rPr>
                  <m:t>dock</m:t>
                </m:r>
              </m:sub>
              <m:sup>
                <m:d>
                  <m:dPr>
                    <m:sepChr m:val=","/>
                    <m:ctrlPr>
                      <w:rPr>
                        <w:rFonts w:ascii="Cambria Math" w:hAnsi="Cambria Math"/>
                        <w:b w:val="0"/>
                        <w:bCs/>
                        <w:color w:val="000000" w:themeColor="text1"/>
                        <w:sz w:val="24"/>
                        <w:szCs w:val="24"/>
                      </w:rPr>
                    </m:ctrlPr>
                  </m:dPr>
                  <m:e>
                    <m:r>
                      <m:rPr>
                        <m:sty m:val="p"/>
                      </m:rPr>
                      <w:rPr>
                        <w:rFonts w:ascii="Cambria Math" w:hAnsi="Cambria Math"/>
                        <w:color w:val="000000" w:themeColor="text1"/>
                        <w:sz w:val="24"/>
                        <w:szCs w:val="24"/>
                      </w:rPr>
                      <m:t>j</m:t>
                    </m:r>
                  </m:e>
                  <m:e>
                    <m:r>
                      <m:rPr>
                        <m:sty m:val="p"/>
                      </m:rPr>
                      <w:rPr>
                        <w:rFonts w:ascii="Cambria Math" w:hAnsi="Cambria Math"/>
                        <w:color w:val="000000" w:themeColor="text1"/>
                        <w:sz w:val="24"/>
                        <w:szCs w:val="24"/>
                      </w:rPr>
                      <m:t>i</m:t>
                    </m:r>
                  </m:e>
                </m:d>
              </m:sup>
            </m:sSubSup>
            <m:r>
              <m:rPr>
                <m:sty m:val="p"/>
              </m:rPr>
              <w:rPr>
                <w:rFonts w:ascii="Cambria Math" w:hAnsi="Cambria Math"/>
                <w:color w:val="000000" w:themeColor="text1"/>
                <w:sz w:val="24"/>
                <w:szCs w:val="24"/>
              </w:rPr>
              <m:t>+</m:t>
            </m:r>
            <m:sSubSup>
              <m:sSubSupPr>
                <m:ctrlPr>
                  <w:rPr>
                    <w:rFonts w:ascii="Cambria Math" w:hAnsi="Cambria Math"/>
                    <w:b w:val="0"/>
                    <w:bCs/>
                    <w:color w:val="000000" w:themeColor="text1"/>
                    <w:sz w:val="24"/>
                    <w:szCs w:val="24"/>
                  </w:rPr>
                </m:ctrlPr>
              </m:sSubSupPr>
              <m:e>
                <m:r>
                  <m:rPr>
                    <m:sty m:val="p"/>
                  </m:rPr>
                  <w:rPr>
                    <w:rFonts w:ascii="Cambria Math" w:hAnsi="Cambria Math"/>
                    <w:color w:val="000000" w:themeColor="text1"/>
                    <w:sz w:val="24"/>
                    <w:szCs w:val="24"/>
                  </w:rPr>
                  <m:t>T</m:t>
                </m:r>
              </m:e>
              <m:sub>
                <m:r>
                  <m:rPr>
                    <m:nor/>
                  </m:rPr>
                  <w:rPr>
                    <w:b w:val="0"/>
                    <w:bCs/>
                    <w:color w:val="000000" w:themeColor="text1"/>
                    <w:sz w:val="24"/>
                    <w:szCs w:val="24"/>
                  </w:rPr>
                  <m:t>CAM</m:t>
                </m:r>
              </m:sub>
              <m:sup>
                <m:d>
                  <m:dPr>
                    <m:sepChr m:val=","/>
                    <m:ctrlPr>
                      <w:rPr>
                        <w:rFonts w:ascii="Cambria Math" w:hAnsi="Cambria Math"/>
                        <w:b w:val="0"/>
                        <w:bCs/>
                        <w:color w:val="000000" w:themeColor="text1"/>
                        <w:sz w:val="24"/>
                        <w:szCs w:val="24"/>
                      </w:rPr>
                    </m:ctrlPr>
                  </m:dPr>
                  <m:e>
                    <m:r>
                      <m:rPr>
                        <m:sty m:val="p"/>
                      </m:rPr>
                      <w:rPr>
                        <w:rFonts w:ascii="Cambria Math" w:hAnsi="Cambria Math"/>
                        <w:color w:val="000000" w:themeColor="text1"/>
                        <w:sz w:val="24"/>
                        <w:szCs w:val="24"/>
                      </w:rPr>
                      <m:t>j</m:t>
                    </m:r>
                  </m:e>
                  <m:e>
                    <m:r>
                      <m:rPr>
                        <m:sty m:val="p"/>
                      </m:rPr>
                      <w:rPr>
                        <w:rFonts w:ascii="Cambria Math" w:hAnsi="Cambria Math"/>
                        <w:color w:val="000000" w:themeColor="text1"/>
                        <w:sz w:val="24"/>
                        <w:szCs w:val="24"/>
                      </w:rPr>
                      <m:t>i</m:t>
                    </m:r>
                  </m:e>
                </m:d>
              </m:sup>
            </m:sSubSup>
            <m:r>
              <m:rPr>
                <m:sty m:val="p"/>
              </m:rPr>
              <w:rPr>
                <w:rFonts w:ascii="Cambria Math" w:hAnsi="Cambria Math"/>
                <w:color w:val="000000" w:themeColor="text1"/>
                <w:sz w:val="24"/>
                <w:szCs w:val="24"/>
              </w:rPr>
              <m:t>+</m:t>
            </m:r>
            <m:sSubSup>
              <m:sSubSupPr>
                <m:ctrlPr>
                  <w:rPr>
                    <w:rFonts w:ascii="Cambria Math" w:hAnsi="Cambria Math"/>
                    <w:b w:val="0"/>
                    <w:bCs/>
                    <w:color w:val="000000" w:themeColor="text1"/>
                    <w:sz w:val="24"/>
                    <w:szCs w:val="24"/>
                  </w:rPr>
                </m:ctrlPr>
              </m:sSubSupPr>
              <m:e>
                <m:r>
                  <m:rPr>
                    <m:sty m:val="p"/>
                  </m:rPr>
                  <w:rPr>
                    <w:rFonts w:ascii="Cambria Math" w:hAnsi="Cambria Math"/>
                    <w:color w:val="000000" w:themeColor="text1"/>
                    <w:sz w:val="24"/>
                    <w:szCs w:val="24"/>
                  </w:rPr>
                  <m:t>T</m:t>
                </m:r>
              </m:e>
              <m:sub>
                <m:r>
                  <m:rPr>
                    <m:nor/>
                  </m:rPr>
                  <w:rPr>
                    <w:b w:val="0"/>
                    <w:bCs/>
                    <w:color w:val="000000" w:themeColor="text1"/>
                    <w:sz w:val="24"/>
                    <w:szCs w:val="24"/>
                  </w:rPr>
                  <m:t>hold</m:t>
                </m:r>
              </m:sub>
              <m:sup>
                <m:d>
                  <m:dPr>
                    <m:sepChr m:val=","/>
                    <m:ctrlPr>
                      <w:rPr>
                        <w:rFonts w:ascii="Cambria Math" w:hAnsi="Cambria Math"/>
                        <w:b w:val="0"/>
                        <w:bCs/>
                        <w:color w:val="000000" w:themeColor="text1"/>
                        <w:sz w:val="24"/>
                        <w:szCs w:val="24"/>
                      </w:rPr>
                    </m:ctrlPr>
                  </m:dPr>
                  <m:e>
                    <m:r>
                      <m:rPr>
                        <m:sty m:val="p"/>
                      </m:rPr>
                      <w:rPr>
                        <w:rFonts w:ascii="Cambria Math" w:hAnsi="Cambria Math"/>
                        <w:color w:val="000000" w:themeColor="text1"/>
                        <w:sz w:val="24"/>
                        <w:szCs w:val="24"/>
                      </w:rPr>
                      <m:t>j</m:t>
                    </m:r>
                  </m:e>
                  <m:e>
                    <m:r>
                      <m:rPr>
                        <m:sty m:val="p"/>
                      </m:rPr>
                      <w:rPr>
                        <w:rFonts w:ascii="Cambria Math" w:hAnsi="Cambria Math"/>
                        <w:color w:val="000000" w:themeColor="text1"/>
                        <w:sz w:val="24"/>
                        <w:szCs w:val="24"/>
                      </w:rPr>
                      <m:t>i</m:t>
                    </m:r>
                  </m:e>
                </m:d>
              </m:sup>
            </m:sSubSup>
            <m:r>
              <m:rPr>
                <m:sty m:val="p"/>
              </m:rPr>
              <w:rPr>
                <w:rFonts w:ascii="Cambria Math" w:hAnsi="Cambria Math"/>
                <w:color w:val="000000" w:themeColor="text1"/>
                <w:sz w:val="24"/>
                <w:szCs w:val="24"/>
              </w:rPr>
              <m:t>+</m:t>
            </m:r>
            <m:sSubSup>
              <m:sSubSupPr>
                <m:ctrlPr>
                  <w:rPr>
                    <w:rFonts w:ascii="Cambria Math" w:hAnsi="Cambria Math"/>
                    <w:b w:val="0"/>
                    <w:bCs/>
                    <w:color w:val="000000" w:themeColor="text1"/>
                    <w:sz w:val="24"/>
                    <w:szCs w:val="24"/>
                  </w:rPr>
                </m:ctrlPr>
              </m:sSubSupPr>
              <m:e>
                <m:r>
                  <m:rPr>
                    <m:sty m:val="p"/>
                  </m:rPr>
                  <w:rPr>
                    <w:rFonts w:ascii="Cambria Math" w:hAnsi="Cambria Math"/>
                    <w:color w:val="000000" w:themeColor="text1"/>
                    <w:sz w:val="24"/>
                    <w:szCs w:val="24"/>
                  </w:rPr>
                  <m:t>T</m:t>
                </m:r>
              </m:e>
              <m:sub>
                <m:r>
                  <m:rPr>
                    <m:nor/>
                  </m:rPr>
                  <w:rPr>
                    <w:b w:val="0"/>
                    <w:bCs/>
                    <w:color w:val="000000" w:themeColor="text1"/>
                    <w:sz w:val="24"/>
                    <w:szCs w:val="24"/>
                  </w:rPr>
                  <m:t>undock</m:t>
                </m:r>
              </m:sub>
              <m:sup>
                <m:d>
                  <m:dPr>
                    <m:sepChr m:val=","/>
                    <m:ctrlPr>
                      <w:rPr>
                        <w:rFonts w:ascii="Cambria Math" w:hAnsi="Cambria Math"/>
                        <w:b w:val="0"/>
                        <w:bCs/>
                        <w:color w:val="000000" w:themeColor="text1"/>
                        <w:sz w:val="24"/>
                        <w:szCs w:val="24"/>
                      </w:rPr>
                    </m:ctrlPr>
                  </m:dPr>
                  <m:e>
                    <m:r>
                      <m:rPr>
                        <m:sty m:val="p"/>
                      </m:rPr>
                      <w:rPr>
                        <w:rFonts w:ascii="Cambria Math" w:hAnsi="Cambria Math"/>
                        <w:color w:val="000000" w:themeColor="text1"/>
                        <w:sz w:val="24"/>
                        <w:szCs w:val="24"/>
                      </w:rPr>
                      <m:t>j</m:t>
                    </m:r>
                  </m:e>
                  <m:e>
                    <m:r>
                      <m:rPr>
                        <m:sty m:val="p"/>
                      </m:rPr>
                      <w:rPr>
                        <w:rFonts w:ascii="Cambria Math" w:hAnsi="Cambria Math"/>
                        <w:color w:val="000000" w:themeColor="text1"/>
                        <w:sz w:val="24"/>
                        <w:szCs w:val="24"/>
                      </w:rPr>
                      <m:t>i</m:t>
                    </m:r>
                  </m:e>
                </m:d>
              </m:sup>
            </m:sSubSup>
            <m:r>
              <w:rPr>
                <w:rFonts w:ascii="Cambria Math" w:hAnsi="Cambria Math"/>
                <w:sz w:val="24"/>
                <w:szCs w:val="24"/>
              </w:rPr>
              <m:t>#</m:t>
            </m:r>
          </m:e>
        </m:eqArr>
      </m:oMath>
      <w:r>
        <w:rPr>
          <w:rFonts w:eastAsiaTheme="minorEastAsia"/>
          <w:b w:val="0"/>
          <w:bCs/>
          <w:sz w:val="24"/>
          <w:szCs w:val="24"/>
        </w:rPr>
        <w:fldChar w:fldCharType="begin"/>
      </w:r>
      <m:oMath>
        <m:r>
          <m:rPr>
            <m:sty m:val="p"/>
          </m:rPr>
          <w:rPr>
            <w:rFonts w:ascii="Cambria Math" w:hAnsi="Cambria Math"/>
            <w:sz w:val="24"/>
            <w:szCs w:val="24"/>
          </w:rPr>
          <m:t xml:space="preserve"> SEQ Equation \* ARABIC </m:t>
        </m:r>
      </m:oMath>
      <w:r>
        <w:rPr>
          <w:rFonts w:eastAsiaTheme="minorEastAsia"/>
          <w:b w:val="0"/>
          <w:bCs/>
          <w:sz w:val="24"/>
          <w:szCs w:val="24"/>
        </w:rPr>
        <w:fldChar w:fldCharType="separate"/>
      </w:r>
      <m:oMath>
        <m:r>
          <m:rPr>
            <m:sty m:val="p"/>
          </m:rPr>
          <w:rPr>
            <w:rFonts w:ascii="Cambria Math" w:hAnsi="Cambria Math"/>
            <w:noProof/>
            <w:sz w:val="24"/>
            <w:szCs w:val="24"/>
          </w:rPr>
          <m:t>2</m:t>
        </m:r>
      </m:oMath>
      <w:r>
        <w:rPr>
          <w:rFonts w:eastAsiaTheme="minorEastAsia"/>
          <w:b w:val="0"/>
          <w:bCs/>
          <w:sz w:val="24"/>
          <w:szCs w:val="24"/>
        </w:rPr>
        <w:fldChar w:fldCharType="end"/>
      </w:r>
      <w:r w:rsidR="00BA382F" w:rsidRPr="00BA382F">
        <w:rPr>
          <w:b w:val="0"/>
          <w:bCs/>
          <w:sz w:val="24"/>
          <w:szCs w:val="24"/>
        </w:rPr>
        <w:br/>
      </w:r>
      <w:r w:rsidR="00BA382F" w:rsidRPr="00BA382F">
        <w:rPr>
          <w:b w:val="0"/>
          <w:bCs/>
          <w:color w:val="000000" w:themeColor="text1"/>
          <w:sz w:val="24"/>
          <w:szCs w:val="24"/>
        </w:rPr>
        <w:t>where:</w:t>
      </w:r>
      <w:bookmarkEnd w:id="55"/>
    </w:p>
    <w:p w14:paraId="09FDC0F6" w14:textId="43CA2C58" w:rsidR="00BA382F" w:rsidRPr="00BA382F" w:rsidRDefault="00BA382F" w:rsidP="00E60D94">
      <w:pPr>
        <w:numPr>
          <w:ilvl w:val="0"/>
          <w:numId w:val="3"/>
        </w:numPr>
        <w:spacing w:line="360" w:lineRule="auto"/>
        <w:jc w:val="both"/>
        <w:rPr>
          <w:b w:val="0"/>
          <w:bCs/>
          <w:sz w:val="24"/>
          <w:szCs w:val="24"/>
        </w:rPr>
      </w:pPr>
      <m:oMath>
        <m:sSubSup>
          <m:sSubSupPr>
            <m:ctrlPr>
              <w:rPr>
                <w:rFonts w:ascii="Cambria Math" w:hAnsi="Cambria Math"/>
                <w:b w:val="0"/>
                <w:bCs/>
                <w:sz w:val="24"/>
                <w:szCs w:val="24"/>
              </w:rPr>
            </m:ctrlPr>
          </m:sSubSupPr>
          <m:e>
            <m:r>
              <w:rPr>
                <w:rFonts w:ascii="Cambria Math" w:hAnsi="Cambria Math"/>
                <w:sz w:val="24"/>
                <w:szCs w:val="24"/>
              </w:rPr>
              <m:t>T</m:t>
            </m:r>
          </m:e>
          <m:sub>
            <m:r>
              <m:rPr>
                <m:nor/>
              </m:rPr>
              <w:rPr>
                <w:b w:val="0"/>
                <w:bCs/>
                <w:sz w:val="24"/>
                <w:szCs w:val="24"/>
              </w:rPr>
              <m:t>decision</m:t>
            </m:r>
          </m:sub>
          <m:sup>
            <m:d>
              <m:dPr>
                <m:ctrlPr>
                  <w:rPr>
                    <w:rFonts w:ascii="Cambria Math" w:hAnsi="Cambria Math"/>
                    <w:b w:val="0"/>
                    <w:bCs/>
                    <w:sz w:val="24"/>
                    <w:szCs w:val="24"/>
                  </w:rPr>
                </m:ctrlPr>
              </m:dPr>
              <m:e>
                <m:r>
                  <w:rPr>
                    <w:rFonts w:ascii="Cambria Math" w:hAnsi="Cambria Math"/>
                    <w:sz w:val="24"/>
                    <w:szCs w:val="24"/>
                  </w:rPr>
                  <m:t>j</m:t>
                </m:r>
              </m:e>
            </m:d>
          </m:sup>
        </m:sSubSup>
      </m:oMath>
      <w:r w:rsidRPr="00BA382F">
        <w:rPr>
          <w:b w:val="0"/>
          <w:bCs/>
          <w:sz w:val="24"/>
          <w:szCs w:val="24"/>
        </w:rPr>
        <w:t xml:space="preserve">is the time required by OOS agent </w:t>
      </w:r>
      <m:oMath>
        <m:sSub>
          <m:sSubPr>
            <m:ctrlPr>
              <w:rPr>
                <w:rFonts w:ascii="Cambria Math" w:hAnsi="Cambria Math"/>
                <w:b w:val="0"/>
                <w:bCs/>
                <w:sz w:val="24"/>
                <w:szCs w:val="24"/>
              </w:rPr>
            </m:ctrlPr>
          </m:sSubPr>
          <m:e>
            <m:r>
              <w:rPr>
                <w:rFonts w:ascii="Cambria Math" w:hAnsi="Cambria Math"/>
                <w:sz w:val="24"/>
                <w:szCs w:val="24"/>
              </w:rPr>
              <m:t>O</m:t>
            </m:r>
          </m:e>
          <m:sub>
            <m:r>
              <w:rPr>
                <w:rFonts w:ascii="Cambria Math" w:hAnsi="Cambria Math"/>
                <w:sz w:val="24"/>
                <w:szCs w:val="24"/>
              </w:rPr>
              <m:t>j</m:t>
            </m:r>
          </m:sub>
        </m:sSub>
      </m:oMath>
      <w:r w:rsidRPr="00BA382F">
        <w:rPr>
          <w:b w:val="0"/>
          <w:bCs/>
          <w:sz w:val="24"/>
          <w:szCs w:val="24"/>
        </w:rPr>
        <w:t>to evaluate the environment and select a target</w:t>
      </w:r>
      <w:r w:rsidR="00911A94">
        <w:rPr>
          <w:b w:val="0"/>
          <w:bCs/>
          <w:sz w:val="24"/>
          <w:szCs w:val="24"/>
        </w:rPr>
        <w:t xml:space="preserve"> after executing consensus protocol with other OOS agents</w:t>
      </w:r>
      <w:r w:rsidRPr="00BA382F">
        <w:rPr>
          <w:b w:val="0"/>
          <w:bCs/>
          <w:sz w:val="24"/>
          <w:szCs w:val="24"/>
        </w:rPr>
        <w:t xml:space="preserve">, </w:t>
      </w:r>
    </w:p>
    <w:p w14:paraId="66E065E5" w14:textId="378639B9" w:rsidR="00BA382F" w:rsidRPr="00BA382F" w:rsidRDefault="00BA382F" w:rsidP="00E60D94">
      <w:pPr>
        <w:numPr>
          <w:ilvl w:val="0"/>
          <w:numId w:val="3"/>
        </w:numPr>
        <w:spacing w:line="360" w:lineRule="auto"/>
        <w:jc w:val="both"/>
        <w:rPr>
          <w:b w:val="0"/>
          <w:bCs/>
          <w:sz w:val="24"/>
          <w:szCs w:val="24"/>
        </w:rPr>
      </w:pPr>
      <m:oMath>
        <m:sSubSup>
          <m:sSubSupPr>
            <m:ctrlPr>
              <w:rPr>
                <w:rFonts w:ascii="Cambria Math" w:hAnsi="Cambria Math"/>
                <w:b w:val="0"/>
                <w:bCs/>
                <w:sz w:val="24"/>
                <w:szCs w:val="24"/>
              </w:rPr>
            </m:ctrlPr>
          </m:sSubSupPr>
          <m:e>
            <m:r>
              <w:rPr>
                <w:rFonts w:ascii="Cambria Math" w:hAnsi="Cambria Math"/>
                <w:sz w:val="24"/>
                <w:szCs w:val="24"/>
              </w:rPr>
              <m:t>T</m:t>
            </m:r>
          </m:e>
          <m:sub>
            <m:r>
              <m:rPr>
                <m:nor/>
              </m:rPr>
              <w:rPr>
                <w:b w:val="0"/>
                <w:bCs/>
                <w:sz w:val="24"/>
                <w:szCs w:val="24"/>
              </w:rPr>
              <m:t>transfer</m:t>
            </m:r>
          </m:sub>
          <m:sup>
            <m:d>
              <m:dPr>
                <m:sepChr m:val=","/>
                <m:ctrlPr>
                  <w:rPr>
                    <w:rFonts w:ascii="Cambria Math" w:hAnsi="Cambria Math"/>
                    <w:b w:val="0"/>
                    <w:bCs/>
                    <w:sz w:val="24"/>
                    <w:szCs w:val="24"/>
                  </w:rPr>
                </m:ctrlPr>
              </m:dPr>
              <m:e>
                <m:r>
                  <w:rPr>
                    <w:rFonts w:ascii="Cambria Math" w:hAnsi="Cambria Math"/>
                    <w:sz w:val="24"/>
                    <w:szCs w:val="24"/>
                  </w:rPr>
                  <m:t>j</m:t>
                </m:r>
              </m:e>
              <m:e>
                <m:r>
                  <w:rPr>
                    <w:rFonts w:ascii="Cambria Math" w:hAnsi="Cambria Math"/>
                    <w:sz w:val="24"/>
                    <w:szCs w:val="24"/>
                  </w:rPr>
                  <m:t>i</m:t>
                </m:r>
              </m:e>
            </m:d>
          </m:sup>
        </m:sSubSup>
      </m:oMath>
      <w:r w:rsidRPr="00BA382F">
        <w:rPr>
          <w:b w:val="0"/>
          <w:bCs/>
          <w:sz w:val="24"/>
          <w:szCs w:val="24"/>
        </w:rPr>
        <w:t xml:space="preserve">is the time required to rendezvous with satellite </w:t>
      </w:r>
      <m:oMath>
        <m:sSub>
          <m:sSubPr>
            <m:ctrlPr>
              <w:rPr>
                <w:rFonts w:ascii="Cambria Math" w:hAnsi="Cambria Math"/>
                <w:b w:val="0"/>
                <w:bCs/>
                <w:sz w:val="24"/>
                <w:szCs w:val="24"/>
              </w:rPr>
            </m:ctrlPr>
          </m:sSubPr>
          <m:e>
            <m:r>
              <w:rPr>
                <w:rFonts w:ascii="Cambria Math" w:hAnsi="Cambria Math"/>
                <w:sz w:val="24"/>
                <w:szCs w:val="24"/>
              </w:rPr>
              <m:t>S</m:t>
            </m:r>
          </m:e>
          <m:sub>
            <m:r>
              <w:rPr>
                <w:rFonts w:ascii="Cambria Math" w:hAnsi="Cambria Math"/>
                <w:sz w:val="24"/>
                <w:szCs w:val="24"/>
              </w:rPr>
              <m:t>i</m:t>
            </m:r>
          </m:sub>
        </m:sSub>
      </m:oMath>
      <w:r w:rsidRPr="00BA382F">
        <w:rPr>
          <w:b w:val="0"/>
          <w:bCs/>
          <w:sz w:val="24"/>
          <w:szCs w:val="24"/>
        </w:rPr>
        <w:t xml:space="preserve">, </w:t>
      </w:r>
    </w:p>
    <w:p w14:paraId="49B1FBCD" w14:textId="24C589CE" w:rsidR="00BA382F" w:rsidRPr="00BA382F" w:rsidRDefault="00BA382F" w:rsidP="00E60D94">
      <w:pPr>
        <w:numPr>
          <w:ilvl w:val="0"/>
          <w:numId w:val="3"/>
        </w:numPr>
        <w:spacing w:line="360" w:lineRule="auto"/>
        <w:jc w:val="both"/>
        <w:rPr>
          <w:b w:val="0"/>
          <w:bCs/>
          <w:sz w:val="24"/>
          <w:szCs w:val="24"/>
        </w:rPr>
      </w:pPr>
      <m:oMath>
        <m:sSubSup>
          <m:sSubSupPr>
            <m:ctrlPr>
              <w:rPr>
                <w:rFonts w:ascii="Cambria Math" w:hAnsi="Cambria Math"/>
                <w:b w:val="0"/>
                <w:bCs/>
                <w:sz w:val="24"/>
                <w:szCs w:val="24"/>
              </w:rPr>
            </m:ctrlPr>
          </m:sSubSupPr>
          <m:e>
            <m:r>
              <w:rPr>
                <w:rFonts w:ascii="Cambria Math" w:hAnsi="Cambria Math"/>
                <w:sz w:val="24"/>
                <w:szCs w:val="24"/>
              </w:rPr>
              <m:t>T</m:t>
            </m:r>
          </m:e>
          <m:sub>
            <m:r>
              <m:rPr>
                <m:nor/>
              </m:rPr>
              <w:rPr>
                <w:b w:val="0"/>
                <w:bCs/>
                <w:sz w:val="24"/>
                <w:szCs w:val="24"/>
              </w:rPr>
              <m:t>dock</m:t>
            </m:r>
          </m:sub>
          <m:sup>
            <m:d>
              <m:dPr>
                <m:sepChr m:val=","/>
                <m:ctrlPr>
                  <w:rPr>
                    <w:rFonts w:ascii="Cambria Math" w:hAnsi="Cambria Math"/>
                    <w:b w:val="0"/>
                    <w:bCs/>
                    <w:sz w:val="24"/>
                    <w:szCs w:val="24"/>
                  </w:rPr>
                </m:ctrlPr>
              </m:dPr>
              <m:e>
                <m:r>
                  <w:rPr>
                    <w:rFonts w:ascii="Cambria Math" w:hAnsi="Cambria Math"/>
                    <w:sz w:val="24"/>
                    <w:szCs w:val="24"/>
                  </w:rPr>
                  <m:t>j</m:t>
                </m:r>
              </m:e>
              <m:e>
                <m:r>
                  <w:rPr>
                    <w:rFonts w:ascii="Cambria Math" w:hAnsi="Cambria Math"/>
                    <w:sz w:val="24"/>
                    <w:szCs w:val="24"/>
                  </w:rPr>
                  <m:t>i</m:t>
                </m:r>
              </m:e>
            </m:d>
          </m:sup>
        </m:sSubSup>
      </m:oMath>
      <w:r w:rsidRPr="00BA382F">
        <w:rPr>
          <w:b w:val="0"/>
          <w:bCs/>
          <w:sz w:val="24"/>
          <w:szCs w:val="24"/>
        </w:rPr>
        <w:t xml:space="preserve">is the docking time, </w:t>
      </w:r>
    </w:p>
    <w:p w14:paraId="4C15B9BE" w14:textId="0937499F" w:rsidR="00BA382F" w:rsidRPr="00BA382F" w:rsidRDefault="00BA382F" w:rsidP="00E60D94">
      <w:pPr>
        <w:numPr>
          <w:ilvl w:val="0"/>
          <w:numId w:val="3"/>
        </w:numPr>
        <w:spacing w:line="360" w:lineRule="auto"/>
        <w:jc w:val="both"/>
        <w:rPr>
          <w:b w:val="0"/>
          <w:bCs/>
          <w:sz w:val="24"/>
          <w:szCs w:val="24"/>
        </w:rPr>
      </w:pPr>
      <m:oMath>
        <m:sSubSup>
          <m:sSubSupPr>
            <m:ctrlPr>
              <w:rPr>
                <w:rFonts w:ascii="Cambria Math" w:hAnsi="Cambria Math"/>
                <w:b w:val="0"/>
                <w:bCs/>
                <w:sz w:val="24"/>
                <w:szCs w:val="24"/>
              </w:rPr>
            </m:ctrlPr>
          </m:sSubSupPr>
          <m:e>
            <m:r>
              <w:rPr>
                <w:rFonts w:ascii="Cambria Math" w:hAnsi="Cambria Math"/>
                <w:sz w:val="24"/>
                <w:szCs w:val="24"/>
              </w:rPr>
              <m:t>T</m:t>
            </m:r>
          </m:e>
          <m:sub>
            <m:r>
              <m:rPr>
                <m:nor/>
              </m:rPr>
              <w:rPr>
                <w:b w:val="0"/>
                <w:bCs/>
                <w:sz w:val="24"/>
                <w:szCs w:val="24"/>
              </w:rPr>
              <m:t>CAM</m:t>
            </m:r>
          </m:sub>
          <m:sup>
            <m:d>
              <m:dPr>
                <m:sepChr m:val=","/>
                <m:ctrlPr>
                  <w:rPr>
                    <w:rFonts w:ascii="Cambria Math" w:hAnsi="Cambria Math"/>
                    <w:b w:val="0"/>
                    <w:bCs/>
                    <w:sz w:val="24"/>
                    <w:szCs w:val="24"/>
                  </w:rPr>
                </m:ctrlPr>
              </m:dPr>
              <m:e>
                <m:r>
                  <w:rPr>
                    <w:rFonts w:ascii="Cambria Math" w:hAnsi="Cambria Math"/>
                    <w:sz w:val="24"/>
                    <w:szCs w:val="24"/>
                  </w:rPr>
                  <m:t>j</m:t>
                </m:r>
              </m:e>
              <m:e>
                <m:r>
                  <w:rPr>
                    <w:rFonts w:ascii="Cambria Math" w:hAnsi="Cambria Math"/>
                    <w:sz w:val="24"/>
                    <w:szCs w:val="24"/>
                  </w:rPr>
                  <m:t>i</m:t>
                </m:r>
              </m:e>
            </m:d>
          </m:sup>
        </m:sSubSup>
      </m:oMath>
      <w:r w:rsidRPr="00BA382F">
        <w:rPr>
          <w:b w:val="0"/>
          <w:bCs/>
          <w:sz w:val="24"/>
          <w:szCs w:val="24"/>
        </w:rPr>
        <w:t xml:space="preserve">is the time required to execute the collision avoidance manoeuvre, </w:t>
      </w:r>
    </w:p>
    <w:p w14:paraId="788398CB" w14:textId="477486E3" w:rsidR="00BA382F" w:rsidRPr="00BA382F" w:rsidRDefault="00BA382F" w:rsidP="00E60D94">
      <w:pPr>
        <w:numPr>
          <w:ilvl w:val="0"/>
          <w:numId w:val="3"/>
        </w:numPr>
        <w:spacing w:line="360" w:lineRule="auto"/>
        <w:jc w:val="both"/>
        <w:rPr>
          <w:b w:val="0"/>
          <w:bCs/>
          <w:sz w:val="24"/>
          <w:szCs w:val="24"/>
        </w:rPr>
      </w:pPr>
      <m:oMath>
        <m:sSubSup>
          <m:sSubSupPr>
            <m:ctrlPr>
              <w:rPr>
                <w:rFonts w:ascii="Cambria Math" w:hAnsi="Cambria Math"/>
                <w:b w:val="0"/>
                <w:bCs/>
                <w:sz w:val="24"/>
                <w:szCs w:val="24"/>
              </w:rPr>
            </m:ctrlPr>
          </m:sSubSupPr>
          <m:e>
            <m:r>
              <w:rPr>
                <w:rFonts w:ascii="Cambria Math" w:hAnsi="Cambria Math"/>
                <w:sz w:val="24"/>
                <w:szCs w:val="24"/>
              </w:rPr>
              <m:t>T</m:t>
            </m:r>
          </m:e>
          <m:sub>
            <m:r>
              <m:rPr>
                <m:nor/>
              </m:rPr>
              <w:rPr>
                <w:b w:val="0"/>
                <w:bCs/>
                <w:sz w:val="24"/>
                <w:szCs w:val="24"/>
              </w:rPr>
              <m:t>hold</m:t>
            </m:r>
          </m:sub>
          <m:sup>
            <m:d>
              <m:dPr>
                <m:sepChr m:val=","/>
                <m:ctrlPr>
                  <w:rPr>
                    <w:rFonts w:ascii="Cambria Math" w:hAnsi="Cambria Math"/>
                    <w:b w:val="0"/>
                    <w:bCs/>
                    <w:sz w:val="24"/>
                    <w:szCs w:val="24"/>
                  </w:rPr>
                </m:ctrlPr>
              </m:dPr>
              <m:e>
                <m:r>
                  <w:rPr>
                    <w:rFonts w:ascii="Cambria Math" w:hAnsi="Cambria Math"/>
                    <w:sz w:val="24"/>
                    <w:szCs w:val="24"/>
                  </w:rPr>
                  <m:t>j</m:t>
                </m:r>
              </m:e>
              <m:e>
                <m:r>
                  <w:rPr>
                    <w:rFonts w:ascii="Cambria Math" w:hAnsi="Cambria Math"/>
                    <w:sz w:val="24"/>
                    <w:szCs w:val="24"/>
                  </w:rPr>
                  <m:t>i</m:t>
                </m:r>
              </m:e>
            </m:d>
          </m:sup>
        </m:sSubSup>
      </m:oMath>
      <w:r w:rsidRPr="00BA382F">
        <w:rPr>
          <w:b w:val="0"/>
          <w:bCs/>
          <w:sz w:val="24"/>
          <w:szCs w:val="24"/>
        </w:rPr>
        <w:t xml:space="preserve">is the stabilization or verification time after the manoeuvre, </w:t>
      </w:r>
    </w:p>
    <w:p w14:paraId="6B899DBA" w14:textId="1A11F5B7" w:rsidR="00BA382F" w:rsidRDefault="00BA382F" w:rsidP="00E60D94">
      <w:pPr>
        <w:numPr>
          <w:ilvl w:val="0"/>
          <w:numId w:val="3"/>
        </w:numPr>
        <w:spacing w:line="360" w:lineRule="auto"/>
        <w:jc w:val="both"/>
        <w:rPr>
          <w:b w:val="0"/>
          <w:bCs/>
          <w:sz w:val="24"/>
          <w:szCs w:val="24"/>
        </w:rPr>
      </w:pPr>
      <m:oMath>
        <m:sSubSup>
          <m:sSubSupPr>
            <m:ctrlPr>
              <w:rPr>
                <w:rFonts w:ascii="Cambria Math" w:hAnsi="Cambria Math"/>
                <w:b w:val="0"/>
                <w:bCs/>
                <w:sz w:val="24"/>
                <w:szCs w:val="24"/>
              </w:rPr>
            </m:ctrlPr>
          </m:sSubSupPr>
          <m:e>
            <m:r>
              <w:rPr>
                <w:rFonts w:ascii="Cambria Math" w:hAnsi="Cambria Math"/>
                <w:sz w:val="24"/>
                <w:szCs w:val="24"/>
              </w:rPr>
              <m:t>T</m:t>
            </m:r>
          </m:e>
          <m:sub>
            <m:r>
              <m:rPr>
                <m:nor/>
              </m:rPr>
              <w:rPr>
                <w:b w:val="0"/>
                <w:bCs/>
                <w:sz w:val="24"/>
                <w:szCs w:val="24"/>
              </w:rPr>
              <m:t>undock</m:t>
            </m:r>
          </m:sub>
          <m:sup>
            <m:d>
              <m:dPr>
                <m:sepChr m:val=","/>
                <m:ctrlPr>
                  <w:rPr>
                    <w:rFonts w:ascii="Cambria Math" w:hAnsi="Cambria Math"/>
                    <w:b w:val="0"/>
                    <w:bCs/>
                    <w:sz w:val="24"/>
                    <w:szCs w:val="24"/>
                  </w:rPr>
                </m:ctrlPr>
              </m:dPr>
              <m:e>
                <m:r>
                  <w:rPr>
                    <w:rFonts w:ascii="Cambria Math" w:hAnsi="Cambria Math"/>
                    <w:sz w:val="24"/>
                    <w:szCs w:val="24"/>
                  </w:rPr>
                  <m:t>j</m:t>
                </m:r>
              </m:e>
              <m:e>
                <m:r>
                  <w:rPr>
                    <w:rFonts w:ascii="Cambria Math" w:hAnsi="Cambria Math"/>
                    <w:sz w:val="24"/>
                    <w:szCs w:val="24"/>
                  </w:rPr>
                  <m:t>i</m:t>
                </m:r>
              </m:e>
            </m:d>
          </m:sup>
        </m:sSubSup>
      </m:oMath>
      <w:r w:rsidRPr="00BA382F">
        <w:rPr>
          <w:b w:val="0"/>
          <w:bCs/>
          <w:sz w:val="24"/>
          <w:szCs w:val="24"/>
        </w:rPr>
        <w:t>is the time required to disengage and return to nominal operation.</w:t>
      </w:r>
    </w:p>
    <w:p w14:paraId="72BD1685" w14:textId="6C4039E3" w:rsidR="00911A94" w:rsidRPr="00911A94" w:rsidRDefault="00911A94" w:rsidP="00E60D94">
      <w:pPr>
        <w:spacing w:line="360" w:lineRule="auto"/>
        <w:ind w:left="720"/>
        <w:jc w:val="both"/>
        <w:rPr>
          <w:rFonts w:eastAsiaTheme="minorEastAsia"/>
          <w:b w:val="0"/>
          <w:bCs/>
          <w:sz w:val="24"/>
          <w:szCs w:val="24"/>
        </w:rPr>
      </w:pPr>
      <w:r>
        <w:rPr>
          <w:rFonts w:eastAsiaTheme="minorEastAsia"/>
          <w:b w:val="0"/>
          <w:bCs/>
          <w:sz w:val="24"/>
          <w:szCs w:val="24"/>
        </w:rPr>
        <w:tab/>
      </w:r>
      <w:r w:rsidRPr="00911A94">
        <w:rPr>
          <w:rFonts w:eastAsiaTheme="minorEastAsia"/>
          <w:b w:val="0"/>
          <w:bCs/>
          <w:sz w:val="24"/>
          <w:szCs w:val="24"/>
        </w:rPr>
        <w:t>The objective of the system can be formulated as a multi-objective optimization problem, where the goal is to minimize collision risk while ensuring efficient use of resources. This can be expressed as:</w:t>
      </w:r>
    </w:p>
    <w:bookmarkStart w:id="56" w:name="_Toc227524269"/>
    <w:p w14:paraId="2B2AAC3F" w14:textId="2852969F" w:rsidR="00E71E39" w:rsidRDefault="00E71E39" w:rsidP="00E71E39">
      <w:pPr>
        <w:pStyle w:val="Caption"/>
        <w:rPr>
          <w:rFonts w:eastAsiaTheme="minorEastAsia"/>
          <w:b w:val="0"/>
          <w:bCs/>
          <w:sz w:val="24"/>
        </w:rPr>
      </w:pPr>
      <m:oMathPara>
        <m:oMathParaPr>
          <m:jc m:val="center"/>
        </m:oMathParaPr>
        <m:oMath>
          <m:eqArr>
            <m:eqArrPr>
              <m:maxDist m:val="1"/>
              <m:ctrlPr>
                <w:rPr>
                  <w:rFonts w:ascii="Cambria Math" w:eastAsiaTheme="minorEastAsia" w:hAnsi="Cambria Math"/>
                  <w:b w:val="0"/>
                  <w:bCs/>
                  <w:i w:val="0"/>
                  <w:color w:val="000000" w:themeColor="text1"/>
                  <w:sz w:val="24"/>
                  <w:szCs w:val="24"/>
                </w:rPr>
              </m:ctrlPr>
            </m:eqArrPr>
            <m:e>
              <m:r>
                <m:rPr>
                  <m:sty m:val="p"/>
                </m:rPr>
                <w:rPr>
                  <w:rFonts w:ascii="Cambria Math" w:eastAsiaTheme="minorEastAsia" w:hAnsi="Cambria Math"/>
                  <w:color w:val="000000" w:themeColor="text1"/>
                  <w:sz w:val="24"/>
                  <w:szCs w:val="24"/>
                </w:rPr>
                <m:t>J=</m:t>
              </m:r>
              <m:nary>
                <m:naryPr>
                  <m:chr m:val="∑"/>
                  <m:limLoc m:val="undOvr"/>
                  <m:supHide m:val="1"/>
                  <m:ctrlPr>
                    <w:rPr>
                      <w:rFonts w:ascii="Cambria Math" w:eastAsiaTheme="minorEastAsia" w:hAnsi="Cambria Math"/>
                      <w:b w:val="0"/>
                      <w:bCs/>
                      <w:iCs w:val="0"/>
                      <w:color w:val="000000" w:themeColor="text1"/>
                      <w:sz w:val="24"/>
                      <w:szCs w:val="24"/>
                    </w:rPr>
                  </m:ctrlPr>
                </m:naryPr>
                <m:sub>
                  <m:r>
                    <m:rPr>
                      <m:sty m:val="p"/>
                    </m:rPr>
                    <w:rPr>
                      <w:rFonts w:ascii="Cambria Math" w:eastAsiaTheme="minorEastAsia" w:hAnsi="Cambria Math"/>
                      <w:color w:val="000000" w:themeColor="text1"/>
                      <w:sz w:val="24"/>
                      <w:szCs w:val="24"/>
                    </w:rPr>
                    <m:t>i ϵ S</m:t>
                  </m:r>
                </m:sub>
                <m:sup/>
                <m:e>
                  <m:nary>
                    <m:naryPr>
                      <m:chr m:val="∑"/>
                      <m:limLoc m:val="undOvr"/>
                      <m:grow m:val="1"/>
                      <m:supHide m:val="1"/>
                      <m:ctrlPr>
                        <w:rPr>
                          <w:rFonts w:ascii="Cambria Math" w:eastAsiaTheme="minorEastAsia" w:hAnsi="Cambria Math"/>
                          <w:b w:val="0"/>
                          <w:bCs/>
                          <w:color w:val="000000" w:themeColor="text1"/>
                          <w:sz w:val="24"/>
                          <w:szCs w:val="24"/>
                        </w:rPr>
                      </m:ctrlPr>
                    </m:naryPr>
                    <m:sub>
                      <m:r>
                        <m:rPr>
                          <m:sty m:val="p"/>
                        </m:rPr>
                        <w:rPr>
                          <w:rFonts w:ascii="Cambria Math" w:eastAsiaTheme="minorEastAsia" w:hAnsi="Cambria Math"/>
                          <w:color w:val="000000" w:themeColor="text1"/>
                          <w:sz w:val="24"/>
                          <w:szCs w:val="24"/>
                        </w:rPr>
                        <m:t xml:space="preserve">k </m:t>
                      </m:r>
                      <m:r>
                        <m:rPr>
                          <m:sty m:val="p"/>
                        </m:rPr>
                        <w:rPr>
                          <w:rFonts w:ascii="Cambria Math" w:eastAsiaTheme="minorEastAsia" w:hAnsi="Cambria Math"/>
                          <w:color w:val="000000" w:themeColor="text1"/>
                          <w:sz w:val="24"/>
                          <w:szCs w:val="24"/>
                        </w:rPr>
                        <m:t>∈</m:t>
                      </m:r>
                      <m:r>
                        <m:rPr>
                          <m:sty m:val="p"/>
                        </m:rPr>
                        <w:rPr>
                          <w:rFonts w:ascii="Cambria Math" w:eastAsiaTheme="minorEastAsia" w:hAnsi="Cambria Math"/>
                          <w:color w:val="000000" w:themeColor="text1"/>
                          <w:sz w:val="24"/>
                          <w:szCs w:val="24"/>
                        </w:rPr>
                        <m:t xml:space="preserve"> D</m:t>
                      </m:r>
                    </m:sub>
                    <m:sup/>
                    <m:e>
                      <m:sSubSup>
                        <m:sSubSupPr>
                          <m:ctrlPr>
                            <w:rPr>
                              <w:rFonts w:ascii="Cambria Math" w:eastAsiaTheme="minorEastAsia" w:hAnsi="Cambria Math"/>
                              <w:b w:val="0"/>
                              <w:bCs/>
                              <w:color w:val="000000" w:themeColor="text1"/>
                              <w:sz w:val="24"/>
                              <w:szCs w:val="24"/>
                            </w:rPr>
                          </m:ctrlPr>
                        </m:sSubSupPr>
                        <m:e>
                          <m:r>
                            <m:rPr>
                              <m:sty m:val="p"/>
                            </m:rPr>
                            <w:rPr>
                              <w:rFonts w:ascii="Cambria Math" w:eastAsiaTheme="minorEastAsia" w:hAnsi="Cambria Math"/>
                              <w:color w:val="000000" w:themeColor="text1"/>
                              <w:sz w:val="24"/>
                              <w:szCs w:val="24"/>
                            </w:rPr>
                            <m:t>P</m:t>
                          </m:r>
                        </m:e>
                        <m:sub>
                          <m:r>
                            <m:rPr>
                              <m:sty m:val="p"/>
                            </m:rPr>
                            <w:rPr>
                              <w:rFonts w:ascii="Cambria Math" w:eastAsiaTheme="minorEastAsia" w:hAnsi="Cambria Math"/>
                              <w:color w:val="000000" w:themeColor="text1"/>
                              <w:sz w:val="24"/>
                              <w:szCs w:val="24"/>
                            </w:rPr>
                            <m:t>c</m:t>
                          </m:r>
                        </m:sub>
                        <m:sup>
                          <m:d>
                            <m:dPr>
                              <m:ctrlPr>
                                <w:rPr>
                                  <w:rFonts w:ascii="Cambria Math" w:eastAsiaTheme="minorEastAsia" w:hAnsi="Cambria Math"/>
                                  <w:b w:val="0"/>
                                  <w:bCs/>
                                  <w:color w:val="000000" w:themeColor="text1"/>
                                  <w:sz w:val="24"/>
                                  <w:szCs w:val="24"/>
                                </w:rPr>
                              </m:ctrlPr>
                            </m:dPr>
                            <m:e>
                              <m:r>
                                <m:rPr>
                                  <m:sty m:val="p"/>
                                </m:rPr>
                                <w:rPr>
                                  <w:rFonts w:ascii="Cambria Math" w:eastAsiaTheme="minorEastAsia" w:hAnsi="Cambria Math"/>
                                  <w:color w:val="000000" w:themeColor="text1"/>
                                  <w:sz w:val="24"/>
                                  <w:szCs w:val="24"/>
                                </w:rPr>
                                <m:t>i</m:t>
                              </m:r>
                              <m:r>
                                <m:rPr>
                                  <m:sty m:val="p"/>
                                </m:rPr>
                                <w:rPr>
                                  <w:rFonts w:ascii="Cambria Math" w:eastAsiaTheme="minorEastAsia" w:hAnsi="Cambria Math"/>
                                  <w:color w:val="000000" w:themeColor="text1"/>
                                  <w:sz w:val="24"/>
                                  <w:szCs w:val="24"/>
                                </w:rPr>
                                <m:t>,k</m:t>
                              </m:r>
                            </m:e>
                          </m:d>
                        </m:sup>
                      </m:sSubSup>
                    </m:e>
                  </m:nary>
                </m:e>
              </m:nary>
              <m:r>
                <m:rPr>
                  <m:sty m:val="p"/>
                </m:rPr>
                <w:rPr>
                  <w:rFonts w:ascii="Cambria Math" w:eastAsiaTheme="minorEastAsia" w:hAnsi="Cambria Math"/>
                  <w:color w:val="000000" w:themeColor="text1"/>
                  <w:sz w:val="24"/>
                  <w:szCs w:val="24"/>
                </w:rPr>
                <m:t>+</m:t>
              </m:r>
              <m:sSub>
                <m:sSubPr>
                  <m:ctrlPr>
                    <w:rPr>
                      <w:rFonts w:ascii="Cambria Math" w:eastAsiaTheme="minorEastAsia" w:hAnsi="Cambria Math"/>
                      <w:b w:val="0"/>
                      <w:bCs/>
                      <w:color w:val="000000" w:themeColor="text1"/>
                      <w:sz w:val="24"/>
                      <w:szCs w:val="24"/>
                    </w:rPr>
                  </m:ctrlPr>
                </m:sSubPr>
                <m:e>
                  <m:r>
                    <m:rPr>
                      <m:sty m:val="p"/>
                    </m:rPr>
                    <w:rPr>
                      <w:rFonts w:ascii="Cambria Math" w:eastAsiaTheme="minorEastAsia" w:hAnsi="Cambria Math"/>
                      <w:color w:val="000000" w:themeColor="text1"/>
                      <w:sz w:val="24"/>
                      <w:szCs w:val="24"/>
                    </w:rPr>
                    <m:t>λ</m:t>
                  </m:r>
                </m:e>
                <m:sub>
                  <m:r>
                    <m:rPr>
                      <m:sty m:val="p"/>
                    </m:rPr>
                    <w:rPr>
                      <w:rFonts w:ascii="Cambria Math" w:eastAsiaTheme="minorEastAsia" w:hAnsi="Cambria Math"/>
                      <w:color w:val="000000" w:themeColor="text1"/>
                      <w:sz w:val="24"/>
                      <w:szCs w:val="24"/>
                    </w:rPr>
                    <m:t>1</m:t>
                  </m:r>
                </m:sub>
              </m:sSub>
              <m:nary>
                <m:naryPr>
                  <m:chr m:val="∑"/>
                  <m:limLoc m:val="undOvr"/>
                  <m:grow m:val="1"/>
                  <m:supHide m:val="1"/>
                  <m:ctrlPr>
                    <w:rPr>
                      <w:rFonts w:ascii="Cambria Math" w:eastAsiaTheme="minorEastAsia" w:hAnsi="Cambria Math"/>
                      <w:b w:val="0"/>
                      <w:bCs/>
                      <w:color w:val="000000" w:themeColor="text1"/>
                      <w:sz w:val="24"/>
                      <w:szCs w:val="24"/>
                    </w:rPr>
                  </m:ctrlPr>
                </m:naryPr>
                <m:sub>
                  <m:r>
                    <m:rPr>
                      <m:sty m:val="p"/>
                    </m:rPr>
                    <w:rPr>
                      <w:rFonts w:ascii="Cambria Math" w:eastAsiaTheme="minorEastAsia" w:hAnsi="Cambria Math"/>
                      <w:color w:val="000000" w:themeColor="text1"/>
                      <w:sz w:val="24"/>
                      <w:szCs w:val="24"/>
                    </w:rPr>
                    <m:t>j ∈ O</m:t>
                  </m:r>
                </m:sub>
                <m:sup/>
                <m:e>
                  <m:sSub>
                    <m:sSubPr>
                      <m:ctrlPr>
                        <w:rPr>
                          <w:rFonts w:ascii="Cambria Math" w:eastAsiaTheme="minorEastAsia" w:hAnsi="Cambria Math"/>
                          <w:b w:val="0"/>
                          <w:bCs/>
                          <w:color w:val="000000" w:themeColor="text1"/>
                          <w:sz w:val="24"/>
                          <w:szCs w:val="24"/>
                        </w:rPr>
                      </m:ctrlPr>
                    </m:sSubPr>
                    <m:e>
                      <m:r>
                        <m:rPr>
                          <m:sty m:val="p"/>
                        </m:rPr>
                        <w:rPr>
                          <w:rFonts w:ascii="Cambria Math" w:eastAsiaTheme="minorEastAsia" w:hAnsi="Cambria Math"/>
                          <w:color w:val="000000" w:themeColor="text1"/>
                          <w:sz w:val="24"/>
                          <w:szCs w:val="24"/>
                        </w:rPr>
                        <m:t>F</m:t>
                      </m:r>
                    </m:e>
                    <m:sub>
                      <m:r>
                        <m:rPr>
                          <m:sty m:val="p"/>
                        </m:rPr>
                        <w:rPr>
                          <w:rFonts w:ascii="Cambria Math" w:eastAsiaTheme="minorEastAsia" w:hAnsi="Cambria Math"/>
                          <w:color w:val="000000" w:themeColor="text1"/>
                          <w:sz w:val="24"/>
                          <w:szCs w:val="24"/>
                        </w:rPr>
                        <m:t>j</m:t>
                      </m:r>
                    </m:sub>
                  </m:sSub>
                </m:e>
              </m:nary>
              <m:r>
                <m:rPr>
                  <m:sty m:val="p"/>
                </m:rPr>
                <w:rPr>
                  <w:rFonts w:ascii="Cambria Math" w:eastAsiaTheme="minorEastAsia" w:hAnsi="Cambria Math"/>
                  <w:color w:val="000000" w:themeColor="text1"/>
                  <w:sz w:val="24"/>
                  <w:szCs w:val="24"/>
                </w:rPr>
                <m:t>+</m:t>
              </m:r>
              <m:sSub>
                <m:sSubPr>
                  <m:ctrlPr>
                    <w:rPr>
                      <w:rFonts w:ascii="Cambria Math" w:eastAsiaTheme="minorEastAsia" w:hAnsi="Cambria Math"/>
                      <w:b w:val="0"/>
                      <w:bCs/>
                      <w:color w:val="000000" w:themeColor="text1"/>
                      <w:sz w:val="24"/>
                      <w:szCs w:val="24"/>
                    </w:rPr>
                  </m:ctrlPr>
                </m:sSubPr>
                <m:e>
                  <m:r>
                    <m:rPr>
                      <m:sty m:val="p"/>
                    </m:rPr>
                    <w:rPr>
                      <w:rFonts w:ascii="Cambria Math" w:eastAsiaTheme="minorEastAsia" w:hAnsi="Cambria Math"/>
                      <w:color w:val="000000" w:themeColor="text1"/>
                      <w:sz w:val="24"/>
                      <w:szCs w:val="24"/>
                    </w:rPr>
                    <m:t>λ</m:t>
                  </m:r>
                </m:e>
                <m:sub>
                  <m:r>
                    <m:rPr>
                      <m:sty m:val="p"/>
                    </m:rPr>
                    <w:rPr>
                      <w:rFonts w:ascii="Cambria Math" w:eastAsiaTheme="minorEastAsia" w:hAnsi="Cambria Math"/>
                      <w:color w:val="000000" w:themeColor="text1"/>
                      <w:sz w:val="24"/>
                      <w:szCs w:val="24"/>
                    </w:rPr>
                    <m:t>2</m:t>
                  </m:r>
                </m:sub>
              </m:sSub>
              <m:nary>
                <m:naryPr>
                  <m:chr m:val="∑"/>
                  <m:limLoc m:val="undOvr"/>
                  <m:supHide m:val="1"/>
                  <m:ctrlPr>
                    <w:rPr>
                      <w:rFonts w:ascii="Cambria Math" w:eastAsiaTheme="minorEastAsia" w:hAnsi="Cambria Math"/>
                      <w:b w:val="0"/>
                      <w:bCs/>
                      <w:iCs w:val="0"/>
                      <w:color w:val="000000" w:themeColor="text1"/>
                      <w:sz w:val="24"/>
                      <w:szCs w:val="24"/>
                    </w:rPr>
                  </m:ctrlPr>
                </m:naryPr>
                <m:sub>
                  <m:r>
                    <m:rPr>
                      <m:sty m:val="p"/>
                    </m:rPr>
                    <w:rPr>
                      <w:rFonts w:ascii="Cambria Math" w:eastAsiaTheme="minorEastAsia" w:hAnsi="Cambria Math"/>
                      <w:color w:val="000000" w:themeColor="text1"/>
                      <w:sz w:val="24"/>
                      <w:szCs w:val="24"/>
                    </w:rPr>
                    <m:t>j ϵ O</m:t>
                  </m:r>
                </m:sub>
                <m:sup/>
                <m:e>
                  <m:nary>
                    <m:naryPr>
                      <m:chr m:val="∑"/>
                      <m:limLoc m:val="undOvr"/>
                      <m:grow m:val="1"/>
                      <m:supHide m:val="1"/>
                      <m:ctrlPr>
                        <w:rPr>
                          <w:rFonts w:ascii="Cambria Math" w:eastAsiaTheme="minorEastAsia" w:hAnsi="Cambria Math"/>
                          <w:b w:val="0"/>
                          <w:bCs/>
                          <w:color w:val="000000" w:themeColor="text1"/>
                          <w:sz w:val="24"/>
                          <w:szCs w:val="24"/>
                        </w:rPr>
                      </m:ctrlPr>
                    </m:naryPr>
                    <m:sub>
                      <m:r>
                        <m:rPr>
                          <m:sty m:val="p"/>
                        </m:rPr>
                        <w:rPr>
                          <w:rFonts w:ascii="Cambria Math" w:eastAsiaTheme="minorEastAsia" w:hAnsi="Cambria Math"/>
                          <w:color w:val="000000" w:themeColor="text1"/>
                          <w:sz w:val="24"/>
                          <w:szCs w:val="24"/>
                        </w:rPr>
                        <m:t>i</m:t>
                      </m:r>
                      <m:r>
                        <m:rPr>
                          <m:sty m:val="p"/>
                        </m:rPr>
                        <w:rPr>
                          <w:rFonts w:ascii="Cambria Math" w:eastAsiaTheme="minorEastAsia" w:hAnsi="Cambria Math"/>
                          <w:color w:val="000000" w:themeColor="text1"/>
                          <w:sz w:val="24"/>
                          <w:szCs w:val="24"/>
                        </w:rPr>
                        <m:t xml:space="preserve"> </m:t>
                      </m:r>
                      <m:r>
                        <m:rPr>
                          <m:sty m:val="p"/>
                        </m:rPr>
                        <w:rPr>
                          <w:rFonts w:ascii="Cambria Math" w:eastAsiaTheme="minorEastAsia" w:hAnsi="Cambria Math"/>
                          <w:color w:val="000000" w:themeColor="text1"/>
                          <w:sz w:val="24"/>
                          <w:szCs w:val="24"/>
                        </w:rPr>
                        <m:t>∈</m:t>
                      </m:r>
                      <m:r>
                        <m:rPr>
                          <m:sty m:val="p"/>
                        </m:rPr>
                        <w:rPr>
                          <w:rFonts w:ascii="Cambria Math" w:eastAsiaTheme="minorEastAsia" w:hAnsi="Cambria Math"/>
                          <w:color w:val="000000" w:themeColor="text1"/>
                          <w:sz w:val="24"/>
                          <w:szCs w:val="24"/>
                        </w:rPr>
                        <m:t xml:space="preserve"> </m:t>
                      </m:r>
                      <m:r>
                        <m:rPr>
                          <m:sty m:val="p"/>
                        </m:rPr>
                        <w:rPr>
                          <w:rFonts w:ascii="Cambria Math" w:eastAsiaTheme="minorEastAsia" w:hAnsi="Cambria Math"/>
                          <w:color w:val="000000" w:themeColor="text1"/>
                          <w:sz w:val="24"/>
                          <w:szCs w:val="24"/>
                        </w:rPr>
                        <m:t>S</m:t>
                      </m:r>
                    </m:sub>
                    <m:sup/>
                    <m:e>
                      <m:sSubSup>
                        <m:sSubSupPr>
                          <m:ctrlPr>
                            <w:rPr>
                              <w:rFonts w:ascii="Cambria Math" w:eastAsiaTheme="minorEastAsia" w:hAnsi="Cambria Math"/>
                              <w:b w:val="0"/>
                              <w:bCs/>
                              <w:i w:val="0"/>
                              <w:iCs w:val="0"/>
                              <w:color w:val="000000" w:themeColor="text1"/>
                              <w:sz w:val="24"/>
                              <w:szCs w:val="24"/>
                            </w:rPr>
                          </m:ctrlPr>
                        </m:sSubSupPr>
                        <m:e>
                          <m:sSub>
                            <m:sSubPr>
                              <m:ctrlPr>
                                <w:rPr>
                                  <w:rFonts w:ascii="Cambria Math" w:eastAsiaTheme="minorEastAsia" w:hAnsi="Cambria Math"/>
                                  <w:b w:val="0"/>
                                  <w:bCs/>
                                  <w:iCs w:val="0"/>
                                  <w:color w:val="000000" w:themeColor="text1"/>
                                  <w:sz w:val="24"/>
                                  <w:szCs w:val="24"/>
                                </w:rPr>
                              </m:ctrlPr>
                            </m:sSubPr>
                            <m:e>
                              <m:r>
                                <m:rPr>
                                  <m:sty m:val="p"/>
                                </m:rPr>
                                <w:rPr>
                                  <w:rFonts w:ascii="Cambria Math" w:eastAsiaTheme="minorEastAsia" w:hAnsi="Cambria Math"/>
                                  <w:color w:val="000000" w:themeColor="text1"/>
                                  <w:sz w:val="24"/>
                                  <w:szCs w:val="24"/>
                                </w:rPr>
                                <m:t>x</m:t>
                              </m:r>
                            </m:e>
                            <m:sub>
                              <m:r>
                                <m:rPr>
                                  <m:sty m:val="p"/>
                                </m:rPr>
                                <w:rPr>
                                  <w:rFonts w:ascii="Cambria Math" w:eastAsiaTheme="minorEastAsia" w:hAnsi="Cambria Math"/>
                                  <w:color w:val="000000" w:themeColor="text1"/>
                                  <w:sz w:val="24"/>
                                  <w:szCs w:val="24"/>
                                </w:rPr>
                                <m:t>j,i</m:t>
                              </m:r>
                            </m:sub>
                          </m:sSub>
                          <m:r>
                            <m:rPr>
                              <m:sty m:val="p"/>
                            </m:rPr>
                            <w:rPr>
                              <w:rFonts w:ascii="Cambria Math" w:eastAsiaTheme="minorEastAsia" w:hAnsi="Cambria Math"/>
                              <w:color w:val="000000" w:themeColor="text1"/>
                              <w:sz w:val="24"/>
                              <w:szCs w:val="24"/>
                            </w:rPr>
                            <m:t>T</m:t>
                          </m:r>
                        </m:e>
                        <m:sub>
                          <m:r>
                            <m:rPr>
                              <m:sty m:val="p"/>
                            </m:rPr>
                            <w:rPr>
                              <w:rFonts w:ascii="Cambria Math" w:eastAsiaTheme="minorEastAsia" w:hAnsi="Cambria Math"/>
                              <w:color w:val="000000" w:themeColor="text1"/>
                              <w:sz w:val="24"/>
                              <w:szCs w:val="24"/>
                            </w:rPr>
                            <m:t>service</m:t>
                          </m:r>
                          <m:r>
                            <m:rPr>
                              <m:sty m:val="p"/>
                            </m:rPr>
                            <w:rPr>
                              <w:rFonts w:ascii="Cambria Math" w:eastAsiaTheme="minorEastAsia" w:hAnsi="Cambria Math"/>
                              <w:color w:val="000000" w:themeColor="text1"/>
                              <w:sz w:val="24"/>
                              <w:szCs w:val="24"/>
                            </w:rPr>
                            <m:t xml:space="preserve"> </m:t>
                          </m:r>
                        </m:sub>
                        <m:sup>
                          <m:d>
                            <m:dPr>
                              <m:ctrlPr>
                                <w:rPr>
                                  <w:rFonts w:ascii="Cambria Math" w:eastAsiaTheme="minorEastAsia" w:hAnsi="Cambria Math"/>
                                  <w:b w:val="0"/>
                                  <w:bCs/>
                                  <w:i w:val="0"/>
                                  <w:color w:val="000000" w:themeColor="text1"/>
                                  <w:sz w:val="24"/>
                                  <w:szCs w:val="24"/>
                                </w:rPr>
                              </m:ctrlPr>
                            </m:dPr>
                            <m:e>
                              <m:r>
                                <m:rPr>
                                  <m:sty m:val="p"/>
                                </m:rPr>
                                <w:rPr>
                                  <w:rFonts w:ascii="Cambria Math" w:eastAsiaTheme="minorEastAsia" w:hAnsi="Cambria Math"/>
                                  <w:color w:val="000000" w:themeColor="text1"/>
                                  <w:sz w:val="24"/>
                                  <w:szCs w:val="24"/>
                                </w:rPr>
                                <m:t>j,i</m:t>
                              </m:r>
                            </m:e>
                          </m:d>
                        </m:sup>
                      </m:sSubSup>
                    </m:e>
                  </m:nary>
                </m:e>
              </m:nary>
              <m:r>
                <w:rPr>
                  <w:rFonts w:ascii="Cambria Math" w:eastAsiaTheme="minorEastAsia" w:hAnsi="Cambria Math"/>
                  <w:color w:val="000000" w:themeColor="text1"/>
                  <w:sz w:val="24"/>
                  <w:szCs w:val="24"/>
                </w:rPr>
                <m:t>#</m:t>
              </m:r>
              <m:ctrlPr>
                <w:rPr>
                  <w:rFonts w:ascii="Cambria Math" w:eastAsiaTheme="minorEastAsia" w:hAnsi="Cambria Math"/>
                  <w:b w:val="0"/>
                  <w:bCs/>
                  <w:color w:val="000000" w:themeColor="text1"/>
                  <w:sz w:val="24"/>
                  <w:szCs w:val="24"/>
                </w:rPr>
              </m:ctrlPr>
            </m:e>
          </m:eqArr>
          <m:r>
            <m:rPr>
              <m:sty m:val="p"/>
            </m:rPr>
            <w:rPr>
              <w:rFonts w:ascii="Cambria Math" w:eastAsiaTheme="minorEastAsia" w:hAnsi="Cambria Math"/>
              <w:b w:val="0"/>
              <w:bCs/>
              <w:i w:val="0"/>
              <w:sz w:val="24"/>
              <w:szCs w:val="24"/>
            </w:rPr>
            <w:fldChar w:fldCharType="begin"/>
          </m:r>
          <m:r>
            <m:rPr>
              <m:sty m:val="p"/>
            </m:rPr>
            <w:rPr>
              <w:rFonts w:ascii="Cambria Math" w:eastAsiaTheme="minorEastAsia" w:hAnsi="Cambria Math"/>
              <w:sz w:val="24"/>
              <w:szCs w:val="24"/>
            </w:rPr>
            <m:t xml:space="preserve"> SEQ Equation \* ARABIC </m:t>
          </m:r>
          <m:r>
            <m:rPr>
              <m:sty m:val="p"/>
            </m:rPr>
            <w:rPr>
              <w:rFonts w:ascii="Cambria Math" w:eastAsiaTheme="minorEastAsia" w:hAnsi="Cambria Math"/>
              <w:b w:val="0"/>
              <w:bCs/>
              <w:i w:val="0"/>
              <w:sz w:val="24"/>
              <w:szCs w:val="24"/>
            </w:rPr>
            <w:fldChar w:fldCharType="separate"/>
          </m:r>
          <m:r>
            <m:rPr>
              <m:sty m:val="p"/>
            </m:rPr>
            <w:rPr>
              <w:rFonts w:ascii="Cambria Math" w:eastAsiaTheme="minorEastAsia" w:hAnsi="Cambria Math"/>
              <w:noProof/>
              <w:sz w:val="24"/>
              <w:szCs w:val="24"/>
            </w:rPr>
            <m:t>3</m:t>
          </m:r>
          <w:bookmarkEnd w:id="56"/>
          <m:r>
            <m:rPr>
              <m:sty m:val="p"/>
            </m:rPr>
            <w:rPr>
              <w:rFonts w:ascii="Cambria Math" w:eastAsiaTheme="minorEastAsia" w:hAnsi="Cambria Math"/>
              <w:b w:val="0"/>
              <w:bCs/>
              <w:i w:val="0"/>
              <w:sz w:val="24"/>
              <w:szCs w:val="24"/>
            </w:rPr>
            <w:fldChar w:fldCharType="end"/>
          </m:r>
          <m:r>
            <w:rPr>
              <w:rFonts w:eastAsiaTheme="minorEastAsia"/>
              <w:b w:val="0"/>
              <w:bCs/>
              <w:sz w:val="24"/>
              <w:szCs w:val="24"/>
            </w:rPr>
            <w:br/>
          </m:r>
        </m:oMath>
      </m:oMathPara>
    </w:p>
    <w:p w14:paraId="081A90E8" w14:textId="1F1EBA11" w:rsidR="00700FCE" w:rsidRPr="005E3612" w:rsidRDefault="00700FCE" w:rsidP="00700FCE">
      <w:pPr>
        <w:spacing w:line="360" w:lineRule="auto"/>
        <w:ind w:left="720"/>
        <w:jc w:val="both"/>
        <w:rPr>
          <w:rFonts w:eastAsiaTheme="minorEastAsia"/>
          <w:b w:val="0"/>
          <w:bCs/>
          <w:sz w:val="24"/>
        </w:rPr>
      </w:pPr>
      <w:r w:rsidRPr="005E3612">
        <w:rPr>
          <w:rFonts w:eastAsiaTheme="minorEastAsia"/>
          <w:b w:val="0"/>
          <w:bCs/>
          <w:sz w:val="24"/>
        </w:rPr>
        <w:t>where:</w:t>
      </w:r>
    </w:p>
    <w:p w14:paraId="7E35D564" w14:textId="2E6F57B7" w:rsidR="00700FCE" w:rsidRPr="00700FCE" w:rsidRDefault="00700FCE" w:rsidP="00700FCE">
      <w:pPr>
        <w:numPr>
          <w:ilvl w:val="0"/>
          <w:numId w:val="6"/>
        </w:numPr>
        <w:spacing w:line="360" w:lineRule="auto"/>
        <w:jc w:val="both"/>
        <w:rPr>
          <w:rFonts w:eastAsiaTheme="minorEastAsia"/>
          <w:b w:val="0"/>
          <w:bCs/>
          <w:sz w:val="24"/>
          <w:szCs w:val="24"/>
        </w:rPr>
      </w:pPr>
      <m:oMath>
        <m:sSubSup>
          <m:sSubSupPr>
            <m:ctrlPr>
              <w:rPr>
                <w:rFonts w:ascii="Cambria Math" w:eastAsiaTheme="minorEastAsia" w:hAnsi="Cambria Math"/>
                <w:b w:val="0"/>
                <w:bCs/>
                <w:sz w:val="24"/>
                <w:szCs w:val="24"/>
              </w:rPr>
            </m:ctrlPr>
          </m:sSubSupPr>
          <m:e>
            <m:r>
              <w:rPr>
                <w:rFonts w:ascii="Cambria Math" w:eastAsiaTheme="minorEastAsia" w:hAnsi="Cambria Math"/>
                <w:sz w:val="24"/>
                <w:szCs w:val="24"/>
              </w:rPr>
              <m:t>P</m:t>
            </m:r>
          </m:e>
          <m:sub>
            <m:r>
              <w:rPr>
                <w:rFonts w:ascii="Cambria Math" w:eastAsiaTheme="minorEastAsia" w:hAnsi="Cambria Math"/>
                <w:sz w:val="24"/>
                <w:szCs w:val="24"/>
              </w:rPr>
              <m:t>c</m:t>
            </m:r>
          </m:sub>
          <m:sup>
            <m:d>
              <m:dPr>
                <m:sepChr m:val=","/>
                <m:ctrlPr>
                  <w:rPr>
                    <w:rFonts w:ascii="Cambria Math" w:eastAsiaTheme="minorEastAsia" w:hAnsi="Cambria Math"/>
                    <w:b w:val="0"/>
                    <w:bCs/>
                    <w:sz w:val="24"/>
                    <w:szCs w:val="24"/>
                  </w:rPr>
                </m:ctrlPr>
              </m:dPr>
              <m:e>
                <m:r>
                  <w:rPr>
                    <w:rFonts w:ascii="Cambria Math" w:eastAsiaTheme="minorEastAsia" w:hAnsi="Cambria Math"/>
                    <w:sz w:val="24"/>
                    <w:szCs w:val="24"/>
                  </w:rPr>
                  <m:t>i</m:t>
                </m:r>
              </m:e>
              <m:e>
                <m:r>
                  <w:rPr>
                    <w:rFonts w:ascii="Cambria Math" w:eastAsiaTheme="minorEastAsia" w:hAnsi="Cambria Math"/>
                    <w:sz w:val="24"/>
                    <w:szCs w:val="24"/>
                  </w:rPr>
                  <m:t>k</m:t>
                </m:r>
              </m:e>
            </m:d>
          </m:sup>
        </m:sSubSup>
      </m:oMath>
      <w:r w:rsidRPr="00700FCE">
        <w:rPr>
          <w:rFonts w:eastAsiaTheme="minorEastAsia"/>
          <w:b w:val="0"/>
          <w:bCs/>
          <w:sz w:val="24"/>
          <w:szCs w:val="24"/>
        </w:rPr>
        <w:t xml:space="preserve">represents the probability of collision between satellite </w:t>
      </w:r>
      <m:oMath>
        <m:sSub>
          <m:sSubPr>
            <m:ctrlPr>
              <w:rPr>
                <w:rFonts w:ascii="Cambria Math" w:eastAsiaTheme="minorEastAsia" w:hAnsi="Cambria Math"/>
                <w:b w:val="0"/>
                <w:bCs/>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i</m:t>
            </m:r>
          </m:sub>
        </m:sSub>
      </m:oMath>
      <w:r w:rsidRPr="00700FCE">
        <w:rPr>
          <w:rFonts w:eastAsiaTheme="minorEastAsia"/>
          <w:b w:val="0"/>
          <w:bCs/>
          <w:sz w:val="24"/>
          <w:szCs w:val="24"/>
        </w:rPr>
        <w:t xml:space="preserve">and debris object </w:t>
      </w:r>
      <m:oMath>
        <m:sSub>
          <m:sSubPr>
            <m:ctrlPr>
              <w:rPr>
                <w:rFonts w:ascii="Cambria Math" w:eastAsiaTheme="minorEastAsia" w:hAnsi="Cambria Math"/>
                <w:b w:val="0"/>
                <w:bCs/>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k</m:t>
            </m:r>
          </m:sub>
        </m:sSub>
      </m:oMath>
      <w:r w:rsidRPr="00700FCE">
        <w:rPr>
          <w:rFonts w:eastAsiaTheme="minorEastAsia"/>
          <w:b w:val="0"/>
          <w:bCs/>
          <w:sz w:val="24"/>
          <w:szCs w:val="24"/>
        </w:rPr>
        <w:t xml:space="preserve">, </w:t>
      </w:r>
    </w:p>
    <w:p w14:paraId="7248579C" w14:textId="792F18F3" w:rsidR="00700FCE" w:rsidRPr="00700FCE" w:rsidRDefault="00700FCE" w:rsidP="00700FCE">
      <w:pPr>
        <w:numPr>
          <w:ilvl w:val="0"/>
          <w:numId w:val="6"/>
        </w:numPr>
        <w:spacing w:line="360" w:lineRule="auto"/>
        <w:jc w:val="both"/>
        <w:rPr>
          <w:rFonts w:eastAsiaTheme="minorEastAsia"/>
          <w:b w:val="0"/>
          <w:bCs/>
          <w:sz w:val="24"/>
          <w:szCs w:val="24"/>
        </w:rPr>
      </w:pPr>
      <m:oMath>
        <m:sSub>
          <m:sSubPr>
            <m:ctrlPr>
              <w:rPr>
                <w:rFonts w:ascii="Cambria Math" w:eastAsiaTheme="minorEastAsia" w:hAnsi="Cambria Math"/>
                <w:b w:val="0"/>
                <w:bCs/>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j</m:t>
            </m:r>
          </m:sub>
        </m:sSub>
      </m:oMath>
      <w:r w:rsidRPr="00700FCE">
        <w:rPr>
          <w:rFonts w:eastAsiaTheme="minorEastAsia"/>
          <w:b w:val="0"/>
          <w:bCs/>
          <w:sz w:val="24"/>
          <w:szCs w:val="24"/>
        </w:rPr>
        <w:t xml:space="preserve">denotes the fuel consumed by OOS agent </w:t>
      </w:r>
      <m:oMath>
        <m:sSub>
          <m:sSubPr>
            <m:ctrlPr>
              <w:rPr>
                <w:rFonts w:ascii="Cambria Math" w:eastAsiaTheme="minorEastAsia" w:hAnsi="Cambria Math"/>
                <w:b w:val="0"/>
                <w:bCs/>
                <w:sz w:val="24"/>
                <w:szCs w:val="24"/>
              </w:rPr>
            </m:ctrlPr>
          </m:sSubPr>
          <m:e>
            <m:r>
              <w:rPr>
                <w:rFonts w:ascii="Cambria Math" w:eastAsiaTheme="minorEastAsia" w:hAnsi="Cambria Math"/>
                <w:sz w:val="24"/>
                <w:szCs w:val="24"/>
              </w:rPr>
              <m:t>O</m:t>
            </m:r>
          </m:e>
          <m:sub>
            <m:r>
              <w:rPr>
                <w:rFonts w:ascii="Cambria Math" w:eastAsiaTheme="minorEastAsia" w:hAnsi="Cambria Math"/>
                <w:sz w:val="24"/>
                <w:szCs w:val="24"/>
              </w:rPr>
              <m:t>j</m:t>
            </m:r>
          </m:sub>
        </m:sSub>
      </m:oMath>
      <w:r w:rsidRPr="00700FCE">
        <w:rPr>
          <w:rFonts w:eastAsiaTheme="minorEastAsia"/>
          <w:b w:val="0"/>
          <w:bCs/>
          <w:sz w:val="24"/>
          <w:szCs w:val="24"/>
        </w:rPr>
        <w:t xml:space="preserve">, </w:t>
      </w:r>
    </w:p>
    <w:p w14:paraId="5C55E64B" w14:textId="0D543373" w:rsidR="00700FCE" w:rsidRPr="00700FCE" w:rsidRDefault="00700FCE" w:rsidP="00700FCE">
      <w:pPr>
        <w:numPr>
          <w:ilvl w:val="0"/>
          <w:numId w:val="6"/>
        </w:numPr>
        <w:spacing w:line="360" w:lineRule="auto"/>
        <w:jc w:val="both"/>
        <w:rPr>
          <w:rFonts w:eastAsiaTheme="minorEastAsia"/>
          <w:b w:val="0"/>
          <w:bCs/>
          <w:sz w:val="24"/>
          <w:szCs w:val="24"/>
        </w:rPr>
      </w:pPr>
      <m:oMath>
        <m:sSubSup>
          <m:sSubSupPr>
            <m:ctrlPr>
              <w:rPr>
                <w:rFonts w:ascii="Cambria Math" w:eastAsiaTheme="minorEastAsia" w:hAnsi="Cambria Math"/>
                <w:b w:val="0"/>
                <w:bCs/>
                <w:sz w:val="24"/>
                <w:szCs w:val="24"/>
              </w:rPr>
            </m:ctrlPr>
          </m:sSubSupPr>
          <m:e>
            <m:r>
              <w:rPr>
                <w:rFonts w:ascii="Cambria Math" w:eastAsiaTheme="minorEastAsia" w:hAnsi="Cambria Math"/>
                <w:sz w:val="24"/>
                <w:szCs w:val="24"/>
              </w:rPr>
              <m:t>T</m:t>
            </m:r>
          </m:e>
          <m:sub>
            <m:r>
              <m:rPr>
                <m:nor/>
              </m:rPr>
              <w:rPr>
                <w:rFonts w:eastAsiaTheme="minorEastAsia"/>
                <w:b w:val="0"/>
                <w:bCs/>
                <w:sz w:val="24"/>
                <w:szCs w:val="24"/>
              </w:rPr>
              <m:t>service</m:t>
            </m:r>
          </m:sub>
          <m:sup>
            <m:d>
              <m:dPr>
                <m:sepChr m:val=","/>
                <m:ctrlPr>
                  <w:rPr>
                    <w:rFonts w:ascii="Cambria Math" w:eastAsiaTheme="minorEastAsia" w:hAnsi="Cambria Math"/>
                    <w:b w:val="0"/>
                    <w:bCs/>
                    <w:sz w:val="24"/>
                    <w:szCs w:val="24"/>
                  </w:rPr>
                </m:ctrlPr>
              </m:dPr>
              <m:e>
                <m:r>
                  <w:rPr>
                    <w:rFonts w:ascii="Cambria Math" w:eastAsiaTheme="minorEastAsia" w:hAnsi="Cambria Math"/>
                    <w:sz w:val="24"/>
                    <w:szCs w:val="24"/>
                  </w:rPr>
                  <m:t>j</m:t>
                </m:r>
              </m:e>
              <m:e>
                <m:r>
                  <w:rPr>
                    <w:rFonts w:ascii="Cambria Math" w:eastAsiaTheme="minorEastAsia" w:hAnsi="Cambria Math"/>
                    <w:sz w:val="24"/>
                    <w:szCs w:val="24"/>
                  </w:rPr>
                  <m:t>i</m:t>
                </m:r>
              </m:e>
            </m:d>
          </m:sup>
        </m:sSubSup>
      </m:oMath>
      <w:r w:rsidRPr="00700FCE">
        <w:rPr>
          <w:rFonts w:eastAsiaTheme="minorEastAsia"/>
          <w:b w:val="0"/>
          <w:bCs/>
          <w:sz w:val="24"/>
          <w:szCs w:val="24"/>
        </w:rPr>
        <w:t xml:space="preserve">represents the total servicing time for OOS agent </w:t>
      </w:r>
      <m:oMath>
        <m:sSub>
          <m:sSubPr>
            <m:ctrlPr>
              <w:rPr>
                <w:rFonts w:ascii="Cambria Math" w:eastAsiaTheme="minorEastAsia" w:hAnsi="Cambria Math"/>
                <w:b w:val="0"/>
                <w:bCs/>
                <w:sz w:val="24"/>
                <w:szCs w:val="24"/>
              </w:rPr>
            </m:ctrlPr>
          </m:sSubPr>
          <m:e>
            <m:r>
              <w:rPr>
                <w:rFonts w:ascii="Cambria Math" w:eastAsiaTheme="minorEastAsia" w:hAnsi="Cambria Math"/>
                <w:sz w:val="24"/>
                <w:szCs w:val="24"/>
              </w:rPr>
              <m:t>O</m:t>
            </m:r>
          </m:e>
          <m:sub>
            <m:r>
              <w:rPr>
                <w:rFonts w:ascii="Cambria Math" w:eastAsiaTheme="minorEastAsia" w:hAnsi="Cambria Math"/>
                <w:sz w:val="24"/>
                <w:szCs w:val="24"/>
              </w:rPr>
              <m:t>j</m:t>
            </m:r>
          </m:sub>
        </m:sSub>
      </m:oMath>
      <w:r w:rsidRPr="00700FCE">
        <w:rPr>
          <w:rFonts w:eastAsiaTheme="minorEastAsia"/>
          <w:b w:val="0"/>
          <w:bCs/>
          <w:sz w:val="24"/>
          <w:szCs w:val="24"/>
        </w:rPr>
        <w:t xml:space="preserve">assigned to satellite </w:t>
      </w:r>
      <m:oMath>
        <m:sSub>
          <m:sSubPr>
            <m:ctrlPr>
              <w:rPr>
                <w:rFonts w:ascii="Cambria Math" w:eastAsiaTheme="minorEastAsia" w:hAnsi="Cambria Math"/>
                <w:b w:val="0"/>
                <w:bCs/>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i</m:t>
            </m:r>
          </m:sub>
        </m:sSub>
      </m:oMath>
      <w:r w:rsidRPr="00700FCE">
        <w:rPr>
          <w:rFonts w:eastAsiaTheme="minorEastAsia"/>
          <w:b w:val="0"/>
          <w:bCs/>
          <w:sz w:val="24"/>
          <w:szCs w:val="24"/>
        </w:rPr>
        <w:t xml:space="preserve">, </w:t>
      </w:r>
    </w:p>
    <w:p w14:paraId="6670B75E" w14:textId="01D36969" w:rsidR="00700FCE" w:rsidRDefault="00700FCE" w:rsidP="00700FCE">
      <w:pPr>
        <w:numPr>
          <w:ilvl w:val="0"/>
          <w:numId w:val="6"/>
        </w:numPr>
        <w:spacing w:line="360" w:lineRule="auto"/>
        <w:jc w:val="both"/>
        <w:rPr>
          <w:rFonts w:eastAsiaTheme="minorEastAsia"/>
          <w:b w:val="0"/>
          <w:bCs/>
          <w:sz w:val="24"/>
          <w:szCs w:val="24"/>
        </w:rPr>
      </w:pPr>
      <m:oMath>
        <m:sSub>
          <m:sSubPr>
            <m:ctrlPr>
              <w:rPr>
                <w:rFonts w:ascii="Cambria Math" w:eastAsiaTheme="minorEastAsia" w:hAnsi="Cambria Math"/>
                <w:b w:val="0"/>
                <w:bCs/>
                <w:sz w:val="24"/>
                <w:szCs w:val="24"/>
              </w:rPr>
            </m:ctrlPr>
          </m:sSubPr>
          <m:e>
            <m:r>
              <w:rPr>
                <w:rFonts w:ascii="Cambria Math" w:eastAsiaTheme="minorEastAsia" w:hAnsi="Cambria Math"/>
                <w:sz w:val="24"/>
                <w:szCs w:val="24"/>
              </w:rPr>
              <m:t>λ</m:t>
            </m:r>
          </m:e>
          <m:sub>
            <m:r>
              <w:rPr>
                <w:rFonts w:ascii="Cambria Math" w:eastAsiaTheme="minorEastAsia" w:hAnsi="Cambria Math"/>
                <w:sz w:val="24"/>
                <w:szCs w:val="24"/>
              </w:rPr>
              <m:t>1</m:t>
            </m:r>
          </m:sub>
        </m:sSub>
      </m:oMath>
      <w:r w:rsidRPr="00700FCE">
        <w:rPr>
          <w:rFonts w:eastAsiaTheme="minorEastAsia"/>
          <w:b w:val="0"/>
          <w:bCs/>
          <w:sz w:val="24"/>
          <w:szCs w:val="24"/>
        </w:rPr>
        <w:t xml:space="preserve">and </w:t>
      </w:r>
      <m:oMath>
        <m:sSub>
          <m:sSubPr>
            <m:ctrlPr>
              <w:rPr>
                <w:rFonts w:ascii="Cambria Math" w:eastAsiaTheme="minorEastAsia" w:hAnsi="Cambria Math"/>
                <w:b w:val="0"/>
                <w:bCs/>
                <w:sz w:val="24"/>
                <w:szCs w:val="24"/>
              </w:rPr>
            </m:ctrlPr>
          </m:sSubPr>
          <m:e>
            <m:r>
              <w:rPr>
                <w:rFonts w:ascii="Cambria Math" w:eastAsiaTheme="minorEastAsia" w:hAnsi="Cambria Math"/>
                <w:sz w:val="24"/>
                <w:szCs w:val="24"/>
              </w:rPr>
              <m:t>λ</m:t>
            </m:r>
          </m:e>
          <m:sub>
            <m:r>
              <w:rPr>
                <w:rFonts w:ascii="Cambria Math" w:eastAsiaTheme="minorEastAsia" w:hAnsi="Cambria Math"/>
                <w:sz w:val="24"/>
                <w:szCs w:val="24"/>
              </w:rPr>
              <m:t>2</m:t>
            </m:r>
          </m:sub>
        </m:sSub>
      </m:oMath>
      <w:r w:rsidRPr="00700FCE">
        <w:rPr>
          <w:rFonts w:eastAsiaTheme="minorEastAsia"/>
          <w:b w:val="0"/>
          <w:bCs/>
          <w:sz w:val="24"/>
          <w:szCs w:val="24"/>
        </w:rPr>
        <w:t>are weighting coefficients that balance the trade-off between collision risk, fuel consumption, and response time.</w:t>
      </w:r>
    </w:p>
    <w:p w14:paraId="5AC46A69" w14:textId="1FDDC1B5" w:rsidR="00B05A10" w:rsidRDefault="00B05A10" w:rsidP="00B05A10">
      <w:pPr>
        <w:spacing w:line="360" w:lineRule="auto"/>
        <w:ind w:left="720"/>
        <w:jc w:val="both"/>
        <w:rPr>
          <w:rFonts w:eastAsiaTheme="minorEastAsia"/>
          <w:b w:val="0"/>
          <w:bCs/>
          <w:sz w:val="24"/>
          <w:szCs w:val="24"/>
        </w:rPr>
      </w:pPr>
      <w:r>
        <w:rPr>
          <w:rFonts w:eastAsiaTheme="minorEastAsia"/>
          <w:b w:val="0"/>
          <w:bCs/>
          <w:sz w:val="24"/>
          <w:szCs w:val="24"/>
        </w:rPr>
        <w:tab/>
        <w:t xml:space="preserve">Therefore, the problem statement can be formulated as </w:t>
      </w:r>
    </w:p>
    <w:p w14:paraId="4876D8C0" w14:textId="2DECB387" w:rsidR="00B05A10" w:rsidRDefault="00B05A10" w:rsidP="00B05A10">
      <w:pPr>
        <w:spacing w:line="360" w:lineRule="auto"/>
        <w:ind w:left="720"/>
        <w:jc w:val="center"/>
        <w:rPr>
          <w:rFonts w:eastAsiaTheme="minorEastAsia"/>
          <w:b w:val="0"/>
          <w:bCs/>
          <w:sz w:val="24"/>
          <w:szCs w:val="24"/>
        </w:rPr>
      </w:pPr>
      <m:oMathPara>
        <m:oMath>
          <m:func>
            <m:funcPr>
              <m:ctrlPr>
                <w:rPr>
                  <w:rFonts w:ascii="Cambria Math" w:eastAsiaTheme="minorEastAsia" w:hAnsi="Cambria Math"/>
                  <w:b w:val="0"/>
                  <w:bCs/>
                  <w:i/>
                  <w:sz w:val="24"/>
                  <w:szCs w:val="24"/>
                </w:rPr>
              </m:ctrlPr>
            </m:funcPr>
            <m:fName>
              <m:r>
                <m:rPr>
                  <m:sty m:val="p"/>
                </m:rPr>
                <w:rPr>
                  <w:rFonts w:ascii="Cambria Math" w:eastAsiaTheme="minorEastAsia" w:hAnsi="Cambria Math"/>
                  <w:sz w:val="24"/>
                  <w:szCs w:val="24"/>
                </w:rPr>
                <m:t>min</m:t>
              </m:r>
            </m:fName>
            <m:e>
              <m:r>
                <w:rPr>
                  <w:rFonts w:ascii="Cambria Math" w:eastAsiaTheme="minorEastAsia" w:hAnsi="Cambria Math"/>
                  <w:sz w:val="24"/>
                  <w:szCs w:val="24"/>
                </w:rPr>
                <m:t>J</m:t>
              </m:r>
            </m:e>
          </m:func>
        </m:oMath>
      </m:oMathPara>
    </w:p>
    <w:p w14:paraId="75466162" w14:textId="10AEA410" w:rsidR="00B05A10" w:rsidRPr="00B05A10" w:rsidRDefault="00B05A10" w:rsidP="00B05A10">
      <w:pPr>
        <w:spacing w:line="360" w:lineRule="auto"/>
        <w:ind w:left="720"/>
        <w:jc w:val="both"/>
        <w:rPr>
          <w:rFonts w:eastAsiaTheme="minorEastAsia"/>
          <w:b w:val="0"/>
          <w:bCs/>
          <w:sz w:val="24"/>
          <w:szCs w:val="24"/>
        </w:rPr>
      </w:pPr>
      <m:oMathPara>
        <m:oMathParaPr>
          <m:jc m:val="center"/>
        </m:oMathParaPr>
        <m:oMath>
          <m:r>
            <m:rPr>
              <m:nor/>
            </m:rPr>
            <w:rPr>
              <w:rFonts w:eastAsiaTheme="minorEastAsia"/>
              <w:b w:val="0"/>
              <w:bCs/>
              <w:sz w:val="24"/>
              <w:szCs w:val="24"/>
            </w:rPr>
            <m:t>subject to</m:t>
          </m:r>
          <m:r>
            <m:rPr>
              <m:nor/>
            </m:rPr>
            <w:rPr>
              <w:rFonts w:eastAsiaTheme="minorEastAsia"/>
              <w:b w:val="0"/>
              <w:bCs/>
              <w:sz w:val="24"/>
              <w:szCs w:val="24"/>
            </w:rPr>
            <m:t>:</m:t>
          </m:r>
          <m:r>
            <w:rPr>
              <w:rFonts w:eastAsiaTheme="minorEastAsia"/>
              <w:b w:val="0"/>
              <w:bCs/>
              <w:sz w:val="24"/>
              <w:szCs w:val="24"/>
            </w:rPr>
            <w:br/>
          </m:r>
        </m:oMath>
        <m:oMath>
          <m:r>
            <m:rPr>
              <m:sty m:val="p"/>
            </m:rPr>
            <w:rPr>
              <w:rFonts w:ascii="Cambria Math" w:eastAsiaTheme="minorEastAsia" w:hAnsi="Cambria Math"/>
              <w:sz w:val="24"/>
              <w:szCs w:val="24"/>
            </w:rPr>
            <m:t>∥</m:t>
          </m:r>
          <m:sSub>
            <m:sSubPr>
              <m:ctrlPr>
                <w:rPr>
                  <w:rFonts w:ascii="Cambria Math" w:eastAsiaTheme="minorEastAsia" w:hAnsi="Cambria Math"/>
                  <w:b w:val="0"/>
                  <w:bCs/>
                  <w:sz w:val="24"/>
                  <w:szCs w:val="24"/>
                </w:rPr>
              </m:ctrlPr>
            </m:sSubPr>
            <m:e>
              <m:r>
                <m:rPr>
                  <m:sty m:val="b"/>
                </m:rPr>
                <w:rPr>
                  <w:rFonts w:ascii="Cambria Math" w:eastAsiaTheme="minorEastAsia" w:hAnsi="Cambria Math"/>
                  <w:sz w:val="24"/>
                  <w:szCs w:val="24"/>
                </w:rPr>
                <m:t>r</m:t>
              </m:r>
            </m:e>
            <m:sub>
              <m:r>
                <w:rPr>
                  <w:rFonts w:ascii="Cambria Math" w:eastAsiaTheme="minorEastAsia" w:hAnsi="Cambria Math"/>
                  <w:sz w:val="24"/>
                  <w:szCs w:val="24"/>
                </w:rPr>
                <m:t>o</m:t>
              </m:r>
            </m:sub>
          </m:sSub>
          <m:r>
            <w:rPr>
              <w:rFonts w:ascii="Cambria Math" w:eastAsiaTheme="minorEastAsia" w:hAnsi="Cambria Math"/>
              <w:sz w:val="24"/>
              <w:szCs w:val="24"/>
            </w:rPr>
            <m:t>-</m:t>
          </m:r>
          <m:sSub>
            <m:sSubPr>
              <m:ctrlPr>
                <w:rPr>
                  <w:rFonts w:ascii="Cambria Math" w:eastAsiaTheme="minorEastAsia" w:hAnsi="Cambria Math"/>
                  <w:b w:val="0"/>
                  <w:bCs/>
                  <w:sz w:val="24"/>
                  <w:szCs w:val="24"/>
                </w:rPr>
              </m:ctrlPr>
            </m:sSubPr>
            <m:e>
              <m:r>
                <m:rPr>
                  <m:sty m:val="b"/>
                </m:rPr>
                <w:rPr>
                  <w:rFonts w:ascii="Cambria Math" w:eastAsiaTheme="minorEastAsia" w:hAnsi="Cambria Math"/>
                  <w:sz w:val="24"/>
                  <w:szCs w:val="24"/>
                </w:rPr>
                <m:t>r</m:t>
              </m:r>
            </m:e>
            <m:sub>
              <m:r>
                <w:rPr>
                  <w:rFonts w:ascii="Cambria Math" w:eastAsiaTheme="minorEastAsia" w:hAnsi="Cambria Math"/>
                  <w:sz w:val="24"/>
                  <w:szCs w:val="24"/>
                </w:rPr>
                <m:t>x</m:t>
              </m:r>
            </m:sub>
          </m:sSub>
          <m:r>
            <m:rPr>
              <m:sty m:val="p"/>
            </m:rPr>
            <w:rPr>
              <w:rFonts w:ascii="Cambria Math" w:eastAsiaTheme="minorEastAsia" w:hAnsi="Cambria Math"/>
              <w:sz w:val="24"/>
              <w:szCs w:val="24"/>
            </w:rPr>
            <m:t>∥</m:t>
          </m:r>
          <m:r>
            <w:rPr>
              <w:rFonts w:ascii="Cambria Math" w:eastAsiaTheme="minorEastAsia" w:hAnsi="Cambria Math"/>
              <w:sz w:val="24"/>
              <w:szCs w:val="24"/>
            </w:rPr>
            <m:t>≤</m:t>
          </m:r>
          <m:sSub>
            <m:sSubPr>
              <m:ctrlPr>
                <w:rPr>
                  <w:rFonts w:ascii="Cambria Math" w:eastAsiaTheme="minorEastAsia" w:hAnsi="Cambria Math"/>
                  <w:b w:val="0"/>
                  <w:bCs/>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s</m:t>
              </m:r>
            </m:sub>
          </m:sSub>
          <m:r>
            <w:rPr>
              <w:rFonts w:ascii="Cambria Math" w:eastAsiaTheme="minorEastAsia" w:hAnsi="Cambria Math"/>
              <w:sz w:val="24"/>
              <w:szCs w:val="24"/>
            </w:rPr>
            <m:t xml:space="preserve"> </m:t>
          </m:r>
          <m:r>
            <w:rPr>
              <w:rFonts w:ascii="Cambria Math" w:eastAsiaTheme="minorEastAsia" w:hAnsi="Cambria Math"/>
              <w:sz w:val="24"/>
              <w:szCs w:val="24"/>
            </w:rPr>
            <m:t>where</m:t>
          </m:r>
          <m:r>
            <m:rPr>
              <m:sty m:val="bi"/>
            </m:rPr>
            <w:rPr>
              <w:rFonts w:ascii="Cambria Math" w:eastAsiaTheme="minorEastAsia" w:hAnsi="Cambria Math"/>
              <w:sz w:val="24"/>
              <w:szCs w:val="24"/>
            </w:rPr>
            <m:t xml:space="preserve"> x∈S∪D</m:t>
          </m:r>
          <m:r>
            <w:rPr>
              <w:rFonts w:eastAsiaTheme="minorEastAsia"/>
              <w:b w:val="0"/>
              <w:bCs/>
              <w:sz w:val="24"/>
              <w:szCs w:val="24"/>
            </w:rPr>
            <w:br/>
          </m:r>
        </m:oMath>
      </m:oMathPara>
      <w:r w:rsidR="00A27662">
        <w:rPr>
          <w:rFonts w:eastAsiaTheme="minorEastAsia"/>
          <w:b w:val="0"/>
          <w:bCs/>
          <w:sz w:val="24"/>
          <w:szCs w:val="24"/>
        </w:rPr>
        <w:tab/>
      </w:r>
      <w:r w:rsidR="00A27662">
        <w:rPr>
          <w:rFonts w:eastAsiaTheme="minorEastAsia"/>
          <w:b w:val="0"/>
          <w:bCs/>
          <w:sz w:val="24"/>
          <w:szCs w:val="24"/>
        </w:rPr>
        <w:tab/>
      </w:r>
      <w:r w:rsidR="00A27662">
        <w:rPr>
          <w:rFonts w:eastAsiaTheme="minorEastAsia"/>
          <w:b w:val="0"/>
          <w:bCs/>
          <w:sz w:val="24"/>
          <w:szCs w:val="24"/>
        </w:rPr>
        <w:tab/>
      </w:r>
      <w:r w:rsidR="00A27662">
        <w:rPr>
          <w:rFonts w:eastAsiaTheme="minorEastAsia"/>
          <w:b w:val="0"/>
          <w:bCs/>
          <w:sz w:val="24"/>
          <w:szCs w:val="24"/>
        </w:rPr>
        <w:tab/>
      </w:r>
      <w:r w:rsidR="00A27662">
        <w:rPr>
          <w:rFonts w:eastAsiaTheme="minorEastAsia"/>
          <w:b w:val="0"/>
          <w:bCs/>
          <w:sz w:val="24"/>
          <w:szCs w:val="24"/>
        </w:rPr>
        <w:tab/>
      </w:r>
      <m:oMath>
        <m:sSub>
          <m:sSubPr>
            <m:ctrlPr>
              <w:rPr>
                <w:rFonts w:ascii="Cambria Math" w:eastAsiaTheme="minorEastAsia" w:hAnsi="Cambria Math"/>
                <w:b w:val="0"/>
                <w:bCs/>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j</m:t>
            </m:r>
          </m:sub>
        </m:sSub>
        <m:r>
          <w:rPr>
            <w:rFonts w:ascii="Cambria Math" w:eastAsiaTheme="minorEastAsia" w:hAnsi="Cambria Math"/>
            <w:sz w:val="24"/>
            <w:szCs w:val="24"/>
          </w:rPr>
          <m:t>≤</m:t>
        </m:r>
        <m:sSubSup>
          <m:sSubSupPr>
            <m:ctrlPr>
              <w:rPr>
                <w:rFonts w:ascii="Cambria Math" w:eastAsiaTheme="minorEastAsia" w:hAnsi="Cambria Math"/>
                <w:b w:val="0"/>
                <w:bCs/>
                <w:sz w:val="24"/>
                <w:szCs w:val="24"/>
              </w:rPr>
            </m:ctrlPr>
          </m:sSubSupPr>
          <m:e>
            <m:r>
              <w:rPr>
                <w:rFonts w:ascii="Cambria Math" w:eastAsiaTheme="minorEastAsia" w:hAnsi="Cambria Math"/>
                <w:sz w:val="24"/>
                <w:szCs w:val="24"/>
              </w:rPr>
              <m:t>F</m:t>
            </m:r>
          </m:e>
          <m:sub>
            <m:r>
              <w:rPr>
                <w:rFonts w:ascii="Cambria Math" w:eastAsiaTheme="minorEastAsia" w:hAnsi="Cambria Math"/>
                <w:sz w:val="24"/>
                <w:szCs w:val="24"/>
              </w:rPr>
              <m:t>j</m:t>
            </m:r>
          </m:sub>
          <m:sup>
            <m:r>
              <m:rPr>
                <m:sty m:val="p"/>
              </m:rPr>
              <w:rPr>
                <w:rFonts w:ascii="Cambria Math" w:eastAsiaTheme="minorEastAsia" w:hAnsi="Cambria Math"/>
                <w:sz w:val="24"/>
                <w:szCs w:val="24"/>
              </w:rPr>
              <m:t>max</m:t>
            </m:r>
          </m:sup>
        </m:sSubSup>
      </m:oMath>
      <w:r w:rsidRPr="00B05A10">
        <w:rPr>
          <w:rFonts w:eastAsiaTheme="minorEastAsia"/>
          <w:b w:val="0"/>
          <w:bCs/>
          <w:sz w:val="24"/>
          <w:szCs w:val="24"/>
        </w:rPr>
        <w:br/>
      </w:r>
      <m:oMathPara>
        <m:oMath>
          <m:nary>
            <m:naryPr>
              <m:chr m:val="∑"/>
              <m:limLoc m:val="undOvr"/>
              <m:grow m:val="1"/>
              <m:supHide m:val="1"/>
              <m:ctrlPr>
                <w:rPr>
                  <w:rFonts w:ascii="Cambria Math" w:eastAsiaTheme="minorEastAsia" w:hAnsi="Cambria Math"/>
                  <w:b w:val="0"/>
                  <w:bCs/>
                  <w:sz w:val="24"/>
                  <w:szCs w:val="24"/>
                </w:rPr>
              </m:ctrlPr>
            </m:naryPr>
            <m:sub>
              <m:r>
                <w:rPr>
                  <w:rFonts w:ascii="Cambria Math" w:eastAsiaTheme="minorEastAsia" w:hAnsi="Cambria Math"/>
                  <w:sz w:val="24"/>
                  <w:szCs w:val="24"/>
                </w:rPr>
                <m:t>j∈O</m:t>
              </m:r>
            </m:sub>
            <m:sup/>
            <m:e>
              <m:sSub>
                <m:sSubPr>
                  <m:ctrlPr>
                    <w:rPr>
                      <w:rFonts w:ascii="Cambria Math" w:eastAsiaTheme="minorEastAsia" w:hAnsi="Cambria Math"/>
                      <w:b w:val="0"/>
                      <w:bCs/>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j,i</m:t>
                  </m:r>
                </m:sub>
              </m:sSub>
            </m:e>
          </m:nary>
          <m:r>
            <w:rPr>
              <w:rFonts w:ascii="Cambria Math" w:eastAsiaTheme="minorEastAsia" w:hAnsi="Cambria Math"/>
              <w:sz w:val="24"/>
              <w:szCs w:val="24"/>
            </w:rPr>
            <m:t>≤1</m:t>
          </m:r>
          <m:r>
            <w:rPr>
              <w:rFonts w:eastAsiaTheme="minorEastAsia"/>
              <w:b w:val="0"/>
              <w:bCs/>
              <w:i/>
              <w:sz w:val="24"/>
              <w:szCs w:val="24"/>
            </w:rPr>
            <w:br/>
          </m:r>
        </m:oMath>
      </m:oMathPara>
      <w:r w:rsidRPr="00B05A10">
        <w:rPr>
          <w:rFonts w:eastAsiaTheme="minorEastAsia"/>
          <w:b w:val="0"/>
          <w:sz w:val="24"/>
          <w:szCs w:val="24"/>
        </w:rPr>
        <w:t>where:</w:t>
      </w:r>
    </w:p>
    <w:p w14:paraId="2812F01A" w14:textId="73A783CB" w:rsidR="00B05A10" w:rsidRPr="00B05A10" w:rsidRDefault="00B05A10" w:rsidP="00B05A10">
      <w:pPr>
        <w:numPr>
          <w:ilvl w:val="0"/>
          <w:numId w:val="7"/>
        </w:numPr>
        <w:spacing w:line="360" w:lineRule="auto"/>
        <w:jc w:val="both"/>
        <w:rPr>
          <w:rFonts w:eastAsiaTheme="minorEastAsia"/>
          <w:b w:val="0"/>
          <w:bCs/>
          <w:sz w:val="24"/>
          <w:szCs w:val="24"/>
        </w:rPr>
      </w:pPr>
      <m:oMath>
        <m:sSub>
          <m:sSubPr>
            <m:ctrlPr>
              <w:rPr>
                <w:rFonts w:ascii="Cambria Math" w:eastAsiaTheme="minorEastAsia" w:hAnsi="Cambria Math"/>
                <w:b w:val="0"/>
                <w:bCs/>
                <w:sz w:val="24"/>
                <w:szCs w:val="24"/>
              </w:rPr>
            </m:ctrlPr>
          </m:sSubPr>
          <m:e>
            <m:r>
              <m:rPr>
                <m:sty m:val="b"/>
              </m:rPr>
              <w:rPr>
                <w:rFonts w:ascii="Cambria Math" w:eastAsiaTheme="minorEastAsia" w:hAnsi="Cambria Math"/>
                <w:sz w:val="24"/>
                <w:szCs w:val="24"/>
              </w:rPr>
              <m:t>r</m:t>
            </m:r>
          </m:e>
          <m:sub>
            <m:r>
              <w:rPr>
                <w:rFonts w:ascii="Cambria Math" w:eastAsiaTheme="minorEastAsia" w:hAnsi="Cambria Math"/>
                <w:sz w:val="24"/>
                <w:szCs w:val="24"/>
              </w:rPr>
              <m:t>o</m:t>
            </m:r>
          </m:sub>
        </m:sSub>
      </m:oMath>
      <w:r w:rsidRPr="00B05A10">
        <w:rPr>
          <w:rFonts w:eastAsiaTheme="minorEastAsia"/>
          <w:b w:val="0"/>
          <w:bCs/>
          <w:sz w:val="24"/>
          <w:szCs w:val="24"/>
        </w:rPr>
        <w:t xml:space="preserve">and </w:t>
      </w:r>
      <m:oMath>
        <m:sSub>
          <m:sSubPr>
            <m:ctrlPr>
              <w:rPr>
                <w:rFonts w:ascii="Cambria Math" w:eastAsiaTheme="minorEastAsia" w:hAnsi="Cambria Math"/>
                <w:b w:val="0"/>
                <w:bCs/>
                <w:sz w:val="24"/>
                <w:szCs w:val="24"/>
              </w:rPr>
            </m:ctrlPr>
          </m:sSubPr>
          <m:e>
            <m:r>
              <m:rPr>
                <m:sty m:val="b"/>
              </m:rPr>
              <w:rPr>
                <w:rFonts w:ascii="Cambria Math" w:eastAsiaTheme="minorEastAsia" w:hAnsi="Cambria Math"/>
                <w:sz w:val="24"/>
                <w:szCs w:val="24"/>
              </w:rPr>
              <m:t>r</m:t>
            </m:r>
          </m:e>
          <m:sub>
            <m:r>
              <w:rPr>
                <w:rFonts w:ascii="Cambria Math" w:eastAsiaTheme="minorEastAsia" w:hAnsi="Cambria Math"/>
                <w:sz w:val="24"/>
                <w:szCs w:val="24"/>
              </w:rPr>
              <m:t>x</m:t>
            </m:r>
          </m:sub>
        </m:sSub>
      </m:oMath>
      <w:r w:rsidRPr="00B05A10">
        <w:rPr>
          <w:rFonts w:eastAsiaTheme="minorEastAsia"/>
          <w:b w:val="0"/>
          <w:bCs/>
          <w:sz w:val="24"/>
          <w:szCs w:val="24"/>
        </w:rPr>
        <w:t xml:space="preserve">denote the position vectors of an OOS agent and a generic object (satellite or debris), respectively, </w:t>
      </w:r>
    </w:p>
    <w:p w14:paraId="7991E6E4" w14:textId="420D3B85" w:rsidR="00B05A10" w:rsidRPr="00B05A10" w:rsidRDefault="00B05A10" w:rsidP="00B05A10">
      <w:pPr>
        <w:numPr>
          <w:ilvl w:val="0"/>
          <w:numId w:val="7"/>
        </w:numPr>
        <w:spacing w:line="360" w:lineRule="auto"/>
        <w:jc w:val="both"/>
        <w:rPr>
          <w:rFonts w:eastAsiaTheme="minorEastAsia"/>
          <w:b w:val="0"/>
          <w:bCs/>
          <w:sz w:val="24"/>
          <w:szCs w:val="24"/>
        </w:rPr>
      </w:pPr>
      <m:oMath>
        <m:sSub>
          <m:sSubPr>
            <m:ctrlPr>
              <w:rPr>
                <w:rFonts w:ascii="Cambria Math" w:eastAsiaTheme="minorEastAsia" w:hAnsi="Cambria Math"/>
                <w:b w:val="0"/>
                <w:bCs/>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s</m:t>
            </m:r>
          </m:sub>
        </m:sSub>
      </m:oMath>
      <w:r w:rsidRPr="00B05A10">
        <w:rPr>
          <w:rFonts w:eastAsiaTheme="minorEastAsia"/>
          <w:b w:val="0"/>
          <w:bCs/>
          <w:sz w:val="24"/>
          <w:szCs w:val="24"/>
        </w:rPr>
        <w:t xml:space="preserve">is the sensing radius of an OOS agent, </w:t>
      </w:r>
    </w:p>
    <w:p w14:paraId="6CC59921" w14:textId="2DA8E2C7" w:rsidR="00B05A10" w:rsidRPr="00B05A10" w:rsidRDefault="00B05A10" w:rsidP="00B05A10">
      <w:pPr>
        <w:numPr>
          <w:ilvl w:val="0"/>
          <w:numId w:val="7"/>
        </w:numPr>
        <w:spacing w:line="360" w:lineRule="auto"/>
        <w:jc w:val="both"/>
        <w:rPr>
          <w:rFonts w:eastAsiaTheme="minorEastAsia"/>
          <w:b w:val="0"/>
          <w:bCs/>
          <w:sz w:val="24"/>
          <w:szCs w:val="24"/>
        </w:rPr>
      </w:pPr>
      <m:oMath>
        <m:sSub>
          <m:sSubPr>
            <m:ctrlPr>
              <w:rPr>
                <w:rFonts w:ascii="Cambria Math" w:eastAsiaTheme="minorEastAsia" w:hAnsi="Cambria Math"/>
                <w:b w:val="0"/>
                <w:bCs/>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j</m:t>
            </m:r>
          </m:sub>
        </m:sSub>
      </m:oMath>
      <w:r w:rsidRPr="00B05A10">
        <w:rPr>
          <w:rFonts w:eastAsiaTheme="minorEastAsia"/>
          <w:b w:val="0"/>
          <w:bCs/>
          <w:sz w:val="24"/>
          <w:szCs w:val="24"/>
        </w:rPr>
        <w:t xml:space="preserve">is the fuel available with OOS agent </w:t>
      </w:r>
      <m:oMath>
        <m:sSub>
          <m:sSubPr>
            <m:ctrlPr>
              <w:rPr>
                <w:rFonts w:ascii="Cambria Math" w:eastAsiaTheme="minorEastAsia" w:hAnsi="Cambria Math"/>
                <w:b w:val="0"/>
                <w:bCs/>
                <w:sz w:val="24"/>
                <w:szCs w:val="24"/>
              </w:rPr>
            </m:ctrlPr>
          </m:sSubPr>
          <m:e>
            <m:r>
              <w:rPr>
                <w:rFonts w:ascii="Cambria Math" w:eastAsiaTheme="minorEastAsia" w:hAnsi="Cambria Math"/>
                <w:sz w:val="24"/>
                <w:szCs w:val="24"/>
              </w:rPr>
              <m:t>O</m:t>
            </m:r>
          </m:e>
          <m:sub>
            <m:r>
              <w:rPr>
                <w:rFonts w:ascii="Cambria Math" w:eastAsiaTheme="minorEastAsia" w:hAnsi="Cambria Math"/>
                <w:sz w:val="24"/>
                <w:szCs w:val="24"/>
              </w:rPr>
              <m:t>j</m:t>
            </m:r>
          </m:sub>
        </m:sSub>
      </m:oMath>
      <w:r w:rsidRPr="00B05A10">
        <w:rPr>
          <w:rFonts w:eastAsiaTheme="minorEastAsia"/>
          <w:b w:val="0"/>
          <w:bCs/>
          <w:sz w:val="24"/>
          <w:szCs w:val="24"/>
        </w:rPr>
        <w:t xml:space="preserve">, </w:t>
      </w:r>
    </w:p>
    <w:p w14:paraId="7390829E" w14:textId="600EB58F" w:rsidR="00B05A10" w:rsidRPr="00B05A10" w:rsidRDefault="00B05A10" w:rsidP="00B05A10">
      <w:pPr>
        <w:numPr>
          <w:ilvl w:val="0"/>
          <w:numId w:val="7"/>
        </w:numPr>
        <w:spacing w:line="360" w:lineRule="auto"/>
        <w:jc w:val="both"/>
        <w:rPr>
          <w:rFonts w:eastAsiaTheme="minorEastAsia"/>
          <w:b w:val="0"/>
          <w:bCs/>
          <w:sz w:val="24"/>
          <w:szCs w:val="24"/>
        </w:rPr>
      </w:pPr>
      <m:oMath>
        <m:sSubSup>
          <m:sSubSupPr>
            <m:ctrlPr>
              <w:rPr>
                <w:rFonts w:ascii="Cambria Math" w:eastAsiaTheme="minorEastAsia" w:hAnsi="Cambria Math"/>
                <w:b w:val="0"/>
                <w:bCs/>
                <w:sz w:val="24"/>
                <w:szCs w:val="24"/>
              </w:rPr>
            </m:ctrlPr>
          </m:sSubSupPr>
          <m:e>
            <m:r>
              <w:rPr>
                <w:rFonts w:ascii="Cambria Math" w:eastAsiaTheme="minorEastAsia" w:hAnsi="Cambria Math"/>
                <w:sz w:val="24"/>
                <w:szCs w:val="24"/>
              </w:rPr>
              <m:t>F</m:t>
            </m:r>
          </m:e>
          <m:sub>
            <m:r>
              <w:rPr>
                <w:rFonts w:ascii="Cambria Math" w:eastAsiaTheme="minorEastAsia" w:hAnsi="Cambria Math"/>
                <w:sz w:val="24"/>
                <w:szCs w:val="24"/>
              </w:rPr>
              <m:t>j</m:t>
            </m:r>
          </m:sub>
          <m:sup>
            <m:r>
              <m:rPr>
                <m:sty m:val="p"/>
              </m:rPr>
              <w:rPr>
                <w:rFonts w:ascii="Cambria Math" w:eastAsiaTheme="minorEastAsia" w:hAnsi="Cambria Math"/>
                <w:sz w:val="24"/>
                <w:szCs w:val="24"/>
              </w:rPr>
              <m:t>max</m:t>
            </m:r>
          </m:sup>
        </m:sSubSup>
      </m:oMath>
      <w:r w:rsidRPr="00B05A10">
        <w:rPr>
          <w:rFonts w:eastAsiaTheme="minorEastAsia"/>
          <w:b w:val="0"/>
          <w:bCs/>
          <w:sz w:val="24"/>
          <w:szCs w:val="24"/>
        </w:rPr>
        <w:t xml:space="preserve">is the maximum fuel capacity of agent </w:t>
      </w:r>
      <m:oMath>
        <m:sSub>
          <m:sSubPr>
            <m:ctrlPr>
              <w:rPr>
                <w:rFonts w:ascii="Cambria Math" w:eastAsiaTheme="minorEastAsia" w:hAnsi="Cambria Math"/>
                <w:b w:val="0"/>
                <w:bCs/>
                <w:sz w:val="24"/>
                <w:szCs w:val="24"/>
              </w:rPr>
            </m:ctrlPr>
          </m:sSubPr>
          <m:e>
            <m:r>
              <w:rPr>
                <w:rFonts w:ascii="Cambria Math" w:eastAsiaTheme="minorEastAsia" w:hAnsi="Cambria Math"/>
                <w:sz w:val="24"/>
                <w:szCs w:val="24"/>
              </w:rPr>
              <m:t>O</m:t>
            </m:r>
          </m:e>
          <m:sub>
            <m:r>
              <w:rPr>
                <w:rFonts w:ascii="Cambria Math" w:eastAsiaTheme="minorEastAsia" w:hAnsi="Cambria Math"/>
                <w:sz w:val="24"/>
                <w:szCs w:val="24"/>
              </w:rPr>
              <m:t>j</m:t>
            </m:r>
          </m:sub>
        </m:sSub>
      </m:oMath>
      <w:r w:rsidRPr="00B05A10">
        <w:rPr>
          <w:rFonts w:eastAsiaTheme="minorEastAsia"/>
          <w:b w:val="0"/>
          <w:bCs/>
          <w:sz w:val="24"/>
          <w:szCs w:val="24"/>
        </w:rPr>
        <w:t xml:space="preserve">, </w:t>
      </w:r>
    </w:p>
    <w:p w14:paraId="09EFDC84" w14:textId="199DF1A8" w:rsidR="00B05A10" w:rsidRPr="00B05A10" w:rsidRDefault="00B05A10" w:rsidP="00B05A10">
      <w:pPr>
        <w:numPr>
          <w:ilvl w:val="0"/>
          <w:numId w:val="7"/>
        </w:numPr>
        <w:spacing w:line="360" w:lineRule="auto"/>
        <w:jc w:val="both"/>
        <w:rPr>
          <w:rFonts w:eastAsiaTheme="minorEastAsia"/>
          <w:b w:val="0"/>
          <w:bCs/>
          <w:sz w:val="24"/>
          <w:szCs w:val="24"/>
        </w:rPr>
      </w:pPr>
      <m:oMath>
        <m:sSub>
          <m:sSubPr>
            <m:ctrlPr>
              <w:rPr>
                <w:rFonts w:ascii="Cambria Math" w:eastAsiaTheme="minorEastAsia" w:hAnsi="Cambria Math"/>
                <w:b w:val="0"/>
                <w:bCs/>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j,i</m:t>
            </m:r>
          </m:sub>
        </m:sSub>
        <m:r>
          <w:rPr>
            <w:rFonts w:ascii="Cambria Math" w:eastAsiaTheme="minorEastAsia" w:hAnsi="Cambria Math"/>
            <w:sz w:val="24"/>
            <w:szCs w:val="24"/>
          </w:rPr>
          <m:t>∈{0,1}</m:t>
        </m:r>
      </m:oMath>
      <w:r w:rsidRPr="00B05A10">
        <w:rPr>
          <w:rFonts w:eastAsiaTheme="minorEastAsia"/>
          <w:b w:val="0"/>
          <w:bCs/>
          <w:sz w:val="24"/>
          <w:szCs w:val="24"/>
        </w:rPr>
        <w:t xml:space="preserve">is a binary assignment variable indicating whether OOS agent </w:t>
      </w:r>
      <m:oMath>
        <m:sSub>
          <m:sSubPr>
            <m:ctrlPr>
              <w:rPr>
                <w:rFonts w:ascii="Cambria Math" w:eastAsiaTheme="minorEastAsia" w:hAnsi="Cambria Math"/>
                <w:b w:val="0"/>
                <w:bCs/>
                <w:sz w:val="24"/>
                <w:szCs w:val="24"/>
              </w:rPr>
            </m:ctrlPr>
          </m:sSubPr>
          <m:e>
            <m:r>
              <w:rPr>
                <w:rFonts w:ascii="Cambria Math" w:eastAsiaTheme="minorEastAsia" w:hAnsi="Cambria Math"/>
                <w:sz w:val="24"/>
                <w:szCs w:val="24"/>
              </w:rPr>
              <m:t>O</m:t>
            </m:r>
          </m:e>
          <m:sub>
            <m:r>
              <w:rPr>
                <w:rFonts w:ascii="Cambria Math" w:eastAsiaTheme="minorEastAsia" w:hAnsi="Cambria Math"/>
                <w:sz w:val="24"/>
                <w:szCs w:val="24"/>
              </w:rPr>
              <m:t>j</m:t>
            </m:r>
          </m:sub>
        </m:sSub>
      </m:oMath>
      <w:r w:rsidRPr="00B05A10">
        <w:rPr>
          <w:rFonts w:eastAsiaTheme="minorEastAsia"/>
          <w:b w:val="0"/>
          <w:bCs/>
          <w:sz w:val="24"/>
          <w:szCs w:val="24"/>
        </w:rPr>
        <w:t xml:space="preserve">is assigned to satellite </w:t>
      </w:r>
      <m:oMath>
        <m:sSub>
          <m:sSubPr>
            <m:ctrlPr>
              <w:rPr>
                <w:rFonts w:ascii="Cambria Math" w:eastAsiaTheme="minorEastAsia" w:hAnsi="Cambria Math"/>
                <w:b w:val="0"/>
                <w:bCs/>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i</m:t>
            </m:r>
          </m:sub>
        </m:sSub>
      </m:oMath>
      <w:r w:rsidRPr="00B05A10">
        <w:rPr>
          <w:rFonts w:eastAsiaTheme="minorEastAsia"/>
          <w:b w:val="0"/>
          <w:bCs/>
          <w:sz w:val="24"/>
          <w:szCs w:val="24"/>
        </w:rPr>
        <w:t>.</w:t>
      </w:r>
    </w:p>
    <w:p w14:paraId="0F1B41E2" w14:textId="77777777" w:rsidR="00234B14" w:rsidRDefault="00234B14" w:rsidP="00234B14">
      <w:pPr>
        <w:pStyle w:val="Heading2"/>
      </w:pPr>
      <w:r>
        <w:t xml:space="preserve">3.4 </w:t>
      </w:r>
      <w:r w:rsidRPr="00F658CC">
        <w:t xml:space="preserve">Assumptions and Constraints </w:t>
      </w:r>
    </w:p>
    <w:p w14:paraId="1322A292" w14:textId="16A78D46" w:rsidR="00B05A10" w:rsidRPr="00257B33" w:rsidRDefault="00234B14" w:rsidP="00234B14">
      <w:pPr>
        <w:spacing w:line="360" w:lineRule="auto"/>
        <w:jc w:val="both"/>
        <w:rPr>
          <w:rFonts w:eastAsiaTheme="minorEastAsia"/>
          <w:b w:val="0"/>
          <w:sz w:val="24"/>
          <w:szCs w:val="24"/>
        </w:rPr>
      </w:pPr>
      <w:r>
        <w:rPr>
          <w:rFonts w:eastAsiaTheme="minorEastAsia"/>
          <w:b w:val="0"/>
          <w:bCs/>
          <w:sz w:val="24"/>
          <w:szCs w:val="24"/>
        </w:rPr>
        <w:tab/>
      </w:r>
      <w:r w:rsidR="00257B33" w:rsidRPr="00257B33">
        <w:rPr>
          <w:rFonts w:eastAsiaTheme="minorEastAsia"/>
          <w:b w:val="0"/>
          <w:sz w:val="24"/>
          <w:szCs w:val="24"/>
        </w:rPr>
        <w:t>To ensure computational tractability while preserving the essential characteristics of the problem, several assumptions and operational constraints are considered in the proposed system.</w:t>
      </w:r>
    </w:p>
    <w:p w14:paraId="27F46898" w14:textId="763ED28D" w:rsidR="00261C15" w:rsidRPr="00261C15" w:rsidRDefault="00261C15" w:rsidP="00340DD4">
      <w:pPr>
        <w:pStyle w:val="ListParagraph"/>
        <w:numPr>
          <w:ilvl w:val="0"/>
          <w:numId w:val="9"/>
        </w:numPr>
        <w:spacing w:line="360" w:lineRule="auto"/>
        <w:ind w:left="714" w:hanging="357"/>
        <w:jc w:val="both"/>
        <w:rPr>
          <w:rFonts w:eastAsiaTheme="minorEastAsia"/>
          <w:b w:val="0"/>
          <w:bCs/>
          <w:sz w:val="24"/>
          <w:szCs w:val="24"/>
        </w:rPr>
      </w:pPr>
      <w:r w:rsidRPr="00261C15">
        <w:rPr>
          <w:rFonts w:eastAsiaTheme="minorEastAsia"/>
          <w:b w:val="0"/>
          <w:bCs/>
          <w:sz w:val="24"/>
          <w:szCs w:val="24"/>
        </w:rPr>
        <w:t xml:space="preserve">The OOS agents are assumed to be equipped with sufficient onboard computational capabilities to execute </w:t>
      </w:r>
      <w:r w:rsidR="004A2AFE">
        <w:rPr>
          <w:rFonts w:eastAsiaTheme="minorEastAsia"/>
          <w:b w:val="0"/>
          <w:bCs/>
          <w:sz w:val="24"/>
          <w:szCs w:val="24"/>
        </w:rPr>
        <w:t>tracking</w:t>
      </w:r>
      <w:r w:rsidRPr="00261C15">
        <w:rPr>
          <w:rFonts w:eastAsiaTheme="minorEastAsia"/>
          <w:b w:val="0"/>
          <w:bCs/>
          <w:sz w:val="24"/>
          <w:szCs w:val="24"/>
        </w:rPr>
        <w:t>, communication, and decision-making algorithms in real time.</w:t>
      </w:r>
    </w:p>
    <w:p w14:paraId="665D483D" w14:textId="77777777" w:rsidR="00261C15" w:rsidRPr="00261C15" w:rsidRDefault="00261C15" w:rsidP="00261C15">
      <w:pPr>
        <w:pStyle w:val="ListParagraph"/>
        <w:numPr>
          <w:ilvl w:val="0"/>
          <w:numId w:val="9"/>
        </w:numPr>
        <w:spacing w:line="360" w:lineRule="auto"/>
        <w:jc w:val="both"/>
        <w:rPr>
          <w:rFonts w:eastAsiaTheme="minorEastAsia"/>
          <w:b w:val="0"/>
          <w:bCs/>
          <w:sz w:val="24"/>
          <w:szCs w:val="24"/>
        </w:rPr>
      </w:pPr>
      <w:r w:rsidRPr="00261C15">
        <w:rPr>
          <w:rFonts w:eastAsiaTheme="minorEastAsia"/>
          <w:b w:val="0"/>
          <w:bCs/>
          <w:sz w:val="24"/>
          <w:szCs w:val="24"/>
        </w:rPr>
        <w:t>All orbital objects are assumed to be in near-circular orbits within the Low Earth Orbit (LEO) region.</w:t>
      </w:r>
    </w:p>
    <w:p w14:paraId="23A92EC5" w14:textId="77777777" w:rsidR="00261C15" w:rsidRPr="00261C15" w:rsidRDefault="00261C15" w:rsidP="00261C15">
      <w:pPr>
        <w:pStyle w:val="ListParagraph"/>
        <w:numPr>
          <w:ilvl w:val="0"/>
          <w:numId w:val="9"/>
        </w:numPr>
        <w:spacing w:line="360" w:lineRule="auto"/>
        <w:jc w:val="both"/>
        <w:rPr>
          <w:rFonts w:eastAsiaTheme="minorEastAsia"/>
          <w:b w:val="0"/>
          <w:bCs/>
          <w:sz w:val="24"/>
          <w:szCs w:val="24"/>
        </w:rPr>
      </w:pPr>
      <w:r w:rsidRPr="00261C15">
        <w:rPr>
          <w:rFonts w:eastAsiaTheme="minorEastAsia"/>
          <w:b w:val="0"/>
          <w:bCs/>
          <w:sz w:val="24"/>
          <w:szCs w:val="24"/>
        </w:rPr>
        <w:t>Satellites are assumed to possess compatible docking interfaces, enabling seamless interaction with OOS agents.</w:t>
      </w:r>
    </w:p>
    <w:p w14:paraId="2C73F08B" w14:textId="77777777" w:rsidR="00261C15" w:rsidRPr="00261C15" w:rsidRDefault="00261C15" w:rsidP="00261C15">
      <w:pPr>
        <w:pStyle w:val="ListParagraph"/>
        <w:numPr>
          <w:ilvl w:val="0"/>
          <w:numId w:val="9"/>
        </w:numPr>
        <w:spacing w:line="360" w:lineRule="auto"/>
        <w:jc w:val="both"/>
        <w:rPr>
          <w:rFonts w:eastAsiaTheme="minorEastAsia"/>
          <w:b w:val="0"/>
          <w:bCs/>
          <w:sz w:val="24"/>
          <w:szCs w:val="24"/>
        </w:rPr>
      </w:pPr>
      <w:r w:rsidRPr="00261C15">
        <w:rPr>
          <w:rFonts w:eastAsiaTheme="minorEastAsia"/>
          <w:b w:val="0"/>
          <w:bCs/>
          <w:sz w:val="24"/>
          <w:szCs w:val="24"/>
        </w:rPr>
        <w:t>The environment is assumed to be static in terms of object population during each simulation run; no new satellites or debris objects are introduced.</w:t>
      </w:r>
    </w:p>
    <w:p w14:paraId="47776EC7" w14:textId="44B27C68" w:rsidR="00261C15" w:rsidRDefault="00261C15" w:rsidP="00261C15">
      <w:pPr>
        <w:pStyle w:val="ListParagraph"/>
        <w:numPr>
          <w:ilvl w:val="0"/>
          <w:numId w:val="9"/>
        </w:numPr>
        <w:spacing w:line="360" w:lineRule="auto"/>
        <w:jc w:val="both"/>
        <w:rPr>
          <w:rFonts w:eastAsiaTheme="minorEastAsia"/>
          <w:b w:val="0"/>
          <w:bCs/>
          <w:sz w:val="24"/>
          <w:szCs w:val="24"/>
        </w:rPr>
      </w:pPr>
      <w:r w:rsidRPr="00261C15">
        <w:rPr>
          <w:rFonts w:eastAsiaTheme="minorEastAsia"/>
          <w:b w:val="0"/>
          <w:bCs/>
          <w:sz w:val="24"/>
          <w:szCs w:val="24"/>
        </w:rPr>
        <w:t>State information of nearby objects</w:t>
      </w:r>
      <w:r>
        <w:rPr>
          <w:rFonts w:eastAsiaTheme="minorEastAsia"/>
          <w:b w:val="0"/>
          <w:bCs/>
          <w:sz w:val="24"/>
          <w:szCs w:val="24"/>
        </w:rPr>
        <w:t>,</w:t>
      </w:r>
      <w:r w:rsidRPr="00261C15">
        <w:rPr>
          <w:rFonts w:eastAsiaTheme="minorEastAsia"/>
          <w:b w:val="0"/>
          <w:bCs/>
          <w:sz w:val="24"/>
          <w:szCs w:val="24"/>
        </w:rPr>
        <w:t xml:space="preserve"> </w:t>
      </w:r>
      <w:r w:rsidRPr="00261C15">
        <w:rPr>
          <w:rFonts w:eastAsiaTheme="minorEastAsia"/>
          <w:b w:val="0"/>
          <w:bCs/>
          <w:sz w:val="24"/>
          <w:szCs w:val="24"/>
        </w:rPr>
        <w:t>within the sensing range of each OOS agent</w:t>
      </w:r>
      <w:r>
        <w:rPr>
          <w:rFonts w:eastAsiaTheme="minorEastAsia"/>
          <w:b w:val="0"/>
          <w:bCs/>
          <w:sz w:val="24"/>
          <w:szCs w:val="24"/>
        </w:rPr>
        <w:t>,</w:t>
      </w:r>
      <w:r w:rsidRPr="00261C15">
        <w:rPr>
          <w:rFonts w:eastAsiaTheme="minorEastAsia"/>
          <w:b w:val="0"/>
          <w:bCs/>
          <w:sz w:val="24"/>
          <w:szCs w:val="24"/>
        </w:rPr>
        <w:t xml:space="preserve"> is assumed to be available with reasonable accuracy</w:t>
      </w:r>
      <w:r>
        <w:rPr>
          <w:rFonts w:eastAsiaTheme="minorEastAsia"/>
          <w:b w:val="0"/>
          <w:bCs/>
          <w:sz w:val="24"/>
          <w:szCs w:val="24"/>
        </w:rPr>
        <w:t>.</w:t>
      </w:r>
    </w:p>
    <w:p w14:paraId="0D0B7125" w14:textId="7C3C483C" w:rsidR="002E1CF1" w:rsidRDefault="002E1CF1" w:rsidP="002E1CF1">
      <w:pPr>
        <w:pStyle w:val="ListParagraph"/>
        <w:spacing w:line="360" w:lineRule="auto"/>
        <w:ind w:left="0"/>
        <w:jc w:val="both"/>
        <w:rPr>
          <w:rFonts w:eastAsiaTheme="minorEastAsia"/>
          <w:b w:val="0"/>
          <w:bCs/>
          <w:sz w:val="24"/>
          <w:szCs w:val="24"/>
        </w:rPr>
      </w:pPr>
      <w:r>
        <w:rPr>
          <w:rFonts w:eastAsiaTheme="minorEastAsia"/>
          <w:b w:val="0"/>
          <w:bCs/>
          <w:sz w:val="24"/>
          <w:szCs w:val="24"/>
        </w:rPr>
        <w:tab/>
        <w:t xml:space="preserve">To ensure real-world implantability, certain constraints are considered and the algorithms are built around them. </w:t>
      </w:r>
    </w:p>
    <w:p w14:paraId="0603DE1A" w14:textId="77777777" w:rsidR="002E1CF1" w:rsidRPr="002E1CF1" w:rsidRDefault="002E1CF1" w:rsidP="002E1CF1">
      <w:pPr>
        <w:pStyle w:val="ListParagraph"/>
        <w:numPr>
          <w:ilvl w:val="0"/>
          <w:numId w:val="9"/>
        </w:numPr>
        <w:spacing w:line="360" w:lineRule="auto"/>
        <w:jc w:val="both"/>
        <w:rPr>
          <w:rFonts w:eastAsiaTheme="minorEastAsia"/>
          <w:b w:val="0"/>
          <w:bCs/>
          <w:sz w:val="24"/>
          <w:szCs w:val="24"/>
        </w:rPr>
      </w:pPr>
      <w:r w:rsidRPr="002E1CF1">
        <w:rPr>
          <w:rFonts w:eastAsiaTheme="minorEastAsia"/>
          <w:b w:val="0"/>
          <w:bCs/>
          <w:sz w:val="24"/>
          <w:szCs w:val="24"/>
        </w:rPr>
        <w:t>Each OOS agent operates with a limited sensing radius, restricting its perception to nearby objects only.</w:t>
      </w:r>
    </w:p>
    <w:p w14:paraId="66E67DFE" w14:textId="337C5AC2" w:rsidR="001E0FDE" w:rsidRPr="001E0FDE" w:rsidRDefault="001E0FDE" w:rsidP="002E1CF1">
      <w:pPr>
        <w:pStyle w:val="ListParagraph"/>
        <w:numPr>
          <w:ilvl w:val="0"/>
          <w:numId w:val="9"/>
        </w:numPr>
        <w:spacing w:line="360" w:lineRule="auto"/>
        <w:jc w:val="both"/>
        <w:rPr>
          <w:rFonts w:eastAsiaTheme="minorEastAsia"/>
          <w:b w:val="0"/>
          <w:bCs/>
          <w:sz w:val="24"/>
          <w:szCs w:val="24"/>
        </w:rPr>
      </w:pPr>
      <w:r w:rsidRPr="001E0FDE">
        <w:rPr>
          <w:rFonts w:eastAsiaTheme="minorEastAsia"/>
          <w:b w:val="0"/>
          <w:sz w:val="24"/>
          <w:szCs w:val="24"/>
        </w:rPr>
        <w:t>Communication between OOS agents is model</w:t>
      </w:r>
      <w:r>
        <w:rPr>
          <w:rFonts w:eastAsiaTheme="minorEastAsia"/>
          <w:b w:val="0"/>
          <w:sz w:val="24"/>
          <w:szCs w:val="24"/>
        </w:rPr>
        <w:t>l</w:t>
      </w:r>
      <w:r w:rsidRPr="001E0FDE">
        <w:rPr>
          <w:rFonts w:eastAsiaTheme="minorEastAsia"/>
          <w:b w:val="0"/>
          <w:sz w:val="24"/>
          <w:szCs w:val="24"/>
        </w:rPr>
        <w:t>ed through a network that introduces propagation delays dependent on the distance between the sender and receiver. Messages are assumed to be transmitted via electromagnetic signals, and broadcast communication</w:t>
      </w:r>
      <w:r w:rsidRPr="001E0FDE">
        <w:rPr>
          <w:rFonts w:eastAsiaTheme="minorEastAsia"/>
          <w:bCs/>
          <w:sz w:val="24"/>
          <w:szCs w:val="24"/>
        </w:rPr>
        <w:t xml:space="preserve"> </w:t>
      </w:r>
      <w:r w:rsidRPr="001E0FDE">
        <w:rPr>
          <w:rFonts w:eastAsiaTheme="minorEastAsia"/>
          <w:b w:val="0"/>
          <w:sz w:val="24"/>
          <w:szCs w:val="24"/>
        </w:rPr>
        <w:t>is subject to both range limitations and line-of-sight constraints.</w:t>
      </w:r>
    </w:p>
    <w:p w14:paraId="1BC54046" w14:textId="60D8594B" w:rsidR="002E1CF1" w:rsidRPr="002E1CF1" w:rsidRDefault="002E1CF1" w:rsidP="002E1CF1">
      <w:pPr>
        <w:pStyle w:val="ListParagraph"/>
        <w:numPr>
          <w:ilvl w:val="0"/>
          <w:numId w:val="9"/>
        </w:numPr>
        <w:spacing w:line="360" w:lineRule="auto"/>
        <w:jc w:val="both"/>
        <w:rPr>
          <w:rFonts w:eastAsiaTheme="minorEastAsia"/>
          <w:b w:val="0"/>
          <w:bCs/>
          <w:sz w:val="24"/>
          <w:szCs w:val="24"/>
        </w:rPr>
      </w:pPr>
      <w:r w:rsidRPr="002E1CF1">
        <w:rPr>
          <w:rFonts w:eastAsiaTheme="minorEastAsia"/>
          <w:b w:val="0"/>
          <w:bCs/>
          <w:sz w:val="24"/>
          <w:szCs w:val="24"/>
        </w:rPr>
        <w:lastRenderedPageBreak/>
        <w:t>Each OOS agent has a finite fuel capacity, which limits the extent and number of manoeuvres it can perform.</w:t>
      </w:r>
    </w:p>
    <w:p w14:paraId="219A927E" w14:textId="5DDB60BE" w:rsidR="002E1CF1" w:rsidRDefault="002E1CF1" w:rsidP="002E1CF1">
      <w:pPr>
        <w:pStyle w:val="ListParagraph"/>
        <w:numPr>
          <w:ilvl w:val="0"/>
          <w:numId w:val="9"/>
        </w:numPr>
        <w:spacing w:line="360" w:lineRule="auto"/>
        <w:jc w:val="both"/>
        <w:rPr>
          <w:rFonts w:eastAsiaTheme="minorEastAsia"/>
          <w:b w:val="0"/>
          <w:bCs/>
          <w:sz w:val="24"/>
          <w:szCs w:val="24"/>
        </w:rPr>
      </w:pPr>
      <w:r w:rsidRPr="002E1CF1">
        <w:rPr>
          <w:rFonts w:eastAsiaTheme="minorEastAsia"/>
          <w:b w:val="0"/>
          <w:bCs/>
          <w:sz w:val="24"/>
          <w:szCs w:val="24"/>
        </w:rPr>
        <w:t xml:space="preserve">Decision-making is decentralized, and each agent operates based only on locally available information and received messages from </w:t>
      </w:r>
      <w:r w:rsidR="001E0FDE" w:rsidRPr="002E1CF1">
        <w:rPr>
          <w:rFonts w:eastAsiaTheme="minorEastAsia"/>
          <w:b w:val="0"/>
          <w:bCs/>
          <w:sz w:val="24"/>
          <w:szCs w:val="24"/>
        </w:rPr>
        <w:t>neighbouring</w:t>
      </w:r>
      <w:r w:rsidRPr="002E1CF1">
        <w:rPr>
          <w:rFonts w:eastAsiaTheme="minorEastAsia"/>
          <w:b w:val="0"/>
          <w:bCs/>
          <w:sz w:val="24"/>
          <w:szCs w:val="24"/>
        </w:rPr>
        <w:t xml:space="preserve"> agents.</w:t>
      </w:r>
    </w:p>
    <w:p w14:paraId="3C0C5C9C" w14:textId="0B871E47" w:rsidR="001E0FDE" w:rsidRPr="001E0FDE" w:rsidRDefault="001E0FDE" w:rsidP="002E1CF1">
      <w:pPr>
        <w:pStyle w:val="ListParagraph"/>
        <w:numPr>
          <w:ilvl w:val="0"/>
          <w:numId w:val="9"/>
        </w:numPr>
        <w:spacing w:line="360" w:lineRule="auto"/>
        <w:jc w:val="both"/>
        <w:rPr>
          <w:rFonts w:eastAsiaTheme="minorEastAsia"/>
          <w:b w:val="0"/>
          <w:sz w:val="24"/>
          <w:szCs w:val="24"/>
        </w:rPr>
      </w:pPr>
      <w:r w:rsidRPr="001E0FDE">
        <w:rPr>
          <w:rFonts w:eastAsiaTheme="minorEastAsia"/>
          <w:b w:val="0"/>
          <w:sz w:val="24"/>
          <w:szCs w:val="24"/>
        </w:rPr>
        <w:t>Collision avoidance decisions must be executed within a limited time window prior to the predicted conjunction event.</w:t>
      </w:r>
    </w:p>
    <w:p w14:paraId="61DFE0F0" w14:textId="16972F08" w:rsidR="001E0FDE" w:rsidRDefault="001E0FDE" w:rsidP="002E1CF1">
      <w:pPr>
        <w:pStyle w:val="ListParagraph"/>
        <w:numPr>
          <w:ilvl w:val="0"/>
          <w:numId w:val="9"/>
        </w:numPr>
        <w:spacing w:line="360" w:lineRule="auto"/>
        <w:jc w:val="both"/>
        <w:rPr>
          <w:rFonts w:eastAsiaTheme="minorEastAsia"/>
          <w:b w:val="0"/>
          <w:bCs/>
          <w:sz w:val="24"/>
          <w:szCs w:val="24"/>
        </w:rPr>
      </w:pPr>
      <w:r>
        <w:rPr>
          <w:rFonts w:eastAsiaTheme="minorEastAsia"/>
          <w:b w:val="0"/>
          <w:bCs/>
          <w:sz w:val="24"/>
          <w:szCs w:val="24"/>
        </w:rPr>
        <w:t>The implemented Network system, that caters inter-OOS communication, has a delay in sending messages based on distance between sender and receiver and delivers broadcasting messages using electromagnetic waves.</w:t>
      </w:r>
    </w:p>
    <w:p w14:paraId="22EFA8A6" w14:textId="21AA26F8" w:rsidR="00261C15" w:rsidRDefault="00261C15" w:rsidP="00261C15">
      <w:pPr>
        <w:pStyle w:val="ListParagraph"/>
        <w:spacing w:line="360" w:lineRule="auto"/>
        <w:ind w:left="0" w:firstLine="720"/>
        <w:jc w:val="both"/>
        <w:rPr>
          <w:rFonts w:eastAsiaTheme="minorEastAsia"/>
          <w:b w:val="0"/>
          <w:bCs/>
          <w:sz w:val="24"/>
          <w:szCs w:val="24"/>
        </w:rPr>
      </w:pPr>
    </w:p>
    <w:p w14:paraId="5F300AC7" w14:textId="671490AF" w:rsidR="00261C15" w:rsidRPr="00261C15" w:rsidRDefault="00261C15" w:rsidP="00261C15">
      <w:pPr>
        <w:pStyle w:val="ListParagraph"/>
        <w:spacing w:line="360" w:lineRule="auto"/>
        <w:ind w:left="0"/>
        <w:jc w:val="both"/>
        <w:rPr>
          <w:rFonts w:eastAsiaTheme="minorEastAsia"/>
          <w:b w:val="0"/>
          <w:bCs/>
          <w:sz w:val="24"/>
          <w:szCs w:val="24"/>
        </w:rPr>
      </w:pPr>
      <w:r>
        <w:rPr>
          <w:rFonts w:eastAsiaTheme="minorEastAsia"/>
          <w:b w:val="0"/>
          <w:bCs/>
          <w:sz w:val="24"/>
          <w:szCs w:val="24"/>
        </w:rPr>
        <w:tab/>
      </w:r>
    </w:p>
    <w:p w14:paraId="0E847680" w14:textId="3B8823E7" w:rsidR="001100C0" w:rsidRDefault="001100C0" w:rsidP="001337AB">
      <w:pPr>
        <w:pStyle w:val="Heading2"/>
        <w:rPr>
          <w:noProof/>
        </w:rPr>
      </w:pPr>
    </w:p>
    <w:p w14:paraId="5A2E1364" w14:textId="6CA773D1" w:rsidR="00F658CC" w:rsidRDefault="00B411C3" w:rsidP="001337AB">
      <w:pPr>
        <w:pStyle w:val="Heading2"/>
      </w:pPr>
      <w:bookmarkStart w:id="57" w:name="_Toc227524709"/>
      <w:bookmarkStart w:id="58" w:name="_Toc227525104"/>
      <w:r>
        <w:t xml:space="preserve">3.5 </w:t>
      </w:r>
      <w:r w:rsidR="00F658CC" w:rsidRPr="00F658CC">
        <w:t>LEO Environment Modelling</w:t>
      </w:r>
      <w:bookmarkEnd w:id="57"/>
      <w:bookmarkEnd w:id="58"/>
      <w:r w:rsidR="00F658CC" w:rsidRPr="00F658CC">
        <w:t xml:space="preserve"> </w:t>
      </w:r>
    </w:p>
    <w:p w14:paraId="6C8F5ABF" w14:textId="63718790" w:rsidR="00F658CC" w:rsidRDefault="00B411C3" w:rsidP="001337AB">
      <w:pPr>
        <w:pStyle w:val="Heading2"/>
      </w:pPr>
      <w:bookmarkStart w:id="59" w:name="_Toc227524710"/>
      <w:bookmarkStart w:id="60" w:name="_Toc227525105"/>
      <w:r>
        <w:t xml:space="preserve">3.6 </w:t>
      </w:r>
      <w:r w:rsidR="00F658CC" w:rsidRPr="00F658CC">
        <w:t>OOS Agent Model</w:t>
      </w:r>
      <w:bookmarkEnd w:id="59"/>
      <w:bookmarkEnd w:id="60"/>
      <w:r w:rsidR="00F658CC" w:rsidRPr="00F658CC">
        <w:t xml:space="preserve"> </w:t>
      </w:r>
    </w:p>
    <w:p w14:paraId="6B50BACD" w14:textId="1DE07619" w:rsidR="00F658CC" w:rsidRDefault="00B411C3" w:rsidP="001337AB">
      <w:pPr>
        <w:pStyle w:val="Heading2"/>
      </w:pPr>
      <w:bookmarkStart w:id="61" w:name="_Toc227524711"/>
      <w:bookmarkStart w:id="62" w:name="_Toc227525106"/>
      <w:r>
        <w:t xml:space="preserve">3.7 </w:t>
      </w:r>
      <w:r w:rsidR="00F658CC" w:rsidRPr="00F658CC">
        <w:t>Communication Model</w:t>
      </w:r>
      <w:bookmarkEnd w:id="61"/>
      <w:bookmarkEnd w:id="62"/>
      <w:r w:rsidR="00F658CC" w:rsidRPr="00F658CC">
        <w:t xml:space="preserve"> </w:t>
      </w:r>
    </w:p>
    <w:p w14:paraId="32B4BC08" w14:textId="45DE8DB6" w:rsidR="00F658CC" w:rsidRDefault="00B411C3" w:rsidP="001337AB">
      <w:pPr>
        <w:pStyle w:val="Heading2"/>
      </w:pPr>
      <w:bookmarkStart w:id="63" w:name="_Toc227524712"/>
      <w:bookmarkStart w:id="64" w:name="_Toc227525107"/>
      <w:r>
        <w:t xml:space="preserve">3.8 </w:t>
      </w:r>
      <w:r w:rsidR="00F658CC" w:rsidRPr="00F658CC">
        <w:t>Mission Planning and Decision Framework</w:t>
      </w:r>
      <w:bookmarkEnd w:id="63"/>
      <w:bookmarkEnd w:id="64"/>
      <w:r w:rsidR="00F658CC" w:rsidRPr="00F658CC">
        <w:t xml:space="preserve"> </w:t>
      </w:r>
    </w:p>
    <w:p w14:paraId="29E14727" w14:textId="3FE8984B" w:rsidR="00F658CC" w:rsidRDefault="00B411C3" w:rsidP="001337AB">
      <w:pPr>
        <w:pStyle w:val="Heading2"/>
      </w:pPr>
      <w:bookmarkStart w:id="65" w:name="_Toc227524713"/>
      <w:bookmarkStart w:id="66" w:name="_Toc227525108"/>
      <w:r>
        <w:t xml:space="preserve">3.9 </w:t>
      </w:r>
      <w:r w:rsidR="00F658CC" w:rsidRPr="00F658CC">
        <w:t>Motion and Control Model</w:t>
      </w:r>
      <w:bookmarkEnd w:id="65"/>
      <w:bookmarkEnd w:id="66"/>
      <w:r w:rsidR="00F658CC" w:rsidRPr="00F658CC">
        <w:t xml:space="preserve"> </w:t>
      </w:r>
    </w:p>
    <w:p w14:paraId="3A72C75E" w14:textId="6AF470B2" w:rsidR="006F38C1" w:rsidRDefault="00B411C3" w:rsidP="001337AB">
      <w:pPr>
        <w:pStyle w:val="Heading2"/>
      </w:pPr>
      <w:bookmarkStart w:id="67" w:name="_Toc227524714"/>
      <w:bookmarkStart w:id="68" w:name="_Toc227525109"/>
      <w:r>
        <w:t xml:space="preserve">3.10 </w:t>
      </w:r>
      <w:r w:rsidR="00F658CC" w:rsidRPr="00F658CC">
        <w:t>System Workflow</w:t>
      </w:r>
      <w:bookmarkEnd w:id="67"/>
      <w:bookmarkEnd w:id="68"/>
    </w:p>
    <w:p w14:paraId="31442674" w14:textId="0BF6BA27" w:rsidR="002B02B6" w:rsidRDefault="002B02B6" w:rsidP="002B02B6">
      <w:pPr>
        <w:pStyle w:val="Heading1"/>
      </w:pPr>
      <w:bookmarkStart w:id="69" w:name="_Toc227524715"/>
      <w:bookmarkStart w:id="70" w:name="_Toc227525110"/>
      <w:r>
        <w:t>Chapter IV</w:t>
      </w:r>
      <w:bookmarkEnd w:id="69"/>
      <w:bookmarkEnd w:id="70"/>
    </w:p>
    <w:p w14:paraId="056E1F05" w14:textId="6C2AB4EE" w:rsidR="002B02B6" w:rsidRDefault="002B02B6" w:rsidP="002B02B6">
      <w:pPr>
        <w:pStyle w:val="Heading2"/>
      </w:pPr>
      <w:bookmarkStart w:id="71" w:name="_Toc227524716"/>
      <w:bookmarkStart w:id="72" w:name="_Toc227525111"/>
      <w:r>
        <w:t>4.1 Overview of Implementation</w:t>
      </w:r>
      <w:bookmarkEnd w:id="71"/>
      <w:bookmarkEnd w:id="72"/>
    </w:p>
    <w:p w14:paraId="751C85D8" w14:textId="4EAC8729" w:rsidR="002B02B6" w:rsidRDefault="002B02B6" w:rsidP="002B02B6">
      <w:pPr>
        <w:pStyle w:val="Heading2"/>
      </w:pPr>
      <w:bookmarkStart w:id="73" w:name="_Toc227524717"/>
      <w:bookmarkStart w:id="74" w:name="_Toc227525112"/>
      <w:r>
        <w:t>4.2 Simulation Framework</w:t>
      </w:r>
      <w:bookmarkEnd w:id="73"/>
      <w:bookmarkEnd w:id="74"/>
    </w:p>
    <w:p w14:paraId="21265FFF" w14:textId="076A529F" w:rsidR="002B02B6" w:rsidRDefault="002B02B6" w:rsidP="002B02B6">
      <w:pPr>
        <w:pStyle w:val="Heading2"/>
      </w:pPr>
      <w:bookmarkStart w:id="75" w:name="_Toc227524718"/>
      <w:bookmarkStart w:id="76" w:name="_Toc227525113"/>
      <w:r>
        <w:t>4.3 Algorithmic Design</w:t>
      </w:r>
      <w:bookmarkEnd w:id="75"/>
      <w:bookmarkEnd w:id="76"/>
    </w:p>
    <w:p w14:paraId="60E83429" w14:textId="46ACC75E" w:rsidR="002B02B6" w:rsidRDefault="0074060E" w:rsidP="0074060E">
      <w:pPr>
        <w:pStyle w:val="Heading3"/>
      </w:pPr>
      <w:bookmarkStart w:id="77" w:name="_Toc227524719"/>
      <w:bookmarkStart w:id="78" w:name="_Toc227525114"/>
      <w:r>
        <w:t>4.3.1 Target Selection Algorithm</w:t>
      </w:r>
      <w:bookmarkEnd w:id="77"/>
      <w:bookmarkEnd w:id="78"/>
    </w:p>
    <w:p w14:paraId="7753E13D" w14:textId="56A3966D" w:rsidR="0074060E" w:rsidRDefault="0074060E" w:rsidP="0074060E">
      <w:pPr>
        <w:pStyle w:val="Heading3"/>
      </w:pPr>
      <w:bookmarkStart w:id="79" w:name="_Toc227524720"/>
      <w:bookmarkStart w:id="80" w:name="_Toc227525115"/>
      <w:r>
        <w:t>4.3.2 Communication Protocol</w:t>
      </w:r>
      <w:bookmarkEnd w:id="79"/>
      <w:bookmarkEnd w:id="80"/>
    </w:p>
    <w:p w14:paraId="01955FB5" w14:textId="01A518FD" w:rsidR="0074060E" w:rsidRDefault="0074060E" w:rsidP="0074060E">
      <w:pPr>
        <w:pStyle w:val="Heading3"/>
      </w:pPr>
      <w:bookmarkStart w:id="81" w:name="_Toc227524721"/>
      <w:bookmarkStart w:id="82" w:name="_Toc227525116"/>
      <w:r>
        <w:t>4.3.3 Conflict Resolution Strategy</w:t>
      </w:r>
      <w:bookmarkEnd w:id="81"/>
      <w:bookmarkEnd w:id="82"/>
    </w:p>
    <w:p w14:paraId="16F91390" w14:textId="45B9D539" w:rsidR="0074060E" w:rsidRDefault="0074060E" w:rsidP="0074060E">
      <w:pPr>
        <w:pStyle w:val="Heading3"/>
      </w:pPr>
      <w:bookmarkStart w:id="83" w:name="_Toc227524722"/>
      <w:bookmarkStart w:id="84" w:name="_Toc227525117"/>
      <w:r>
        <w:t>4.3.4 Agent Behaviour</w:t>
      </w:r>
      <w:bookmarkEnd w:id="83"/>
      <w:bookmarkEnd w:id="84"/>
    </w:p>
    <w:p w14:paraId="71E8BB49" w14:textId="5E43FB0E" w:rsidR="00496909" w:rsidRDefault="0074060E" w:rsidP="0074060E">
      <w:pPr>
        <w:pStyle w:val="Heading2"/>
      </w:pPr>
      <w:bookmarkStart w:id="85" w:name="_Toc227524723"/>
      <w:bookmarkStart w:id="86" w:name="_Toc227525118"/>
      <w:r>
        <w:t>4.4 Motion and Control Implementation</w:t>
      </w:r>
      <w:bookmarkEnd w:id="85"/>
      <w:bookmarkEnd w:id="86"/>
      <w:r>
        <w:t xml:space="preserve"> </w:t>
      </w:r>
    </w:p>
    <w:p w14:paraId="1FEBB643" w14:textId="1F3352C3" w:rsidR="0074060E" w:rsidRDefault="0074060E" w:rsidP="0074060E">
      <w:pPr>
        <w:pStyle w:val="Heading2"/>
      </w:pPr>
      <w:bookmarkStart w:id="87" w:name="_Toc227524724"/>
      <w:bookmarkStart w:id="88" w:name="_Toc227525119"/>
      <w:r>
        <w:t>4.5 Scenario Design</w:t>
      </w:r>
      <w:bookmarkEnd w:id="87"/>
      <w:bookmarkEnd w:id="88"/>
    </w:p>
    <w:p w14:paraId="47FC7BE0" w14:textId="3E4B0770" w:rsidR="0074060E" w:rsidRDefault="0074060E" w:rsidP="0074060E">
      <w:pPr>
        <w:pStyle w:val="Heading2"/>
      </w:pPr>
      <w:bookmarkStart w:id="89" w:name="_Toc227524725"/>
      <w:bookmarkStart w:id="90" w:name="_Toc227525120"/>
      <w:r>
        <w:t>4.6 Performance Metrics</w:t>
      </w:r>
      <w:bookmarkEnd w:id="89"/>
      <w:bookmarkEnd w:id="90"/>
    </w:p>
    <w:p w14:paraId="5F8616EA" w14:textId="49BA5F1B" w:rsidR="0074060E" w:rsidRPr="0074060E" w:rsidRDefault="0074060E" w:rsidP="0074060E">
      <w:pPr>
        <w:pStyle w:val="Heading2"/>
      </w:pPr>
      <w:bookmarkStart w:id="91" w:name="_Toc227524726"/>
      <w:bookmarkStart w:id="92" w:name="_Toc227525121"/>
      <w:r>
        <w:t>4.7 Validation Strategy</w:t>
      </w:r>
      <w:bookmarkEnd w:id="91"/>
      <w:bookmarkEnd w:id="92"/>
    </w:p>
    <w:p w14:paraId="4BB86FB6" w14:textId="77777777" w:rsidR="002B318F" w:rsidRPr="00C95BE2" w:rsidRDefault="002B318F" w:rsidP="00C95BE2">
      <w:pPr>
        <w:spacing w:line="360" w:lineRule="auto"/>
        <w:jc w:val="both"/>
        <w:rPr>
          <w:b w:val="0"/>
          <w:bCs/>
          <w:sz w:val="24"/>
          <w:szCs w:val="24"/>
        </w:rPr>
      </w:pPr>
    </w:p>
    <w:p w14:paraId="307D4C3D" w14:textId="512AE946" w:rsidR="003A6001" w:rsidRPr="003A6001" w:rsidRDefault="003A6001" w:rsidP="003A6001">
      <w:pPr>
        <w:spacing w:line="360" w:lineRule="auto"/>
        <w:jc w:val="both"/>
        <w:rPr>
          <w:b w:val="0"/>
          <w:bCs/>
          <w:sz w:val="24"/>
          <w:szCs w:val="24"/>
        </w:rPr>
      </w:pPr>
    </w:p>
    <w:sectPr w:rsidR="003A6001" w:rsidRPr="003A60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5CC9"/>
    <w:multiLevelType w:val="multilevel"/>
    <w:tmpl w:val="94A8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A1ABC"/>
    <w:multiLevelType w:val="multilevel"/>
    <w:tmpl w:val="C862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C251D"/>
    <w:multiLevelType w:val="multilevel"/>
    <w:tmpl w:val="0B8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217E5"/>
    <w:multiLevelType w:val="hybridMultilevel"/>
    <w:tmpl w:val="94CCD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4F5FB0"/>
    <w:multiLevelType w:val="multilevel"/>
    <w:tmpl w:val="538E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85D7F"/>
    <w:multiLevelType w:val="hybridMultilevel"/>
    <w:tmpl w:val="1AB85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CD661D"/>
    <w:multiLevelType w:val="multilevel"/>
    <w:tmpl w:val="6E68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96DD3"/>
    <w:multiLevelType w:val="hybridMultilevel"/>
    <w:tmpl w:val="FB3CE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A9D78FC"/>
    <w:multiLevelType w:val="multilevel"/>
    <w:tmpl w:val="676A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883915">
    <w:abstractNumId w:val="5"/>
  </w:num>
  <w:num w:numId="2" w16cid:durableId="53939826">
    <w:abstractNumId w:val="6"/>
  </w:num>
  <w:num w:numId="3" w16cid:durableId="1781953296">
    <w:abstractNumId w:val="2"/>
  </w:num>
  <w:num w:numId="4" w16cid:durableId="972558951">
    <w:abstractNumId w:val="4"/>
  </w:num>
  <w:num w:numId="5" w16cid:durableId="16658581">
    <w:abstractNumId w:val="1"/>
  </w:num>
  <w:num w:numId="6" w16cid:durableId="2088337374">
    <w:abstractNumId w:val="8"/>
  </w:num>
  <w:num w:numId="7" w16cid:durableId="190459749">
    <w:abstractNumId w:val="0"/>
  </w:num>
  <w:num w:numId="8" w16cid:durableId="1899704811">
    <w:abstractNumId w:val="7"/>
  </w:num>
  <w:num w:numId="9" w16cid:durableId="6648222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28E"/>
    <w:rsid w:val="00004B74"/>
    <w:rsid w:val="0000658F"/>
    <w:rsid w:val="0001051D"/>
    <w:rsid w:val="000251E1"/>
    <w:rsid w:val="00042D0E"/>
    <w:rsid w:val="000432AC"/>
    <w:rsid w:val="00073716"/>
    <w:rsid w:val="00075A58"/>
    <w:rsid w:val="00076F2E"/>
    <w:rsid w:val="00081214"/>
    <w:rsid w:val="000857BB"/>
    <w:rsid w:val="000A2AE2"/>
    <w:rsid w:val="000A6466"/>
    <w:rsid w:val="000B5BDE"/>
    <w:rsid w:val="000C3C5A"/>
    <w:rsid w:val="000D2352"/>
    <w:rsid w:val="000D4C1F"/>
    <w:rsid w:val="000E2F3C"/>
    <w:rsid w:val="000F2F6F"/>
    <w:rsid w:val="00105E43"/>
    <w:rsid w:val="001100C0"/>
    <w:rsid w:val="00111FD7"/>
    <w:rsid w:val="00117439"/>
    <w:rsid w:val="00121D31"/>
    <w:rsid w:val="001337AB"/>
    <w:rsid w:val="00176681"/>
    <w:rsid w:val="00183094"/>
    <w:rsid w:val="00194FE7"/>
    <w:rsid w:val="001A3AAD"/>
    <w:rsid w:val="001B5BB4"/>
    <w:rsid w:val="001E0FDE"/>
    <w:rsid w:val="001E1E24"/>
    <w:rsid w:val="001E1F8A"/>
    <w:rsid w:val="001F2166"/>
    <w:rsid w:val="002015A2"/>
    <w:rsid w:val="002058EF"/>
    <w:rsid w:val="00212CC2"/>
    <w:rsid w:val="00215C12"/>
    <w:rsid w:val="00216833"/>
    <w:rsid w:val="00234B14"/>
    <w:rsid w:val="00243EB5"/>
    <w:rsid w:val="00256460"/>
    <w:rsid w:val="00257B33"/>
    <w:rsid w:val="00261C15"/>
    <w:rsid w:val="00275D71"/>
    <w:rsid w:val="00277463"/>
    <w:rsid w:val="0028447B"/>
    <w:rsid w:val="002943B3"/>
    <w:rsid w:val="002A744B"/>
    <w:rsid w:val="002B02B6"/>
    <w:rsid w:val="002B0681"/>
    <w:rsid w:val="002B0953"/>
    <w:rsid w:val="002B318F"/>
    <w:rsid w:val="002C06F0"/>
    <w:rsid w:val="002D637F"/>
    <w:rsid w:val="002D7C7A"/>
    <w:rsid w:val="002E1CF1"/>
    <w:rsid w:val="002E5942"/>
    <w:rsid w:val="003013E5"/>
    <w:rsid w:val="00305806"/>
    <w:rsid w:val="003123C7"/>
    <w:rsid w:val="00313EDF"/>
    <w:rsid w:val="0031546D"/>
    <w:rsid w:val="00316C01"/>
    <w:rsid w:val="003271CA"/>
    <w:rsid w:val="00340DD4"/>
    <w:rsid w:val="003601B8"/>
    <w:rsid w:val="00371525"/>
    <w:rsid w:val="00374671"/>
    <w:rsid w:val="00374A54"/>
    <w:rsid w:val="00374AE3"/>
    <w:rsid w:val="003A5C6D"/>
    <w:rsid w:val="003A6001"/>
    <w:rsid w:val="003A7A4F"/>
    <w:rsid w:val="003B1543"/>
    <w:rsid w:val="003B3DD1"/>
    <w:rsid w:val="003D011A"/>
    <w:rsid w:val="003D1E98"/>
    <w:rsid w:val="003D4E11"/>
    <w:rsid w:val="003D7EA4"/>
    <w:rsid w:val="003E3AB4"/>
    <w:rsid w:val="003E65C3"/>
    <w:rsid w:val="003F54AB"/>
    <w:rsid w:val="003F75A7"/>
    <w:rsid w:val="003F7FEC"/>
    <w:rsid w:val="00413751"/>
    <w:rsid w:val="00413F79"/>
    <w:rsid w:val="00445021"/>
    <w:rsid w:val="004476DB"/>
    <w:rsid w:val="00452BE2"/>
    <w:rsid w:val="00465149"/>
    <w:rsid w:val="004678CD"/>
    <w:rsid w:val="00471616"/>
    <w:rsid w:val="0048287C"/>
    <w:rsid w:val="00487339"/>
    <w:rsid w:val="00496909"/>
    <w:rsid w:val="004A12B8"/>
    <w:rsid w:val="004A2AFE"/>
    <w:rsid w:val="004A402B"/>
    <w:rsid w:val="004B670D"/>
    <w:rsid w:val="004E25EF"/>
    <w:rsid w:val="004F2619"/>
    <w:rsid w:val="0050658D"/>
    <w:rsid w:val="00506F47"/>
    <w:rsid w:val="005157C3"/>
    <w:rsid w:val="00517FC2"/>
    <w:rsid w:val="005218A9"/>
    <w:rsid w:val="005512E2"/>
    <w:rsid w:val="00573B13"/>
    <w:rsid w:val="00597007"/>
    <w:rsid w:val="005A310F"/>
    <w:rsid w:val="005B54AC"/>
    <w:rsid w:val="005E3612"/>
    <w:rsid w:val="0063695E"/>
    <w:rsid w:val="00673ECA"/>
    <w:rsid w:val="00681C02"/>
    <w:rsid w:val="00697471"/>
    <w:rsid w:val="006A3BB8"/>
    <w:rsid w:val="006F38C1"/>
    <w:rsid w:val="00700FCE"/>
    <w:rsid w:val="00714313"/>
    <w:rsid w:val="0074060E"/>
    <w:rsid w:val="007543A4"/>
    <w:rsid w:val="007554D0"/>
    <w:rsid w:val="00755F4D"/>
    <w:rsid w:val="00762FDC"/>
    <w:rsid w:val="00782E30"/>
    <w:rsid w:val="00796338"/>
    <w:rsid w:val="007A1DAD"/>
    <w:rsid w:val="007B66C9"/>
    <w:rsid w:val="007C12F5"/>
    <w:rsid w:val="007D3115"/>
    <w:rsid w:val="007E431B"/>
    <w:rsid w:val="0080628E"/>
    <w:rsid w:val="00823742"/>
    <w:rsid w:val="00824B7C"/>
    <w:rsid w:val="00850CA1"/>
    <w:rsid w:val="00854EB0"/>
    <w:rsid w:val="00861BA3"/>
    <w:rsid w:val="00867A96"/>
    <w:rsid w:val="00870071"/>
    <w:rsid w:val="00883187"/>
    <w:rsid w:val="008C3490"/>
    <w:rsid w:val="008C48B2"/>
    <w:rsid w:val="008C51CB"/>
    <w:rsid w:val="008D3A01"/>
    <w:rsid w:val="008D6009"/>
    <w:rsid w:val="008D7FBC"/>
    <w:rsid w:val="008F2515"/>
    <w:rsid w:val="008F6011"/>
    <w:rsid w:val="009010BC"/>
    <w:rsid w:val="00911A94"/>
    <w:rsid w:val="00950F55"/>
    <w:rsid w:val="009651B8"/>
    <w:rsid w:val="00986037"/>
    <w:rsid w:val="009A1653"/>
    <w:rsid w:val="009A473E"/>
    <w:rsid w:val="009C012F"/>
    <w:rsid w:val="009C6D7C"/>
    <w:rsid w:val="009E15BF"/>
    <w:rsid w:val="009E5F2B"/>
    <w:rsid w:val="009E7033"/>
    <w:rsid w:val="00A20749"/>
    <w:rsid w:val="00A256E5"/>
    <w:rsid w:val="00A27662"/>
    <w:rsid w:val="00A672EF"/>
    <w:rsid w:val="00A803E7"/>
    <w:rsid w:val="00A970C8"/>
    <w:rsid w:val="00AB3631"/>
    <w:rsid w:val="00AB74F9"/>
    <w:rsid w:val="00AC225D"/>
    <w:rsid w:val="00AC2F7E"/>
    <w:rsid w:val="00AC5016"/>
    <w:rsid w:val="00AD5514"/>
    <w:rsid w:val="00B05A10"/>
    <w:rsid w:val="00B32DDA"/>
    <w:rsid w:val="00B411C3"/>
    <w:rsid w:val="00B46275"/>
    <w:rsid w:val="00B4650F"/>
    <w:rsid w:val="00B4764D"/>
    <w:rsid w:val="00B632EC"/>
    <w:rsid w:val="00B63869"/>
    <w:rsid w:val="00B81B3B"/>
    <w:rsid w:val="00B86B40"/>
    <w:rsid w:val="00BA382F"/>
    <w:rsid w:val="00BA5AEA"/>
    <w:rsid w:val="00BB7609"/>
    <w:rsid w:val="00C047B8"/>
    <w:rsid w:val="00C06418"/>
    <w:rsid w:val="00C25380"/>
    <w:rsid w:val="00C5001D"/>
    <w:rsid w:val="00C52F31"/>
    <w:rsid w:val="00C54C1F"/>
    <w:rsid w:val="00C60129"/>
    <w:rsid w:val="00C6599D"/>
    <w:rsid w:val="00C66B99"/>
    <w:rsid w:val="00C70FB4"/>
    <w:rsid w:val="00C84BCB"/>
    <w:rsid w:val="00C95BE2"/>
    <w:rsid w:val="00CA5A96"/>
    <w:rsid w:val="00CB0B5B"/>
    <w:rsid w:val="00CD3785"/>
    <w:rsid w:val="00CE1AF1"/>
    <w:rsid w:val="00CE6CAE"/>
    <w:rsid w:val="00D010A2"/>
    <w:rsid w:val="00D04E81"/>
    <w:rsid w:val="00D176C2"/>
    <w:rsid w:val="00D365DD"/>
    <w:rsid w:val="00D40357"/>
    <w:rsid w:val="00D52855"/>
    <w:rsid w:val="00D7444A"/>
    <w:rsid w:val="00D80150"/>
    <w:rsid w:val="00DA78F0"/>
    <w:rsid w:val="00DC0A7A"/>
    <w:rsid w:val="00DD3427"/>
    <w:rsid w:val="00DD7677"/>
    <w:rsid w:val="00DF6855"/>
    <w:rsid w:val="00E453EB"/>
    <w:rsid w:val="00E60D94"/>
    <w:rsid w:val="00E71E39"/>
    <w:rsid w:val="00E75E7E"/>
    <w:rsid w:val="00EC047E"/>
    <w:rsid w:val="00EC07B9"/>
    <w:rsid w:val="00EC4766"/>
    <w:rsid w:val="00ED2B08"/>
    <w:rsid w:val="00F42E58"/>
    <w:rsid w:val="00F50079"/>
    <w:rsid w:val="00F51CE9"/>
    <w:rsid w:val="00F55ABF"/>
    <w:rsid w:val="00F624D8"/>
    <w:rsid w:val="00F658CC"/>
    <w:rsid w:val="00F73725"/>
    <w:rsid w:val="00F75C37"/>
    <w:rsid w:val="00F92B4C"/>
    <w:rsid w:val="00FA016E"/>
    <w:rsid w:val="00FB7564"/>
    <w:rsid w:val="00FC5F36"/>
    <w:rsid w:val="00FD71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951E5"/>
  <w15:chartTrackingRefBased/>
  <w15:docId w15:val="{DFF6BB15-FC32-4113-9365-2AF43BF61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D31"/>
    <w:rPr>
      <w:rFonts w:ascii="Times New Roman" w:hAnsi="Times New Roman"/>
      <w:b/>
      <w:sz w:val="28"/>
    </w:rPr>
  </w:style>
  <w:style w:type="paragraph" w:styleId="Heading1">
    <w:name w:val="heading 1"/>
    <w:basedOn w:val="Normal"/>
    <w:next w:val="Normal"/>
    <w:link w:val="Heading1Char"/>
    <w:uiPriority w:val="9"/>
    <w:qFormat/>
    <w:rsid w:val="00121D31"/>
    <w:pPr>
      <w:keepNext/>
      <w:keepLines/>
      <w:spacing w:before="360" w:after="80"/>
      <w:outlineLvl w:val="0"/>
    </w:pPr>
    <w:rPr>
      <w:rFonts w:eastAsiaTheme="majorEastAsia" w:cstheme="majorBidi"/>
      <w:color w:val="000000" w:themeColor="text1"/>
      <w:szCs w:val="40"/>
    </w:rPr>
  </w:style>
  <w:style w:type="paragraph" w:styleId="Heading2">
    <w:name w:val="heading 2"/>
    <w:basedOn w:val="Normal"/>
    <w:next w:val="Normal"/>
    <w:link w:val="Heading2Char"/>
    <w:uiPriority w:val="9"/>
    <w:unhideWhenUsed/>
    <w:qFormat/>
    <w:rsid w:val="002E5942"/>
    <w:pPr>
      <w:keepNext/>
      <w:keepLines/>
      <w:spacing w:before="160" w:after="80" w:line="360" w:lineRule="auto"/>
      <w:outlineLvl w:val="1"/>
    </w:pPr>
    <w:rPr>
      <w:rFonts w:eastAsiaTheme="majorEastAsia" w:cstheme="majorBidi"/>
      <w:color w:val="000000" w:themeColor="text1"/>
      <w:sz w:val="24"/>
      <w:szCs w:val="32"/>
    </w:rPr>
  </w:style>
  <w:style w:type="paragraph" w:styleId="Heading3">
    <w:name w:val="heading 3"/>
    <w:basedOn w:val="Normal"/>
    <w:next w:val="Normal"/>
    <w:link w:val="Heading3Char"/>
    <w:uiPriority w:val="9"/>
    <w:unhideWhenUsed/>
    <w:qFormat/>
    <w:rsid w:val="003601B8"/>
    <w:pPr>
      <w:keepNext/>
      <w:keepLines/>
      <w:spacing w:before="160" w:after="80" w:line="360" w:lineRule="auto"/>
      <w:outlineLvl w:val="2"/>
    </w:pPr>
    <w:rPr>
      <w:rFonts w:eastAsiaTheme="majorEastAsia" w:cstheme="majorBidi"/>
      <w:b w:val="0"/>
      <w:i/>
      <w:color w:val="000000" w:themeColor="text1"/>
      <w:sz w:val="24"/>
      <w:szCs w:val="28"/>
    </w:rPr>
  </w:style>
  <w:style w:type="paragraph" w:styleId="Heading4">
    <w:name w:val="heading 4"/>
    <w:basedOn w:val="Normal"/>
    <w:next w:val="Normal"/>
    <w:link w:val="Heading4Char"/>
    <w:uiPriority w:val="9"/>
    <w:semiHidden/>
    <w:unhideWhenUsed/>
    <w:qFormat/>
    <w:rsid w:val="008062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62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62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2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2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2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D31"/>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2E5942"/>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3601B8"/>
    <w:rPr>
      <w:rFonts w:ascii="Times New Roman" w:eastAsiaTheme="majorEastAsia" w:hAnsi="Times New Roman" w:cstheme="majorBidi"/>
      <w:i/>
      <w:color w:val="000000" w:themeColor="text1"/>
      <w:sz w:val="24"/>
      <w:szCs w:val="28"/>
    </w:rPr>
  </w:style>
  <w:style w:type="character" w:customStyle="1" w:styleId="Heading4Char">
    <w:name w:val="Heading 4 Char"/>
    <w:basedOn w:val="DefaultParagraphFont"/>
    <w:link w:val="Heading4"/>
    <w:uiPriority w:val="9"/>
    <w:semiHidden/>
    <w:rsid w:val="008062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2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28E"/>
    <w:rPr>
      <w:rFonts w:eastAsiaTheme="majorEastAsia" w:cstheme="majorBidi"/>
      <w:color w:val="272727" w:themeColor="text1" w:themeTint="D8"/>
    </w:rPr>
  </w:style>
  <w:style w:type="paragraph" w:styleId="Title">
    <w:name w:val="Title"/>
    <w:basedOn w:val="Normal"/>
    <w:next w:val="Normal"/>
    <w:link w:val="TitleChar"/>
    <w:uiPriority w:val="10"/>
    <w:qFormat/>
    <w:rsid w:val="00806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28E"/>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06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28E"/>
    <w:pPr>
      <w:spacing w:before="160"/>
      <w:jc w:val="center"/>
    </w:pPr>
    <w:rPr>
      <w:i/>
      <w:iCs/>
      <w:color w:val="404040" w:themeColor="text1" w:themeTint="BF"/>
    </w:rPr>
  </w:style>
  <w:style w:type="character" w:customStyle="1" w:styleId="QuoteChar">
    <w:name w:val="Quote Char"/>
    <w:basedOn w:val="DefaultParagraphFont"/>
    <w:link w:val="Quote"/>
    <w:uiPriority w:val="29"/>
    <w:rsid w:val="0080628E"/>
    <w:rPr>
      <w:i/>
      <w:iCs/>
      <w:color w:val="404040" w:themeColor="text1" w:themeTint="BF"/>
    </w:rPr>
  </w:style>
  <w:style w:type="paragraph" w:styleId="ListParagraph">
    <w:name w:val="List Paragraph"/>
    <w:basedOn w:val="Normal"/>
    <w:uiPriority w:val="34"/>
    <w:qFormat/>
    <w:rsid w:val="0080628E"/>
    <w:pPr>
      <w:ind w:left="720"/>
      <w:contextualSpacing/>
    </w:pPr>
  </w:style>
  <w:style w:type="character" w:styleId="IntenseEmphasis">
    <w:name w:val="Intense Emphasis"/>
    <w:basedOn w:val="DefaultParagraphFont"/>
    <w:uiPriority w:val="21"/>
    <w:qFormat/>
    <w:rsid w:val="0080628E"/>
    <w:rPr>
      <w:i/>
      <w:iCs/>
      <w:color w:val="2F5496" w:themeColor="accent1" w:themeShade="BF"/>
    </w:rPr>
  </w:style>
  <w:style w:type="paragraph" w:styleId="IntenseQuote">
    <w:name w:val="Intense Quote"/>
    <w:basedOn w:val="Normal"/>
    <w:next w:val="Normal"/>
    <w:link w:val="IntenseQuoteChar"/>
    <w:uiPriority w:val="30"/>
    <w:qFormat/>
    <w:rsid w:val="008062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28E"/>
    <w:rPr>
      <w:i/>
      <w:iCs/>
      <w:color w:val="2F5496" w:themeColor="accent1" w:themeShade="BF"/>
    </w:rPr>
  </w:style>
  <w:style w:type="character" w:styleId="IntenseReference">
    <w:name w:val="Intense Reference"/>
    <w:basedOn w:val="DefaultParagraphFont"/>
    <w:uiPriority w:val="32"/>
    <w:qFormat/>
    <w:rsid w:val="0080628E"/>
    <w:rPr>
      <w:b/>
      <w:bCs/>
      <w:smallCaps/>
      <w:color w:val="2F5496" w:themeColor="accent1" w:themeShade="BF"/>
      <w:spacing w:val="5"/>
    </w:rPr>
  </w:style>
  <w:style w:type="paragraph" w:styleId="TOCHeading">
    <w:name w:val="TOC Heading"/>
    <w:basedOn w:val="Heading1"/>
    <w:next w:val="Normal"/>
    <w:uiPriority w:val="39"/>
    <w:unhideWhenUsed/>
    <w:qFormat/>
    <w:rsid w:val="00117439"/>
    <w:p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50658D"/>
    <w:pPr>
      <w:spacing w:after="100" w:line="360" w:lineRule="auto"/>
    </w:pPr>
    <w:rPr>
      <w:b w:val="0"/>
      <w:sz w:val="24"/>
    </w:rPr>
  </w:style>
  <w:style w:type="paragraph" w:styleId="TOC2">
    <w:name w:val="toc 2"/>
    <w:basedOn w:val="Normal"/>
    <w:next w:val="Normal"/>
    <w:autoRedefine/>
    <w:uiPriority w:val="39"/>
    <w:unhideWhenUsed/>
    <w:rsid w:val="0050658D"/>
    <w:pPr>
      <w:spacing w:after="100" w:line="360" w:lineRule="auto"/>
      <w:ind w:left="221"/>
    </w:pPr>
    <w:rPr>
      <w:b w:val="0"/>
      <w:sz w:val="24"/>
    </w:rPr>
  </w:style>
  <w:style w:type="character" w:styleId="Hyperlink">
    <w:name w:val="Hyperlink"/>
    <w:basedOn w:val="DefaultParagraphFont"/>
    <w:uiPriority w:val="99"/>
    <w:unhideWhenUsed/>
    <w:rsid w:val="003B1543"/>
    <w:rPr>
      <w:color w:val="0563C1" w:themeColor="hyperlink"/>
      <w:u w:val="single"/>
    </w:rPr>
  </w:style>
  <w:style w:type="paragraph" w:styleId="Bibliography">
    <w:name w:val="Bibliography"/>
    <w:basedOn w:val="Normal"/>
    <w:next w:val="Normal"/>
    <w:uiPriority w:val="37"/>
    <w:unhideWhenUsed/>
    <w:rsid w:val="00374AE3"/>
  </w:style>
  <w:style w:type="character" w:styleId="CommentReference">
    <w:name w:val="annotation reference"/>
    <w:basedOn w:val="DefaultParagraphFont"/>
    <w:uiPriority w:val="99"/>
    <w:semiHidden/>
    <w:unhideWhenUsed/>
    <w:rsid w:val="00F50079"/>
    <w:rPr>
      <w:sz w:val="16"/>
      <w:szCs w:val="16"/>
    </w:rPr>
  </w:style>
  <w:style w:type="paragraph" w:styleId="CommentText">
    <w:name w:val="annotation text"/>
    <w:basedOn w:val="Normal"/>
    <w:link w:val="CommentTextChar"/>
    <w:uiPriority w:val="99"/>
    <w:unhideWhenUsed/>
    <w:rsid w:val="00F50079"/>
    <w:pPr>
      <w:spacing w:line="240" w:lineRule="auto"/>
    </w:pPr>
    <w:rPr>
      <w:sz w:val="20"/>
      <w:szCs w:val="20"/>
    </w:rPr>
  </w:style>
  <w:style w:type="character" w:customStyle="1" w:styleId="CommentTextChar">
    <w:name w:val="Comment Text Char"/>
    <w:basedOn w:val="DefaultParagraphFont"/>
    <w:link w:val="CommentText"/>
    <w:uiPriority w:val="99"/>
    <w:rsid w:val="00F50079"/>
    <w:rPr>
      <w:rFonts w:ascii="Times New Roman" w:hAnsi="Times New Roman"/>
      <w:b/>
      <w:sz w:val="20"/>
      <w:szCs w:val="20"/>
    </w:rPr>
  </w:style>
  <w:style w:type="paragraph" w:styleId="CommentSubject">
    <w:name w:val="annotation subject"/>
    <w:basedOn w:val="CommentText"/>
    <w:next w:val="CommentText"/>
    <w:link w:val="CommentSubjectChar"/>
    <w:uiPriority w:val="99"/>
    <w:semiHidden/>
    <w:unhideWhenUsed/>
    <w:rsid w:val="00F50079"/>
    <w:rPr>
      <w:bCs/>
    </w:rPr>
  </w:style>
  <w:style w:type="character" w:customStyle="1" w:styleId="CommentSubjectChar">
    <w:name w:val="Comment Subject Char"/>
    <w:basedOn w:val="CommentTextChar"/>
    <w:link w:val="CommentSubject"/>
    <w:uiPriority w:val="99"/>
    <w:semiHidden/>
    <w:rsid w:val="00F50079"/>
    <w:rPr>
      <w:rFonts w:ascii="Times New Roman" w:hAnsi="Times New Roman"/>
      <w:b/>
      <w:bCs/>
      <w:sz w:val="20"/>
      <w:szCs w:val="20"/>
    </w:rPr>
  </w:style>
  <w:style w:type="paragraph" w:styleId="NormalWeb">
    <w:name w:val="Normal (Web)"/>
    <w:basedOn w:val="Normal"/>
    <w:uiPriority w:val="99"/>
    <w:semiHidden/>
    <w:unhideWhenUsed/>
    <w:rsid w:val="00076F2E"/>
    <w:rPr>
      <w:rFonts w:cs="Times New Roman"/>
      <w:sz w:val="24"/>
      <w:szCs w:val="24"/>
    </w:rPr>
  </w:style>
  <w:style w:type="paragraph" w:styleId="TOC3">
    <w:name w:val="toc 3"/>
    <w:basedOn w:val="Normal"/>
    <w:next w:val="Normal"/>
    <w:autoRedefine/>
    <w:uiPriority w:val="39"/>
    <w:unhideWhenUsed/>
    <w:rsid w:val="0050658D"/>
    <w:pPr>
      <w:spacing w:after="100" w:line="360" w:lineRule="auto"/>
      <w:ind w:left="561"/>
    </w:pPr>
    <w:rPr>
      <w:b w:val="0"/>
      <w:sz w:val="24"/>
    </w:rPr>
  </w:style>
  <w:style w:type="character" w:styleId="UnresolvedMention">
    <w:name w:val="Unresolved Mention"/>
    <w:basedOn w:val="DefaultParagraphFont"/>
    <w:uiPriority w:val="99"/>
    <w:semiHidden/>
    <w:unhideWhenUsed/>
    <w:rsid w:val="003F54AB"/>
    <w:rPr>
      <w:color w:val="605E5C"/>
      <w:shd w:val="clear" w:color="auto" w:fill="E1DFDD"/>
    </w:rPr>
  </w:style>
  <w:style w:type="paragraph" w:styleId="Caption">
    <w:name w:val="caption"/>
    <w:basedOn w:val="Normal"/>
    <w:next w:val="Normal"/>
    <w:uiPriority w:val="35"/>
    <w:unhideWhenUsed/>
    <w:qFormat/>
    <w:rsid w:val="00D010A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7444A"/>
    <w:pPr>
      <w:spacing w:after="0" w:line="360" w:lineRule="auto"/>
    </w:pPr>
    <w:rPr>
      <w:b w:val="0"/>
      <w:sz w:val="24"/>
    </w:rPr>
  </w:style>
  <w:style w:type="character" w:styleId="PlaceholderText">
    <w:name w:val="Placeholder Text"/>
    <w:basedOn w:val="DefaultParagraphFont"/>
    <w:uiPriority w:val="99"/>
    <w:semiHidden/>
    <w:rsid w:val="005218A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82530">
      <w:bodyDiv w:val="1"/>
      <w:marLeft w:val="0"/>
      <w:marRight w:val="0"/>
      <w:marTop w:val="0"/>
      <w:marBottom w:val="0"/>
      <w:divBdr>
        <w:top w:val="none" w:sz="0" w:space="0" w:color="auto"/>
        <w:left w:val="none" w:sz="0" w:space="0" w:color="auto"/>
        <w:bottom w:val="none" w:sz="0" w:space="0" w:color="auto"/>
        <w:right w:val="none" w:sz="0" w:space="0" w:color="auto"/>
      </w:divBdr>
    </w:div>
    <w:div w:id="135152650">
      <w:bodyDiv w:val="1"/>
      <w:marLeft w:val="0"/>
      <w:marRight w:val="0"/>
      <w:marTop w:val="0"/>
      <w:marBottom w:val="0"/>
      <w:divBdr>
        <w:top w:val="none" w:sz="0" w:space="0" w:color="auto"/>
        <w:left w:val="none" w:sz="0" w:space="0" w:color="auto"/>
        <w:bottom w:val="none" w:sz="0" w:space="0" w:color="auto"/>
        <w:right w:val="none" w:sz="0" w:space="0" w:color="auto"/>
      </w:divBdr>
    </w:div>
    <w:div w:id="137769403">
      <w:bodyDiv w:val="1"/>
      <w:marLeft w:val="0"/>
      <w:marRight w:val="0"/>
      <w:marTop w:val="0"/>
      <w:marBottom w:val="0"/>
      <w:divBdr>
        <w:top w:val="none" w:sz="0" w:space="0" w:color="auto"/>
        <w:left w:val="none" w:sz="0" w:space="0" w:color="auto"/>
        <w:bottom w:val="none" w:sz="0" w:space="0" w:color="auto"/>
        <w:right w:val="none" w:sz="0" w:space="0" w:color="auto"/>
      </w:divBdr>
    </w:div>
    <w:div w:id="160589019">
      <w:bodyDiv w:val="1"/>
      <w:marLeft w:val="0"/>
      <w:marRight w:val="0"/>
      <w:marTop w:val="0"/>
      <w:marBottom w:val="0"/>
      <w:divBdr>
        <w:top w:val="none" w:sz="0" w:space="0" w:color="auto"/>
        <w:left w:val="none" w:sz="0" w:space="0" w:color="auto"/>
        <w:bottom w:val="none" w:sz="0" w:space="0" w:color="auto"/>
        <w:right w:val="none" w:sz="0" w:space="0" w:color="auto"/>
      </w:divBdr>
    </w:div>
    <w:div w:id="204175050">
      <w:bodyDiv w:val="1"/>
      <w:marLeft w:val="0"/>
      <w:marRight w:val="0"/>
      <w:marTop w:val="0"/>
      <w:marBottom w:val="0"/>
      <w:divBdr>
        <w:top w:val="none" w:sz="0" w:space="0" w:color="auto"/>
        <w:left w:val="none" w:sz="0" w:space="0" w:color="auto"/>
        <w:bottom w:val="none" w:sz="0" w:space="0" w:color="auto"/>
        <w:right w:val="none" w:sz="0" w:space="0" w:color="auto"/>
      </w:divBdr>
    </w:div>
    <w:div w:id="248999966">
      <w:bodyDiv w:val="1"/>
      <w:marLeft w:val="0"/>
      <w:marRight w:val="0"/>
      <w:marTop w:val="0"/>
      <w:marBottom w:val="0"/>
      <w:divBdr>
        <w:top w:val="none" w:sz="0" w:space="0" w:color="auto"/>
        <w:left w:val="none" w:sz="0" w:space="0" w:color="auto"/>
        <w:bottom w:val="none" w:sz="0" w:space="0" w:color="auto"/>
        <w:right w:val="none" w:sz="0" w:space="0" w:color="auto"/>
      </w:divBdr>
    </w:div>
    <w:div w:id="253822562">
      <w:bodyDiv w:val="1"/>
      <w:marLeft w:val="0"/>
      <w:marRight w:val="0"/>
      <w:marTop w:val="0"/>
      <w:marBottom w:val="0"/>
      <w:divBdr>
        <w:top w:val="none" w:sz="0" w:space="0" w:color="auto"/>
        <w:left w:val="none" w:sz="0" w:space="0" w:color="auto"/>
        <w:bottom w:val="none" w:sz="0" w:space="0" w:color="auto"/>
        <w:right w:val="none" w:sz="0" w:space="0" w:color="auto"/>
      </w:divBdr>
    </w:div>
    <w:div w:id="310133043">
      <w:bodyDiv w:val="1"/>
      <w:marLeft w:val="0"/>
      <w:marRight w:val="0"/>
      <w:marTop w:val="0"/>
      <w:marBottom w:val="0"/>
      <w:divBdr>
        <w:top w:val="none" w:sz="0" w:space="0" w:color="auto"/>
        <w:left w:val="none" w:sz="0" w:space="0" w:color="auto"/>
        <w:bottom w:val="none" w:sz="0" w:space="0" w:color="auto"/>
        <w:right w:val="none" w:sz="0" w:space="0" w:color="auto"/>
      </w:divBdr>
    </w:div>
    <w:div w:id="330838808">
      <w:bodyDiv w:val="1"/>
      <w:marLeft w:val="0"/>
      <w:marRight w:val="0"/>
      <w:marTop w:val="0"/>
      <w:marBottom w:val="0"/>
      <w:divBdr>
        <w:top w:val="none" w:sz="0" w:space="0" w:color="auto"/>
        <w:left w:val="none" w:sz="0" w:space="0" w:color="auto"/>
        <w:bottom w:val="none" w:sz="0" w:space="0" w:color="auto"/>
        <w:right w:val="none" w:sz="0" w:space="0" w:color="auto"/>
      </w:divBdr>
    </w:div>
    <w:div w:id="355739469">
      <w:bodyDiv w:val="1"/>
      <w:marLeft w:val="0"/>
      <w:marRight w:val="0"/>
      <w:marTop w:val="0"/>
      <w:marBottom w:val="0"/>
      <w:divBdr>
        <w:top w:val="none" w:sz="0" w:space="0" w:color="auto"/>
        <w:left w:val="none" w:sz="0" w:space="0" w:color="auto"/>
        <w:bottom w:val="none" w:sz="0" w:space="0" w:color="auto"/>
        <w:right w:val="none" w:sz="0" w:space="0" w:color="auto"/>
      </w:divBdr>
    </w:div>
    <w:div w:id="383917831">
      <w:bodyDiv w:val="1"/>
      <w:marLeft w:val="0"/>
      <w:marRight w:val="0"/>
      <w:marTop w:val="0"/>
      <w:marBottom w:val="0"/>
      <w:divBdr>
        <w:top w:val="none" w:sz="0" w:space="0" w:color="auto"/>
        <w:left w:val="none" w:sz="0" w:space="0" w:color="auto"/>
        <w:bottom w:val="none" w:sz="0" w:space="0" w:color="auto"/>
        <w:right w:val="none" w:sz="0" w:space="0" w:color="auto"/>
      </w:divBdr>
    </w:div>
    <w:div w:id="472604275">
      <w:bodyDiv w:val="1"/>
      <w:marLeft w:val="0"/>
      <w:marRight w:val="0"/>
      <w:marTop w:val="0"/>
      <w:marBottom w:val="0"/>
      <w:divBdr>
        <w:top w:val="none" w:sz="0" w:space="0" w:color="auto"/>
        <w:left w:val="none" w:sz="0" w:space="0" w:color="auto"/>
        <w:bottom w:val="none" w:sz="0" w:space="0" w:color="auto"/>
        <w:right w:val="none" w:sz="0" w:space="0" w:color="auto"/>
      </w:divBdr>
    </w:div>
    <w:div w:id="492453444">
      <w:bodyDiv w:val="1"/>
      <w:marLeft w:val="0"/>
      <w:marRight w:val="0"/>
      <w:marTop w:val="0"/>
      <w:marBottom w:val="0"/>
      <w:divBdr>
        <w:top w:val="none" w:sz="0" w:space="0" w:color="auto"/>
        <w:left w:val="none" w:sz="0" w:space="0" w:color="auto"/>
        <w:bottom w:val="none" w:sz="0" w:space="0" w:color="auto"/>
        <w:right w:val="none" w:sz="0" w:space="0" w:color="auto"/>
      </w:divBdr>
    </w:div>
    <w:div w:id="502167833">
      <w:bodyDiv w:val="1"/>
      <w:marLeft w:val="0"/>
      <w:marRight w:val="0"/>
      <w:marTop w:val="0"/>
      <w:marBottom w:val="0"/>
      <w:divBdr>
        <w:top w:val="none" w:sz="0" w:space="0" w:color="auto"/>
        <w:left w:val="none" w:sz="0" w:space="0" w:color="auto"/>
        <w:bottom w:val="none" w:sz="0" w:space="0" w:color="auto"/>
        <w:right w:val="none" w:sz="0" w:space="0" w:color="auto"/>
      </w:divBdr>
    </w:div>
    <w:div w:id="563222952">
      <w:bodyDiv w:val="1"/>
      <w:marLeft w:val="0"/>
      <w:marRight w:val="0"/>
      <w:marTop w:val="0"/>
      <w:marBottom w:val="0"/>
      <w:divBdr>
        <w:top w:val="none" w:sz="0" w:space="0" w:color="auto"/>
        <w:left w:val="none" w:sz="0" w:space="0" w:color="auto"/>
        <w:bottom w:val="none" w:sz="0" w:space="0" w:color="auto"/>
        <w:right w:val="none" w:sz="0" w:space="0" w:color="auto"/>
      </w:divBdr>
    </w:div>
    <w:div w:id="579752359">
      <w:bodyDiv w:val="1"/>
      <w:marLeft w:val="0"/>
      <w:marRight w:val="0"/>
      <w:marTop w:val="0"/>
      <w:marBottom w:val="0"/>
      <w:divBdr>
        <w:top w:val="none" w:sz="0" w:space="0" w:color="auto"/>
        <w:left w:val="none" w:sz="0" w:space="0" w:color="auto"/>
        <w:bottom w:val="none" w:sz="0" w:space="0" w:color="auto"/>
        <w:right w:val="none" w:sz="0" w:space="0" w:color="auto"/>
      </w:divBdr>
    </w:div>
    <w:div w:id="580338864">
      <w:bodyDiv w:val="1"/>
      <w:marLeft w:val="0"/>
      <w:marRight w:val="0"/>
      <w:marTop w:val="0"/>
      <w:marBottom w:val="0"/>
      <w:divBdr>
        <w:top w:val="none" w:sz="0" w:space="0" w:color="auto"/>
        <w:left w:val="none" w:sz="0" w:space="0" w:color="auto"/>
        <w:bottom w:val="none" w:sz="0" w:space="0" w:color="auto"/>
        <w:right w:val="none" w:sz="0" w:space="0" w:color="auto"/>
      </w:divBdr>
    </w:div>
    <w:div w:id="602802063">
      <w:bodyDiv w:val="1"/>
      <w:marLeft w:val="0"/>
      <w:marRight w:val="0"/>
      <w:marTop w:val="0"/>
      <w:marBottom w:val="0"/>
      <w:divBdr>
        <w:top w:val="none" w:sz="0" w:space="0" w:color="auto"/>
        <w:left w:val="none" w:sz="0" w:space="0" w:color="auto"/>
        <w:bottom w:val="none" w:sz="0" w:space="0" w:color="auto"/>
        <w:right w:val="none" w:sz="0" w:space="0" w:color="auto"/>
      </w:divBdr>
    </w:div>
    <w:div w:id="665473179">
      <w:bodyDiv w:val="1"/>
      <w:marLeft w:val="0"/>
      <w:marRight w:val="0"/>
      <w:marTop w:val="0"/>
      <w:marBottom w:val="0"/>
      <w:divBdr>
        <w:top w:val="none" w:sz="0" w:space="0" w:color="auto"/>
        <w:left w:val="none" w:sz="0" w:space="0" w:color="auto"/>
        <w:bottom w:val="none" w:sz="0" w:space="0" w:color="auto"/>
        <w:right w:val="none" w:sz="0" w:space="0" w:color="auto"/>
      </w:divBdr>
    </w:div>
    <w:div w:id="687802722">
      <w:bodyDiv w:val="1"/>
      <w:marLeft w:val="0"/>
      <w:marRight w:val="0"/>
      <w:marTop w:val="0"/>
      <w:marBottom w:val="0"/>
      <w:divBdr>
        <w:top w:val="none" w:sz="0" w:space="0" w:color="auto"/>
        <w:left w:val="none" w:sz="0" w:space="0" w:color="auto"/>
        <w:bottom w:val="none" w:sz="0" w:space="0" w:color="auto"/>
        <w:right w:val="none" w:sz="0" w:space="0" w:color="auto"/>
      </w:divBdr>
    </w:div>
    <w:div w:id="692389516">
      <w:bodyDiv w:val="1"/>
      <w:marLeft w:val="0"/>
      <w:marRight w:val="0"/>
      <w:marTop w:val="0"/>
      <w:marBottom w:val="0"/>
      <w:divBdr>
        <w:top w:val="none" w:sz="0" w:space="0" w:color="auto"/>
        <w:left w:val="none" w:sz="0" w:space="0" w:color="auto"/>
        <w:bottom w:val="none" w:sz="0" w:space="0" w:color="auto"/>
        <w:right w:val="none" w:sz="0" w:space="0" w:color="auto"/>
      </w:divBdr>
    </w:div>
    <w:div w:id="698631628">
      <w:bodyDiv w:val="1"/>
      <w:marLeft w:val="0"/>
      <w:marRight w:val="0"/>
      <w:marTop w:val="0"/>
      <w:marBottom w:val="0"/>
      <w:divBdr>
        <w:top w:val="none" w:sz="0" w:space="0" w:color="auto"/>
        <w:left w:val="none" w:sz="0" w:space="0" w:color="auto"/>
        <w:bottom w:val="none" w:sz="0" w:space="0" w:color="auto"/>
        <w:right w:val="none" w:sz="0" w:space="0" w:color="auto"/>
      </w:divBdr>
    </w:div>
    <w:div w:id="756634737">
      <w:bodyDiv w:val="1"/>
      <w:marLeft w:val="0"/>
      <w:marRight w:val="0"/>
      <w:marTop w:val="0"/>
      <w:marBottom w:val="0"/>
      <w:divBdr>
        <w:top w:val="none" w:sz="0" w:space="0" w:color="auto"/>
        <w:left w:val="none" w:sz="0" w:space="0" w:color="auto"/>
        <w:bottom w:val="none" w:sz="0" w:space="0" w:color="auto"/>
        <w:right w:val="none" w:sz="0" w:space="0" w:color="auto"/>
      </w:divBdr>
    </w:div>
    <w:div w:id="763377078">
      <w:bodyDiv w:val="1"/>
      <w:marLeft w:val="0"/>
      <w:marRight w:val="0"/>
      <w:marTop w:val="0"/>
      <w:marBottom w:val="0"/>
      <w:divBdr>
        <w:top w:val="none" w:sz="0" w:space="0" w:color="auto"/>
        <w:left w:val="none" w:sz="0" w:space="0" w:color="auto"/>
        <w:bottom w:val="none" w:sz="0" w:space="0" w:color="auto"/>
        <w:right w:val="none" w:sz="0" w:space="0" w:color="auto"/>
      </w:divBdr>
    </w:div>
    <w:div w:id="775248836">
      <w:bodyDiv w:val="1"/>
      <w:marLeft w:val="0"/>
      <w:marRight w:val="0"/>
      <w:marTop w:val="0"/>
      <w:marBottom w:val="0"/>
      <w:divBdr>
        <w:top w:val="none" w:sz="0" w:space="0" w:color="auto"/>
        <w:left w:val="none" w:sz="0" w:space="0" w:color="auto"/>
        <w:bottom w:val="none" w:sz="0" w:space="0" w:color="auto"/>
        <w:right w:val="none" w:sz="0" w:space="0" w:color="auto"/>
      </w:divBdr>
    </w:div>
    <w:div w:id="800270917">
      <w:bodyDiv w:val="1"/>
      <w:marLeft w:val="0"/>
      <w:marRight w:val="0"/>
      <w:marTop w:val="0"/>
      <w:marBottom w:val="0"/>
      <w:divBdr>
        <w:top w:val="none" w:sz="0" w:space="0" w:color="auto"/>
        <w:left w:val="none" w:sz="0" w:space="0" w:color="auto"/>
        <w:bottom w:val="none" w:sz="0" w:space="0" w:color="auto"/>
        <w:right w:val="none" w:sz="0" w:space="0" w:color="auto"/>
      </w:divBdr>
    </w:div>
    <w:div w:id="835996427">
      <w:bodyDiv w:val="1"/>
      <w:marLeft w:val="0"/>
      <w:marRight w:val="0"/>
      <w:marTop w:val="0"/>
      <w:marBottom w:val="0"/>
      <w:divBdr>
        <w:top w:val="none" w:sz="0" w:space="0" w:color="auto"/>
        <w:left w:val="none" w:sz="0" w:space="0" w:color="auto"/>
        <w:bottom w:val="none" w:sz="0" w:space="0" w:color="auto"/>
        <w:right w:val="none" w:sz="0" w:space="0" w:color="auto"/>
      </w:divBdr>
    </w:div>
    <w:div w:id="878204508">
      <w:bodyDiv w:val="1"/>
      <w:marLeft w:val="0"/>
      <w:marRight w:val="0"/>
      <w:marTop w:val="0"/>
      <w:marBottom w:val="0"/>
      <w:divBdr>
        <w:top w:val="none" w:sz="0" w:space="0" w:color="auto"/>
        <w:left w:val="none" w:sz="0" w:space="0" w:color="auto"/>
        <w:bottom w:val="none" w:sz="0" w:space="0" w:color="auto"/>
        <w:right w:val="none" w:sz="0" w:space="0" w:color="auto"/>
      </w:divBdr>
    </w:div>
    <w:div w:id="879586861">
      <w:bodyDiv w:val="1"/>
      <w:marLeft w:val="0"/>
      <w:marRight w:val="0"/>
      <w:marTop w:val="0"/>
      <w:marBottom w:val="0"/>
      <w:divBdr>
        <w:top w:val="none" w:sz="0" w:space="0" w:color="auto"/>
        <w:left w:val="none" w:sz="0" w:space="0" w:color="auto"/>
        <w:bottom w:val="none" w:sz="0" w:space="0" w:color="auto"/>
        <w:right w:val="none" w:sz="0" w:space="0" w:color="auto"/>
      </w:divBdr>
    </w:div>
    <w:div w:id="926379226">
      <w:bodyDiv w:val="1"/>
      <w:marLeft w:val="0"/>
      <w:marRight w:val="0"/>
      <w:marTop w:val="0"/>
      <w:marBottom w:val="0"/>
      <w:divBdr>
        <w:top w:val="none" w:sz="0" w:space="0" w:color="auto"/>
        <w:left w:val="none" w:sz="0" w:space="0" w:color="auto"/>
        <w:bottom w:val="none" w:sz="0" w:space="0" w:color="auto"/>
        <w:right w:val="none" w:sz="0" w:space="0" w:color="auto"/>
      </w:divBdr>
    </w:div>
    <w:div w:id="987978827">
      <w:bodyDiv w:val="1"/>
      <w:marLeft w:val="0"/>
      <w:marRight w:val="0"/>
      <w:marTop w:val="0"/>
      <w:marBottom w:val="0"/>
      <w:divBdr>
        <w:top w:val="none" w:sz="0" w:space="0" w:color="auto"/>
        <w:left w:val="none" w:sz="0" w:space="0" w:color="auto"/>
        <w:bottom w:val="none" w:sz="0" w:space="0" w:color="auto"/>
        <w:right w:val="none" w:sz="0" w:space="0" w:color="auto"/>
      </w:divBdr>
    </w:div>
    <w:div w:id="1087115279">
      <w:bodyDiv w:val="1"/>
      <w:marLeft w:val="0"/>
      <w:marRight w:val="0"/>
      <w:marTop w:val="0"/>
      <w:marBottom w:val="0"/>
      <w:divBdr>
        <w:top w:val="none" w:sz="0" w:space="0" w:color="auto"/>
        <w:left w:val="none" w:sz="0" w:space="0" w:color="auto"/>
        <w:bottom w:val="none" w:sz="0" w:space="0" w:color="auto"/>
        <w:right w:val="none" w:sz="0" w:space="0" w:color="auto"/>
      </w:divBdr>
    </w:div>
    <w:div w:id="1094520716">
      <w:bodyDiv w:val="1"/>
      <w:marLeft w:val="0"/>
      <w:marRight w:val="0"/>
      <w:marTop w:val="0"/>
      <w:marBottom w:val="0"/>
      <w:divBdr>
        <w:top w:val="none" w:sz="0" w:space="0" w:color="auto"/>
        <w:left w:val="none" w:sz="0" w:space="0" w:color="auto"/>
        <w:bottom w:val="none" w:sz="0" w:space="0" w:color="auto"/>
        <w:right w:val="none" w:sz="0" w:space="0" w:color="auto"/>
      </w:divBdr>
    </w:div>
    <w:div w:id="1095203125">
      <w:bodyDiv w:val="1"/>
      <w:marLeft w:val="0"/>
      <w:marRight w:val="0"/>
      <w:marTop w:val="0"/>
      <w:marBottom w:val="0"/>
      <w:divBdr>
        <w:top w:val="none" w:sz="0" w:space="0" w:color="auto"/>
        <w:left w:val="none" w:sz="0" w:space="0" w:color="auto"/>
        <w:bottom w:val="none" w:sz="0" w:space="0" w:color="auto"/>
        <w:right w:val="none" w:sz="0" w:space="0" w:color="auto"/>
      </w:divBdr>
    </w:div>
    <w:div w:id="1108282140">
      <w:bodyDiv w:val="1"/>
      <w:marLeft w:val="0"/>
      <w:marRight w:val="0"/>
      <w:marTop w:val="0"/>
      <w:marBottom w:val="0"/>
      <w:divBdr>
        <w:top w:val="none" w:sz="0" w:space="0" w:color="auto"/>
        <w:left w:val="none" w:sz="0" w:space="0" w:color="auto"/>
        <w:bottom w:val="none" w:sz="0" w:space="0" w:color="auto"/>
        <w:right w:val="none" w:sz="0" w:space="0" w:color="auto"/>
      </w:divBdr>
    </w:div>
    <w:div w:id="1185900680">
      <w:bodyDiv w:val="1"/>
      <w:marLeft w:val="0"/>
      <w:marRight w:val="0"/>
      <w:marTop w:val="0"/>
      <w:marBottom w:val="0"/>
      <w:divBdr>
        <w:top w:val="none" w:sz="0" w:space="0" w:color="auto"/>
        <w:left w:val="none" w:sz="0" w:space="0" w:color="auto"/>
        <w:bottom w:val="none" w:sz="0" w:space="0" w:color="auto"/>
        <w:right w:val="none" w:sz="0" w:space="0" w:color="auto"/>
      </w:divBdr>
    </w:div>
    <w:div w:id="1235313434">
      <w:bodyDiv w:val="1"/>
      <w:marLeft w:val="0"/>
      <w:marRight w:val="0"/>
      <w:marTop w:val="0"/>
      <w:marBottom w:val="0"/>
      <w:divBdr>
        <w:top w:val="none" w:sz="0" w:space="0" w:color="auto"/>
        <w:left w:val="none" w:sz="0" w:space="0" w:color="auto"/>
        <w:bottom w:val="none" w:sz="0" w:space="0" w:color="auto"/>
        <w:right w:val="none" w:sz="0" w:space="0" w:color="auto"/>
      </w:divBdr>
    </w:div>
    <w:div w:id="1241914683">
      <w:bodyDiv w:val="1"/>
      <w:marLeft w:val="0"/>
      <w:marRight w:val="0"/>
      <w:marTop w:val="0"/>
      <w:marBottom w:val="0"/>
      <w:divBdr>
        <w:top w:val="none" w:sz="0" w:space="0" w:color="auto"/>
        <w:left w:val="none" w:sz="0" w:space="0" w:color="auto"/>
        <w:bottom w:val="none" w:sz="0" w:space="0" w:color="auto"/>
        <w:right w:val="none" w:sz="0" w:space="0" w:color="auto"/>
      </w:divBdr>
    </w:div>
    <w:div w:id="1307081827">
      <w:bodyDiv w:val="1"/>
      <w:marLeft w:val="0"/>
      <w:marRight w:val="0"/>
      <w:marTop w:val="0"/>
      <w:marBottom w:val="0"/>
      <w:divBdr>
        <w:top w:val="none" w:sz="0" w:space="0" w:color="auto"/>
        <w:left w:val="none" w:sz="0" w:space="0" w:color="auto"/>
        <w:bottom w:val="none" w:sz="0" w:space="0" w:color="auto"/>
        <w:right w:val="none" w:sz="0" w:space="0" w:color="auto"/>
      </w:divBdr>
    </w:div>
    <w:div w:id="1349022110">
      <w:bodyDiv w:val="1"/>
      <w:marLeft w:val="0"/>
      <w:marRight w:val="0"/>
      <w:marTop w:val="0"/>
      <w:marBottom w:val="0"/>
      <w:divBdr>
        <w:top w:val="none" w:sz="0" w:space="0" w:color="auto"/>
        <w:left w:val="none" w:sz="0" w:space="0" w:color="auto"/>
        <w:bottom w:val="none" w:sz="0" w:space="0" w:color="auto"/>
        <w:right w:val="none" w:sz="0" w:space="0" w:color="auto"/>
      </w:divBdr>
    </w:div>
    <w:div w:id="1365909842">
      <w:bodyDiv w:val="1"/>
      <w:marLeft w:val="0"/>
      <w:marRight w:val="0"/>
      <w:marTop w:val="0"/>
      <w:marBottom w:val="0"/>
      <w:divBdr>
        <w:top w:val="none" w:sz="0" w:space="0" w:color="auto"/>
        <w:left w:val="none" w:sz="0" w:space="0" w:color="auto"/>
        <w:bottom w:val="none" w:sz="0" w:space="0" w:color="auto"/>
        <w:right w:val="none" w:sz="0" w:space="0" w:color="auto"/>
      </w:divBdr>
    </w:div>
    <w:div w:id="1410227795">
      <w:bodyDiv w:val="1"/>
      <w:marLeft w:val="0"/>
      <w:marRight w:val="0"/>
      <w:marTop w:val="0"/>
      <w:marBottom w:val="0"/>
      <w:divBdr>
        <w:top w:val="none" w:sz="0" w:space="0" w:color="auto"/>
        <w:left w:val="none" w:sz="0" w:space="0" w:color="auto"/>
        <w:bottom w:val="none" w:sz="0" w:space="0" w:color="auto"/>
        <w:right w:val="none" w:sz="0" w:space="0" w:color="auto"/>
      </w:divBdr>
    </w:div>
    <w:div w:id="1418863291">
      <w:bodyDiv w:val="1"/>
      <w:marLeft w:val="0"/>
      <w:marRight w:val="0"/>
      <w:marTop w:val="0"/>
      <w:marBottom w:val="0"/>
      <w:divBdr>
        <w:top w:val="none" w:sz="0" w:space="0" w:color="auto"/>
        <w:left w:val="none" w:sz="0" w:space="0" w:color="auto"/>
        <w:bottom w:val="none" w:sz="0" w:space="0" w:color="auto"/>
        <w:right w:val="none" w:sz="0" w:space="0" w:color="auto"/>
      </w:divBdr>
    </w:div>
    <w:div w:id="1446194978">
      <w:bodyDiv w:val="1"/>
      <w:marLeft w:val="0"/>
      <w:marRight w:val="0"/>
      <w:marTop w:val="0"/>
      <w:marBottom w:val="0"/>
      <w:divBdr>
        <w:top w:val="none" w:sz="0" w:space="0" w:color="auto"/>
        <w:left w:val="none" w:sz="0" w:space="0" w:color="auto"/>
        <w:bottom w:val="none" w:sz="0" w:space="0" w:color="auto"/>
        <w:right w:val="none" w:sz="0" w:space="0" w:color="auto"/>
      </w:divBdr>
    </w:div>
    <w:div w:id="1558933497">
      <w:bodyDiv w:val="1"/>
      <w:marLeft w:val="0"/>
      <w:marRight w:val="0"/>
      <w:marTop w:val="0"/>
      <w:marBottom w:val="0"/>
      <w:divBdr>
        <w:top w:val="none" w:sz="0" w:space="0" w:color="auto"/>
        <w:left w:val="none" w:sz="0" w:space="0" w:color="auto"/>
        <w:bottom w:val="none" w:sz="0" w:space="0" w:color="auto"/>
        <w:right w:val="none" w:sz="0" w:space="0" w:color="auto"/>
      </w:divBdr>
    </w:div>
    <w:div w:id="1611813943">
      <w:bodyDiv w:val="1"/>
      <w:marLeft w:val="0"/>
      <w:marRight w:val="0"/>
      <w:marTop w:val="0"/>
      <w:marBottom w:val="0"/>
      <w:divBdr>
        <w:top w:val="none" w:sz="0" w:space="0" w:color="auto"/>
        <w:left w:val="none" w:sz="0" w:space="0" w:color="auto"/>
        <w:bottom w:val="none" w:sz="0" w:space="0" w:color="auto"/>
        <w:right w:val="none" w:sz="0" w:space="0" w:color="auto"/>
      </w:divBdr>
    </w:div>
    <w:div w:id="1643730402">
      <w:bodyDiv w:val="1"/>
      <w:marLeft w:val="0"/>
      <w:marRight w:val="0"/>
      <w:marTop w:val="0"/>
      <w:marBottom w:val="0"/>
      <w:divBdr>
        <w:top w:val="none" w:sz="0" w:space="0" w:color="auto"/>
        <w:left w:val="none" w:sz="0" w:space="0" w:color="auto"/>
        <w:bottom w:val="none" w:sz="0" w:space="0" w:color="auto"/>
        <w:right w:val="none" w:sz="0" w:space="0" w:color="auto"/>
      </w:divBdr>
    </w:div>
    <w:div w:id="1656182435">
      <w:bodyDiv w:val="1"/>
      <w:marLeft w:val="0"/>
      <w:marRight w:val="0"/>
      <w:marTop w:val="0"/>
      <w:marBottom w:val="0"/>
      <w:divBdr>
        <w:top w:val="none" w:sz="0" w:space="0" w:color="auto"/>
        <w:left w:val="none" w:sz="0" w:space="0" w:color="auto"/>
        <w:bottom w:val="none" w:sz="0" w:space="0" w:color="auto"/>
        <w:right w:val="none" w:sz="0" w:space="0" w:color="auto"/>
      </w:divBdr>
    </w:div>
    <w:div w:id="1694308110">
      <w:bodyDiv w:val="1"/>
      <w:marLeft w:val="0"/>
      <w:marRight w:val="0"/>
      <w:marTop w:val="0"/>
      <w:marBottom w:val="0"/>
      <w:divBdr>
        <w:top w:val="none" w:sz="0" w:space="0" w:color="auto"/>
        <w:left w:val="none" w:sz="0" w:space="0" w:color="auto"/>
        <w:bottom w:val="none" w:sz="0" w:space="0" w:color="auto"/>
        <w:right w:val="none" w:sz="0" w:space="0" w:color="auto"/>
      </w:divBdr>
    </w:div>
    <w:div w:id="1757361629">
      <w:bodyDiv w:val="1"/>
      <w:marLeft w:val="0"/>
      <w:marRight w:val="0"/>
      <w:marTop w:val="0"/>
      <w:marBottom w:val="0"/>
      <w:divBdr>
        <w:top w:val="none" w:sz="0" w:space="0" w:color="auto"/>
        <w:left w:val="none" w:sz="0" w:space="0" w:color="auto"/>
        <w:bottom w:val="none" w:sz="0" w:space="0" w:color="auto"/>
        <w:right w:val="none" w:sz="0" w:space="0" w:color="auto"/>
      </w:divBdr>
    </w:div>
    <w:div w:id="1761028938">
      <w:bodyDiv w:val="1"/>
      <w:marLeft w:val="0"/>
      <w:marRight w:val="0"/>
      <w:marTop w:val="0"/>
      <w:marBottom w:val="0"/>
      <w:divBdr>
        <w:top w:val="none" w:sz="0" w:space="0" w:color="auto"/>
        <w:left w:val="none" w:sz="0" w:space="0" w:color="auto"/>
        <w:bottom w:val="none" w:sz="0" w:space="0" w:color="auto"/>
        <w:right w:val="none" w:sz="0" w:space="0" w:color="auto"/>
      </w:divBdr>
    </w:div>
    <w:div w:id="1812945802">
      <w:bodyDiv w:val="1"/>
      <w:marLeft w:val="0"/>
      <w:marRight w:val="0"/>
      <w:marTop w:val="0"/>
      <w:marBottom w:val="0"/>
      <w:divBdr>
        <w:top w:val="none" w:sz="0" w:space="0" w:color="auto"/>
        <w:left w:val="none" w:sz="0" w:space="0" w:color="auto"/>
        <w:bottom w:val="none" w:sz="0" w:space="0" w:color="auto"/>
        <w:right w:val="none" w:sz="0" w:space="0" w:color="auto"/>
      </w:divBdr>
    </w:div>
    <w:div w:id="1821772498">
      <w:bodyDiv w:val="1"/>
      <w:marLeft w:val="0"/>
      <w:marRight w:val="0"/>
      <w:marTop w:val="0"/>
      <w:marBottom w:val="0"/>
      <w:divBdr>
        <w:top w:val="none" w:sz="0" w:space="0" w:color="auto"/>
        <w:left w:val="none" w:sz="0" w:space="0" w:color="auto"/>
        <w:bottom w:val="none" w:sz="0" w:space="0" w:color="auto"/>
        <w:right w:val="none" w:sz="0" w:space="0" w:color="auto"/>
      </w:divBdr>
    </w:div>
    <w:div w:id="1852839417">
      <w:bodyDiv w:val="1"/>
      <w:marLeft w:val="0"/>
      <w:marRight w:val="0"/>
      <w:marTop w:val="0"/>
      <w:marBottom w:val="0"/>
      <w:divBdr>
        <w:top w:val="none" w:sz="0" w:space="0" w:color="auto"/>
        <w:left w:val="none" w:sz="0" w:space="0" w:color="auto"/>
        <w:bottom w:val="none" w:sz="0" w:space="0" w:color="auto"/>
        <w:right w:val="none" w:sz="0" w:space="0" w:color="auto"/>
      </w:divBdr>
    </w:div>
    <w:div w:id="2006396686">
      <w:bodyDiv w:val="1"/>
      <w:marLeft w:val="0"/>
      <w:marRight w:val="0"/>
      <w:marTop w:val="0"/>
      <w:marBottom w:val="0"/>
      <w:divBdr>
        <w:top w:val="none" w:sz="0" w:space="0" w:color="auto"/>
        <w:left w:val="none" w:sz="0" w:space="0" w:color="auto"/>
        <w:bottom w:val="none" w:sz="0" w:space="0" w:color="auto"/>
        <w:right w:val="none" w:sz="0" w:space="0" w:color="auto"/>
      </w:divBdr>
    </w:div>
    <w:div w:id="214277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Sus</b:Tag>
    <b:SourceType>JournalArticle</b:SourceType>
    <b:Guid>{9BA4DE6E-C98F-4168-B9BF-FCA342E42037}</b:Guid>
    <b:LCID>en-IN</b:LCID>
    <b:Author>
      <b:Author>
        <b:NameList>
          <b:Person>
            <b:Last>S. Patnala</b:Last>
            <b:First>A.</b:First>
            <b:Middle>Abdin.</b:Middle>
          </b:Person>
        </b:NameList>
      </b:Author>
    </b:Author>
    <b:Title>An on-orbit servicing framework for satellite collision avoidance: Towards autonomous mission planning with reinforcement learning</b:Title>
    <b:JournalName>Advances in Space Research</b:JournalName>
    <b:Year>2025</b:Year>
    <b:RefOrder>1</b:RefOrder>
  </b:Source>
  <b:Source>
    <b:Tag>ESA25</b:Tag>
    <b:SourceType>Report</b:SourceType>
    <b:Guid>{0F7E2F0D-DACA-4046-93DA-8292B190ABF9}</b:Guid>
    <b:Title>Space Debris Environment Report</b:Title>
    <b:Year>2025</b:Year>
    <b:LCID>en-IN</b:LCID>
    <b:Author>
      <b:Author>
        <b:NameList>
          <b:Person>
            <b:First>ESA's Space Debris Office</b:First>
          </b:Person>
        </b:NameList>
      </b:Author>
    </b:Author>
    <b:RefOrder>2</b:RefOrder>
  </b:Source>
  <b:Source>
    <b:Tag>NAS21</b:Tag>
    <b:SourceType>Report</b:SourceType>
    <b:Guid>{43676AD2-C0A4-4ECC-8A4F-8D52CDE0329C}</b:Guid>
    <b:Author>
      <b:Author>
        <b:NameList>
          <b:Person>
            <b:First>NASA Orbital Debris Quarterly News</b:First>
          </b:Person>
        </b:NameList>
      </b:Author>
    </b:Author>
    <b:Year>2021</b:Year>
    <b:RefOrder>4</b:RefOrder>
  </b:Source>
  <b:Source>
    <b:Tag>Cel13</b:Tag>
    <b:SourceType>Report</b:SourceType>
    <b:Guid>{3648F153-0310-4E11-8218-1AD82072CF9D}</b:Guid>
    <b:Year>2013</b:Year>
    <b:Author>
      <b:Author>
        <b:NameList>
          <b:Person>
            <b:First>CelesTrak Event Analysis</b:First>
          </b:Person>
        </b:NameList>
      </b:Author>
    </b:Author>
    <b:RefOrder>5</b:RefOrder>
  </b:Source>
  <b:Source>
    <b:Tag>DJK78</b:Tag>
    <b:SourceType>JournalArticle</b:SourceType>
    <b:Guid>{3828746E-7980-4EB6-90FB-9BF78550E298}</b:Guid>
    <b:Title>Collision Frequency of Artificial Satellites: The Creation of a Debris Belt</b:Title>
    <b:Year>1978</b:Year>
    <b:Author>
      <b:Author>
        <b:NameList>
          <b:Person>
            <b:Last>Kessler</b:Last>
            <b:First>D.</b:First>
            <b:Middle>J.</b:Middle>
          </b:Person>
          <b:Person>
            <b:Last>Cour-Palais</b:Last>
            <b:First>B.</b:First>
            <b:Middle>G.</b:Middle>
          </b:Person>
        </b:NameList>
      </b:Author>
    </b:Author>
    <b:JournalName>Journal of Geophysical Research</b:JournalName>
    <b:RefOrder>3</b:RefOrder>
  </b:Source>
  <b:Source>
    <b:Tag>RHa</b:Tag>
    <b:SourceType>JournalArticle</b:SourceType>
    <b:Guid>{AD14187C-CC49-4861-86F0-99ABAEA39055}</b:Guid>
    <b:Author>
      <b:Author>
        <b:NameList>
          <b:Person>
            <b:Last>Hall</b:Last>
            <b:First>R.</b:First>
          </b:Person>
          <b:Person>
            <b:Last>Alfano</b:Last>
            <b:First>Dr.</b:First>
            <b:Middle>S.</b:Middle>
          </b:Person>
        </b:NameList>
      </b:Author>
    </b:Author>
    <b:Title>Advances in Satellite Conjunction Analysis </b:Title>
    <b:RefOrder>6</b:RefOrder>
  </b:Source>
  <b:Source>
    <b:Tag>CON21</b:Tag>
    <b:SourceType>JournalArticle</b:SourceType>
    <b:Guid>{D3B060AA-3CED-4AB5-9511-A4DC189F55B5}</b:Guid>
    <b:Title>CONFERS</b:Title>
    <b:Year>2021</b:Year>
    <b:RefOrder>7</b:RefOrder>
  </b:Source>
  <b:Source>
    <b:Tag>WJL19</b:Tag>
    <b:SourceType>JournalArticle</b:SourceType>
    <b:Guid>{9B1F7FDB-2645-4549-86DB-30AD6C8FD0F6}</b:Guid>
    <b:Author>
      <b:Author>
        <b:NameList>
          <b:Person>
            <b:Last>Li</b:Last>
            <b:First>W.</b:First>
            <b:Middle>J.</b:Middle>
          </b:Person>
          <b:Person>
            <b:Last>Cheng</b:Last>
            <b:First>D.</b:First>
            <b:Middle>Y.</b:Middle>
          </b:Person>
        </b:NameList>
      </b:Author>
    </b:Author>
    <b:Title>On-orbit service (OOS) of spacecraft: A review of engineering developments</b:Title>
    <b:JournalName>Progress in Aerospace Sciences</b:JournalName>
    <b:Year>2019</b:Year>
    <b:RefOrder>8</b:RefOrder>
  </b:Source>
  <b:Source>
    <b:Tag>Rou21</b:Tag>
    <b:SourceType>JournalArticle</b:SourceType>
    <b:Guid>{3D30CADA-7061-4369-874A-23CDF3355645}</b:Guid>
    <b:Author>
      <b:Author>
        <b:NameList>
          <b:Person>
            <b:Last>P.</b:Last>
            <b:First>Rousso</b:First>
          </b:Person>
          <b:Person>
            <b:Last>S.</b:Last>
            <b:First>Samsam</b:First>
          </b:Person>
          <b:Person>
            <b:Last>Chhabra</b:Last>
            <b:First>R</b:First>
          </b:Person>
        </b:NameList>
      </b:Author>
    </b:Author>
    <b:Title> A mission architecture for onorbit servicing industrialization</b:Title>
    <b:JournalName>Proceedings of the 2021 IEEE</b:JournalName>
    <b:Year>2021</b:Year>
    <b:RefOrder>9</b:RefOrder>
  </b:Source>
  <b:Source>
    <b:Tag>Bal19</b:Tag>
    <b:SourceType>JournalArticle</b:SourceType>
    <b:Guid>{A47C41FE-4CA5-42DE-964D-0E6745C39BF2}</b:Guid>
    <b:Author>
      <b:Author>
        <b:NameList>
          <b:Person>
            <b:Last>MS</b:Last>
            <b:First>Balch</b:First>
          </b:Person>
          <b:Person>
            <b:Last>R</b:Last>
            <b:First>Martin</b:First>
          </b:Person>
          <b:Person>
            <b:Last>Ferson</b:Last>
          </b:Person>
        </b:NameList>
      </b:Author>
    </b:Author>
    <b:Title>Satellite conjunction analysis and false confidence theorem</b:Title>
    <b:JournalName>Proc. R. Soc. A</b:JournalName>
    <b:Year>2019</b:Year>
    <b:RefOrder>10</b:RefOrder>
  </b:Source>
  <b:Source>
    <b:Tag>RNF</b:Tag>
    <b:SourceType>JournalArticle</b:SourceType>
    <b:Guid>{39D9C390-1AB9-49FB-8670-04835C064A08}</b:Guid>
    <b:Author>
      <b:Author>
        <b:NameList>
          <b:Person>
            <b:Last>Ferreira</b:Last>
            <b:First>R.</b:First>
            <b:Middle>N.</b:Middle>
          </b:Person>
          <b:Person>
            <b:Last>Guimarães</b:Last>
            <b:First>Marta</b:First>
          </b:Person>
          <b:Person>
            <b:Last>Soares</b:Last>
            <b:First>Cláudia</b:First>
          </b:Person>
        </b:NameList>
      </b:Author>
    </b:Author>
    <b:Title>Satellite Safe Margin: Fast solutions for Conjunction Analysis</b:Title>
    <b:Year>2024</b:Year>
    <b:RefOrder>23</b:RefOrder>
  </b:Source>
  <b:Source>
    <b:Tag>Cha97</b:Tag>
    <b:SourceType>Report</b:SourceType>
    <b:Guid>{5EF033AB-A3D8-4DB6-B277-F60FB3AD8260}</b:Guid>
    <b:Author>
      <b:Author>
        <b:NameList>
          <b:Person>
            <b:Last>Chan</b:Last>
            <b:First>F.</b:First>
            <b:Middle>K.</b:Middle>
          </b:Person>
        </b:NameList>
      </b:Author>
    </b:Author>
    <b:Title>Spacecraft Collision Probability</b:Title>
    <b:Year>1997</b:Year>
    <b:Publisher>NASA</b:Publisher>
    <b:RefOrder>22</b:RefOrder>
  </b:Source>
  <b:Source>
    <b:Tag>Pav25</b:Tag>
    <b:SourceType>JournalArticle</b:SourceType>
    <b:Guid>{7D0D9CB8-394D-4A27-A0F6-D54913BB57D3}</b:Guid>
    <b:Title>CAMmary: A review of spacecraft collision avoidance manoeuvre design</b:Title>
    <b:Year>2025</b:Year>
    <b:Author>
      <b:Author>
        <b:NameList>
          <b:Person>
            <b:Last>Pavanello</b:Last>
            <b:First>Zeno</b:First>
          </b:Person>
          <b:Person>
            <b:Last>Maria</b:Last>
            <b:First>Luigi</b:First>
            <b:Middle>De</b:Middle>
          </b:Person>
        </b:NameList>
      </b:Author>
    </b:Author>
    <b:JournalName>Acta Astronautica</b:JournalName>
    <b:RefOrder>11</b:RefOrder>
  </b:Source>
  <b:Source>
    <b:Tag>Kwa16</b:Tag>
    <b:SourceType>JournalArticle</b:SourceType>
    <b:Guid>{B1855321-1AEF-42F1-8408-F12ADBB09DD9}</b:Guid>
    <b:Author>
      <b:Author>
        <b:NameList>
          <b:Person>
            <b:Last>Lee</b:Last>
            <b:First>Kwangwon</b:First>
          </b:Person>
          <b:Person>
            <b:Last>Park</b:Last>
            <b:First>Chandeok</b:First>
          </b:Person>
          <b:Person>
            <b:Last>Park</b:Last>
            <b:First>Sang-Young</b:First>
          </b:Person>
        </b:NameList>
      </b:Author>
    </b:Author>
    <b:Title>Near-optimal continuous control for spacecraft collision avoidance maneuvers via generating functions</b:Title>
    <b:JournalName>Aerospace Science and Technology</b:JournalName>
    <b:Year>2016</b:Year>
    <b:RefOrder>12</b:RefOrder>
  </b:Source>
  <b:Source>
    <b:Tag>Div09</b:Tag>
    <b:SourceType>JournalArticle</b:SourceType>
    <b:Guid>{79AA5556-C8CC-4443-B59B-885A63EF5B68}</b:Guid>
    <b:Author>
      <b:Author>
        <b:NameList>
          <b:Person>
            <b:Last>Garg</b:Last>
            <b:First>Divya</b:First>
          </b:Person>
          <b:Person>
            <b:Last>A.</b:Last>
            <b:First>Michael</b:First>
          </b:Person>
          <b:Person>
            <b:Last>Patterson</b:Last>
          </b:Person>
          <b:Person>
            <b:Last>Francolin</b:Last>
            <b:First>Camila</b:First>
          </b:Person>
          <b:Person>
            <b:Last>Darby</b:Last>
            <b:First>Christopher</b:First>
            <b:Middle>L.</b:Middle>
          </b:Person>
        </b:NameList>
      </b:Author>
    </b:Author>
    <b:Title>Direct trajectory optimization and costate estimation of finite-horizon and infinite-horizon optimal control</b:Title>
    <b:JournalName>Computational Optimization and Applications</b:JournalName>
    <b:Year>2009</b:Year>
    <b:RefOrder>13</b:RefOrder>
  </b:Source>
  <b:Source>
    <b:Tag>WJL191</b:Tag>
    <b:SourceType>JournalArticle</b:SourceType>
    <b:Guid>{4E084707-47B8-4414-BD7D-EAA2B88DC1FC}</b:Guid>
    <b:Author>
      <b:Author>
        <b:NameList>
          <b:Person>
            <b:Last>Lei</b:Last>
            <b:First>W.</b:First>
            <b:Middle>J.</b:Middle>
          </b:Person>
          <b:Person>
            <b:Last>Cheng</b:Last>
            <b:First>D.</b:First>
            <b:Middle>Y.</b:Middle>
          </b:Person>
        </b:NameList>
      </b:Author>
    </b:Author>
    <b:Title>On-orbit servicing (OOS) of spacecraft: A review of engineering developments</b:Title>
    <b:JournalName>Progress in Aerospace Sciences</b:JournalName>
    <b:Year>2019</b:Year>
    <b:RefOrder>15</b:RefOrder>
  </b:Source>
  <b:Source>
    <b:Tag>NAS10</b:Tag>
    <b:SourceType>Report</b:SourceType>
    <b:Guid>{8FB20D46-E68A-41D8-84FF-687B125C4C3A}</b:Guid>
    <b:Title>On-Orbit Satellite Servicing Study</b:Title>
    <b:Year>2010</b:Year>
    <b:Author>
      <b:Author>
        <b:NameList>
          <b:Person>
            <b:Last>NASA</b:Last>
          </b:Person>
        </b:NameList>
      </b:Author>
    </b:Author>
    <b:RefOrder>14</b:RefOrder>
  </b:Source>
  <b:Source>
    <b:Tag>Joh61</b:Tag>
    <b:SourceType>Book</b:SourceType>
    <b:Guid>{2DA6B0EA-C1B5-4EA2-85F4-D1E2C4AE5A07}</b:Guid>
    <b:Title>Insigniores orbitae cometarum proprietates</b:Title>
    <b:Year>1761</b:Year>
    <b:Author>
      <b:Author>
        <b:NameList>
          <b:Person>
            <b:Last>Lambert</b:Last>
            <b:First>Johann</b:First>
            <b:Middle>Heinrich</b:Middle>
          </b:Person>
        </b:NameList>
      </b:Author>
    </b:Author>
    <b:RefOrder>24</b:RefOrder>
  </b:Source>
  <b:Source>
    <b:Tag>Len25</b:Tag>
    <b:SourceType>JournalArticle</b:SourceType>
    <b:Guid>{CB9B17B4-C5DC-4B40-A4F4-F6DE724D1D4C}</b:Guid>
    <b:Title>Lambert’s problem in orbital dynamics: a self–contained introduction</b:Title>
    <b:Year>2025</b:Year>
    <b:Author>
      <b:Author>
        <b:NameList>
          <b:Person>
            <b:Last>Baloglou</b:Last>
            <b:First>Lenox</b:First>
            <b:Middle>Helene</b:Middle>
          </b:Person>
          <b:Person>
            <b:Last>Gill</b:Last>
            <b:First>Parneet</b:First>
          </b:Person>
          <b:Person>
            <b:Last>Sánchez-Vizuet</b:Last>
            <b:First>Tonatiuh</b:First>
          </b:Person>
        </b:NameList>
      </b:Author>
    </b:Author>
    <b:RefOrder>16</b:RefOrder>
  </b:Source>
  <b:Source>
    <b:Tag>Joh92</b:Tag>
    <b:SourceType>JournalArticle</b:SourceType>
    <b:Guid>{E23D5684-44A6-4E39-AA1D-6F8E03AFE512}</b:Guid>
    <b:Author>
      <b:Author>
        <b:NameList>
          <b:Person>
            <b:Last>Prussing</b:Last>
            <b:First>John</b:First>
            <b:Middle>E.</b:Middle>
          </b:Person>
        </b:NameList>
      </b:Author>
    </b:Author>
    <b:Title>Simple Proof of the Global Optimalityof the Hohmann Transfer</b:Title>
    <b:JournalName>Journal of Guidance, Control, and Dynamics</b:JournalName>
    <b:Year>1992</b:Year>
    <b:RefOrder>17</b:RefOrder>
  </b:Source>
  <b:Source>
    <b:Tag>Wig92</b:Tag>
    <b:SourceType>Book</b:SourceType>
    <b:Guid>{6D2D8870-BCFD-410F-9A3A-56B368ABF46D}</b:Guid>
    <b:Title>Automated Rendezvous and Docking of Spacecraft</b:Title>
    <b:Year>1992</b:Year>
    <b:Author>
      <b:Author>
        <b:NameList>
          <b:Person>
            <b:Last>Fehse</b:Last>
            <b:First>Wigbert</b:First>
          </b:Person>
        </b:NameList>
      </b:Author>
    </b:Author>
    <b:RefOrder>18</b:RefOrder>
  </b:Source>
  <b:Source>
    <b:Tag>McI95</b:Tag>
    <b:SourceType>JournalArticle</b:SourceType>
    <b:Guid>{DA96DBC4-E8B3-46BA-BB22-8402762BEC26}</b:Guid>
    <b:Author>
      <b:Author>
        <b:NameList>
          <b:Person>
            <b:Last>McInnes</b:Last>
            <b:First>Colin</b:First>
            <b:Middle>R.</b:Middle>
          </b:Person>
        </b:NameList>
      </b:Author>
    </b:Author>
    <b:Title>Autonomous Rendezvous Using Artificial Potential Function Guidance</b:Title>
    <b:Year>1995</b:Year>
    <b:JournalName>Journal of Guidance, Control, and Dynamics</b:JournalName>
    <b:Pages>237-241</b:Pages>
    <b:RefOrder>19</b:RefOrder>
  </b:Source>
  <b:Source>
    <b:Tag>Loı25</b:Tag>
    <b:SourceType>JournalArticle</b:SourceType>
    <b:Guid>{5E682EE1-A366-44B2-8E6A-77975278F76A}</b:Guid>
    <b:Author>
      <b:Author>
        <b:NameList>
          <b:Person>
            <b:Last>Miraux</b:Last>
            <b:First>Loı¨s</b:First>
          </b:Person>
        </b:NameList>
      </b:Author>
    </b:Author>
    <b:Title>A system dynamics model of the low Earth orbit environment</b:Title>
    <b:JournalName>Advances in Space Research</b:JournalName>
    <b:Year>2025</b:Year>
    <b:RefOrder>20</b:RefOrder>
  </b:Source>
  <b:Source>
    <b:Tag>LEG</b:Tag>
    <b:SourceType>InternetSite</b:SourceType>
    <b:Guid>{46691AFC-364A-4AC0-83F4-03A78795EAF2}</b:Guid>
    <b:Title>LEGEND : 3D/OD Evolutionary Model</b:Title>
    <b:InternetSiteTitle>NASA</b:InternetSiteTitle>
    <b:URL>https://orbitaldebris.jsc.nasa.gov/modeling/legend.html</b:URL>
    <b:RefOrder>21</b:RefOrder>
  </b:Source>
</b:Sources>
</file>

<file path=customXml/itemProps1.xml><?xml version="1.0" encoding="utf-8"?>
<ds:datastoreItem xmlns:ds="http://schemas.openxmlformats.org/officeDocument/2006/customXml" ds:itemID="{986141CF-770A-4E82-92B5-2076AEE5F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2068</TotalTime>
  <Pages>29</Pages>
  <Words>7353</Words>
  <Characters>41915</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mauryasamanta1508@outlook.com</dc:creator>
  <cp:keywords/>
  <dc:description/>
  <cp:lastModifiedBy>mauryasamanta1508@outlook.com</cp:lastModifiedBy>
  <cp:revision>177</cp:revision>
  <dcterms:created xsi:type="dcterms:W3CDTF">2026-04-10T05:00:00Z</dcterms:created>
  <dcterms:modified xsi:type="dcterms:W3CDTF">2026-04-19T16:08:00Z</dcterms:modified>
</cp:coreProperties>
</file>