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4B"/>
          <w:sz w:val="56"/>
          <w:szCs w:val="56"/>
        </w:rPr>
        <w:t xml:space="preserve">GO LIVOO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86AB"/>
          <w:sz w:val="28"/>
          <w:szCs w:val="28"/>
        </w:rPr>
        <w:t xml:space="preserve">Vá mais longe por menos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AB"/>
          <w:sz w:val="22"/>
          <w:szCs w:val="22"/>
        </w:rPr>
        <w:t xml:space="preserve">www.golivoo.com.br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4B"/>
          <w:sz w:val="40"/>
          <w:szCs w:val="40"/>
        </w:rPr>
        <w:t xml:space="preserve">PLANO DE NEGÓCIO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Curadoria de Viagens e Experiências</w:t>
      </w:r>
    </w:p>
    <w:p>
      <w:pPr>
        <w:spacing w:before="1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Autor: Mauricio Casagrande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Data: Abril 2026 — Versão 2.0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1. Resumo Executivo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Go Livoo é uma plataforma brasileira de curadoria de viagens orientada por eventos e experiências. Diferente dos agregadores de passagens e hotéis genéricos, a Go Livoo parte de um evento — um festival de música, uma corrida de Fórmula 1, a Copa do Mundo, uma rota gastronômica — e monta toda a logística da viagem ao redor dessa experiência: voo, hotel, ingresso, seguro, câmbio e preparativos.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modelo de negócio atual opera como curadoria e afiliados, redirecionando usuários para parceiros como Booking.com, Travelpayouts e Hotellook para a transação financeira. O roadmap prevê evolução para parcerias operacionais com operadoras licenciadas e, no longo prazo, operação própria com carrinho de compras integrado.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Posicionamento central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Go Livoo não é mais um comparador de preços. É um curador de experiências que resolve a viagem inteira — do ingresso ao adaptador de tomada.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Dados-chave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Brasileiros 25-45 anos, classe média-alta, que viajam por experiências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Viagem centrada em eventos + curadoria completa de logística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 operacional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R$ 500 a R$ 1.000/mês nos primeiros 12 meses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Receita estimada (mês 18)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R$ 1.800 (pessimista) a R$ 14.400 (otimista) por mês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Break-even estimado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Mês 7-8 (cenário base) a mês 11-12 (cenário pessimista)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Modelo atual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Curadoria + afiliados (sem transação própria)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2. O Negócio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Visão, Missão e Valores</w:t>
      </w: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Visão: </w:t>
      </w:r>
      <w:r>
        <w:rPr>
          <w:rFonts w:ascii="Arial" w:cs="Arial" w:eastAsia="Arial" w:hAnsi="Arial"/>
          <w:sz w:val="22"/>
          <w:szCs w:val="22"/>
        </w:rPr>
        <w:t xml:space="preserve">Ser a plataforma de referência no Brasil para quem viaja por experiências — não apenas por destinos.</w:t>
      </w: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Missão: </w:t>
      </w:r>
      <w:r>
        <w:rPr>
          <w:rFonts w:ascii="Arial" w:cs="Arial" w:eastAsia="Arial" w:hAnsi="Arial"/>
          <w:sz w:val="22"/>
          <w:szCs w:val="22"/>
        </w:rPr>
        <w:t xml:space="preserve">Transformar qualquer evento no mundo em uma viagem completa e acessível, do ingresso ao embarque.</w:t>
      </w: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Valores: </w:t>
      </w:r>
      <w:r>
        <w:rPr>
          <w:rFonts w:ascii="Arial" w:cs="Arial" w:eastAsia="Arial" w:hAnsi="Arial"/>
          <w:sz w:val="22"/>
          <w:szCs w:val="22"/>
        </w:rPr>
        <w:t xml:space="preserve">Transparência (o usuário sempre sabe quem vende e quem entrega), curadoria (qualidade sobre quantidade), autonomia (o usuário monta sua viagem, nós facilitamos).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Proposta de Valor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Os grandes portais de viagem (Decolar, CVC, Booking) vendem voos e hotéis como commodities. O usuário busca “voo para Paris” e recebe 200 resultados. A Go Livoo inverte essa lógica: o usuário busca “Tomorrowland 2026” e recebe uma página completa com o evento, voos sugeridos, hotéis próximos ao local, seguro exigido pelo país, dicas de câmbio e um checklist de preparativos.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Essa abordagem resolve três problemas simultâneos: elimina a complexidade de planejar uma viagem internacional centrada em evento (que envolve coordenar datas específicas, ingressos com disponibilidade limitada e logística local), oferece contexto que nenhum buscador genérico dá (como “em Mônaco você precisa de seguro com cobertura mínima de € 30.000”), e cria um motivo real para o usuário não ir direto ao Booking.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2.3 Por que eventos e experiências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Ticket médio alto: </w:t>
      </w:r>
      <w:r>
        <w:rPr>
          <w:rFonts w:ascii="Arial" w:cs="Arial" w:eastAsia="Arial" w:hAnsi="Arial"/>
          <w:sz w:val="22"/>
          <w:szCs w:val="22"/>
        </w:rPr>
        <w:t xml:space="preserve">quem viaja para F1, Copa do Mundo ou Tomorrowland gasta R$ 5.000-15.000 por viagem. A comissão por transação é proporcionalmente maior.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Demanda recorrente e previsível: </w:t>
      </w:r>
      <w:r>
        <w:rPr>
          <w:rFonts w:ascii="Arial" w:cs="Arial" w:eastAsia="Arial" w:hAnsi="Arial"/>
          <w:sz w:val="22"/>
          <w:szCs w:val="22"/>
        </w:rPr>
        <w:t xml:space="preserve">grandes eventos têm datas fixas e são anunciados com 6-12 meses de antecedência, permitindo criar conteúdo com tempo.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Nicho subexplorado no Brasil: </w:t>
      </w:r>
      <w:r>
        <w:rPr>
          <w:rFonts w:ascii="Arial" w:cs="Arial" w:eastAsia="Arial" w:hAnsi="Arial"/>
          <w:sz w:val="22"/>
          <w:szCs w:val="22"/>
        </w:rPr>
        <w:t xml:space="preserve">nenhuma plataforma brasileira empacota viagem + evento de forma automatizada. As opções existentes são operadoras manuais com preços elevados.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SEO favorável: </w:t>
      </w:r>
      <w:r>
        <w:rPr>
          <w:rFonts w:ascii="Arial" w:cs="Arial" w:eastAsia="Arial" w:hAnsi="Arial"/>
          <w:sz w:val="22"/>
          <w:szCs w:val="22"/>
        </w:rPr>
        <w:t xml:space="preserve">termos como “como ir à Copa 2026”, “pacote Tomorrowland” e “F1 Mônaco 2026” têm volume crescente e baixa competição de conteúdo no Brasil.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Urgência natural: </w:t>
      </w:r>
      <w:r>
        <w:rPr>
          <w:rFonts w:ascii="Arial" w:cs="Arial" w:eastAsia="Arial" w:hAnsi="Arial"/>
          <w:sz w:val="22"/>
          <w:szCs w:val="22"/>
        </w:rPr>
        <w:t xml:space="preserve">eventos têm data fixa e ingressos esgotam. Isso cria senso de urgência real (não artificial) que melhora a conversão.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3. Modelo de Receita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Go Livoo opera atualmente no modelo de afiliação e curadoria. As transações financeiras são realizadas nos sites dos parceiros. A receita vem de comissões por redirecionamento e, futuramente, de produtos próprios.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Fontes de Receita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14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Comissão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Parceiro atual/alvo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Voos (afiliado)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Travelpayouts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Hotéis (afiliado)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10-25%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Hotellook, Booking*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Seguro viagem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15-30%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Muito 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Bidu, Affbay, Real Seguro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Aluguel de carros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Rentcars, Localiza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Experiências/ingressos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8-15%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Viator, GetYourGuide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Roteiros com 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Muito 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Produto próprio (OpenAI)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Assinatura 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R$ 19-49/mês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Produto próprio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Pacotes próprios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8-15%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Operação própria</w:t>
            </w:r>
          </w:p>
        </w:tc>
      </w:tr>
    </w:tbl>
    <w:p>
      <w:pPr>
        <w:spacing w:after="160" w:line="320"/>
        <w:jc w:val="both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Booking.com: aplicação de afiliado em andamento. Operando sem comissão até aprovação.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Custos Operacionais Mensais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Hospedagem (Vercel/Railway)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R$ 0-200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cobre o início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Domínio + SSL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Anual ~R$ 120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R$ 0-80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Mailchimp/Brevo free tier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Ferramentas SEO/Analytics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R$ 0-150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Analytics + Clarity (gratuítos)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Automações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R$ 0-100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self-hosted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Marketing/Tráfego pago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R$ 0-500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Opcional a partir do mês 7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R$ 300-1.000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4. Projeção Financeira — 18 Meses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Projeção baseada em três cenários com premissas conservadoras. O modelo considera crescimento orgânico de tráfego (15-25% ao mês com produção consistente de conteúdo), taxa de conversão de afiliados entre 0,5% e 1,2% (abaixo da média do setor de 1-3%, refletindo a fase inicial sem marca estabelecida), e ticket médio de comissão de R$ 45-90 por transação (voo + hotel combinados).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Premissas do Modelo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Tráfego: </w:t>
      </w:r>
      <w:r>
        <w:rPr>
          <w:rFonts w:ascii="Arial" w:cs="Arial" w:eastAsia="Arial" w:hAnsi="Arial"/>
          <w:sz w:val="22"/>
          <w:szCs w:val="22"/>
        </w:rPr>
        <w:t xml:space="preserve">crescimento orgânico de 15-25% ao mês com 4 artigos de blog por semana e presença ativa em redes sociais.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Conversão: </w:t>
      </w:r>
      <w:r>
        <w:rPr>
          <w:rFonts w:ascii="Arial" w:cs="Arial" w:eastAsia="Arial" w:hAnsi="Arial"/>
          <w:sz w:val="22"/>
          <w:szCs w:val="22"/>
        </w:rPr>
        <w:t xml:space="preserve">0,5% nos meses 1-6 (site novo, sem confiança), 0,8% nos meses 7-12, 1,2% nos meses 13-18.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Ticket médio de comissão: </w:t>
      </w:r>
      <w:r>
        <w:rPr>
          <w:rFonts w:ascii="Arial" w:cs="Arial" w:eastAsia="Arial" w:hAnsi="Arial"/>
          <w:sz w:val="22"/>
          <w:szCs w:val="22"/>
        </w:rPr>
        <w:t xml:space="preserve">R$ 45-90 por transação redirecionada (varia conforme mix de produtos).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 fixo: </w:t>
      </w:r>
      <w:r>
        <w:rPr>
          <w:rFonts w:ascii="Arial" w:cs="Arial" w:eastAsia="Arial" w:hAnsi="Arial"/>
          <w:sz w:val="22"/>
          <w:szCs w:val="22"/>
        </w:rPr>
        <w:t xml:space="preserve">R$ 800/mês (média ponderada dos custos operacionais).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Mídia paga: </w:t>
      </w:r>
      <w:r>
        <w:rPr>
          <w:rFonts w:ascii="Arial" w:cs="Arial" w:eastAsia="Arial" w:hAnsi="Arial"/>
          <w:sz w:val="22"/>
          <w:szCs w:val="22"/>
        </w:rPr>
        <w:t xml:space="preserve">não incluída nos primeiros 12 meses. Cenário otimista considera investimento a partir do mês 7.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Tabela de Projeção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900"/>
        <w:gridCol w:w="1000"/>
        <w:gridCol w:w="1660"/>
        <w:gridCol w:w="1200"/>
        <w:gridCol w:w="120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Visitas/mês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Ticket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Pessimista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Otimista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Meses 1-3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100-500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Setup, conteúdo, SEO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Meses 4-6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500-2.000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0,5%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R$ 45-90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Blog + redes sociais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R$ 250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R$ 1.500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Meses 7-9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2.000-5.000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0,8%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R$ 50-90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Afiliados aprovados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R$ 1.300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R$ 3.800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Meses 10-12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5.000-10.000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R$ 60-90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Newsletter ativa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R$ 1.100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R$ 3.600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R$ 10.000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Meses 13-18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10.000-20.000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R$ 70-90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Parcerias diretas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R$ 1.800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R$ 5.400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R$ 14.400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Ponto de inflexão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 a Go Livoo conseguir fechar parcerias diretas com operadoras de eventos (em vez de apenas afiliados genéricos), uma única venda de pacote de Copa do Mundo ou Tomorrowland pode gerar R$ 600-1.800 de receita. Dez vendas dessas por mês mudam o cenário base para o otimista.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Investimento Mínimo Necessário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Considerando que a receita nos primeiros 6 meses será próxima de zero (especialmente enquanto os programas de afiliados não forem aprovados), o empreendedor deve ter uma reserva mínima de R$ 6.000-10.000 para cobrir 6-12 meses de custos operacionais sem dependência de receita.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5. Análise Competitiva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posicionamento da Go Livoo como curadoria de viagens por eventos a coloca em competição com dois tipos de players: os grandes portais genéricos (que têm tudo, mas sem foco) e as operadoras especializadas em eventos (que têm foco, mas são caras e manuais).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Mapa Competitivo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Fraquezas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Relação com Livoo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Decolar.com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Variedade, marca forte, tráfego massivo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UX genérica, sem curadoria por evento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Competição indireta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Booking.com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Hotéis globais, confiança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Foco em hospedagem, não eventos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Parceiro + competidor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Absolut Sport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Pacotes F1 e esporte, acesso a ingressos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Preços altos, processo manual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Competição direta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 Tours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Especialista em autom., contratos com circuitos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Nicho restrito, sem escala digital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Competição direta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Melhores Destinos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Conteúdo editorial forte, SEO excelente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vende diretamente, sem foco em eventos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Referência de modelo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Passagens Promo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Alertas de promoção, comunidade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Só voos, sem pacotes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Referência de modelo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AB"/>
                <w:sz w:val="20"/>
                <w:szCs w:val="20"/>
              </w:rPr>
              <w:t xml:space="preserve">Go Livoo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Curadoria por evento, logística completa, Livoo Prep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Novo, sem tráfego, sem marca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Vantagens Competitivas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Viagem centrada em evento: </w:t>
      </w:r>
      <w:r>
        <w:rPr>
          <w:rFonts w:ascii="Arial" w:cs="Arial" w:eastAsia="Arial" w:hAnsi="Arial"/>
          <w:sz w:val="22"/>
          <w:szCs w:val="22"/>
        </w:rPr>
        <w:t xml:space="preserve">nenhum portal brasileiro monta automaticamente voo + hotel + ingresso + preparativos a partir de um evento. As operadoras especializadas fazem isso manualmente e cobram caro.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Livoo Prep: </w:t>
      </w:r>
      <w:r>
        <w:rPr>
          <w:rFonts w:ascii="Arial" w:cs="Arial" w:eastAsia="Arial" w:hAnsi="Arial"/>
          <w:sz w:val="22"/>
          <w:szCs w:val="22"/>
        </w:rPr>
        <w:t xml:space="preserve">o checklist de preparativos (visto, seguro, câmbio, chip, adaptador) é uma camada de valor que nenhum concorrente oferece de forma integrada.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 operacional mínimo: </w:t>
      </w:r>
      <w:r>
        <w:rPr>
          <w:rFonts w:ascii="Arial" w:cs="Arial" w:eastAsia="Arial" w:hAnsi="Arial"/>
          <w:sz w:val="22"/>
          <w:szCs w:val="22"/>
        </w:rPr>
        <w:t xml:space="preserve">enquanto operadoras tradicionais têm equipe, escritório e estoque de ingressos, a Go Livoo opera como plataforma digital com custo quase zero.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Timing: </w:t>
      </w:r>
      <w:r>
        <w:rPr>
          <w:rFonts w:ascii="Arial" w:cs="Arial" w:eastAsia="Arial" w:hAnsi="Arial"/>
          <w:sz w:val="22"/>
          <w:szCs w:val="22"/>
        </w:rPr>
        <w:t xml:space="preserve">Copa do Mundo 2026 (jun-jul 2026) cria uma janela de oportunidade para capturar tráfego orgânico com conteúdo de qualidade.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6. Roadmap de Execução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O roadmap da Go Livoo está estruturado em três fases que refletem a evolução natural do negócio: de curadoria com afiliados, passando por parcerias operacionais, até operação própria com carrinho de compras.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Fase 1 — Curadoria e Afiliados (Meses 1-9)</w:t>
      </w: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Validar a demanda, construir tráfego e ser aprovado nos principais programas de afiliados.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Nesta fase, a Go Livoo funciona como uma plataforma de curadoria que redireciona usuários para parceiros. Não há transação financeira própria. O foco é conteúdo, SEO e construção de audiência.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Ações prioritárias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Publicar 30-50 artigos de blog focados em eventos de 2026 (Copa do Mundo, Tomorrowland, Rock in Rio, F1)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Construir páginas de evento completas (mínimo 5-10 eventos com conteúdo real, não placeholder)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Ativar newsletter semanal com curadoria de eventos e dicas de viagem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Atingir 3.000-5.000 visitas/mês para reaplicar a programas de afiliados (Booking, Ticketmaster)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Garantir aprovação em pelo menos 3 programas de afiliados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Remover conteúdo placeholder (lorem ipsum) e links quebrados (404)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Ajustar linguagem do site para deixar claro que é curadoria, não venda direta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Marco de validação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Fase 1 é considerada validada quando: (a) o site tiver 5.000+ visitas orgânicas por mês, (b) pelo menos 3 programas de afiliados estiverem gerando comissão, e (c) a receita mensal cobrir o custo operacional (~R$ 800/mês).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Fase 2 — Parcerias Operacionais (Meses 10-18)</w:t>
      </w: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Montar pacotes reais com parceiros licenciados, lançar produtos próprios (roteiros com IA) e escalar receita.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Nesta fase, a Go Livoo começa a vender pacotes montados, mas a transação financeira ainda é processada por um parceiro operacional licenciado (operadora com Cadastur). A Go Livoo funciona como vitrine e canal de aquisição.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Ações prioritárias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Negociar contrato com 1-2 operadoras licenciadas para pacotes white-label ou co-brand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Lançar produto de roteiros personalizados com IA (R$ 29-79 por roteiro, margem ~100%)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Integrar seguro viagem como cross-sell (Bidu, Real Seguro — alta margem)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Expandir Livoo Prep como fonte de receita (chip internacional, câmbio, acessórios)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Iniciar investimento em mídia paga (Google Ads para termos de evento específicos)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Contratar freelancer para produção de conteúdo (liberar tempo do fundador para parcerias)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Marco de validação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Fase 2 é validada quando: (a) existirem pelo menos 2 parcerias operacionais ativas, (b) a receita mensal atingir R$ 5.000+, e (c) o site processar 50+ transações por mês via parceiros.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Fase 3 — Operação Própria (Meses 18+)</w:t>
      </w:r>
    </w:p>
    <w:p>
      <w:pPr>
        <w:spacing w:after="16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Tornar-se merchant of record — processar pagamentos, controlar a experiência completa e ter responsabilidade direta sobre o viajante.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Esta fase exige investimento significativo em estrutura legal e operacional. Só deve ser iniciada quando o volume justificar o custo.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CNPJ ativo (ME ou EPP) com CNAE de agência de viagens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Registro no Cadastur (obrigatório para agências de viagem no Brasil)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Gateway de pagamento integrado (Stripe Brasil ou PagSeguro)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Política de cancelamento e reembolso formalizada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Seguro de responsabilidade civil profissional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Canal de atendimento ao cliente (mínimo: email + chat)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Volume mínimo recomendado: 200+ transações por mês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3A4B"/>
          <w:sz w:val="22"/>
          <w:szCs w:val="22"/>
        </w:rPr>
        <w:t xml:space="preserve">Investimento estimado para Fase 3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R$ 20.000-50.000 em setup jurídico/regulatório, mais custo operacional mensal significativamente maior (atendimento, compliance, seguros). Essa fase só é recomendada quando a receita mensal já sustenta o negócio confortavelmente na Fase 2.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7.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000"/>
        <w:gridCol w:w="5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Não ser aprovado em afiliados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Construir tráfego com conteúdo antes de reaplicar; usar programas menos seletivos (Travelpayouts, Hotellook) enquanto isso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Baixo tráfego orgânico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Investir em SEO desde o dia 1; focar em termos de cauda longa (eventos específicos); usar redes sociais como canal complementar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Risco regulatório (Procon/CDC)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Linguagem do site deve deixar claro que é curadoria; preços como “referenciais”; disclaimers visíveis; não usar marcas sem autorização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Mudança em políticas de afiliados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Diversificar fontes de receita desde o início; não depender de um único parceiro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Concorrência de grandes players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Grandes players não costumam focar em nichos de eventos; manter diferenciação por curadoria e conteúdo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Falta de inventário de ingressos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 Fase 1, não prometer venda de ingressos — apenas curadoria. Resolver inventário na Fase 2 com parcerias operacionais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Sazonalidade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Cobrir eventos distribuídos ao longo do ano; manter conteúdo evergreen que gera tráfego contínuo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8. Oportunidade Estratégica: Copa do Mundo 2026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Copa do Mundo 2026 (junho-julho, sediada nos EUA, México e Canadá) representa a maior oportunidade de lançamento para a Go Livoo. O evento combina todos os fatores favoráveis ao modelo do negócio: ticket médio altíssimo, demanda massiva do público brasileiro, complexidade logística (3 países, múltiplas cidades) e busca crescente por conteúdo de planejamento.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8.1 Por que a Copa 2026 é o evento de lançamento ideal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Timing perfeito: </w:t>
      </w:r>
      <w:r>
        <w:rPr>
          <w:rFonts w:ascii="Arial" w:cs="Arial" w:eastAsia="Arial" w:hAnsi="Arial"/>
          <w:sz w:val="22"/>
          <w:szCs w:val="22"/>
        </w:rPr>
        <w:t xml:space="preserve">14 meses para construir conteúdo e autoridade antes do evento.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 de busca: </w:t>
      </w:r>
      <w:r>
        <w:rPr>
          <w:rFonts w:ascii="Arial" w:cs="Arial" w:eastAsia="Arial" w:hAnsi="Arial"/>
          <w:sz w:val="22"/>
          <w:szCs w:val="22"/>
        </w:rPr>
        <w:t xml:space="preserve">termos como “como ir à Copa 2026”, “pacote Copa do Mundo EUA” e “inquanto custa ir na Copa” terão crescimento exponencial nos próximos meses.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Complexidade favorece curadoria: </w:t>
      </w:r>
      <w:r>
        <w:rPr>
          <w:rFonts w:ascii="Arial" w:cs="Arial" w:eastAsia="Arial" w:hAnsi="Arial"/>
          <w:sz w:val="22"/>
          <w:szCs w:val="22"/>
        </w:rPr>
        <w:t xml:space="preserve">a Copa será em 16 cidades de 3 países, com regras de visto diferentes, múltiplos fusos horários e logística complexa. O viajante brasileiro precisa de orientação.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Ticket médio estimado: </w:t>
      </w:r>
      <w:r>
        <w:rPr>
          <w:rFonts w:ascii="Arial" w:cs="Arial" w:eastAsia="Arial" w:hAnsi="Arial"/>
          <w:sz w:val="22"/>
          <w:szCs w:val="22"/>
        </w:rPr>
        <w:t xml:space="preserve">R$ 8.000-15.000 por pacote (voo + hotel + ingressos para 3 jogos). Comissão potencial de R$ 400-1.500 por transação.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8.2 Plano de conteúdo Copa 2026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Guia completo: “Como ir à Copa do Mundo 2026 — tudo o que você precisa saber”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Guia por cidade-sede (16 artigos, um por cidade)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Comparação de custos entre cidades-sede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Guia de visto americano, mexicano e canadense para brasileiros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Guia de seguro viagem para a Copa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Alertas de preço para voos para as cidades-sede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sz w:val="22"/>
          <w:szCs w:val="22"/>
        </w:rPr>
        <w:t xml:space="preserve">Newsletter dedicada à Copa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Recomendação estratégica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Concentrar 80% do esforço de conteúdo na Copa 2026 nos próximos 6 meses. Ser o melhor conteúdo do Brasil sobre “como ir à Copa 2026” é um objetivo atingível e de altíssimo retorno.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9. Stack Tecnológico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plataforma é construída para performance, SEO e custo mínimo. A escolha de tecnologias prioriza ferramentas com free tier generoso e que um fundador solo consiga manter.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4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SEO-friendly, deploy gratuito na Vercel, SSR/SSG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/ Python FastAPI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Amplamente documentados, comunidade grande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generoso, real-time, auth integrado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Busca de voos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Travelpayouts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Já integrado, aceita sites menores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Hotéis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Hotellook / Booking*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Agrega múltiplas fontes numa busca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marketing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Mailchimp / Brevo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tier até 500-1.000 contatos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Automações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Gratuito, flexível, substitui Make/Zapier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GA4 + Microsoft Clarity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Ambos gratuitos, Clarity dá heatmaps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IA (futuro)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API / Claude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 roteiros personalizados e recomendações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10. Próximos Passos Imediatos</w:t>
      </w:r>
    </w:p>
    <w:p>
      <w:pPr>
        <w:spacing w:after="16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Ações concretas para as próximas 4 semanas, em ordem de prioridade: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Limpar o site: </w:t>
      </w:r>
      <w:r>
        <w:rPr>
          <w:rFonts w:ascii="Arial" w:cs="Arial" w:eastAsia="Arial" w:hAnsi="Arial"/>
          <w:sz w:val="22"/>
          <w:szCs w:val="22"/>
        </w:rPr>
        <w:t xml:space="preserve">remover lorem ipsum do blog, corrigir links 404 nas páginas de eventos, remover cupom de lançamento até que haja funcionalidade real.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Ajustar linguagem: </w:t>
      </w:r>
      <w:r>
        <w:rPr>
          <w:rFonts w:ascii="Arial" w:cs="Arial" w:eastAsia="Arial" w:hAnsi="Arial"/>
          <w:sz w:val="22"/>
          <w:szCs w:val="22"/>
        </w:rPr>
        <w:t xml:space="preserve">trocar “ver pacote” por “ver preços referenciais”; remover “Empresa em constituição” do rodapé; adicionar disclaimers de curadoria.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Publicar 5 artigos de blog sobre Copa 2026: </w:t>
      </w:r>
      <w:r>
        <w:rPr>
          <w:rFonts w:ascii="Arial" w:cs="Arial" w:eastAsia="Arial" w:hAnsi="Arial"/>
          <w:sz w:val="22"/>
          <w:szCs w:val="22"/>
        </w:rPr>
        <w:t xml:space="preserve">guia geral, guia de visto EUA, comparação de cidades-sede, custos estimados, seguro viagem.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Completar 5-10 páginas de eventos: </w:t>
      </w:r>
      <w:r>
        <w:rPr>
          <w:rFonts w:ascii="Arial" w:cs="Arial" w:eastAsia="Arial" w:hAnsi="Arial"/>
          <w:sz w:val="22"/>
          <w:szCs w:val="22"/>
        </w:rPr>
        <w:t xml:space="preserve">com conteúdo real, dicas de viagem, links para parceiros e checklist de preparativos.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Ativar newsletter: </w:t>
      </w:r>
      <w:r>
        <w:rPr>
          <w:rFonts w:ascii="Arial" w:cs="Arial" w:eastAsia="Arial" w:hAnsi="Arial"/>
          <w:sz w:val="22"/>
          <w:szCs w:val="22"/>
        </w:rPr>
        <w:t xml:space="preserve">configurar Mailchimp/Brevo e começar a coletar emails com conteúdo de valor sobre Copa 2026.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Aplicar para afiliados que aceitam sites menores: </w:t>
      </w:r>
      <w:r>
        <w:rPr>
          <w:rFonts w:ascii="Arial" w:cs="Arial" w:eastAsia="Arial" w:hAnsi="Arial"/>
          <w:sz w:val="22"/>
          <w:szCs w:val="22"/>
        </w:rPr>
        <w:t xml:space="preserve">Travelpayouts (já integrado), Hotellook, Real Seguro Viagem, Amazon (acessórios de viagem).</w:t>
      </w:r>
    </w:p>
    <w:p>
      <w:pPr>
        <w:pStyle w:val="ListParagraph"/>
        <w:numPr>
          <w:ilvl w:val="0"/>
          <w:numId w:val="3"/>
        </w:numPr>
        <w:spacing w:after="10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Definir prazo de validação: </w:t>
      </w:r>
      <w:r>
        <w:rPr>
          <w:rFonts w:ascii="Arial" w:cs="Arial" w:eastAsia="Arial" w:hAnsi="Arial"/>
          <w:sz w:val="22"/>
          <w:szCs w:val="22"/>
        </w:rPr>
        <w:t xml:space="preserve">6 meses para atingir 3.000 visitas/mês e primeiras comissões. Se não atingir, reavaliar estratégia de aquisição.</w:t>
      </w:r>
    </w:p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AB" w:sz="1"/>
              <w:left w:val="single" w:color="2E86AB" w:sz="12"/>
              <w:bottom w:val="single" w:color="2E86AB" w:sz="1"/>
              <w:right w:val="single" w:color="2E86AB" w:sz="1"/>
            </w:tcBorders>
            <w:shd w:fill="E8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4B"/>
                <w:sz w:val="22"/>
                <w:szCs w:val="22"/>
              </w:rPr>
              <w:t xml:space="preserve">Princípio orientador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Reduza o escopo radicalmente. Escolha 3-5 eventos de alto valor, monte conteúdo de referência sobre eles, e prove que consegue gerar tráfego e comissões. Depois escale. Tentar ser a “plataforma de viagens mais inteligente do Brasil” no dia 1 não funciona — mas ser o melhor site do Brasil para quem quer ir à Copa do Mundo 2026 é atingível e valioso.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Go Livoo — Plano de Negócio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4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2026-04-25T14:31:17.221Z</dcterms:created>
  <dcterms:modified xsi:type="dcterms:W3CDTF">2026-04-25T14:31:17.221Z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