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6"/>
          <w:szCs w:val="26"/>
        </w:rPr>
      </w:pPr>
      <w:r w:rsidDel="00000000" w:rsidR="00000000" w:rsidRPr="00000000">
        <w:rPr/>
        <w:drawing>
          <wp:anchor allowOverlap="1" behindDoc="0" distB="57150" distT="57150" distL="57150" distR="57150" hidden="0" layoutInCell="1" locked="0" relativeHeight="0" simplePos="0">
            <wp:simplePos x="0" y="0"/>
            <wp:positionH relativeFrom="margin">
              <wp:posOffset>165263</wp:posOffset>
            </wp:positionH>
            <wp:positionV relativeFrom="margin">
              <wp:posOffset>0</wp:posOffset>
            </wp:positionV>
            <wp:extent cx="5396954" cy="1687850"/>
            <wp:effectExtent b="0" l="0" r="0" t="0"/>
            <wp:wrapTopAndBottom distB="57150" distT="57150"/>
            <wp:docPr id="59" name="image42.png"/>
            <a:graphic>
              <a:graphicData uri="http://schemas.openxmlformats.org/drawingml/2006/picture">
                <pic:pic>
                  <pic:nvPicPr>
                    <pic:cNvPr id="0" name="image42.png"/>
                    <pic:cNvPicPr preferRelativeResize="0"/>
                  </pic:nvPicPr>
                  <pic:blipFill>
                    <a:blip r:embed="rId6"/>
                    <a:srcRect b="0" l="0" r="0" t="9489"/>
                    <a:stretch>
                      <a:fillRect/>
                    </a:stretch>
                  </pic:blipFill>
                  <pic:spPr>
                    <a:xfrm>
                      <a:off x="0" y="0"/>
                      <a:ext cx="5396954" cy="16878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360" w:lineRule="auto"/>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Facultad de Ingeniería de Sistemas e Informática</w:t>
      </w:r>
    </w:p>
    <w:p w:rsidR="00000000" w:rsidDel="00000000" w:rsidP="00000000" w:rsidRDefault="00000000" w:rsidRPr="00000000" w14:paraId="00000003">
      <w:pPr>
        <w:spacing w:line="360" w:lineRule="auto"/>
        <w:ind w:firstLine="720.0000000000001"/>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Escuela de Ingeniería de Sistemas</w:t>
      </w:r>
    </w:p>
    <w:p w:rsidR="00000000" w:rsidDel="00000000" w:rsidP="00000000" w:rsidRDefault="00000000" w:rsidRPr="00000000" w14:paraId="00000004">
      <w:pPr>
        <w:spacing w:line="360" w:lineRule="auto"/>
        <w:ind w:firstLine="720.0000000000001"/>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spacing w:line="480" w:lineRule="auto"/>
        <w:ind w:left="288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tl w:val="0"/>
        </w:rPr>
        <w:t xml:space="preserve">RIMAC Seguros</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Documento de arquitectura de RIMAC Seguros en su proceso de negocio Siniestro Vehicular</w:t>
      </w: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line="360" w:lineRule="auto"/>
        <w:ind w:firstLine="720.000000000000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Grupo 3</w:t>
      </w:r>
    </w:p>
    <w:p w:rsidR="00000000" w:rsidDel="00000000" w:rsidP="00000000" w:rsidRDefault="00000000" w:rsidRPr="00000000" w14:paraId="00000009">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0A">
      <w:pPr>
        <w:spacing w:line="43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Integrantes:</w:t>
      </w:r>
    </w:p>
    <w:p w:rsidR="00000000" w:rsidDel="00000000" w:rsidP="00000000" w:rsidRDefault="00000000" w:rsidRPr="00000000" w14:paraId="0000000B">
      <w:pPr>
        <w:spacing w:line="43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Castillo Reupo John Luis Alberto [22200117]</w:t>
      </w:r>
    </w:p>
    <w:p w:rsidR="00000000" w:rsidDel="00000000" w:rsidP="00000000" w:rsidRDefault="00000000" w:rsidRPr="00000000" w14:paraId="0000000C">
      <w:pPr>
        <w:spacing w:line="43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Aldana Chipana Mauricio [22200164]</w:t>
      </w:r>
    </w:p>
    <w:p w:rsidR="00000000" w:rsidDel="00000000" w:rsidP="00000000" w:rsidRDefault="00000000" w:rsidRPr="00000000" w14:paraId="0000000D">
      <w:pPr>
        <w:spacing w:line="43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Espíritu Unsihuay Erika Milagros [22200170]</w:t>
      </w:r>
    </w:p>
    <w:p w:rsidR="00000000" w:rsidDel="00000000" w:rsidP="00000000" w:rsidRDefault="00000000" w:rsidRPr="00000000" w14:paraId="0000000E">
      <w:pPr>
        <w:spacing w:line="432" w:lineRule="auto"/>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Valdiviezo Goicochea Wisner Ernan [22200217]</w:t>
      </w:r>
    </w:p>
    <w:p w:rsidR="00000000" w:rsidDel="00000000" w:rsidP="00000000" w:rsidRDefault="00000000" w:rsidRPr="00000000" w14:paraId="0000000F">
      <w:pPr>
        <w:spacing w:line="43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Escribas Alan Daniel Leonardo  [22200057]</w:t>
      </w:r>
    </w:p>
    <w:p w:rsidR="00000000" w:rsidDel="00000000" w:rsidP="00000000" w:rsidRDefault="00000000" w:rsidRPr="00000000" w14:paraId="00000010">
      <w:pPr>
        <w:spacing w:line="43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ab/>
      </w:r>
    </w:p>
    <w:p w:rsidR="00000000" w:rsidDel="00000000" w:rsidP="00000000" w:rsidRDefault="00000000" w:rsidRPr="00000000" w14:paraId="00000011">
      <w:pPr>
        <w:spacing w:line="432" w:lineRule="auto"/>
        <w:ind w:left="360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Docente</w:t>
      </w:r>
    </w:p>
    <w:p w:rsidR="00000000" w:rsidDel="00000000" w:rsidP="00000000" w:rsidRDefault="00000000" w:rsidRPr="00000000" w14:paraId="00000012">
      <w:pPr>
        <w:spacing w:line="432" w:lineRule="auto"/>
        <w:ind w:left="216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Armando David Espinoza Robles</w:t>
      </w:r>
    </w:p>
    <w:p w:rsidR="00000000" w:rsidDel="00000000" w:rsidP="00000000" w:rsidRDefault="00000000" w:rsidRPr="00000000" w14:paraId="00000013">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Ciclo</w:t>
      </w:r>
    </w:p>
    <w:p w:rsidR="00000000" w:rsidDel="00000000" w:rsidP="00000000" w:rsidRDefault="00000000" w:rsidRPr="00000000" w14:paraId="00000014">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2024 - II</w:t>
      </w: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Lima, Perú</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v5yjc6doz9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qsqw9k31d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Propósito</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badc5ozp0p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Representación Arquitectónica</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ps8swg4sw9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Metas y Restricciones arquitectónicas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b30xuib3a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Restricciones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8jprlbqny3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Vista de Casos de Uso</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6suthtnwo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Identificación de los procesos de negocios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o7yippur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Gestión de Siniestro Vehicular</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r7ljo46fd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Gestión de seguros de salud</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7kpywen46s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Gestión de seguros de vida</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aseni8z01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Gestión de seguros de hogar</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d0nibcdw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Gestión de seguros corporativos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c0b7s0gj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Procesos de negocio relevantes para el sistema</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sqtoxflg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Proceso de negocio Gestión de Siniestro Vehicular</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ck59mjdzy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Modelo de dominio</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oznyiubjc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Identificar a los actores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7xj1xxir6p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Casos de uso relevantes organizado por paquetes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ff54xpqr7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Descripción de los casos de uso</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mcpelo1cf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4.8.1. CUS-001: Presentar siniestro</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4v35qr0i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 CUS-002: Ingresar reclamación</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ruybc9jy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4.8.3. CUS-003: Gestionar seguimiento de siniestro</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x146wdpu8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4.8.4. CUS-003: Asignar taller a siniestro</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y9hf16k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4.8.5. Validar datos de póliza</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xctphgg8r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4.8.6. CUS-006: Mantener Usuario</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vrv1gh48f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4.8.7. CUS-007: Gestionar Presupuesto</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9vcc11gb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4.8.8. CUS-008: Gestionar pagos de indemnización</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61r0fbg0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4.8.9. CUS-009: Generar reporte</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q8vfjlft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4.8.10. CUS-010: Gestión de talleres y proveedores</w:t>
              <w:tab/>
              <w:t xml:space="preserve">30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k4ulqdteu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 Interfaz de Usuario</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6l9cme6m5i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4.9.1. CUS-001: Presentar siniestro</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fyxsp1k6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4.9.2. CUS-002: Ingresar reclamación</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ec2uu2a77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4.9.3. CUS-003: Gestionar seguimiento de siniestro</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hwkffhvbf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4.9.4. CUS-004: Asignar taller a siniestro</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pgvtyazthm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4.9.5. CUS-005: Validar datos de póliza</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q1kon0rjg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4.9.6. CUS-006: Mantener Usuario</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ldh1uqw31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4.9.7. CUS-007: Gestionar Presupuesto</w:t>
              <w:tab/>
              <w:t xml:space="preserve">37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ej2kgbyta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4.9.8. CUS-008: Gestionar pagos de indemnización</w:t>
              <w:tab/>
              <w:t xml:space="preserve">38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p48krdhpe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4.9.9. CUS-009: Generar reporte</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e3uztip0k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4.9.10. CUS-010: Gestión de talleres y proveedores</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qj2j3nw670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Vista lógica</w:t>
              <w:tab/>
              <w:t xml:space="preserve">40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6syf269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Arquitectura lógica de la aplicación</w:t>
              <w:tab/>
              <w:t xml:space="preserve">42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aolgisyii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Identificación de las clases del diseño</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87ip2upq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5.3.1.1. CUS-001: Presentar siniestro</w:t>
              <w:tab/>
              <w:t xml:space="preserve">43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icihe2dhk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5.3.1.2. CUS-002: Ingresar reclamación</w:t>
              <w:tab/>
              <w:t xml:space="preserve">43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zxztv1assh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5.3.1.3. CUS-003: Gestionar seguimiento de siniestro</w:t>
              <w:tab/>
              <w:t xml:space="preserve">44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5uekkefum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5.3.1.4. CUS-004: Asignar taller a siniestro</w:t>
              <w:tab/>
              <w:t xml:space="preserve">44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ii2bl51k9i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5.3.1.5. CUS-005: Validar datos de póliza</w:t>
              <w:tab/>
              <w:t xml:space="preserve">45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sm1uy1jg3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5.3.1.6. CUS-006: Mantener Usuario</w:t>
              <w:tab/>
              <w:t xml:space="preserve">45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jzki4lpuo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5.3.1.7. CUS-007: Gestionar Presupuesto</w:t>
              <w:tab/>
              <w:t xml:space="preserve">46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md8o835p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5.3.1.8. CUS-008: Gestionar pagos de indemnización</w:t>
              <w:tab/>
              <w:t xml:space="preserve">47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kvfzpkmgy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5.3.1.9. CUS-009: Generar reporte</w:t>
              <w:tab/>
              <w:t xml:space="preserve">47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at0ns5f1v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5.3.1.10. CUS-010: Gestión de talleres y proveedores</w:t>
              <w:tab/>
              <w:t xml:space="preserve">48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63kd23plgg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5.3.2. Diagrama de subsistemas</w:t>
              <w:tab/>
              <w:t xml:space="preserve">49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ehazobmkku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 Agrupación de clases de diseño en subsistema del paquete Gestión de siniestros</w:t>
              <w:tab/>
              <w:t xml:space="preserve">50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3lu0tpatky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 Agrupación de clases de diseño en subsistema del paquete Gestión de Usuarios y Pólizas</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16n9jc13qm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 Agrupación de clases de diseño en subsistema del paquete Subsistema de Gestión de Talleres y Asegurados</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3vhgifs2cj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 Agrupación de clases de diseño en subsistema del paquete Gestión de Presupuestos e Indemnizaciones</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g8zoynfq04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5.8. Agrupación de clases de diseño en subsistema del paquete Gestión de Proveedores y Talleres</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msfvk6ktg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Vista despliegue</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etjton5gr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Vista de implementación</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82p6dzbv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Vista de datos</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1"/>
        <w:numPr>
          <w:ilvl w:val="0"/>
          <w:numId w:val="6"/>
        </w:numPr>
        <w:spacing w:line="360" w:lineRule="auto"/>
        <w:ind w:left="720" w:hanging="360"/>
        <w:rPr>
          <w:b w:val="1"/>
        </w:rPr>
      </w:pPr>
      <w:bookmarkStart w:colFirst="0" w:colLast="0" w:name="_cv5yjc6doz9v" w:id="0"/>
      <w:bookmarkEnd w:id="0"/>
      <w:r w:rsidDel="00000000" w:rsidR="00000000" w:rsidRPr="00000000">
        <w:rPr>
          <w:b w:val="1"/>
          <w:rtl w:val="0"/>
        </w:rPr>
        <w:t xml:space="preserve">Introducción</w:t>
      </w:r>
    </w:p>
    <w:p w:rsidR="00000000" w:rsidDel="00000000" w:rsidP="00000000" w:rsidRDefault="00000000" w:rsidRPr="00000000" w14:paraId="00000066">
      <w:pPr>
        <w:spacing w:line="360" w:lineRule="auto"/>
        <w:ind w:left="0"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 este documento detalla la arquitectura del sistema de gestión de siniestros vehiculares de Rímac Seguros, diseñado para automatizar y optimizar los procesos de presentación, seguimiento y resolución de siniestros. Rímac Seguros, líder en el mercado de seguros en Perú, se encuentra en una constante búsqueda de innovar sus servicios a través de la tecnología. La implementación de este sistema responde a la necesidad de brindar una experiencia integral, ágil y eficiente tanto para asegurados como para el personal de la empresa. Este documento sigue una estructura de modelo arquitectónico en capas (Presentación, Negocio y Persistencia), asegurando modularidad y escalabilidad en el manejo de siniestros vehiculares.</w:t>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after="240" w:before="240" w:line="360" w:lineRule="auto"/>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pStyle w:val="Heading2"/>
        <w:numPr>
          <w:ilvl w:val="1"/>
          <w:numId w:val="6"/>
        </w:numPr>
        <w:ind w:left="1440" w:hanging="360"/>
        <w:jc w:val="both"/>
        <w:rPr>
          <w:b w:val="1"/>
        </w:rPr>
      </w:pPr>
      <w:bookmarkStart w:colFirst="0" w:colLast="0" w:name="_94qsqw9k31dv" w:id="1"/>
      <w:bookmarkEnd w:id="1"/>
      <w:r w:rsidDel="00000000" w:rsidR="00000000" w:rsidRPr="00000000">
        <w:rPr>
          <w:sz w:val="22"/>
          <w:szCs w:val="22"/>
          <w:rtl w:val="0"/>
        </w:rPr>
        <w:t xml:space="preserve">Propósito</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360" w:lineRule="auto"/>
        <w:ind w:left="0"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El propósito del sistema de gestión de siniestros vehiculares de Rímac Seguros es optimizar las operaciones de registro y administración de siniestros, asegurando una experiencia de usuario fluida y eficiente. Este sistema permitirá a los asegurados presentar siniestros y realizar reclamaciones de manera rápida y segura, al mismo tiempo que facilitará al personal de Rímac la asignación de talleres y la gestión de presupuestos e indemnizaciones, reduciendo así el tiempo de atención y mejorando la calidad del servicio ofrecido.</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1"/>
          <w:numId w:val="6"/>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Alcance</w:t>
      </w:r>
    </w:p>
    <w:p w:rsidR="00000000" w:rsidDel="00000000" w:rsidP="00000000" w:rsidRDefault="00000000" w:rsidRPr="00000000" w14:paraId="0000006F">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del sistema es gestionar de manera eficiente las operaciones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 una empresa líder en el mercado de seguros peruano. El sistema proporcionará herramientas para mejorar la experiencia del cliente, optimizar la gestión de pólizas, y facilitar la administración de siniestros y riesgos.</w:t>
      </w:r>
    </w:p>
    <w:p w:rsidR="00000000" w:rsidDel="00000000" w:rsidP="00000000" w:rsidRDefault="00000000" w:rsidRPr="00000000" w14:paraId="0000007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 Siglas, y Abreviaturas</w:t>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de Uso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Rimac Seguros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 aseguradora que provee cobertura de siniestros vehiculares, seguros de vida, salud y hogar en Perú.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física o jurídica que cuenta con una póliza activa emitida por Rímac Seguros.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Evento de pérdida o daño cubierto bajo una póliza de seguro.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Póliza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 que define el contrato de seguro, sus coberturas y condiciones.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Indemnización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Compensación económica que la aseguradora otorga al asegurado en caso de siniestro.</w:t>
            </w:r>
          </w:p>
        </w:tc>
      </w:tr>
    </w:tbl>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1"/>
        <w:numPr>
          <w:ilvl w:val="0"/>
          <w:numId w:val="6"/>
        </w:numPr>
        <w:ind w:left="720" w:hanging="360"/>
        <w:rPr>
          <w:b w:val="1"/>
        </w:rPr>
      </w:pPr>
      <w:bookmarkStart w:colFirst="0" w:colLast="0" w:name="_xbadc5ozp0p8" w:id="2"/>
      <w:bookmarkEnd w:id="2"/>
      <w:r w:rsidDel="00000000" w:rsidR="00000000" w:rsidRPr="00000000">
        <w:rPr>
          <w:b w:val="1"/>
          <w:rtl w:val="0"/>
        </w:rPr>
        <w:t xml:space="preserve">Representación Arquitectónica</w:t>
      </w:r>
      <w:r w:rsidDel="00000000" w:rsidR="00000000" w:rsidRPr="00000000">
        <w:rPr>
          <w:rtl w:val="0"/>
        </w:rPr>
      </w:r>
    </w:p>
    <w:p w:rsidR="00000000" w:rsidDel="00000000" w:rsidP="00000000" w:rsidRDefault="00000000" w:rsidRPr="00000000" w14:paraId="0000008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será una aplicación integrada, donde solo los usuarios registrados tendrán acceso, a través de una interfaz gráfica que forma parte de la capa de presentación. Esta capa se comunica con la capa de Lógica de Negocio, que es responsable de procesar las solicitudes del usuario y, a su vez, interactúa con la capa de Persistencia para recuperar y almacenar datos en la base de datos. Además, la arquitectura se estructurará siguiendo el modelo 4+1.</w:t>
      </w:r>
    </w:p>
    <w:p w:rsidR="00000000" w:rsidDel="00000000" w:rsidP="00000000" w:rsidRDefault="00000000" w:rsidRPr="00000000" w14:paraId="0000008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Casos de Uso:</w:t>
      </w:r>
      <w:r w:rsidDel="00000000" w:rsidR="00000000" w:rsidRPr="00000000">
        <w:rPr>
          <w:rFonts w:ascii="Times New Roman" w:cs="Times New Roman" w:eastAsia="Times New Roman" w:hAnsi="Times New Roman"/>
          <w:sz w:val="24"/>
          <w:szCs w:val="24"/>
          <w:rtl w:val="0"/>
        </w:rPr>
        <w:t xml:space="preserve"> Describir los principales casos de uso, como el registro de siniestro, validación de datos de póliza, asignación de talleres y gestión de indemnizaciones.</w:t>
      </w:r>
    </w:p>
    <w:p w:rsidR="00000000" w:rsidDel="00000000" w:rsidP="00000000" w:rsidRDefault="00000000" w:rsidRPr="00000000" w14:paraId="0000008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Lógica:</w:t>
      </w:r>
      <w:r w:rsidDel="00000000" w:rsidR="00000000" w:rsidRPr="00000000">
        <w:rPr>
          <w:rFonts w:ascii="Times New Roman" w:cs="Times New Roman" w:eastAsia="Times New Roman" w:hAnsi="Times New Roman"/>
          <w:sz w:val="24"/>
          <w:szCs w:val="24"/>
          <w:rtl w:val="0"/>
        </w:rPr>
        <w:t xml:space="preserve"> Presentar los componentes y paquetes de cada capa, mostrando cómo están organizados en módulos como “Gestión de Siniestro”, “Gestión de Usuario y Póliza”, “Gestión de Talleres y Asegurados”, etc.</w:t>
      </w:r>
    </w:p>
    <w:p w:rsidR="00000000" w:rsidDel="00000000" w:rsidP="00000000" w:rsidRDefault="00000000" w:rsidRPr="00000000" w14:paraId="0000008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Procesos:</w:t>
      </w:r>
      <w:r w:rsidDel="00000000" w:rsidR="00000000" w:rsidRPr="00000000">
        <w:rPr>
          <w:rFonts w:ascii="Times New Roman" w:cs="Times New Roman" w:eastAsia="Times New Roman" w:hAnsi="Times New Roman"/>
          <w:sz w:val="24"/>
          <w:szCs w:val="24"/>
          <w:rtl w:val="0"/>
        </w:rPr>
        <w:t xml:space="preserve"> Detallar cómo fluyen los datos entre las capas. Por ejemplo, un usuario presenta un siniestro (capa de presentación), el sistema valida la información (capa de aplicación) y luego registra los datos en la base de datos (capa de persistencia).</w:t>
      </w:r>
    </w:p>
    <w:p w:rsidR="00000000" w:rsidDel="00000000" w:rsidP="00000000" w:rsidRDefault="00000000" w:rsidRPr="00000000" w14:paraId="0000008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Implementación:</w:t>
      </w:r>
      <w:r w:rsidDel="00000000" w:rsidR="00000000" w:rsidRPr="00000000">
        <w:rPr>
          <w:rFonts w:ascii="Times New Roman" w:cs="Times New Roman" w:eastAsia="Times New Roman" w:hAnsi="Times New Roman"/>
          <w:sz w:val="24"/>
          <w:szCs w:val="24"/>
          <w:rtl w:val="0"/>
        </w:rPr>
        <w:t xml:space="preserve"> Describir las tecnologías específicas de cada capa, como ASP.NET en la capa de presentación y lógica, y SQL Server para la capa de persistencia.</w:t>
      </w:r>
    </w:p>
    <w:p w:rsidR="00000000" w:rsidDel="00000000" w:rsidP="00000000" w:rsidRDefault="00000000" w:rsidRPr="00000000" w14:paraId="0000008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Vista de Despliegue:</w:t>
      </w:r>
      <w:r w:rsidDel="00000000" w:rsidR="00000000" w:rsidRPr="00000000">
        <w:rPr>
          <w:rFonts w:ascii="Times New Roman" w:cs="Times New Roman" w:eastAsia="Times New Roman" w:hAnsi="Times New Roman"/>
          <w:sz w:val="24"/>
          <w:szCs w:val="24"/>
          <w:rtl w:val="0"/>
        </w:rPr>
        <w:t xml:space="preserve"> Indicar la infraestructura de despliegue, como servidores web, servidores de base de datos y redes que soportan el sistema.</w:t>
      </w:r>
    </w:p>
    <w:p w:rsidR="00000000" w:rsidDel="00000000" w:rsidP="00000000" w:rsidRDefault="00000000" w:rsidRPr="00000000" w14:paraId="0000008B">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enfoque permite un desarrollo modular y flexible, asegurando que el sistema cumpla con los requisitos de escalabilidad, seguridad y disponibilidad que demanda la gestión de siniestros vehiculares.</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1"/>
        <w:numPr>
          <w:ilvl w:val="0"/>
          <w:numId w:val="6"/>
        </w:numPr>
        <w:ind w:left="720" w:hanging="360"/>
        <w:jc w:val="both"/>
        <w:rPr>
          <w:b w:val="1"/>
        </w:rPr>
      </w:pPr>
      <w:bookmarkStart w:colFirst="0" w:colLast="0" w:name="_eps8swg4sw9x" w:id="3"/>
      <w:bookmarkEnd w:id="3"/>
      <w:r w:rsidDel="00000000" w:rsidR="00000000" w:rsidRPr="00000000">
        <w:rPr>
          <w:b w:val="1"/>
          <w:rtl w:val="0"/>
        </w:rPr>
        <w:t xml:space="preserve">Metas y Restricciones arquitectónicas</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acceder al Sistema de Siniestro vehicular, es necesario que lo usuarios posean una cuenta. Además,depende del perfil del usuario, para tener acceso a ciertas opciones que se relacionan con la empresa o con el usuario. </w:t>
      </w:r>
    </w:p>
    <w:p w:rsidR="00000000" w:rsidDel="00000000" w:rsidP="00000000" w:rsidRDefault="00000000" w:rsidRPr="00000000" w14:paraId="0000009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Style w:val="Heading2"/>
        <w:numPr>
          <w:ilvl w:val="1"/>
          <w:numId w:val="6"/>
        </w:numPr>
        <w:ind w:left="1440" w:hanging="360"/>
        <w:rPr>
          <w:b w:val="1"/>
        </w:rPr>
      </w:pPr>
      <w:bookmarkStart w:colFirst="0" w:colLast="0" w:name="_gzb30xuib3a9" w:id="4"/>
      <w:bookmarkEnd w:id="4"/>
      <w:r w:rsidDel="00000000" w:rsidR="00000000" w:rsidRPr="00000000">
        <w:rPr>
          <w:b w:val="1"/>
          <w:rtl w:val="0"/>
        </w:rPr>
        <w:t xml:space="preserve">Restricciones</w:t>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Datos</w:t>
      </w:r>
      <w:r w:rsidDel="00000000" w:rsidR="00000000" w:rsidRPr="00000000">
        <w:rPr>
          <w:rFonts w:ascii="Times New Roman" w:cs="Times New Roman" w:eastAsia="Times New Roman" w:hAnsi="Times New Roman"/>
          <w:sz w:val="24"/>
          <w:szCs w:val="24"/>
          <w:rtl w:val="0"/>
        </w:rPr>
        <w:t xml:space="preserve">: El sistema usará como motor de base de datos </w:t>
      </w:r>
      <w:r w:rsidDel="00000000" w:rsidR="00000000" w:rsidRPr="00000000">
        <w:rPr>
          <w:rFonts w:ascii="Times New Roman" w:cs="Times New Roman" w:eastAsia="Times New Roman" w:hAnsi="Times New Roman"/>
          <w:b w:val="1"/>
          <w:sz w:val="24"/>
          <w:szCs w:val="24"/>
          <w:rtl w:val="0"/>
        </w:rPr>
        <w:t xml:space="preserve">Microsoft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SQL-Server Management Studio 20</w:t>
      </w:r>
      <w:r w:rsidDel="00000000" w:rsidR="00000000" w:rsidRPr="00000000">
        <w:rPr>
          <w:rFonts w:ascii="Times New Roman" w:cs="Times New Roman" w:eastAsia="Times New Roman" w:hAnsi="Times New Roman"/>
          <w:sz w:val="24"/>
          <w:szCs w:val="24"/>
          <w:rtl w:val="0"/>
        </w:rPr>
        <w:t xml:space="preserve"> debido a la compatibilidad con los sistemas operativos y su capacidad para manejar grandes volúmenes de datos de manera eficiente.</w:t>
      </w:r>
    </w:p>
    <w:p w:rsidR="00000000" w:rsidDel="00000000" w:rsidP="00000000" w:rsidRDefault="00000000" w:rsidRPr="00000000" w14:paraId="00000095">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Navegadores Compatibles</w:t>
      </w:r>
      <w:r w:rsidDel="00000000" w:rsidR="00000000" w:rsidRPr="00000000">
        <w:rPr>
          <w:rFonts w:ascii="Times New Roman" w:cs="Times New Roman" w:eastAsia="Times New Roman" w:hAnsi="Times New Roman"/>
          <w:sz w:val="24"/>
          <w:szCs w:val="24"/>
          <w:rtl w:val="0"/>
        </w:rPr>
        <w:t xml:space="preserve">: El sistema será compatible únicamente con </w:t>
      </w:r>
      <w:r w:rsidDel="00000000" w:rsidR="00000000" w:rsidRPr="00000000">
        <w:rPr>
          <w:rFonts w:ascii="Times New Roman" w:cs="Times New Roman" w:eastAsia="Times New Roman" w:hAnsi="Times New Roman"/>
          <w:b w:val="1"/>
          <w:sz w:val="24"/>
          <w:szCs w:val="24"/>
          <w:rtl w:val="0"/>
        </w:rPr>
        <w:t xml:space="preserve">Google Chrome (versión 90 o superior)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Mozilla Firefox (versión 80 o superior)</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Microsoft Edge (versión 88 o superior)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Otros navegadores no serán soportados oficialmente para asegurar la integridad y consistencia de la interfaz de usuario.</w:t>
      </w:r>
      <w:r w:rsidDel="00000000" w:rsidR="00000000" w:rsidRPr="00000000">
        <w:rPr>
          <w:rtl w:val="0"/>
        </w:rPr>
      </w:r>
    </w:p>
    <w:p w:rsidR="00000000" w:rsidDel="00000000" w:rsidP="00000000" w:rsidRDefault="00000000" w:rsidRPr="00000000" w14:paraId="0000009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1"/>
        <w:numPr>
          <w:ilvl w:val="0"/>
          <w:numId w:val="6"/>
        </w:numPr>
        <w:ind w:left="720" w:hanging="360"/>
        <w:rPr>
          <w:b w:val="1"/>
        </w:rPr>
      </w:pPr>
      <w:bookmarkStart w:colFirst="0" w:colLast="0" w:name="_38jprlbqny3w" w:id="5"/>
      <w:bookmarkEnd w:id="5"/>
      <w:r w:rsidDel="00000000" w:rsidR="00000000" w:rsidRPr="00000000">
        <w:rPr>
          <w:b w:val="1"/>
          <w:rtl w:val="0"/>
        </w:rPr>
        <w:t xml:space="preserve">Vista de Casos de Uso</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8738" cy="3042337"/>
            <wp:effectExtent b="0" l="0" r="0" t="0"/>
            <wp:docPr id="58"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138738" cy="304233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1"/>
          <w:numId w:val="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del Negocio</w:t>
      </w:r>
      <w:r w:rsidDel="00000000" w:rsidR="00000000" w:rsidRPr="00000000">
        <w:rPr>
          <w:rtl w:val="0"/>
        </w:rPr>
      </w:r>
    </w:p>
    <w:p w:rsidR="00000000" w:rsidDel="00000000" w:rsidP="00000000" w:rsidRDefault="00000000" w:rsidRPr="00000000" w14:paraId="0000009B">
      <w:pPr>
        <w:spacing w:after="240" w:before="240"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Rímac Seguros, líder en el mercado de seguros peruano y respaldada por el grupo Breca, se destaca por su solidez financiera, ofreciendo una amplia gama de productos que incluyen seguros vehiculares, de salud, vida, hogar y corporativos. La empresa se enfoca en la innovación tecnológica, mejorando la experiencia del cliente mediante plataformas digitales y aplicaciones móviles. En 2023, Rímac aumentó la suscripción de primas y redujo la siniestralidad, manteniendo sólidos indicadores de solvencia. Identificar y mitigar riesgos de mercado, operativos, financieros y externos a través de estrategias de monitoreo regulatorio, inversión en tecnología y diversificación de inversiones. Rímac implementa una transformación digital integral, desarrolla nuevos modelos de negocio, fomenta una cultura centrada en el cliente y busca diversificación e internacionalización para mantener su liderazgo y expandirse a nuevas oportunidades de mercado.</w:t>
      </w:r>
      <w:r w:rsidDel="00000000" w:rsidR="00000000" w:rsidRPr="00000000">
        <w:rPr>
          <w:rtl w:val="0"/>
        </w:rPr>
      </w:r>
    </w:p>
    <w:p w:rsidR="00000000" w:rsidDel="00000000" w:rsidP="00000000" w:rsidRDefault="00000000" w:rsidRPr="00000000" w14:paraId="0000009C">
      <w:pPr>
        <w:pStyle w:val="Heading2"/>
        <w:numPr>
          <w:ilvl w:val="1"/>
          <w:numId w:val="6"/>
        </w:numPr>
        <w:ind w:left="1440" w:hanging="360"/>
        <w:rPr>
          <w:b w:val="1"/>
        </w:rPr>
      </w:pPr>
      <w:bookmarkStart w:colFirst="0" w:colLast="0" w:name="_ho6suthtnwo5" w:id="6"/>
      <w:bookmarkEnd w:id="6"/>
      <w:r w:rsidDel="00000000" w:rsidR="00000000" w:rsidRPr="00000000">
        <w:rPr>
          <w:b w:val="1"/>
          <w:rtl w:val="0"/>
        </w:rPr>
        <w:t xml:space="preserve">Identificación de los procesos de negocios</w:t>
      </w:r>
    </w:p>
    <w:p w:rsidR="00000000" w:rsidDel="00000000" w:rsidP="00000000" w:rsidRDefault="00000000" w:rsidRPr="00000000" w14:paraId="0000009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pStyle w:val="Heading3"/>
        <w:numPr>
          <w:ilvl w:val="2"/>
          <w:numId w:val="6"/>
        </w:numPr>
        <w:ind w:left="2160" w:hanging="360"/>
        <w:rPr>
          <w:b w:val="0"/>
        </w:rPr>
      </w:pPr>
      <w:bookmarkStart w:colFirst="0" w:colLast="0" w:name="_nqo7yippurlc" w:id="7"/>
      <w:bookmarkEnd w:id="7"/>
      <w:r w:rsidDel="00000000" w:rsidR="00000000" w:rsidRPr="00000000">
        <w:rPr>
          <w:b w:val="0"/>
          <w:rtl w:val="0"/>
        </w:rPr>
        <w:t xml:space="preserve">Gestión de Siniestro Vehicular</w:t>
      </w:r>
      <w:r w:rsidDel="00000000" w:rsidR="00000000" w:rsidRPr="00000000">
        <w:rPr>
          <w:rtl w:val="0"/>
        </w:rPr>
      </w:r>
    </w:p>
    <w:p w:rsidR="00000000" w:rsidDel="00000000" w:rsidP="00000000" w:rsidRDefault="00000000" w:rsidRPr="00000000" w14:paraId="0000009F">
      <w:pPr>
        <w:pStyle w:val="Heading3"/>
        <w:numPr>
          <w:ilvl w:val="2"/>
          <w:numId w:val="6"/>
        </w:numPr>
        <w:ind w:left="2160" w:hanging="360"/>
        <w:rPr>
          <w:b w:val="0"/>
        </w:rPr>
      </w:pPr>
      <w:bookmarkStart w:colFirst="0" w:colLast="0" w:name="_er7ljo46fd2q" w:id="8"/>
      <w:bookmarkEnd w:id="8"/>
      <w:r w:rsidDel="00000000" w:rsidR="00000000" w:rsidRPr="00000000">
        <w:rPr>
          <w:b w:val="0"/>
          <w:rtl w:val="0"/>
        </w:rPr>
        <w:t xml:space="preserve">Gestión de seguros de salud</w:t>
      </w:r>
    </w:p>
    <w:p w:rsidR="00000000" w:rsidDel="00000000" w:rsidP="00000000" w:rsidRDefault="00000000" w:rsidRPr="00000000" w14:paraId="000000A0">
      <w:pPr>
        <w:pStyle w:val="Heading3"/>
        <w:numPr>
          <w:ilvl w:val="2"/>
          <w:numId w:val="6"/>
        </w:numPr>
        <w:ind w:left="2160" w:hanging="360"/>
        <w:rPr>
          <w:b w:val="0"/>
        </w:rPr>
      </w:pPr>
      <w:bookmarkStart w:colFirst="0" w:colLast="0" w:name="_h7kpywen46s1" w:id="9"/>
      <w:bookmarkEnd w:id="9"/>
      <w:r w:rsidDel="00000000" w:rsidR="00000000" w:rsidRPr="00000000">
        <w:rPr>
          <w:b w:val="0"/>
          <w:rtl w:val="0"/>
        </w:rPr>
        <w:t xml:space="preserve">Gestión de seguros de vida</w:t>
      </w:r>
    </w:p>
    <w:p w:rsidR="00000000" w:rsidDel="00000000" w:rsidP="00000000" w:rsidRDefault="00000000" w:rsidRPr="00000000" w14:paraId="000000A1">
      <w:pPr>
        <w:pStyle w:val="Heading3"/>
        <w:numPr>
          <w:ilvl w:val="2"/>
          <w:numId w:val="6"/>
        </w:numPr>
        <w:ind w:left="2160" w:hanging="360"/>
        <w:rPr>
          <w:b w:val="0"/>
        </w:rPr>
      </w:pPr>
      <w:bookmarkStart w:colFirst="0" w:colLast="0" w:name="_pfaseni8z01n" w:id="10"/>
      <w:bookmarkEnd w:id="10"/>
      <w:r w:rsidDel="00000000" w:rsidR="00000000" w:rsidRPr="00000000">
        <w:rPr>
          <w:b w:val="0"/>
          <w:rtl w:val="0"/>
        </w:rPr>
        <w:t xml:space="preserve">Gestión de seguros de hogar</w:t>
      </w:r>
    </w:p>
    <w:p w:rsidR="00000000" w:rsidDel="00000000" w:rsidP="00000000" w:rsidRDefault="00000000" w:rsidRPr="00000000" w14:paraId="000000A2">
      <w:pPr>
        <w:pStyle w:val="Heading3"/>
        <w:numPr>
          <w:ilvl w:val="2"/>
          <w:numId w:val="6"/>
        </w:numPr>
        <w:ind w:left="2160" w:hanging="360"/>
        <w:rPr>
          <w:b w:val="0"/>
        </w:rPr>
      </w:pPr>
      <w:bookmarkStart w:colFirst="0" w:colLast="0" w:name="_vdd0nibcdwjn" w:id="11"/>
      <w:bookmarkEnd w:id="11"/>
      <w:r w:rsidDel="00000000" w:rsidR="00000000" w:rsidRPr="00000000">
        <w:rPr>
          <w:b w:val="0"/>
          <w:rtl w:val="0"/>
        </w:rPr>
        <w:t xml:space="preserve">Gestión de seguros corporativos</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2"/>
        <w:numPr>
          <w:ilvl w:val="1"/>
          <w:numId w:val="6"/>
        </w:numPr>
        <w:ind w:left="1440" w:hanging="360"/>
        <w:rPr>
          <w:b w:val="1"/>
        </w:rPr>
      </w:pPr>
      <w:bookmarkStart w:colFirst="0" w:colLast="0" w:name="_oic0b7s0gjp1" w:id="12"/>
      <w:bookmarkEnd w:id="12"/>
      <w:r w:rsidDel="00000000" w:rsidR="00000000" w:rsidRPr="00000000">
        <w:rPr>
          <w:b w:val="1"/>
          <w:rtl w:val="0"/>
        </w:rPr>
        <w:t xml:space="preserve">Procesos de negocio relevantes para el sistema</w:t>
      </w:r>
    </w:p>
    <w:p w:rsidR="00000000" w:rsidDel="00000000" w:rsidP="00000000" w:rsidRDefault="00000000" w:rsidRPr="00000000" w14:paraId="000000A5">
      <w:pPr>
        <w:numPr>
          <w:ilvl w:val="1"/>
          <w:numId w:val="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Descripción del  procesos de negocio relevantes para el sistema</w:t>
      </w:r>
      <w:r w:rsidDel="00000000" w:rsidR="00000000" w:rsidRPr="00000000">
        <w:rPr>
          <w:rtl w:val="0"/>
        </w:rPr>
      </w:r>
    </w:p>
    <w:p w:rsidR="00000000" w:rsidDel="00000000" w:rsidP="00000000" w:rsidRDefault="00000000" w:rsidRPr="00000000" w14:paraId="000000A6">
      <w:pPr>
        <w:pStyle w:val="Heading2"/>
        <w:numPr>
          <w:ilvl w:val="2"/>
          <w:numId w:val="6"/>
        </w:numPr>
        <w:ind w:left="2160" w:hanging="360"/>
        <w:rPr>
          <w:b w:val="1"/>
        </w:rPr>
      </w:pPr>
      <w:bookmarkStart w:colFirst="0" w:colLast="0" w:name="_f4sqtoxflg9c" w:id="13"/>
      <w:bookmarkEnd w:id="13"/>
      <w:r w:rsidDel="00000000" w:rsidR="00000000" w:rsidRPr="00000000">
        <w:rPr>
          <w:b w:val="1"/>
          <w:rtl w:val="0"/>
        </w:rPr>
        <w:t xml:space="preserve">Proceso de negocio Gestión de Siniestro Vehicular </w:t>
      </w:r>
    </w:p>
    <w:p w:rsidR="00000000" w:rsidDel="00000000" w:rsidP="00000000" w:rsidRDefault="00000000" w:rsidRPr="00000000" w14:paraId="000000A7">
      <w:pPr>
        <w:ind w:left="144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wp:posOffset>
            </wp:positionH>
            <wp:positionV relativeFrom="paragraph">
              <wp:posOffset>259080</wp:posOffset>
            </wp:positionV>
            <wp:extent cx="6004214" cy="2184257"/>
            <wp:effectExtent b="12700" l="12700" r="12700" t="1270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8"/>
                    <a:srcRect b="12121" l="0" r="0" t="0"/>
                    <a:stretch>
                      <a:fillRect/>
                    </a:stretch>
                  </pic:blipFill>
                  <pic:spPr>
                    <a:xfrm>
                      <a:off x="0" y="0"/>
                      <a:ext cx="6004214" cy="2184257"/>
                    </a:xfrm>
                    <a:prstGeom prst="rect"/>
                    <a:ln w="12700">
                      <a:solidFill>
                        <a:srgbClr val="000000"/>
                      </a:solidFill>
                      <a:prstDash val="solid"/>
                    </a:ln>
                  </pic:spPr>
                </pic:pic>
              </a:graphicData>
            </a:graphic>
          </wp:anchor>
        </w:drawing>
      </w:r>
    </w:p>
    <w:p w:rsidR="00000000" w:rsidDel="00000000" w:rsidP="00000000" w:rsidRDefault="00000000" w:rsidRPr="00000000" w14:paraId="000000A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numPr>
          <w:ilvl w:val="1"/>
          <w:numId w:val="6"/>
        </w:numPr>
        <w:ind w:left="1440" w:hanging="360"/>
        <w:rPr>
          <w:b w:val="1"/>
        </w:rPr>
      </w:pPr>
      <w:bookmarkStart w:colFirst="0" w:colLast="0" w:name="_pbck59mjdzy9" w:id="14"/>
      <w:bookmarkEnd w:id="14"/>
      <w:r w:rsidDel="00000000" w:rsidR="00000000" w:rsidRPr="00000000">
        <w:rPr>
          <w:b w:val="1"/>
          <w:rtl w:val="0"/>
        </w:rPr>
        <w:t xml:space="preserve">Modelo de dominio</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78100"/>
            <wp:effectExtent b="12700" l="12700" r="12700" t="1270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2"/>
        <w:numPr>
          <w:ilvl w:val="1"/>
          <w:numId w:val="6"/>
        </w:numPr>
        <w:ind w:left="1440" w:hanging="360"/>
        <w:rPr>
          <w:b w:val="1"/>
        </w:rPr>
      </w:pPr>
      <w:bookmarkStart w:colFirst="0" w:colLast="0" w:name="_jvoznyiubjcy" w:id="15"/>
      <w:bookmarkEnd w:id="15"/>
      <w:r w:rsidDel="00000000" w:rsidR="00000000" w:rsidRPr="00000000">
        <w:rPr>
          <w:b w:val="1"/>
          <w:rtl w:val="0"/>
        </w:rPr>
        <w:t xml:space="preserve">Identificar a los actores</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del sistema que tiene una póliza de seguro activa y puede registrar siniestros, hacer seguimiento de los mismos y presentar reclamaciones.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de Rímac Seguros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 de la aseguradora encargado de validar datos, gestionar usuarios y asignar talleres para los siniestros vehiculares.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con privilegios avanzados que puede gestionar los presupuestos, pagos de indemnizaciones y el registro de nuevos talleres y proveedores en el sistema.</w:t>
            </w:r>
          </w:p>
        </w:tc>
      </w:tr>
    </w:tbl>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2"/>
        <w:numPr>
          <w:ilvl w:val="1"/>
          <w:numId w:val="6"/>
        </w:numPr>
        <w:ind w:left="1440" w:hanging="360"/>
        <w:rPr>
          <w:b w:val="1"/>
        </w:rPr>
      </w:pPr>
      <w:bookmarkStart w:colFirst="0" w:colLast="0" w:name="_w7xj1xxir6py" w:id="16"/>
      <w:bookmarkEnd w:id="16"/>
      <w:r w:rsidDel="00000000" w:rsidR="00000000" w:rsidRPr="00000000">
        <w:rPr>
          <w:b w:val="1"/>
          <w:rtl w:val="0"/>
        </w:rPr>
        <w:t xml:space="preserve">Casos de uso relevantes organizado por paquetes</w:t>
      </w:r>
    </w:p>
    <w:p w:rsidR="00000000" w:rsidDel="00000000" w:rsidP="00000000" w:rsidRDefault="00000000" w:rsidRPr="00000000" w14:paraId="000000B8">
      <w:pPr>
        <w:numPr>
          <w:ilvl w:val="2"/>
          <w:numId w:val="6"/>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Paquete Negocio</w:t>
      </w:r>
      <w:r w:rsidDel="00000000" w:rsidR="00000000" w:rsidRPr="00000000">
        <w:rPr>
          <w:rFonts w:ascii="Times New Roman" w:cs="Times New Roman" w:eastAsia="Times New Roman" w:hAnsi="Times New Roman"/>
          <w:b w:val="1"/>
          <w:rtl w:val="0"/>
        </w:rPr>
        <w:t xml:space="preserve"> Principa</w:t>
      </w:r>
      <w:r w:rsidDel="00000000" w:rsidR="00000000" w:rsidRPr="00000000">
        <w:rPr>
          <w:rFonts w:ascii="Times New Roman" w:cs="Times New Roman" w:eastAsia="Times New Roman" w:hAnsi="Times New Roman"/>
          <w:b w:val="1"/>
          <w:rtl w:val="0"/>
        </w:rPr>
        <w:t xml:space="preserve">l</w:t>
      </w:r>
    </w:p>
    <w:p w:rsidR="00000000" w:rsidDel="00000000" w:rsidP="00000000" w:rsidRDefault="00000000" w:rsidRPr="00000000" w14:paraId="000000B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2975" cy="5494736"/>
            <wp:effectExtent b="0" l="0" r="0" t="0"/>
            <wp:docPr id="34" name="image44.jpg"/>
            <a:graphic>
              <a:graphicData uri="http://schemas.openxmlformats.org/drawingml/2006/picture">
                <pic:pic>
                  <pic:nvPicPr>
                    <pic:cNvPr id="0" name="image44.jpg"/>
                    <pic:cNvPicPr preferRelativeResize="0"/>
                  </pic:nvPicPr>
                  <pic:blipFill>
                    <a:blip r:embed="rId10"/>
                    <a:srcRect b="0" l="0" r="0" t="0"/>
                    <a:stretch>
                      <a:fillRect/>
                    </a:stretch>
                  </pic:blipFill>
                  <pic:spPr>
                    <a:xfrm>
                      <a:off x="0" y="0"/>
                      <a:ext cx="4622975" cy="549473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ind w:left="1440" w:firstLine="0"/>
        <w:rPr/>
      </w:pPr>
      <w:bookmarkStart w:colFirst="0" w:colLast="0" w:name="_jr1a1d7cqhg0" w:id="17"/>
      <w:bookmarkEnd w:id="17"/>
      <w:r w:rsidDel="00000000" w:rsidR="00000000" w:rsidRPr="00000000">
        <w:rPr>
          <w:rtl w:val="0"/>
        </w:rPr>
      </w:r>
    </w:p>
    <w:p w:rsidR="00000000" w:rsidDel="00000000" w:rsidP="00000000" w:rsidRDefault="00000000" w:rsidRPr="00000000" w14:paraId="000000BB">
      <w:pPr>
        <w:pStyle w:val="Heading2"/>
        <w:numPr>
          <w:ilvl w:val="1"/>
          <w:numId w:val="6"/>
        </w:numPr>
        <w:ind w:left="1440" w:hanging="360"/>
        <w:rPr>
          <w:b w:val="1"/>
        </w:rPr>
      </w:pPr>
      <w:bookmarkStart w:colFirst="0" w:colLast="0" w:name="_57ff54xpqr7t" w:id="18"/>
      <w:bookmarkEnd w:id="18"/>
      <w:r w:rsidDel="00000000" w:rsidR="00000000" w:rsidRPr="00000000">
        <w:rPr>
          <w:b w:val="1"/>
          <w:rtl w:val="0"/>
        </w:rPr>
        <w:t xml:space="preserve">Descripción de los casos de uso</w:t>
      </w:r>
    </w:p>
    <w:p w:rsidR="00000000" w:rsidDel="00000000" w:rsidP="00000000" w:rsidRDefault="00000000" w:rsidRPr="00000000" w14:paraId="000000BC">
      <w:pPr>
        <w:pStyle w:val="Heading3"/>
        <w:numPr>
          <w:ilvl w:val="2"/>
          <w:numId w:val="6"/>
        </w:numPr>
        <w:ind w:left="2160" w:hanging="360"/>
        <w:rPr>
          <w:rFonts w:ascii="Times New Roman" w:cs="Times New Roman" w:eastAsia="Times New Roman" w:hAnsi="Times New Roman"/>
          <w:b w:val="1"/>
          <w:sz w:val="24"/>
          <w:szCs w:val="24"/>
        </w:rPr>
      </w:pPr>
      <w:bookmarkStart w:colFirst="0" w:colLast="0" w:name="_pmcpelo1cfwd" w:id="19"/>
      <w:bookmarkEnd w:id="19"/>
      <w:r w:rsidDel="00000000" w:rsidR="00000000" w:rsidRPr="00000000">
        <w:rPr>
          <w:rtl w:val="0"/>
        </w:rPr>
        <w:t xml:space="preserve">CUS-001: Presentar siniestro</w:t>
      </w:r>
      <w:r w:rsidDel="00000000" w:rsidR="00000000" w:rsidRPr="00000000">
        <w:rPr>
          <w:rtl w:val="0"/>
        </w:rPr>
      </w:r>
    </w:p>
    <w:p w:rsidR="00000000" w:rsidDel="00000000" w:rsidP="00000000" w:rsidRDefault="00000000" w:rsidRPr="00000000" w14:paraId="000000BD">
      <w:pPr>
        <w:pStyle w:val="Heading3"/>
        <w:ind w:left="720" w:firstLine="0"/>
        <w:rPr/>
      </w:pPr>
      <w:bookmarkStart w:colFirst="0" w:colLast="0" w:name="_rsaaegt6oek1" w:id="20"/>
      <w:bookmarkEnd w:id="20"/>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tbl>
      <w:tblPr>
        <w:tblStyle w:val="Table3"/>
        <w:tblW w:w="9090.0" w:type="dxa"/>
        <w:jc w:val="left"/>
        <w:tblInd w:w="296.66666666666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410"/>
        <w:tblGridChange w:id="0">
          <w:tblGrid>
            <w:gridCol w:w="1680"/>
            <w:gridCol w:w="7410"/>
          </w:tblGrid>
        </w:tblGridChange>
      </w:tblGrid>
      <w:tr>
        <w:trPr>
          <w:cantSplit w:val="0"/>
          <w:trHeight w:val="290.976562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CUS-001</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Presentar siniestro</w:t>
            </w:r>
          </w:p>
        </w:tc>
      </w:tr>
      <w:tr>
        <w:trPr>
          <w:cantSplit w:val="0"/>
          <w:trHeight w:val="1715.859375"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asegurado registrar un siniestro vehicular a través del sistema. El asegurado debe proporcionar información detallada sobre el siniestro, como la fecha, hora, ubicación del incidente y el tipo de siniestro (pérdida total , robo, choque, daños menores). Asimismo, puede adjuntar cualquier  documento que considere de importancia para su justificación.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registrado como asegurado en el sistema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w:t>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comienza cuando el asegurado indica la opción “Presentar siniestro".</w:t>
            </w:r>
          </w:p>
          <w:p w:rsidR="00000000" w:rsidDel="00000000" w:rsidP="00000000" w:rsidRDefault="00000000" w:rsidRPr="00000000" w14:paraId="000000CC">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formulario para que el asegurado complete la información del siniestro.</w:t>
            </w:r>
          </w:p>
          <w:p w:rsidR="00000000" w:rsidDel="00000000" w:rsidP="00000000" w:rsidRDefault="00000000" w:rsidRPr="00000000" w14:paraId="000000CD">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completa los campos requeridos en el formulario:</w:t>
            </w:r>
          </w:p>
          <w:p w:rsidR="00000000" w:rsidDel="00000000" w:rsidP="00000000" w:rsidRDefault="00000000" w:rsidRPr="00000000" w14:paraId="000000CE">
            <w:pPr>
              <w:widowControl w:val="0"/>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la placa del vehículo</w:t>
            </w:r>
          </w:p>
          <w:p w:rsidR="00000000" w:rsidDel="00000000" w:rsidP="00000000" w:rsidRDefault="00000000" w:rsidRPr="00000000" w14:paraId="000000CF">
            <w:pPr>
              <w:widowControl w:val="0"/>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el tipo de siniestro(pérdida total, robo, choque, daños menores).</w:t>
            </w:r>
          </w:p>
          <w:p w:rsidR="00000000" w:rsidDel="00000000" w:rsidP="00000000" w:rsidRDefault="00000000" w:rsidRPr="00000000" w14:paraId="000000D0">
            <w:pPr>
              <w:widowControl w:val="0"/>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fecha y hora del incidente.</w:t>
            </w:r>
          </w:p>
          <w:p w:rsidR="00000000" w:rsidDel="00000000" w:rsidP="00000000" w:rsidRDefault="00000000" w:rsidRPr="00000000" w14:paraId="000000D1">
            <w:pPr>
              <w:widowControl w:val="0"/>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 ubicación del siniestro.</w:t>
            </w:r>
          </w:p>
          <w:p w:rsidR="00000000" w:rsidDel="00000000" w:rsidP="00000000" w:rsidRDefault="00000000" w:rsidRPr="00000000" w14:paraId="000000D2">
            <w:pPr>
              <w:widowControl w:val="0"/>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brevemente los hechos ocurridos durante el siniestro.</w:t>
            </w:r>
          </w:p>
          <w:p w:rsidR="00000000" w:rsidDel="00000000" w:rsidP="00000000" w:rsidRDefault="00000000" w:rsidRPr="00000000" w14:paraId="000000D3">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adjunta archivos (fotos, documentos) relevantes para el caso.</w:t>
            </w:r>
          </w:p>
          <w:p w:rsidR="00000000" w:rsidDel="00000000" w:rsidP="00000000" w:rsidRDefault="00000000" w:rsidRPr="00000000" w14:paraId="000000D4">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indica la opción registrar siniestro</w:t>
            </w:r>
          </w:p>
          <w:p w:rsidR="00000000" w:rsidDel="00000000" w:rsidP="00000000" w:rsidRDefault="00000000" w:rsidRPr="00000000" w14:paraId="000000D5">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de confirmación.</w:t>
            </w:r>
          </w:p>
          <w:p w:rsidR="00000000" w:rsidDel="00000000" w:rsidP="00000000" w:rsidRDefault="00000000" w:rsidRPr="00000000" w14:paraId="000000D6">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indica “Confirmar”</w:t>
            </w:r>
          </w:p>
          <w:p w:rsidR="00000000" w:rsidDel="00000000" w:rsidP="00000000" w:rsidRDefault="00000000" w:rsidRPr="00000000" w14:paraId="000000D7">
            <w:pPr>
              <w:widowControl w:val="0"/>
              <w:numPr>
                <w:ilvl w:val="0"/>
                <w:numId w:val="2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finaliza exitosamente.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 el paso 3, el asegurado no completa todos los campos obligatorios y presiona "Presentar siniestro":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notifica que hay campos obligatorios pendientes</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asegurado completa la información faltante</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flujo continua en el paso 4.</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siniestro </w:t>
            </w:r>
            <w:r w:rsidDel="00000000" w:rsidR="00000000" w:rsidRPr="00000000">
              <w:rPr>
                <w:rFonts w:ascii="Times New Roman" w:cs="Times New Roman" w:eastAsia="Times New Roman" w:hAnsi="Times New Roman"/>
                <w:sz w:val="24"/>
                <w:szCs w:val="24"/>
                <w:rtl w:val="0"/>
              </w:rPr>
              <w:t xml:space="preserve">queda</w:t>
            </w:r>
            <w:r w:rsidDel="00000000" w:rsidR="00000000" w:rsidRPr="00000000">
              <w:rPr>
                <w:rFonts w:ascii="Times New Roman" w:cs="Times New Roman" w:eastAsia="Times New Roman" w:hAnsi="Times New Roman"/>
                <w:sz w:val="24"/>
                <w:szCs w:val="24"/>
                <w:rtl w:val="0"/>
              </w:rPr>
              <w:t xml:space="preserve"> registrado en el sistema y disponible para revisión y procesamiento por parte </w:t>
            </w:r>
          </w:p>
        </w:tc>
      </w:tr>
    </w:tbl>
    <w:p w:rsidR="00000000" w:rsidDel="00000000" w:rsidP="00000000" w:rsidRDefault="00000000" w:rsidRPr="00000000" w14:paraId="000000E2">
      <w:pPr>
        <w:pStyle w:val="Heading3"/>
        <w:ind w:left="0" w:firstLine="0"/>
        <w:rPr/>
      </w:pPr>
      <w:bookmarkStart w:colFirst="0" w:colLast="0" w:name="_v4xowbtrnys9" w:id="21"/>
      <w:bookmarkEnd w:id="21"/>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64200"/>
            <wp:effectExtent b="12700" l="12700" r="12700" t="12700"/>
            <wp:docPr id="3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566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Fonts w:ascii="Times New Roman" w:cs="Times New Roman" w:eastAsia="Times New Roman" w:hAnsi="Times New Roman"/>
        </w:rPr>
        <w:drawing>
          <wp:inline distB="114300" distT="114300" distL="114300" distR="114300">
            <wp:extent cx="5148263" cy="3814161"/>
            <wp:effectExtent b="12700" l="12700" r="12700" t="12700"/>
            <wp:docPr id="29" name="image24.png"/>
            <a:graphic>
              <a:graphicData uri="http://schemas.openxmlformats.org/drawingml/2006/picture">
                <pic:pic>
                  <pic:nvPicPr>
                    <pic:cNvPr id="0" name="image24.png"/>
                    <pic:cNvPicPr preferRelativeResize="0"/>
                  </pic:nvPicPr>
                  <pic:blipFill>
                    <a:blip r:embed="rId12"/>
                    <a:srcRect b="0" l="0" r="0" t="3671"/>
                    <a:stretch>
                      <a:fillRect/>
                    </a:stretch>
                  </pic:blipFill>
                  <pic:spPr>
                    <a:xfrm>
                      <a:off x="0" y="0"/>
                      <a:ext cx="5148263" cy="38141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3"/>
        <w:numPr>
          <w:ilvl w:val="2"/>
          <w:numId w:val="6"/>
        </w:numPr>
        <w:ind w:left="2160" w:hanging="360"/>
      </w:pPr>
      <w:bookmarkStart w:colFirst="0" w:colLast="0" w:name="_9u4v35qr0ig9" w:id="22"/>
      <w:bookmarkEnd w:id="22"/>
      <w:r w:rsidDel="00000000" w:rsidR="00000000" w:rsidRPr="00000000">
        <w:rPr>
          <w:rtl w:val="0"/>
        </w:rPr>
        <w:t xml:space="preserve">CUS-002: Ingresar reclamación</w:t>
      </w:r>
    </w:p>
    <w:p w:rsidR="00000000" w:rsidDel="00000000" w:rsidP="00000000" w:rsidRDefault="00000000" w:rsidRPr="00000000" w14:paraId="000000E7">
      <w:pPr>
        <w:pStyle w:val="Heading3"/>
        <w:ind w:left="720" w:firstLine="0"/>
        <w:rPr/>
      </w:pPr>
      <w:bookmarkStart w:colFirst="0" w:colLast="0" w:name="_sna8ly16mvpb" w:id="23"/>
      <w:bookmarkEnd w:id="23"/>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tbl>
      <w:tblPr>
        <w:tblStyle w:val="Table4"/>
        <w:tblW w:w="8363.333333333334" w:type="dxa"/>
        <w:jc w:val="left"/>
        <w:tblInd w:w="101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668.333333333334"/>
        <w:tblGridChange w:id="0">
          <w:tblGrid>
            <w:gridCol w:w="1695"/>
            <w:gridCol w:w="6668.333333333334"/>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CUS-002</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Ingresar reclamación</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asegurado ingresar una reclamación a través del sistema. El asegurado puede acceder a la interfaz para emitir una reclamación sobre un siniestro vehicular previamente registrado, proporcionando detalles relevantes del reclamo, adjuntando documentos justificativos.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registrado como asegurado en el sistema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.Asimismo debe haber un siniestro registrado previamente relacionado con la reclamación.</w:t>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comienza cuando el asegurado indica la opción “Ingresar reclamación".</w:t>
            </w:r>
          </w:p>
          <w:p w:rsidR="00000000" w:rsidDel="00000000" w:rsidP="00000000" w:rsidRDefault="00000000" w:rsidRPr="00000000" w14:paraId="000000F6">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formulario para que el asegurado complete la información de la reclamación.</w:t>
            </w:r>
          </w:p>
          <w:p w:rsidR="00000000" w:rsidDel="00000000" w:rsidP="00000000" w:rsidRDefault="00000000" w:rsidRPr="00000000" w14:paraId="000000F7">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completa los campos requeridos en el formulario:</w:t>
            </w:r>
          </w:p>
          <w:p w:rsidR="00000000" w:rsidDel="00000000" w:rsidP="00000000" w:rsidRDefault="00000000" w:rsidRPr="00000000" w14:paraId="000000F8">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el siniestro relacionado.</w:t>
            </w:r>
          </w:p>
          <w:p w:rsidR="00000000" w:rsidDel="00000000" w:rsidP="00000000" w:rsidRDefault="00000000" w:rsidRPr="00000000" w14:paraId="000000F9">
            <w:pPr>
              <w:widowControl w:val="0"/>
              <w:numPr>
                <w:ilvl w:val="1"/>
                <w:numId w:val="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el reclamo.</w:t>
            </w:r>
          </w:p>
          <w:p w:rsidR="00000000" w:rsidDel="00000000" w:rsidP="00000000" w:rsidRDefault="00000000" w:rsidRPr="00000000" w14:paraId="000000FA">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adjunta archivos (fotos, documentos) relevantes para el caso, utilizando el botón “subir documentos”.</w:t>
            </w:r>
          </w:p>
          <w:p w:rsidR="00000000" w:rsidDel="00000000" w:rsidP="00000000" w:rsidRDefault="00000000" w:rsidRPr="00000000" w14:paraId="000000FB">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revisa y confirma que la información ingresada es correcta.</w:t>
            </w:r>
          </w:p>
          <w:p w:rsidR="00000000" w:rsidDel="00000000" w:rsidP="00000000" w:rsidRDefault="00000000" w:rsidRPr="00000000" w14:paraId="000000FC">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presiona "Enviar reclamación".</w:t>
            </w:r>
          </w:p>
          <w:p w:rsidR="00000000" w:rsidDel="00000000" w:rsidP="00000000" w:rsidRDefault="00000000" w:rsidRPr="00000000" w14:paraId="000000FD">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de confirmación.</w:t>
            </w:r>
          </w:p>
          <w:p w:rsidR="00000000" w:rsidDel="00000000" w:rsidP="00000000" w:rsidRDefault="00000000" w:rsidRPr="00000000" w14:paraId="000000FE">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indica “Confirmar”</w:t>
            </w:r>
          </w:p>
          <w:p w:rsidR="00000000" w:rsidDel="00000000" w:rsidP="00000000" w:rsidRDefault="00000000" w:rsidRPr="00000000" w14:paraId="000000FF">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finaliza exitosamente.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 el punto 4, si el asegurado no completa todos los campos obligatorios y selecciona "Enviar reclamación":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notifica que hay campos obligatorios pendientes</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asegurado completa la información faltante</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flujo continua en el paso 6.</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reclamación queda registrada en el sistema y está disponible para revisión por parte del personal autorizado.</w:t>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pStyle w:val="Heading3"/>
        <w:ind w:left="0" w:firstLine="0"/>
        <w:rPr/>
      </w:pPr>
      <w:bookmarkStart w:colFirst="0" w:colLast="0" w:name="_hcq7q6vfvqwl" w:id="24"/>
      <w:bookmarkEnd w:id="24"/>
      <w:r w:rsidDel="00000000" w:rsidR="00000000" w:rsidRPr="00000000">
        <w:rPr>
          <w:rtl w:val="0"/>
        </w:rPr>
      </w:r>
    </w:p>
    <w:p w:rsidR="00000000" w:rsidDel="00000000" w:rsidP="00000000" w:rsidRDefault="00000000" w:rsidRPr="00000000" w14:paraId="0000010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22800"/>
            <wp:effectExtent b="0" l="0" r="0" t="0"/>
            <wp:docPr id="63"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6308" cy="3487150"/>
            <wp:effectExtent b="0" l="0" r="0" t="0"/>
            <wp:docPr id="36"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046308" cy="34871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Style w:val="Heading3"/>
        <w:numPr>
          <w:ilvl w:val="2"/>
          <w:numId w:val="6"/>
        </w:numPr>
        <w:ind w:left="2160" w:hanging="360"/>
      </w:pPr>
      <w:bookmarkStart w:colFirst="0" w:colLast="0" w:name="_f8ruybc9jyrp" w:id="25"/>
      <w:bookmarkEnd w:id="25"/>
      <w:r w:rsidDel="00000000" w:rsidR="00000000" w:rsidRPr="00000000">
        <w:rPr>
          <w:rtl w:val="0"/>
        </w:rPr>
        <w:t xml:space="preserve">CUS-003: Gestionar seguimiento de siniestro</w:t>
      </w: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tl w:val="0"/>
        </w:rPr>
      </w:r>
    </w:p>
    <w:tbl>
      <w:tblPr>
        <w:tblStyle w:val="Table5"/>
        <w:tblW w:w="8363.333333333334" w:type="dxa"/>
        <w:jc w:val="left"/>
        <w:tblInd w:w="101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668.333333333334"/>
        <w:tblGridChange w:id="0">
          <w:tblGrid>
            <w:gridCol w:w="1695"/>
            <w:gridCol w:w="6668.333333333334"/>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CUS-003</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seguimiento de siniestro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asegurado consultar el estado y seguimiento de un siniestro vehicular previamente registrado. El asegurado ingresa el número de placa del vehículo y, tras realizar la búsqueda, el sistema muestra el detalle de las etapas del siniestro, como el registro inicial, la verificación, la evaluación de daños, y el estado del pago de indemnización y reclamaciones.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registrado como asegurado en el sistema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.Asimismo debe haber registrado previamente un siniestro vehicular en el sistema.</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comienza cuando el asegurado indica la opción “Gestionar seguimiento".</w:t>
            </w:r>
          </w:p>
          <w:p w:rsidR="00000000" w:rsidDel="00000000" w:rsidP="00000000" w:rsidRDefault="00000000" w:rsidRPr="00000000" w14:paraId="00000126">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primera interfaz donde el asegurado debe ingresar la placa del vehículo.</w:t>
            </w:r>
          </w:p>
          <w:p w:rsidR="00000000" w:rsidDel="00000000" w:rsidP="00000000" w:rsidRDefault="00000000" w:rsidRPr="00000000" w14:paraId="00000127">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ingresa la placa del vehículo y selecciona "Buscar".</w:t>
            </w:r>
          </w:p>
          <w:p w:rsidR="00000000" w:rsidDel="00000000" w:rsidP="00000000" w:rsidRDefault="00000000" w:rsidRPr="00000000" w14:paraId="00000128">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segunda interfaz con el estado actual del siniestro vehicular, incluyendo:</w:t>
            </w:r>
          </w:p>
          <w:p w:rsidR="00000000" w:rsidDel="00000000" w:rsidP="00000000" w:rsidRDefault="00000000" w:rsidRPr="00000000" w14:paraId="00000129">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inicial</w:t>
            </w:r>
          </w:p>
          <w:p w:rsidR="00000000" w:rsidDel="00000000" w:rsidP="00000000" w:rsidRDefault="00000000" w:rsidRPr="00000000" w14:paraId="0000012A">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Verificación</w:t>
            </w:r>
          </w:p>
          <w:p w:rsidR="00000000" w:rsidDel="00000000" w:rsidP="00000000" w:rsidRDefault="00000000" w:rsidRPr="00000000" w14:paraId="0000012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Evaluación de daños</w:t>
            </w:r>
          </w:p>
          <w:p w:rsidR="00000000" w:rsidDel="00000000" w:rsidP="00000000" w:rsidRDefault="00000000" w:rsidRPr="00000000" w14:paraId="0000012C">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aprobación</w:t>
            </w:r>
          </w:p>
          <w:p w:rsidR="00000000" w:rsidDel="00000000" w:rsidP="00000000" w:rsidRDefault="00000000" w:rsidRPr="00000000" w14:paraId="0000012D">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indemnización</w:t>
            </w:r>
          </w:p>
          <w:p w:rsidR="00000000" w:rsidDel="00000000" w:rsidP="00000000" w:rsidRDefault="00000000" w:rsidRPr="00000000" w14:paraId="0000012E">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las reclamaciones</w:t>
            </w:r>
          </w:p>
          <w:p w:rsidR="00000000" w:rsidDel="00000000" w:rsidP="00000000" w:rsidRDefault="00000000" w:rsidRPr="00000000" w14:paraId="0000012F">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finaliza exitosamente.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 el paso 4, si el asegurado ingresa una placa que no está registrada en el sistema: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notifica que hay campos obligatorios pendientes</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asegurado corrige la información y vuelve a intentar.</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flujo continua en el paso 4.</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puede visualizar el seguimiento detallado de su siniestro, las etapas completadas, y aquellas pendientes.</w:t>
            </w:r>
          </w:p>
        </w:tc>
      </w:tr>
    </w:tbl>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pStyle w:val="Heading3"/>
        <w:ind w:left="2160" w:firstLine="0"/>
        <w:rPr/>
      </w:pPr>
      <w:bookmarkStart w:colFirst="0" w:colLast="0" w:name="_nkc6x4wkmeto" w:id="26"/>
      <w:bookmarkEnd w:id="26"/>
      <w:r w:rsidDel="00000000" w:rsidR="00000000" w:rsidRPr="00000000">
        <w:rPr>
          <w:rtl w:val="0"/>
        </w:rPr>
      </w:r>
    </w:p>
    <w:p w:rsidR="00000000" w:rsidDel="00000000" w:rsidP="00000000" w:rsidRDefault="00000000" w:rsidRPr="00000000" w14:paraId="0000013C">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6113" cy="1536317"/>
            <wp:effectExtent b="0" l="0" r="0" t="0"/>
            <wp:docPr id="78" name="image34.png"/>
            <a:graphic>
              <a:graphicData uri="http://schemas.openxmlformats.org/drawingml/2006/picture">
                <pic:pic>
                  <pic:nvPicPr>
                    <pic:cNvPr id="0" name="image34.png"/>
                    <pic:cNvPicPr preferRelativeResize="0"/>
                  </pic:nvPicPr>
                  <pic:blipFill>
                    <a:blip r:embed="rId15"/>
                    <a:srcRect b="13333" l="0" r="0" t="13333"/>
                    <a:stretch>
                      <a:fillRect/>
                    </a:stretch>
                  </pic:blipFill>
                  <pic:spPr>
                    <a:xfrm>
                      <a:off x="0" y="0"/>
                      <a:ext cx="3186113" cy="153631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7338" cy="3652211"/>
            <wp:effectExtent b="0" l="0" r="0" t="0"/>
            <wp:docPr id="6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17338" cy="365221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4"/>
        <w:ind w:left="0" w:firstLine="0"/>
        <w:rPr/>
      </w:pPr>
      <w:bookmarkStart w:colFirst="0" w:colLast="0" w:name="_1akk4ld5y6h7" w:id="27"/>
      <w:bookmarkEnd w:id="27"/>
      <w:r w:rsidDel="00000000" w:rsidR="00000000" w:rsidRPr="00000000">
        <w:rPr>
          <w:rtl w:val="0"/>
        </w:rPr>
      </w:r>
    </w:p>
    <w:p w:rsidR="00000000" w:rsidDel="00000000" w:rsidP="00000000" w:rsidRDefault="00000000" w:rsidRPr="00000000" w14:paraId="0000013F">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pStyle w:val="Heading3"/>
        <w:ind w:left="720" w:firstLine="0"/>
        <w:rPr/>
      </w:pPr>
      <w:bookmarkStart w:colFirst="0" w:colLast="0" w:name="_5au9359voxxf" w:id="28"/>
      <w:bookmarkEnd w:id="28"/>
      <w:r w:rsidDel="00000000" w:rsidR="00000000" w:rsidRPr="00000000">
        <w:rPr>
          <w:rtl w:val="0"/>
        </w:rPr>
      </w:r>
    </w:p>
    <w:p w:rsidR="00000000" w:rsidDel="00000000" w:rsidP="00000000" w:rsidRDefault="00000000" w:rsidRPr="00000000" w14:paraId="00000141">
      <w:pPr>
        <w:pStyle w:val="Heading3"/>
        <w:numPr>
          <w:ilvl w:val="2"/>
          <w:numId w:val="6"/>
        </w:numPr>
        <w:ind w:left="2160" w:hanging="360"/>
        <w:rPr>
          <w:rFonts w:ascii="Times New Roman" w:cs="Times New Roman" w:eastAsia="Times New Roman" w:hAnsi="Times New Roman"/>
          <w:b w:val="1"/>
          <w:sz w:val="24"/>
          <w:szCs w:val="24"/>
        </w:rPr>
      </w:pPr>
      <w:bookmarkStart w:colFirst="0" w:colLast="0" w:name="_cx146wdpu8t7" w:id="29"/>
      <w:bookmarkEnd w:id="29"/>
      <w:r w:rsidDel="00000000" w:rsidR="00000000" w:rsidRPr="00000000">
        <w:rPr>
          <w:rtl w:val="0"/>
        </w:rPr>
        <w:t xml:space="preserve">CUS-003: Asignar taller a siniestro</w:t>
      </w:r>
    </w:p>
    <w:p w:rsidR="00000000" w:rsidDel="00000000" w:rsidP="00000000" w:rsidRDefault="00000000" w:rsidRPr="00000000" w14:paraId="00000142">
      <w:pPr>
        <w:pStyle w:val="Heading3"/>
        <w:ind w:left="2160" w:firstLine="0"/>
        <w:rPr>
          <w:rFonts w:ascii="Times New Roman" w:cs="Times New Roman" w:eastAsia="Times New Roman" w:hAnsi="Times New Roman"/>
          <w:b w:val="1"/>
          <w:sz w:val="24"/>
          <w:szCs w:val="24"/>
        </w:rPr>
      </w:pPr>
      <w:bookmarkStart w:colFirst="0" w:colLast="0" w:name="_kxbzhaimdeak" w:id="30"/>
      <w:bookmarkEnd w:id="30"/>
      <w:r w:rsidDel="00000000" w:rsidR="00000000" w:rsidRPr="00000000">
        <w:rPr>
          <w:rtl w:val="0"/>
        </w:rPr>
      </w:r>
    </w:p>
    <w:tbl>
      <w:tblPr>
        <w:tblStyle w:val="Table6"/>
        <w:tblW w:w="8363.333333333334" w:type="dxa"/>
        <w:jc w:val="left"/>
        <w:tblInd w:w="101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668.333333333334"/>
        <w:tblGridChange w:id="0">
          <w:tblGrid>
            <w:gridCol w:w="1695"/>
            <w:gridCol w:w="6668.333333333334"/>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CUS-004</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Asignar taller a siniestro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personal de la empresa asignar un taller a un siniestro vehicular que lo requiera (como en los casos de colisión o daños menores). El proceso consta de tres interfaces en las que el personal interactúa para buscar el siniestro, seleccionar un taller de los proveedores asociados, y confirmar la asignación del taller.</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registrado como Personal en el sistema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w:t>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comienza cuando el asegurado indica la opción “Asignar taller a siniestro".</w:t>
            </w:r>
          </w:p>
          <w:p w:rsidR="00000000" w:rsidDel="00000000" w:rsidP="00000000" w:rsidRDefault="00000000" w:rsidRPr="00000000" w14:paraId="00000150">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interfaz para que el personal ingrese el código del siniestro.</w:t>
            </w:r>
            <w:r w:rsidDel="00000000" w:rsidR="00000000" w:rsidRPr="00000000">
              <w:rPr>
                <w:rtl w:val="0"/>
              </w:rPr>
            </w:r>
          </w:p>
          <w:p w:rsidR="00000000" w:rsidDel="00000000" w:rsidP="00000000" w:rsidRDefault="00000000" w:rsidRPr="00000000" w14:paraId="00000151">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los detalles del siniestro y la lista de talleres disponibles con su capacidad y disponibilidad.</w:t>
            </w:r>
          </w:p>
          <w:p w:rsidR="00000000" w:rsidDel="00000000" w:rsidP="00000000" w:rsidRDefault="00000000" w:rsidRPr="00000000" w14:paraId="00000152">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selecciona el taller más adecuado en base a la proximidad, capacidad y disponibilidad.</w:t>
            </w:r>
          </w:p>
          <w:p w:rsidR="00000000" w:rsidDel="00000000" w:rsidP="00000000" w:rsidRDefault="00000000" w:rsidRPr="00000000" w14:paraId="00000153">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los detalles del taller seleccionado.  </w:t>
            </w:r>
          </w:p>
          <w:p w:rsidR="00000000" w:rsidDel="00000000" w:rsidP="00000000" w:rsidRDefault="00000000" w:rsidRPr="00000000" w14:paraId="00000154">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presiona para confirmar la asignación del siniestro.</w:t>
            </w:r>
          </w:p>
          <w:p w:rsidR="00000000" w:rsidDel="00000000" w:rsidP="00000000" w:rsidRDefault="00000000" w:rsidRPr="00000000" w14:paraId="00000155">
            <w:pPr>
              <w:widowControl w:val="0"/>
              <w:numPr>
                <w:ilvl w:val="0"/>
                <w:numId w:val="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finaliza exitosamente.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 el paso 3, si el siniestro es de un tipo que no requiere taller:</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muestra un mensaje indicando que no se necesita asignar un taller para este siniestro.</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CUS finaliza.</w:t>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 el punto 4, si no hay talleres disponibles</w:t>
            </w:r>
          </w:p>
        </w:tc>
      </w:tr>
      <w:tr>
        <w:trPr>
          <w:cantSplit w:val="0"/>
          <w:trHeight w:val="44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5F">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notifica al personal que no hay talleres disponibles.</w:t>
            </w:r>
          </w:p>
          <w:p w:rsidR="00000000" w:rsidDel="00000000" w:rsidP="00000000" w:rsidRDefault="00000000" w:rsidRPr="00000000" w14:paraId="00000160">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puede enviar una solicitud de atención prioritaria a un proveedor.</w:t>
            </w:r>
          </w:p>
          <w:p w:rsidR="00000000" w:rsidDel="00000000" w:rsidP="00000000" w:rsidRDefault="00000000" w:rsidRPr="00000000" w14:paraId="00000161">
            <w:pPr>
              <w:widowControl w:val="0"/>
              <w:numPr>
                <w:ilvl w:val="0"/>
                <w:numId w:val="1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registra la solicitud y muestra una confirmación.</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siniestro </w:t>
            </w:r>
            <w:r w:rsidDel="00000000" w:rsidR="00000000" w:rsidRPr="00000000">
              <w:rPr>
                <w:rFonts w:ascii="Times New Roman" w:cs="Times New Roman" w:eastAsia="Times New Roman" w:hAnsi="Times New Roman"/>
                <w:sz w:val="24"/>
                <w:szCs w:val="24"/>
                <w:rtl w:val="0"/>
              </w:rPr>
              <w:t xml:space="preserve">queda</w:t>
            </w:r>
            <w:r w:rsidDel="00000000" w:rsidR="00000000" w:rsidRPr="00000000">
              <w:rPr>
                <w:rFonts w:ascii="Times New Roman" w:cs="Times New Roman" w:eastAsia="Times New Roman" w:hAnsi="Times New Roman"/>
                <w:sz w:val="24"/>
                <w:szCs w:val="24"/>
                <w:rtl w:val="0"/>
              </w:rPr>
              <w:t xml:space="preserve"> registrado en el sistema y disponible para revisión y procesamiento por parte del personal autorizado</w:t>
            </w:r>
          </w:p>
        </w:tc>
      </w:tr>
    </w:tbl>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pStyle w:val="Heading3"/>
        <w:ind w:left="720" w:firstLine="0"/>
        <w:rPr/>
      </w:pPr>
      <w:bookmarkStart w:colFirst="0" w:colLast="0" w:name="_ojkh5y58zeyh" w:id="31"/>
      <w:bookmarkEnd w:id="31"/>
      <w:r w:rsidDel="00000000" w:rsidR="00000000" w:rsidRPr="00000000">
        <w:rPr>
          <w:rtl w:val="0"/>
        </w:rPr>
      </w:r>
    </w:p>
    <w:p w:rsidR="00000000" w:rsidDel="00000000" w:rsidP="00000000" w:rsidRDefault="00000000" w:rsidRPr="00000000" w14:paraId="000001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1480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33800"/>
            <wp:effectExtent b="0" l="0" r="0" t="0"/>
            <wp:docPr id="6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pStyle w:val="Heading3"/>
        <w:ind w:left="0" w:firstLine="0"/>
        <w:rPr/>
      </w:pPr>
      <w:bookmarkStart w:colFirst="0" w:colLast="0" w:name="_tt4fofyxyx06" w:id="32"/>
      <w:bookmarkEnd w:id="32"/>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F">
      <w:pPr>
        <w:pStyle w:val="Heading3"/>
        <w:numPr>
          <w:ilvl w:val="2"/>
          <w:numId w:val="6"/>
        </w:numPr>
        <w:ind w:left="2160" w:hanging="360"/>
      </w:pPr>
      <w:bookmarkStart w:colFirst="0" w:colLast="0" w:name="_y8y9hf16kpg" w:id="33"/>
      <w:bookmarkEnd w:id="33"/>
      <w:r w:rsidDel="00000000" w:rsidR="00000000" w:rsidRPr="00000000">
        <w:rPr>
          <w:rtl w:val="0"/>
        </w:rPr>
        <w:t xml:space="preserve">Validar datos de póliza</w: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tl w:val="0"/>
        </w:rPr>
      </w:r>
    </w:p>
    <w:tbl>
      <w:tblPr>
        <w:tblStyle w:val="Table7"/>
        <w:tblW w:w="8430.0" w:type="dxa"/>
        <w:jc w:val="left"/>
        <w:tblInd w:w="95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6675"/>
        <w:tblGridChange w:id="0">
          <w:tblGrid>
            <w:gridCol w:w="1755"/>
            <w:gridCol w:w="667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CUS-005</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Validar datos de póliza </w:t>
            </w:r>
          </w:p>
          <w:p w:rsidR="00000000" w:rsidDel="00000000" w:rsidP="00000000" w:rsidRDefault="00000000" w:rsidRPr="00000000" w14:paraId="0000017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personal de la aseguradora revisar y validar la información asociada a la póliza de un asegurado para determinar su vigencia, cobertura y estado. El sistema proporcionará una interfaz para verificar los detalles de la póliza de manera automatizada,</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asegurado debe contar con una póliza vigente registrada en el sistema. El personal debe haber iniciado con sus credenciales al sistemas  para acceder a esta información.</w:t>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personal selecciona  la opción validar datos de póliza en el menú principal</w:t>
            </w:r>
          </w:p>
          <w:p w:rsidR="00000000" w:rsidDel="00000000" w:rsidP="00000000" w:rsidRDefault="00000000" w:rsidRPr="00000000" w14:paraId="0000018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sistema muestra una lista con las pólizas disponibles, incluyendo opciones de búsqueda por DNI o número de póliza para facilitar la búsqueda.</w:t>
            </w:r>
          </w:p>
          <w:p w:rsidR="00000000" w:rsidDel="00000000" w:rsidP="00000000" w:rsidRDefault="00000000" w:rsidRPr="00000000" w14:paraId="00000181">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personal ingresa el número de póliza o selecciona un asegurado de la lista de asegurado utilizando su DNI.</w:t>
            </w:r>
          </w:p>
          <w:p w:rsidR="00000000" w:rsidDel="00000000" w:rsidP="00000000" w:rsidRDefault="00000000" w:rsidRPr="00000000" w14:paraId="00000182">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sistema muestra los detalles de la póliza, incluyendo:</w:t>
            </w:r>
          </w:p>
          <w:p w:rsidR="00000000" w:rsidDel="00000000" w:rsidP="00000000" w:rsidRDefault="00000000" w:rsidRPr="00000000" w14:paraId="00000183">
            <w:pPr>
              <w:widowControl w:val="0"/>
              <w:numPr>
                <w:ilvl w:val="0"/>
                <w:numId w:val="1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Vigencia (fecha de inicio y fin)</w:t>
            </w:r>
          </w:p>
          <w:p w:rsidR="00000000" w:rsidDel="00000000" w:rsidP="00000000" w:rsidRDefault="00000000" w:rsidRPr="00000000" w14:paraId="00000184">
            <w:pPr>
              <w:widowControl w:val="0"/>
              <w:numPr>
                <w:ilvl w:val="0"/>
                <w:numId w:val="1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Cobertura (tipos de siniestros cubiertos, montos)</w:t>
            </w:r>
          </w:p>
          <w:p w:rsidR="00000000" w:rsidDel="00000000" w:rsidP="00000000" w:rsidRDefault="00000000" w:rsidRPr="00000000" w14:paraId="00000185">
            <w:pPr>
              <w:widowControl w:val="0"/>
              <w:numPr>
                <w:ilvl w:val="0"/>
                <w:numId w:val="16"/>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cuenta (pagos al día, pendientes)</w:t>
            </w:r>
          </w:p>
          <w:p w:rsidR="00000000" w:rsidDel="00000000" w:rsidP="00000000" w:rsidRDefault="00000000" w:rsidRPr="00000000" w14:paraId="00000186">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5.El actor revisa los detalles y confirma si la póliza es válida.</w:t>
            </w:r>
          </w:p>
          <w:p w:rsidR="00000000" w:rsidDel="00000000" w:rsidP="00000000" w:rsidRDefault="00000000" w:rsidRPr="00000000" w14:paraId="00000187">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6.El actor confirma que la póliza es válida.</w:t>
            </w:r>
          </w:p>
          <w:p w:rsidR="00000000" w:rsidDel="00000000" w:rsidP="00000000" w:rsidRDefault="00000000" w:rsidRPr="00000000" w14:paraId="0000018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personal presiona el botón de validar póliza </w:t>
            </w:r>
          </w:p>
          <w:p w:rsidR="00000000" w:rsidDel="00000000" w:rsidP="00000000" w:rsidRDefault="00000000" w:rsidRPr="00000000" w14:paraId="0000018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8.El sistema procesa la validación</w:t>
            </w:r>
          </w:p>
          <w:p w:rsidR="00000000" w:rsidDel="00000000" w:rsidP="00000000" w:rsidRDefault="00000000" w:rsidRPr="00000000" w14:paraId="0000018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sistema muestra el mensaje de póliza validada correctamente </w:t>
            </w:r>
          </w:p>
          <w:p w:rsidR="00000000" w:rsidDel="00000000" w:rsidP="00000000" w:rsidRDefault="00000000" w:rsidRPr="00000000" w14:paraId="0000018B">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C">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póliza inexistente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actor ingresa un número de póliza o dni pero este no existe en la base de datos</w:t>
            </w:r>
          </w:p>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2.El sistema notifica que el número de póliza no es válido</w:t>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3El sistema ofrece al actor la opción de:</w:t>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Buscar otra póliza ingresando un nuevo número de póliza o DNI.</w:t>
            </w:r>
          </w:p>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Salir del flujo de trabajo.</w:t>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4,El actor selecciona una de las opciones y el flujo se ajusta en consecuencia.</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póliza queda registrada como validada en el sistema</w:t>
            </w:r>
          </w:p>
        </w:tc>
      </w:tr>
    </w:tbl>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pStyle w:val="Heading3"/>
        <w:ind w:left="2160" w:firstLine="0"/>
        <w:rPr/>
      </w:pPr>
      <w:bookmarkStart w:colFirst="0" w:colLast="0" w:name="_q8oey1z1osaw" w:id="34"/>
      <w:bookmarkEnd w:id="34"/>
      <w:r w:rsidDel="00000000" w:rsidR="00000000" w:rsidRPr="00000000">
        <w:rPr>
          <w:rtl w:val="0"/>
        </w:rPr>
      </w:r>
    </w:p>
    <w:p w:rsidR="00000000" w:rsidDel="00000000" w:rsidP="00000000" w:rsidRDefault="00000000" w:rsidRPr="00000000" w14:paraId="0000019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5192" cy="1835086"/>
            <wp:effectExtent b="0" l="0" r="0" t="0"/>
            <wp:docPr id="6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605192" cy="183508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80293" cy="5457886"/>
            <wp:effectExtent b="0" l="0" r="0" t="0"/>
            <wp:docPr id="55"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780293" cy="545788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pStyle w:val="Heading3"/>
        <w:numPr>
          <w:ilvl w:val="2"/>
          <w:numId w:val="6"/>
        </w:numPr>
        <w:ind w:left="2160" w:hanging="360"/>
      </w:pPr>
      <w:bookmarkStart w:colFirst="0" w:colLast="0" w:name="_wxctphgg8rhn" w:id="35"/>
      <w:bookmarkEnd w:id="35"/>
      <w:r w:rsidDel="00000000" w:rsidR="00000000" w:rsidRPr="00000000">
        <w:rPr>
          <w:rtl w:val="0"/>
        </w:rPr>
        <w:t xml:space="preserve">CUS-006: Mantener Usuario</w:t>
      </w:r>
    </w:p>
    <w:p w:rsidR="00000000" w:rsidDel="00000000" w:rsidP="00000000" w:rsidRDefault="00000000" w:rsidRPr="00000000" w14:paraId="000001A3">
      <w:pPr>
        <w:pStyle w:val="Heading3"/>
        <w:ind w:left="0" w:firstLine="0"/>
        <w:rPr/>
      </w:pPr>
      <w:bookmarkStart w:colFirst="0" w:colLast="0" w:name="_7hwm4yvj1oqq" w:id="36"/>
      <w:bookmarkEnd w:id="36"/>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sz w:val="24"/>
          <w:szCs w:val="24"/>
        </w:rPr>
      </w:pPr>
      <w:r w:rsidDel="00000000" w:rsidR="00000000" w:rsidRPr="00000000">
        <w:rPr>
          <w:rtl w:val="0"/>
        </w:rPr>
      </w:r>
    </w:p>
    <w:tbl>
      <w:tblPr>
        <w:tblStyle w:val="Table8"/>
        <w:tblW w:w="8363.333333333334" w:type="dxa"/>
        <w:jc w:val="left"/>
        <w:tblInd w:w="101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668.333333333334"/>
        <w:tblGridChange w:id="0">
          <w:tblGrid>
            <w:gridCol w:w="1695"/>
            <w:gridCol w:w="6668.333333333334"/>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CUS-006</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Mantener Usuario</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Este caso de uso permite al personal de la aseguradora gestionar la información de los clientes asegurados en el sistema. Las tareas incluyen la creación, modificación, desactivación y eliminación de registros de clientes asegurados. La gestión es necesaria para mantener actualizada la base de datos de clientes y asegurados.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personal debe estar logueado o haber iniciado sesión con sus credenciales en el sistema</w:t>
            </w:r>
            <w:r w:rsidDel="00000000" w:rsidR="00000000" w:rsidRPr="00000000">
              <w:rPr>
                <w:rFonts w:ascii="Times New Roman" w:cs="Times New Roman" w:eastAsia="Times New Roman" w:hAnsi="Times New Roman"/>
                <w:sz w:val="24"/>
                <w:szCs w:val="24"/>
                <w:rtl w:val="0"/>
              </w:rPr>
              <w:t xml:space="preserve">.</w:t>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selecciona la opción "Mantener Usuario" en el menú de administración.</w:t>
            </w:r>
          </w:p>
          <w:p w:rsidR="00000000" w:rsidDel="00000000" w:rsidP="00000000" w:rsidRDefault="00000000" w:rsidRPr="00000000" w14:paraId="000001B2">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lista de los clientes asegurados registrados en la base de datos, con opciones de búsqueda y filtros.</w:t>
            </w:r>
          </w:p>
          <w:p w:rsidR="00000000" w:rsidDel="00000000" w:rsidP="00000000" w:rsidRDefault="00000000" w:rsidRPr="00000000" w14:paraId="000001B3">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selecciona la opción "Agregar usuario".</w:t>
            </w:r>
          </w:p>
          <w:p w:rsidR="00000000" w:rsidDel="00000000" w:rsidP="00000000" w:rsidRDefault="00000000" w:rsidRPr="00000000" w14:paraId="000001B4">
            <w:pPr>
              <w:widowControl w:val="0"/>
              <w:numPr>
                <w:ilvl w:val="0"/>
                <w:numId w:val="1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presenta un formulario para ingresar los siguientes datos del nuevo cliente asegurado:</w:t>
            </w:r>
          </w:p>
          <w:p w:rsidR="00000000" w:rsidDel="00000000" w:rsidP="00000000" w:rsidRDefault="00000000" w:rsidRPr="00000000" w14:paraId="000001B5">
            <w:pPr>
              <w:widowControl w:val="0"/>
              <w:numPr>
                <w:ilvl w:val="1"/>
                <w:numId w:val="1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completo.</w:t>
            </w:r>
          </w:p>
          <w:p w:rsidR="00000000" w:rsidDel="00000000" w:rsidP="00000000" w:rsidRDefault="00000000" w:rsidRPr="00000000" w14:paraId="000001B6">
            <w:pPr>
              <w:widowControl w:val="0"/>
              <w:numPr>
                <w:ilvl w:val="1"/>
                <w:numId w:val="1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DNI.</w:t>
            </w:r>
          </w:p>
          <w:p w:rsidR="00000000" w:rsidDel="00000000" w:rsidP="00000000" w:rsidRDefault="00000000" w:rsidRPr="00000000" w14:paraId="000001B7">
            <w:pPr>
              <w:widowControl w:val="0"/>
              <w:numPr>
                <w:ilvl w:val="1"/>
                <w:numId w:val="1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Correo electrónico.</w:t>
            </w:r>
          </w:p>
          <w:p w:rsidR="00000000" w:rsidDel="00000000" w:rsidP="00000000" w:rsidRDefault="00000000" w:rsidRPr="00000000" w14:paraId="000001B8">
            <w:pPr>
              <w:widowControl w:val="0"/>
              <w:numPr>
                <w:ilvl w:val="1"/>
                <w:numId w:val="1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Dirección.</w:t>
            </w:r>
          </w:p>
          <w:p w:rsidR="00000000" w:rsidDel="00000000" w:rsidP="00000000" w:rsidRDefault="00000000" w:rsidRPr="00000000" w14:paraId="000001B9">
            <w:pPr>
              <w:widowControl w:val="0"/>
              <w:numPr>
                <w:ilvl w:val="1"/>
                <w:numId w:val="1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Teléfono de contacto.</w:t>
            </w:r>
          </w:p>
          <w:p w:rsidR="00000000" w:rsidDel="00000000" w:rsidP="00000000" w:rsidRDefault="00000000" w:rsidRPr="00000000" w14:paraId="000001BA">
            <w:pPr>
              <w:widowControl w:val="0"/>
              <w:numPr>
                <w:ilvl w:val="1"/>
                <w:numId w:val="1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Contraseña inicial (el sistema genera una automáticamente o el actor define una).</w:t>
            </w:r>
          </w:p>
          <w:p w:rsidR="00000000" w:rsidDel="00000000" w:rsidP="00000000" w:rsidRDefault="00000000" w:rsidRPr="00000000" w14:paraId="000001BB">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completa el formulario y presiona Registrar vehiculo.</w:t>
            </w:r>
          </w:p>
          <w:p w:rsidR="00000000" w:rsidDel="00000000" w:rsidP="00000000" w:rsidRDefault="00000000" w:rsidRPr="00000000" w14:paraId="000001BC">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valida la información ingresada y crea el nuevo registro del cliente asegurado en la base de datos.</w:t>
            </w:r>
          </w:p>
          <w:p w:rsidR="00000000" w:rsidDel="00000000" w:rsidP="00000000" w:rsidRDefault="00000000" w:rsidRPr="00000000" w14:paraId="000001BD">
            <w:pPr>
              <w:widowControl w:val="0"/>
              <w:numPr>
                <w:ilvl w:val="0"/>
                <w:numId w:val="1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notificación indicando que el cliente asegurado ha sido creado correctamente.</w:t>
            </w:r>
          </w:p>
          <w:p w:rsidR="00000000" w:rsidDel="00000000" w:rsidP="00000000" w:rsidRDefault="00000000" w:rsidRPr="00000000" w14:paraId="000001BE">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muestra otra interfaz RegistrarVehiculo</w:t>
            </w:r>
          </w:p>
          <w:p w:rsidR="00000000" w:rsidDel="00000000" w:rsidP="00000000" w:rsidRDefault="00000000" w:rsidRPr="00000000" w14:paraId="000001BF">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actor llena el formulario donde se piden datos como:</w:t>
            </w:r>
          </w:p>
          <w:p w:rsidR="00000000" w:rsidDel="00000000" w:rsidP="00000000" w:rsidRDefault="00000000" w:rsidRPr="00000000" w14:paraId="000001C0">
            <w:pPr>
              <w:widowControl w:val="0"/>
              <w:numPr>
                <w:ilvl w:val="1"/>
                <w:numId w:val="1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Placa del vehículo</w:t>
            </w:r>
          </w:p>
          <w:p w:rsidR="00000000" w:rsidDel="00000000" w:rsidP="00000000" w:rsidRDefault="00000000" w:rsidRPr="00000000" w14:paraId="000001C1">
            <w:pPr>
              <w:widowControl w:val="0"/>
              <w:numPr>
                <w:ilvl w:val="1"/>
                <w:numId w:val="1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Marca</w:t>
            </w:r>
          </w:p>
          <w:p w:rsidR="00000000" w:rsidDel="00000000" w:rsidP="00000000" w:rsidRDefault="00000000" w:rsidRPr="00000000" w14:paraId="000001C2">
            <w:pPr>
              <w:widowControl w:val="0"/>
              <w:numPr>
                <w:ilvl w:val="1"/>
                <w:numId w:val="1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Modelo</w:t>
            </w:r>
          </w:p>
          <w:p w:rsidR="00000000" w:rsidDel="00000000" w:rsidP="00000000" w:rsidRDefault="00000000" w:rsidRPr="00000000" w14:paraId="000001C3">
            <w:pPr>
              <w:widowControl w:val="0"/>
              <w:numPr>
                <w:ilvl w:val="1"/>
                <w:numId w:val="1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Tipo de vehículo</w:t>
            </w:r>
          </w:p>
          <w:p w:rsidR="00000000" w:rsidDel="00000000" w:rsidP="00000000" w:rsidRDefault="00000000" w:rsidRPr="00000000" w14:paraId="000001C4">
            <w:pPr>
              <w:widowControl w:val="0"/>
              <w:numPr>
                <w:ilvl w:val="1"/>
                <w:numId w:val="1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Número de tarjeta de vehiculo </w:t>
            </w:r>
          </w:p>
          <w:p w:rsidR="00000000" w:rsidDel="00000000" w:rsidP="00000000" w:rsidRDefault="00000000" w:rsidRPr="00000000" w14:paraId="000001C5">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actor envía el formulario</w:t>
            </w:r>
          </w:p>
          <w:p w:rsidR="00000000" w:rsidDel="00000000" w:rsidP="00000000" w:rsidRDefault="00000000" w:rsidRPr="00000000" w14:paraId="000001C6">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valida los datos ingresados y crea el vehículo ligado a ese beneficiario</w:t>
            </w:r>
          </w:p>
          <w:p w:rsidR="00000000" w:rsidDel="00000000" w:rsidP="00000000" w:rsidRDefault="00000000" w:rsidRPr="00000000" w14:paraId="000001C7">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redirige al actor a la interfaz principal</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ya existente al agregar</w:t>
            </w:r>
            <w:r w:rsidDel="00000000" w:rsidR="00000000" w:rsidRPr="00000000">
              <w:rPr>
                <w:rFonts w:ascii="Times New Roman" w:cs="Times New Roman" w:eastAsia="Times New Roman" w:hAnsi="Times New Roman"/>
                <w:sz w:val="24"/>
                <w:szCs w:val="24"/>
                <w:rtl w:val="0"/>
              </w:rPr>
              <w:t xml:space="preserv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numPr>
                <w:ilvl w:val="0"/>
                <w:numId w:val="1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actor intenta agregar un nuevo cliente cuyo </w:t>
            </w:r>
            <w:r w:rsidDel="00000000" w:rsidR="00000000" w:rsidRPr="00000000">
              <w:rPr>
                <w:rFonts w:ascii="Times New Roman" w:cs="Times New Roman" w:eastAsia="Times New Roman" w:hAnsi="Times New Roman"/>
                <w:b w:val="1"/>
                <w:sz w:val="24"/>
                <w:szCs w:val="24"/>
                <w:rtl w:val="0"/>
              </w:rPr>
              <w:t xml:space="preserve">DNI</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b w:val="1"/>
                <w:sz w:val="24"/>
                <w:szCs w:val="24"/>
                <w:rtl w:val="0"/>
              </w:rPr>
              <w:t xml:space="preserve">correo electrónico</w:t>
            </w:r>
            <w:r w:rsidDel="00000000" w:rsidR="00000000" w:rsidRPr="00000000">
              <w:rPr>
                <w:rFonts w:ascii="Times New Roman" w:cs="Times New Roman" w:eastAsia="Times New Roman" w:hAnsi="Times New Roman"/>
                <w:sz w:val="24"/>
                <w:szCs w:val="24"/>
                <w:rtl w:val="0"/>
              </w:rPr>
              <w:t xml:space="preserve"> ya está registrado en el sistema, el sistema muestra un mensaje de error indicando que el cliente ya existe.</w:t>
            </w:r>
          </w:p>
          <w:p w:rsidR="00000000" w:rsidDel="00000000" w:rsidP="00000000" w:rsidRDefault="00000000" w:rsidRPr="00000000" w14:paraId="000001CE">
            <w:pPr>
              <w:widowControl w:val="0"/>
              <w:numPr>
                <w:ilvl w:val="0"/>
                <w:numId w:val="1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tiene la opción de modificar los datos ingresados o salir del flujo.</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Modificar usuario asegurado</w:t>
            </w:r>
          </w:p>
        </w:tc>
      </w:tr>
      <w:tr>
        <w:trPr>
          <w:cantSplit w:val="0"/>
          <w:trHeight w:val="440"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1D3">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selecciona un cliente asegurado de la lista y presiona "Modificar usuario".</w:t>
            </w:r>
          </w:p>
          <w:p w:rsidR="00000000" w:rsidDel="00000000" w:rsidP="00000000" w:rsidRDefault="00000000" w:rsidRPr="00000000" w14:paraId="000001D4">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al actor modificar detalles del cliente asegurado, como nombre, correo electrónico, dirección, etc.</w:t>
            </w:r>
          </w:p>
          <w:p w:rsidR="00000000" w:rsidDel="00000000" w:rsidP="00000000" w:rsidRDefault="00000000" w:rsidRPr="00000000" w14:paraId="000001D5">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realiza los cambios necesarios y presiona Guardar.</w:t>
            </w:r>
          </w:p>
          <w:p w:rsidR="00000000" w:rsidDel="00000000" w:rsidP="00000000" w:rsidRDefault="00000000" w:rsidRPr="00000000" w14:paraId="000001D6">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los datos del cliente asegurado en la base de datos.</w:t>
            </w:r>
          </w:p>
          <w:p w:rsidR="00000000" w:rsidDel="00000000" w:rsidP="00000000" w:rsidRDefault="00000000" w:rsidRPr="00000000" w14:paraId="000001D7">
            <w:pPr>
              <w:widowControl w:val="0"/>
              <w:numPr>
                <w:ilvl w:val="0"/>
                <w:numId w:val="18"/>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El sistema muestra una notificación indicando que los cambios han sido guardados correctamente</w:t>
            </w:r>
            <w:r w:rsidDel="00000000" w:rsidR="00000000" w:rsidRPr="00000000">
              <w:rPr>
                <w:rFonts w:ascii="Times New Roman" w:cs="Times New Roman" w:eastAsia="Times New Roman" w:hAnsi="Times New Roman"/>
                <w:b w:val="1"/>
                <w:sz w:val="24"/>
                <w:szCs w:val="24"/>
                <w:rtl w:val="0"/>
              </w:rPr>
              <w:t xml:space="preserv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Eliminar usuario asegurado</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1DB">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selecciona un cliente asegurado de la lista y presiona "Eliminar usuario".</w:t>
            </w:r>
          </w:p>
          <w:p w:rsidR="00000000" w:rsidDel="00000000" w:rsidP="00000000" w:rsidRDefault="00000000" w:rsidRPr="00000000" w14:paraId="000001DC">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solicita confirmación antes de eliminar el cliente asegurado.</w:t>
            </w:r>
          </w:p>
          <w:p w:rsidR="00000000" w:rsidDel="00000000" w:rsidP="00000000" w:rsidRDefault="00000000" w:rsidRPr="00000000" w14:paraId="000001DD">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actor confirma la acción y el sistema marca al cliente como eliminado o lo elimina de la base de datos.</w:t>
            </w:r>
          </w:p>
          <w:p w:rsidR="00000000" w:rsidDel="00000000" w:rsidP="00000000" w:rsidRDefault="00000000" w:rsidRPr="00000000" w14:paraId="000001DE">
            <w:pPr>
              <w:widowControl w:val="0"/>
              <w:numPr>
                <w:ilvl w:val="0"/>
                <w:numId w:val="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notificación indicando que el cliente ha sido eliminado correctamente.</w:t>
            </w:r>
          </w:p>
          <w:p w:rsidR="00000000" w:rsidDel="00000000" w:rsidP="00000000" w:rsidRDefault="00000000" w:rsidRPr="00000000" w14:paraId="000001DF">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del cliente asegurado han sido gestionados correctamente en el sistema</w:t>
            </w:r>
          </w:p>
        </w:tc>
      </w:tr>
    </w:tbl>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27300"/>
            <wp:effectExtent b="0" l="0" r="0" t="0"/>
            <wp:docPr id="45"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52938" cy="3555765"/>
            <wp:effectExtent b="0" l="0" r="0" t="0"/>
            <wp:docPr id="1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452938" cy="355576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pStyle w:val="Heading3"/>
        <w:numPr>
          <w:ilvl w:val="2"/>
          <w:numId w:val="6"/>
        </w:numPr>
        <w:ind w:left="2160" w:hanging="360"/>
      </w:pPr>
      <w:bookmarkStart w:colFirst="0" w:colLast="0" w:name="_avrv1gh48fhp" w:id="37"/>
      <w:bookmarkEnd w:id="37"/>
      <w:r w:rsidDel="00000000" w:rsidR="00000000" w:rsidRPr="00000000">
        <w:rPr>
          <w:rtl w:val="0"/>
        </w:rPr>
        <w:t xml:space="preserve">CUS-007: Gestionar Presupuesto</w:t>
      </w: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b w:val="1"/>
          <w:sz w:val="24"/>
          <w:szCs w:val="24"/>
        </w:rPr>
      </w:pPr>
      <w:r w:rsidDel="00000000" w:rsidR="00000000" w:rsidRPr="00000000">
        <w:rPr>
          <w:rtl w:val="0"/>
        </w:rPr>
      </w:r>
    </w:p>
    <w:tbl>
      <w:tblPr>
        <w:tblStyle w:val="Table9"/>
        <w:tblW w:w="8363.333333333334" w:type="dxa"/>
        <w:jc w:val="left"/>
        <w:tblInd w:w="1016.666666666666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668.333333333334"/>
        <w:tblGridChange w:id="0">
          <w:tblGrid>
            <w:gridCol w:w="1695"/>
            <w:gridCol w:w="6668.333333333334"/>
          </w:tblGrid>
        </w:tblGridChange>
      </w:tblGrid>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CUS-007</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Gestionar presupuesto</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administrador gestionar los presupuestos asociados a los siniestros vehiculares. El administrador puede revisar, ajustar y aprobar los presupuestos antes de proceder con pagos o ajustes de indemnizaciones.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estar logueado o haber iniciado sesión con sus credenciales en el sistema.</w:t>
            </w:r>
          </w:p>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administrador selecciona la opción "Gestionar Presupuesto" en el menú principal del sistema.</w:t>
            </w:r>
          </w:p>
          <w:p w:rsidR="00000000" w:rsidDel="00000000" w:rsidP="00000000" w:rsidRDefault="00000000" w:rsidRPr="00000000" w14:paraId="000001FA">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lista de siniestros vehiculares con sus respectivos presupuestos asociados.</w:t>
            </w:r>
          </w:p>
          <w:p w:rsidR="00000000" w:rsidDel="00000000" w:rsidP="00000000" w:rsidRDefault="00000000" w:rsidRPr="00000000" w14:paraId="000001FB">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puede buscar un presupuesto específico utilizando filtros como </w:t>
            </w:r>
            <w:r w:rsidDel="00000000" w:rsidR="00000000" w:rsidRPr="00000000">
              <w:rPr>
                <w:rFonts w:ascii="Times New Roman" w:cs="Times New Roman" w:eastAsia="Times New Roman" w:hAnsi="Times New Roman"/>
                <w:b w:val="1"/>
                <w:sz w:val="24"/>
                <w:szCs w:val="24"/>
                <w:rtl w:val="0"/>
              </w:rPr>
              <w:t xml:space="preserve">número de siniestro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nombre del cliente asegurado</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b w:val="1"/>
                <w:sz w:val="24"/>
                <w:szCs w:val="24"/>
                <w:rtl w:val="0"/>
              </w:rPr>
              <w:t xml:space="preserve">estado del presupuesto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C">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un siniestro de la lista para revisar el presupuesto detallado.</w:t>
            </w:r>
          </w:p>
          <w:p w:rsidR="00000000" w:rsidDel="00000000" w:rsidP="00000000" w:rsidRDefault="00000000" w:rsidRPr="00000000" w14:paraId="000001FD">
            <w:pPr>
              <w:widowControl w:val="0"/>
              <w:numPr>
                <w:ilvl w:val="0"/>
                <w:numId w:val="4"/>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presenta un desglose del presupuesto, que incluye:</w:t>
            </w:r>
          </w:p>
          <w:p w:rsidR="00000000" w:rsidDel="00000000" w:rsidP="00000000" w:rsidRDefault="00000000" w:rsidRPr="00000000" w14:paraId="000001FE">
            <w:pPr>
              <w:widowControl w:val="0"/>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Costos de reparación</w:t>
            </w:r>
            <w:r w:rsidDel="00000000" w:rsidR="00000000" w:rsidRPr="00000000">
              <w:rPr>
                <w:rFonts w:ascii="Times New Roman" w:cs="Times New Roman" w:eastAsia="Times New Roman" w:hAnsi="Times New Roman"/>
                <w:sz w:val="24"/>
                <w:szCs w:val="24"/>
                <w:rtl w:val="0"/>
              </w:rPr>
              <w:t xml:space="preserve"> (estimados y confirmados).</w:t>
            </w:r>
          </w:p>
          <w:p w:rsidR="00000000" w:rsidDel="00000000" w:rsidP="00000000" w:rsidRDefault="00000000" w:rsidRPr="00000000" w14:paraId="000001FF">
            <w:pPr>
              <w:widowControl w:val="0"/>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Costo de piezas y mano de obra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0">
            <w:pPr>
              <w:widowControl w:val="0"/>
              <w:numPr>
                <w:ilvl w:val="1"/>
                <w:numId w:val="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Presupuesto total solicitado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administrador </w:t>
            </w:r>
            <w:r w:rsidDel="00000000" w:rsidR="00000000" w:rsidRPr="00000000">
              <w:rPr>
                <w:rFonts w:ascii="Times New Roman" w:cs="Times New Roman" w:eastAsia="Times New Roman" w:hAnsi="Times New Roman"/>
                <w:sz w:val="24"/>
                <w:szCs w:val="24"/>
                <w:rtl w:val="0"/>
              </w:rPr>
              <w:t xml:space="preserve">revisa cada ítem para asegurarse de que los costos sean correctos y correspondan al siniestro.</w:t>
            </w:r>
          </w:p>
          <w:p w:rsidR="00000000" w:rsidDel="00000000" w:rsidP="00000000" w:rsidRDefault="00000000" w:rsidRPr="00000000" w14:paraId="00000202">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la edición de los campos mostrados </w:t>
            </w:r>
          </w:p>
          <w:p w:rsidR="00000000" w:rsidDel="00000000" w:rsidP="00000000" w:rsidRDefault="00000000" w:rsidRPr="00000000" w14:paraId="00000203">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presiona el botón validar presupuesto </w:t>
            </w:r>
          </w:p>
          <w:p w:rsidR="00000000" w:rsidDel="00000000" w:rsidP="00000000" w:rsidRDefault="00000000" w:rsidRPr="00000000" w14:paraId="00000204">
            <w:pPr>
              <w:widowControl w:val="0"/>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estado del siniestro a </w:t>
            </w:r>
            <w:r w:rsidDel="00000000" w:rsidR="00000000" w:rsidRPr="00000000">
              <w:rPr>
                <w:rFonts w:ascii="Times New Roman" w:cs="Times New Roman" w:eastAsia="Times New Roman" w:hAnsi="Times New Roman"/>
                <w:b w:val="1"/>
                <w:sz w:val="24"/>
                <w:szCs w:val="24"/>
                <w:rtl w:val="0"/>
              </w:rPr>
              <w:t xml:space="preserve">"Presupuesto Aprobado"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widowControl w:val="0"/>
              <w:numPr>
                <w:ilvl w:val="0"/>
                <w:numId w:val="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de confirmación que indica que el presupuesto ha sido aprobado correctamente.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Presupuesto incompleto</w:t>
            </w: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widowControl w:val="0"/>
              <w:numPr>
                <w:ilvl w:val="0"/>
                <w:numId w:val="2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El sistema </w:t>
            </w:r>
            <w:r w:rsidDel="00000000" w:rsidR="00000000" w:rsidRPr="00000000">
              <w:rPr>
                <w:rFonts w:ascii="Times New Roman" w:cs="Times New Roman" w:eastAsia="Times New Roman" w:hAnsi="Times New Roman"/>
                <w:sz w:val="24"/>
                <w:szCs w:val="24"/>
                <w:rtl w:val="0"/>
              </w:rPr>
              <w:t xml:space="preserve"> muestra un mensaje de advertencia indicando los campos que necesitan corrección (por ejemplo, costo de piezas o mano de obra faltante).</w:t>
            </w:r>
          </w:p>
          <w:p w:rsidR="00000000" w:rsidDel="00000000" w:rsidP="00000000" w:rsidRDefault="00000000" w:rsidRPr="00000000" w14:paraId="0000020B">
            <w:pPr>
              <w:widowControl w:val="0"/>
              <w:numPr>
                <w:ilvl w:val="0"/>
                <w:numId w:val="20"/>
              </w:numPr>
              <w:spacing w:line="240"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widowControl w:val="0"/>
              <w:numPr>
                <w:ilvl w:val="0"/>
                <w:numId w:val="2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El administrador</w:t>
            </w:r>
            <w:r w:rsidDel="00000000" w:rsidR="00000000" w:rsidRPr="00000000">
              <w:rPr>
                <w:rFonts w:ascii="Times New Roman" w:cs="Times New Roman" w:eastAsia="Times New Roman" w:hAnsi="Times New Roman"/>
                <w:sz w:val="24"/>
                <w:szCs w:val="24"/>
                <w:rtl w:val="0"/>
              </w:rPr>
              <w:t xml:space="preserve"> revisa los campos indicados, ingresa la información faltante o corrige los datos erróneos.</w:t>
            </w:r>
          </w:p>
          <w:p w:rsidR="00000000" w:rsidDel="00000000" w:rsidP="00000000" w:rsidRDefault="00000000" w:rsidRPr="00000000" w14:paraId="0000020D">
            <w:pPr>
              <w:widowControl w:val="0"/>
              <w:numPr>
                <w:ilvl w:val="0"/>
                <w:numId w:val="20"/>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El administrador</w:t>
            </w:r>
            <w:r w:rsidDel="00000000" w:rsidR="00000000" w:rsidRPr="00000000">
              <w:rPr>
                <w:rFonts w:ascii="Times New Roman" w:cs="Times New Roman" w:eastAsia="Times New Roman" w:hAnsi="Times New Roman"/>
                <w:sz w:val="24"/>
                <w:szCs w:val="24"/>
                <w:rtl w:val="0"/>
              </w:rPr>
              <w:t xml:space="preserve">: Vuelve a presionar el botón "Validar Presupuesto".</w:t>
            </w:r>
          </w:p>
          <w:p w:rsidR="00000000" w:rsidDel="00000000" w:rsidP="00000000" w:rsidRDefault="00000000" w:rsidRPr="00000000" w14:paraId="0000020E">
            <w:pPr>
              <w:widowControl w:val="0"/>
              <w:numPr>
                <w:ilvl w:val="0"/>
                <w:numId w:val="20"/>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sistema muestra mensaje de confirmación</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presupuesto ha sido gestionado correctamente</w:t>
            </w:r>
            <w:r w:rsidDel="00000000" w:rsidR="00000000" w:rsidRPr="00000000">
              <w:rPr>
                <w:rFonts w:ascii="Times New Roman" w:cs="Times New Roman" w:eastAsia="Times New Roman" w:hAnsi="Times New Roman"/>
                <w:sz w:val="24"/>
                <w:szCs w:val="24"/>
                <w:rtl w:val="0"/>
              </w:rPr>
              <w:t xml:space="preserve"> en el sistema. </w:t>
            </w:r>
          </w:p>
        </w:tc>
      </w:tr>
    </w:tbl>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pStyle w:val="Heading3"/>
        <w:ind w:left="2160" w:firstLine="0"/>
        <w:rPr/>
      </w:pPr>
      <w:bookmarkStart w:colFirst="0" w:colLast="0" w:name="_5cc3y7325oct" w:id="38"/>
      <w:bookmarkEnd w:id="38"/>
      <w:r w:rsidDel="00000000" w:rsidR="00000000" w:rsidRPr="00000000">
        <w:rPr>
          <w:rtl w:val="0"/>
        </w:rPr>
      </w:r>
    </w:p>
    <w:p w:rsidR="00000000" w:rsidDel="00000000" w:rsidP="00000000" w:rsidRDefault="00000000" w:rsidRPr="00000000" w14:paraId="000002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5022" cy="2856978"/>
            <wp:effectExtent b="0" l="0" r="0" t="0"/>
            <wp:docPr id="3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535022" cy="2856978"/>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1219" cy="4275588"/>
            <wp:effectExtent b="0" l="0" r="0" t="0"/>
            <wp:docPr id="3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101219" cy="427558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pStyle w:val="Heading3"/>
        <w:numPr>
          <w:ilvl w:val="2"/>
          <w:numId w:val="6"/>
        </w:numPr>
        <w:ind w:left="2160" w:hanging="360"/>
      </w:pPr>
      <w:bookmarkStart w:colFirst="0" w:colLast="0" w:name="_ij9vcc11gbiq" w:id="39"/>
      <w:bookmarkEnd w:id="39"/>
      <w:r w:rsidDel="00000000" w:rsidR="00000000" w:rsidRPr="00000000">
        <w:rPr>
          <w:rtl w:val="0"/>
        </w:rPr>
        <w:t xml:space="preserve">CUS-008: Gestionar pagos de indemnización</w:t>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sz w:val="24"/>
          <w:szCs w:val="24"/>
        </w:rPr>
      </w:pPr>
      <w:r w:rsidDel="00000000" w:rsidR="00000000" w:rsidRPr="00000000">
        <w:rPr>
          <w:rtl w:val="0"/>
        </w:rPr>
      </w:r>
    </w:p>
    <w:tbl>
      <w:tblPr>
        <w:tblStyle w:val="Table10"/>
        <w:tblW w:w="83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465"/>
        <w:tblGridChange w:id="0">
          <w:tblGrid>
            <w:gridCol w:w="1875"/>
            <w:gridCol w:w="64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CUS-008</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Gestionar pagos de indemnización</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también tiene la potestad de enviar el pago al asegurado luego de la revisión y aprobación del presupuesto</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registrado como administrador en el sistema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w:t>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inicia sesión en el sistema con sus credenciales.</w:t>
            </w:r>
          </w:p>
          <w:p w:rsidR="00000000" w:rsidDel="00000000" w:rsidP="00000000" w:rsidRDefault="00000000" w:rsidRPr="00000000" w14:paraId="00000228">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la opción “Gestionar pagos de indemnización” en el menú principal del sistema.</w:t>
            </w:r>
          </w:p>
          <w:p w:rsidR="00000000" w:rsidDel="00000000" w:rsidP="00000000" w:rsidRDefault="00000000" w:rsidRPr="00000000" w14:paraId="00000229">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 interfaz procesar pago de indemnización</w:t>
            </w:r>
          </w:p>
          <w:p w:rsidR="00000000" w:rsidDel="00000000" w:rsidP="00000000" w:rsidRDefault="00000000" w:rsidRPr="00000000" w14:paraId="0000022A">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esta opción </w:t>
            </w:r>
          </w:p>
          <w:p w:rsidR="00000000" w:rsidDel="00000000" w:rsidP="00000000" w:rsidRDefault="00000000" w:rsidRPr="00000000" w14:paraId="0000022B">
            <w:pPr>
              <w:widowControl w:val="0"/>
              <w:numPr>
                <w:ilvl w:val="0"/>
                <w:numId w:val="10"/>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lista de siniestros vehiculares donde se muestra cuánto de dinero se les debe pagar, con una columna diciendo “pendiente” y un botón “pagar”</w:t>
            </w:r>
          </w:p>
          <w:p w:rsidR="00000000" w:rsidDel="00000000" w:rsidP="00000000" w:rsidRDefault="00000000" w:rsidRPr="00000000" w14:paraId="0000022C">
            <w:pPr>
              <w:widowControl w:val="0"/>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la opción de “pagar”</w:t>
            </w:r>
          </w:p>
          <w:p w:rsidR="00000000" w:rsidDel="00000000" w:rsidP="00000000" w:rsidRDefault="00000000" w:rsidRPr="00000000" w14:paraId="0000022D">
            <w:pPr>
              <w:widowControl w:val="0"/>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encarga de validar si es que el presupuesto ha sido aprobado</w:t>
            </w:r>
          </w:p>
          <w:p w:rsidR="00000000" w:rsidDel="00000000" w:rsidP="00000000" w:rsidRDefault="00000000" w:rsidRPr="00000000" w14:paraId="0000022E">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actualiza el estado de su siniestro a pagado</w:t>
            </w:r>
          </w:p>
          <w:p w:rsidR="00000000" w:rsidDel="00000000" w:rsidP="00000000" w:rsidRDefault="00000000" w:rsidRPr="00000000" w14:paraId="0000022F">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de éxito</w:t>
            </w:r>
          </w:p>
          <w:p w:rsidR="00000000" w:rsidDel="00000000" w:rsidP="00000000" w:rsidRDefault="00000000" w:rsidRPr="00000000" w14:paraId="00000230">
            <w:pPr>
              <w:widowControl w:val="0"/>
              <w:numPr>
                <w:ilvl w:val="0"/>
                <w:numId w:val="10"/>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sale de la interfaz</w:t>
            </w:r>
          </w:p>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paso 1, el administrador intenta iniciar sesión, pero hay un problema con las credenciales o los permisos.</w:t>
            </w:r>
          </w:p>
        </w:tc>
      </w:tr>
      <w:tr>
        <w:trPr>
          <w:cantSplit w:val="0"/>
          <w:trHeight w:val="44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235">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tiene la opción de reintentar iniciar sesión</w:t>
            </w:r>
          </w:p>
          <w:p w:rsidR="00000000" w:rsidDel="00000000" w:rsidP="00000000" w:rsidRDefault="00000000" w:rsidRPr="00000000" w14:paraId="00000236">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sigue al punto 2 del flujo básico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el paso 5, puede que en la columna ya salga como pagado, entonces no sería necesario hacer más.</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sale de la interfaz.</w:t>
            </w:r>
          </w:p>
          <w:p w:rsidR="00000000" w:rsidDel="00000000" w:rsidP="00000000" w:rsidRDefault="00000000" w:rsidRPr="00000000" w14:paraId="0000023B">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finaliza</w:t>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el paso 7 si el presupuesto aún no ha sido aprobado, no se puede realizar el pago de los siniestros</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al administrador indicando que el presupuesto aún no está disponible,</w:t>
            </w:r>
          </w:p>
          <w:p w:rsidR="00000000" w:rsidDel="00000000" w:rsidP="00000000" w:rsidRDefault="00000000" w:rsidRPr="00000000" w14:paraId="00000240">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sale de la interfaz.</w:t>
            </w:r>
          </w:p>
          <w:p w:rsidR="00000000" w:rsidDel="00000000" w:rsidP="00000000" w:rsidRDefault="00000000" w:rsidRPr="00000000" w14:paraId="00000241">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regresa al punto 3 del flujo básico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pago de los siniestros se realizó con éxito</w:t>
            </w:r>
          </w:p>
        </w:tc>
      </w:tr>
    </w:tbl>
    <w:p w:rsidR="00000000" w:rsidDel="00000000" w:rsidP="00000000" w:rsidRDefault="00000000" w:rsidRPr="00000000" w14:paraId="00000245">
      <w:pPr>
        <w:pStyle w:val="Heading4"/>
        <w:rPr/>
      </w:pPr>
      <w:bookmarkStart w:colFirst="0" w:colLast="0" w:name="_chphbgua6x85" w:id="40"/>
      <w:bookmarkEnd w:id="40"/>
      <w:r w:rsidDel="00000000" w:rsidR="00000000" w:rsidRPr="00000000">
        <w:rPr>
          <w:rtl w:val="0"/>
        </w:rPr>
      </w:r>
    </w:p>
    <w:p w:rsidR="00000000" w:rsidDel="00000000" w:rsidP="00000000" w:rsidRDefault="00000000" w:rsidRPr="00000000" w14:paraId="00000246">
      <w:pPr>
        <w:pStyle w:val="Heading3"/>
        <w:ind w:left="2160" w:firstLine="0"/>
        <w:rPr/>
      </w:pPr>
      <w:bookmarkStart w:colFirst="0" w:colLast="0" w:name="_ht5ojbtauelg" w:id="41"/>
      <w:bookmarkEnd w:id="41"/>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59000"/>
            <wp:effectExtent b="0" l="0" r="0" t="0"/>
            <wp:docPr id="33"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pStyle w:val="Heading4"/>
        <w:ind w:left="0" w:firstLine="0"/>
        <w:rPr>
          <w:rFonts w:ascii="Times New Roman" w:cs="Times New Roman" w:eastAsia="Times New Roman" w:hAnsi="Times New Roman"/>
        </w:rPr>
      </w:pPr>
      <w:bookmarkStart w:colFirst="0" w:colLast="0" w:name="_usp7kt4cpgvc" w:id="42"/>
      <w:bookmarkEnd w:id="42"/>
      <w:r w:rsidDel="00000000" w:rsidR="00000000" w:rsidRPr="00000000">
        <w:rPr/>
        <w:drawing>
          <wp:inline distB="114300" distT="114300" distL="114300" distR="114300">
            <wp:extent cx="5731200" cy="2628900"/>
            <wp:effectExtent b="0" l="0" r="0" t="0"/>
            <wp:docPr id="35"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pStyle w:val="Heading3"/>
        <w:numPr>
          <w:ilvl w:val="2"/>
          <w:numId w:val="6"/>
        </w:numPr>
        <w:ind w:left="2160" w:hanging="360"/>
      </w:pPr>
      <w:bookmarkStart w:colFirst="0" w:colLast="0" w:name="_t761r0fbg090" w:id="43"/>
      <w:bookmarkEnd w:id="43"/>
      <w:r w:rsidDel="00000000" w:rsidR="00000000" w:rsidRPr="00000000">
        <w:rPr>
          <w:rtl w:val="0"/>
        </w:rPr>
        <w:t xml:space="preserve">CUS-009: Generar reporte</w:t>
      </w:r>
    </w:p>
    <w:p w:rsidR="00000000" w:rsidDel="00000000" w:rsidP="00000000" w:rsidRDefault="00000000" w:rsidRPr="00000000" w14:paraId="0000024B">
      <w:pPr>
        <w:pStyle w:val="Heading3"/>
        <w:ind w:left="720" w:firstLine="0"/>
        <w:rPr/>
      </w:pPr>
      <w:bookmarkStart w:colFirst="0" w:colLast="0" w:name="_ugoa2dk1a0wo" w:id="44"/>
      <w:bookmarkEnd w:id="44"/>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tl w:val="0"/>
        </w:rPr>
      </w:r>
    </w:p>
    <w:tbl>
      <w:tblPr>
        <w:tblStyle w:val="Table11"/>
        <w:tblW w:w="83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465"/>
        <w:tblGridChange w:id="0">
          <w:tblGrid>
            <w:gridCol w:w="1875"/>
            <w:gridCol w:w="64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CUS-009</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Generar reporte</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administrador generar un reporte que contiene la información del estado del vehículo y los detalles sobre la atención del siniestro. El objetivo es evaluar el tiempo de respuesta, los recursos asignados y la efectividad del proceso de atención. Además de documentos necesarios para la posterior evaluación del siniestro y posible pago por indemnización.</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registrado como administrador en el sistema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inicia sesión en el sistema con sus credenciales.</w:t>
            </w:r>
            <w:r w:rsidDel="00000000" w:rsidR="00000000" w:rsidRPr="00000000">
              <w:rPr>
                <w:rtl w:val="0"/>
              </w:rPr>
            </w:r>
          </w:p>
          <w:p w:rsidR="00000000" w:rsidDel="00000000" w:rsidP="00000000" w:rsidRDefault="00000000" w:rsidRPr="00000000" w14:paraId="0000025B">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la opción “Solicitar generación de reporte” en el menú principal del sistema.</w:t>
            </w:r>
          </w:p>
          <w:p w:rsidR="00000000" w:rsidDel="00000000" w:rsidP="00000000" w:rsidRDefault="00000000" w:rsidRPr="00000000" w14:paraId="0000025C">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una lista de siniestros recientes que pueden ser seleccionados para la generación de un reporte.</w:t>
            </w:r>
          </w:p>
          <w:p w:rsidR="00000000" w:rsidDel="00000000" w:rsidP="00000000" w:rsidRDefault="00000000" w:rsidRPr="00000000" w14:paraId="0000025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elige un siniestro específico para generar el reporte</w:t>
            </w:r>
          </w:p>
          <w:p w:rsidR="00000000" w:rsidDel="00000000" w:rsidP="00000000" w:rsidRDefault="00000000" w:rsidRPr="00000000" w14:paraId="0000025E">
            <w:pPr>
              <w:widowControl w:val="0"/>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solicita la generación del reporte.</w:t>
            </w:r>
          </w:p>
          <w:p w:rsidR="00000000" w:rsidDel="00000000" w:rsidP="00000000" w:rsidRDefault="00000000" w:rsidRPr="00000000" w14:paraId="0000025F">
            <w:pPr>
              <w:widowControl w:val="0"/>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evalúa los datos ingresados y valida que toda la información necesaria esté disponible.</w:t>
            </w:r>
          </w:p>
          <w:p w:rsidR="00000000" w:rsidDel="00000000" w:rsidP="00000000" w:rsidRDefault="00000000" w:rsidRPr="00000000" w14:paraId="00000260">
            <w:pPr>
              <w:widowControl w:val="0"/>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presenta el reporte al administrador, ya sea en formato descargable o en pantalla. El reporte contendrá datos como el taller al que ha sido asignado y los costos de mantenimiento que conlleva en caso de que haya sido ingresado por daños. Ademas de informacion relacionada al siniestro subida por el propio asegurado</w:t>
            </w:r>
          </w:p>
          <w:p w:rsidR="00000000" w:rsidDel="00000000" w:rsidP="00000000" w:rsidRDefault="00000000" w:rsidRPr="00000000" w14:paraId="0000026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revisa el reporte generado </w:t>
            </w:r>
          </w:p>
          <w:p w:rsidR="00000000" w:rsidDel="00000000" w:rsidP="00000000" w:rsidRDefault="00000000" w:rsidRPr="00000000" w14:paraId="00000262">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 el caso de uso.</w:t>
            </w:r>
          </w:p>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paso 1, el administrador intenta iniciar sesión, pero hay un problema con las credenciales o los permisos.</w:t>
            </w:r>
          </w:p>
        </w:tc>
      </w:tr>
      <w:tr>
        <w:trPr>
          <w:cantSplit w:val="0"/>
          <w:trHeight w:val="44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267">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tiene la opción de reintentar iniciar sesión</w:t>
            </w:r>
          </w:p>
          <w:p w:rsidR="00000000" w:rsidDel="00000000" w:rsidP="00000000" w:rsidRDefault="00000000" w:rsidRPr="00000000" w14:paraId="00000268">
            <w:pPr>
              <w:widowControl w:val="0"/>
              <w:numPr>
                <w:ilvl w:val="0"/>
                <w:numId w:val="19"/>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sigue al punto 2 del flujo básico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el paso 3, si no se encuentran siniestros recientes para generar el reporte</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al administrador indicando que no hay siniestros recientes disponibles para generar el reporte.</w:t>
            </w:r>
          </w:p>
          <w:p w:rsidR="00000000" w:rsidDel="00000000" w:rsidP="00000000" w:rsidRDefault="00000000" w:rsidRPr="00000000" w14:paraId="0000026D">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CUS finaliza</w:t>
            </w:r>
            <w:r w:rsidDel="00000000" w:rsidR="00000000" w:rsidRPr="00000000">
              <w:rPr>
                <w:rtl w:val="0"/>
              </w:rPr>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En el paso 6, si el sistema detecta que falta información para generar el reporte.</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al administrador indicando qué información es necesaria para completar el proceso,</w:t>
            </w:r>
          </w:p>
          <w:p w:rsidR="00000000" w:rsidDel="00000000" w:rsidP="00000000" w:rsidRDefault="00000000" w:rsidRPr="00000000" w14:paraId="00000272">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puede corregir la información en ese momento.</w:t>
            </w:r>
          </w:p>
          <w:p w:rsidR="00000000" w:rsidDel="00000000" w:rsidP="00000000" w:rsidRDefault="00000000" w:rsidRPr="00000000" w14:paraId="00000273">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regresa al punto 7 del flujo basico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reporte se ha generado correctamente.</w:t>
            </w:r>
          </w:p>
        </w:tc>
      </w:tr>
    </w:tbl>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38388" cy="2573850"/>
            <wp:effectExtent b="12700" l="12700" r="12700" t="12700"/>
            <wp:docPr id="1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338388" cy="25738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95588" cy="2027569"/>
            <wp:effectExtent b="12700" l="12700" r="12700" t="12700"/>
            <wp:docPr id="1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795588" cy="2027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8343" cy="2433638"/>
            <wp:effectExtent b="12700" l="12700" r="12700" t="12700"/>
            <wp:docPr id="7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018343" cy="2433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00200"/>
            <wp:effectExtent b="0" l="0" r="0" t="0"/>
            <wp:docPr id="66"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3505200"/>
            <wp:effectExtent b="0" l="0" r="0" t="0"/>
            <wp:docPr id="5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3"/>
        <w:numPr>
          <w:ilvl w:val="2"/>
          <w:numId w:val="6"/>
        </w:numPr>
        <w:ind w:left="2160" w:hanging="360"/>
      </w:pPr>
      <w:bookmarkStart w:colFirst="0" w:colLast="0" w:name="_onq8vfjlfth3" w:id="45"/>
      <w:bookmarkEnd w:id="45"/>
      <w:r w:rsidDel="00000000" w:rsidR="00000000" w:rsidRPr="00000000">
        <w:rPr>
          <w:rtl w:val="0"/>
        </w:rPr>
        <w:t xml:space="preserve">CUS-010: Gestión de talleres y proveedores</w:t>
      </w: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tl w:val="0"/>
        </w:rPr>
      </w:r>
    </w:p>
    <w:tbl>
      <w:tblPr>
        <w:tblStyle w:val="Table12"/>
        <w:tblW w:w="83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6465"/>
        <w:tblGridChange w:id="0">
          <w:tblGrid>
            <w:gridCol w:w="1875"/>
            <w:gridCol w:w="64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CUS-010</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talleres y proveedores</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es el encargado de gestionar y registrar nuevos proveedores y talleres dentro de la base de datos en caso el siniestro lo requiera cuando se solicite. </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debe iniciar sesión con sus credenciales dentro del sistema de </w:t>
            </w:r>
            <w:r w:rsidDel="00000000" w:rsidR="00000000" w:rsidRPr="00000000">
              <w:rPr>
                <w:rFonts w:ascii="Times New Roman" w:cs="Times New Roman" w:eastAsia="Times New Roman" w:hAnsi="Times New Roman"/>
                <w:b w:val="1"/>
                <w:sz w:val="24"/>
                <w:szCs w:val="24"/>
                <w:rtl w:val="0"/>
              </w:rPr>
              <w:t xml:space="preserve">Rímac Seguros</w:t>
            </w:r>
            <w:r w:rsidDel="00000000" w:rsidR="00000000" w:rsidRPr="00000000">
              <w:rPr>
                <w:rFonts w:ascii="Times New Roman" w:cs="Times New Roman" w:eastAsia="Times New Roman" w:hAnsi="Times New Roman"/>
                <w:sz w:val="24"/>
                <w:szCs w:val="24"/>
                <w:rtl w:val="0"/>
              </w:rPr>
              <w:t xml:space="preserve">.</w:t>
            </w:r>
          </w:p>
        </w:tc>
      </w:tr>
      <w:tr>
        <w:trPr>
          <w:cantSplit w:val="0"/>
          <w:trHeight w:val="475.9765625000023" w:hRule="atLeast"/>
          <w:tblHeader w:val="0"/>
        </w:trPr>
        <w:tc>
          <w:tcPr>
            <w:gridSpan w:val="2"/>
            <w:shd w:fill="fff2cc"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Básico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numPr>
                <w:ilvl w:val="0"/>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selecciona la opción de “Gestión de talleres y proveedores” en la interfaz de administrador.</w:t>
            </w:r>
          </w:p>
          <w:p w:rsidR="00000000" w:rsidDel="00000000" w:rsidP="00000000" w:rsidRDefault="00000000" w:rsidRPr="00000000" w14:paraId="00000297">
            <w:pPr>
              <w:widowControl w:val="0"/>
              <w:numPr>
                <w:ilvl w:val="0"/>
                <w:numId w:val="22"/>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la lista de talleres y proveedores.</w:t>
            </w:r>
          </w:p>
          <w:p w:rsidR="00000000" w:rsidDel="00000000" w:rsidP="00000000" w:rsidRDefault="00000000" w:rsidRPr="00000000" w14:paraId="00000298">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 el administrador selecciona la opción de “Añadir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9">
            <w:pPr>
              <w:widowControl w:val="0"/>
              <w:numPr>
                <w:ilvl w:val="0"/>
                <w:numId w:val="22"/>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completa el formulario con la información del nuevo taller y proveedor.</w:t>
            </w:r>
          </w:p>
          <w:p w:rsidR="00000000" w:rsidDel="00000000" w:rsidP="00000000" w:rsidRDefault="00000000" w:rsidRPr="00000000" w14:paraId="0000029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 El administrador presiona el botón "Añadir".</w:t>
            </w:r>
          </w:p>
          <w:p w:rsidR="00000000" w:rsidDel="00000000" w:rsidP="00000000" w:rsidRDefault="00000000" w:rsidRPr="00000000" w14:paraId="0000029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El sistema guarda los cambios.</w:t>
            </w:r>
          </w:p>
          <w:p w:rsidR="00000000" w:rsidDel="00000000" w:rsidP="00000000" w:rsidRDefault="00000000" w:rsidRPr="00000000" w14:paraId="0000029C">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El sistema actualiza la lista de talleres y proveedores con los cambios</w:t>
            </w:r>
          </w:p>
          <w:p w:rsidR="00000000" w:rsidDel="00000000" w:rsidP="00000000" w:rsidRDefault="00000000" w:rsidRPr="00000000" w14:paraId="0000029D">
            <w:pPr>
              <w:widowControl w:val="0"/>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realizados.</w:t>
            </w:r>
          </w:p>
          <w:p w:rsidR="00000000" w:rsidDel="00000000" w:rsidP="00000000" w:rsidRDefault="00000000" w:rsidRPr="00000000" w14:paraId="0000029E">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7.El sistema confirma el registro.</w:t>
            </w:r>
          </w:p>
          <w:p w:rsidR="00000000" w:rsidDel="00000000" w:rsidP="00000000" w:rsidRDefault="00000000" w:rsidRPr="00000000" w14:paraId="0000029F">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El CUS finaliza.</w:t>
            </w:r>
          </w:p>
          <w:p w:rsidR="00000000" w:rsidDel="00000000" w:rsidP="00000000" w:rsidRDefault="00000000" w:rsidRPr="00000000" w14:paraId="000002A0">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Si el administrador selecciona la opción “Eliminar”:</w:t>
            </w:r>
          </w:p>
          <w:p w:rsidR="00000000" w:rsidDel="00000000" w:rsidP="00000000" w:rsidRDefault="00000000" w:rsidRPr="00000000" w14:paraId="000002A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 El administrador selecciona un registro de la tabla.</w:t>
            </w:r>
          </w:p>
          <w:p w:rsidR="00000000" w:rsidDel="00000000" w:rsidP="00000000" w:rsidRDefault="00000000" w:rsidRPr="00000000" w14:paraId="000002A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El administrador presiona el botón "Eliminar".</w:t>
            </w:r>
          </w:p>
          <w:p w:rsidR="00000000" w:rsidDel="00000000" w:rsidP="00000000" w:rsidRDefault="00000000" w:rsidRPr="00000000" w14:paraId="000002A3">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El sistema pide confirmación para eliminar el registro.</w:t>
            </w:r>
          </w:p>
          <w:p w:rsidR="00000000" w:rsidDel="00000000" w:rsidP="00000000" w:rsidRDefault="00000000" w:rsidRPr="00000000" w14:paraId="000002A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El administrador confirma la eliminación.</w:t>
            </w:r>
          </w:p>
          <w:p w:rsidR="00000000" w:rsidDel="00000000" w:rsidP="00000000" w:rsidRDefault="00000000" w:rsidRPr="00000000" w14:paraId="000002A5">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El sistema elimina el registro.</w:t>
            </w:r>
          </w:p>
          <w:p w:rsidR="00000000" w:rsidDel="00000000" w:rsidP="00000000" w:rsidRDefault="00000000" w:rsidRPr="00000000" w14:paraId="000002A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El sistema actualiza la lista de talleres y proveedores con los cambios</w:t>
            </w:r>
          </w:p>
          <w:p w:rsidR="00000000" w:rsidDel="00000000" w:rsidP="00000000" w:rsidRDefault="00000000" w:rsidRPr="00000000" w14:paraId="000002A7">
            <w:pPr>
              <w:widowControl w:val="0"/>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realizados.</w:t>
            </w:r>
          </w:p>
          <w:p w:rsidR="00000000" w:rsidDel="00000000" w:rsidP="00000000" w:rsidRDefault="00000000" w:rsidRPr="00000000" w14:paraId="000002A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El sistema confirma al administrador.</w:t>
            </w:r>
          </w:p>
          <w:p w:rsidR="00000000" w:rsidDel="00000000" w:rsidP="00000000" w:rsidRDefault="00000000" w:rsidRPr="00000000" w14:paraId="000002A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El CUS finaliza.</w:t>
            </w:r>
          </w:p>
          <w:p w:rsidR="00000000" w:rsidDel="00000000" w:rsidP="00000000" w:rsidRDefault="00000000" w:rsidRPr="00000000" w14:paraId="000002A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Si el administrador selecciona la opción “Editar”:</w:t>
            </w:r>
          </w:p>
          <w:p w:rsidR="00000000" w:rsidDel="00000000" w:rsidP="00000000" w:rsidRDefault="00000000" w:rsidRPr="00000000" w14:paraId="000002AB">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 El administrador selecciona un registro de la tabla.</w:t>
            </w:r>
          </w:p>
          <w:p w:rsidR="00000000" w:rsidDel="00000000" w:rsidP="00000000" w:rsidRDefault="00000000" w:rsidRPr="00000000" w14:paraId="000002AC">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El administrador modifica los campos necesarios.</w:t>
            </w:r>
          </w:p>
          <w:p w:rsidR="00000000" w:rsidDel="00000000" w:rsidP="00000000" w:rsidRDefault="00000000" w:rsidRPr="00000000" w14:paraId="000002AD">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El administrador presiona el botón "Editar".</w:t>
            </w:r>
          </w:p>
          <w:p w:rsidR="00000000" w:rsidDel="00000000" w:rsidP="00000000" w:rsidRDefault="00000000" w:rsidRPr="00000000" w14:paraId="000002AE">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El sistema guarda los cambios.</w:t>
            </w:r>
          </w:p>
          <w:p w:rsidR="00000000" w:rsidDel="00000000" w:rsidP="00000000" w:rsidRDefault="00000000" w:rsidRPr="00000000" w14:paraId="000002AF">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El sistema actualiza la lista de talleres y proveedores con los cambios realizados.</w:t>
            </w:r>
          </w:p>
          <w:p w:rsidR="00000000" w:rsidDel="00000000" w:rsidP="00000000" w:rsidRDefault="00000000" w:rsidRPr="00000000" w14:paraId="000002B0">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El sistema confirma al administrador.</w:t>
            </w:r>
          </w:p>
          <w:p w:rsidR="00000000" w:rsidDel="00000000" w:rsidP="00000000" w:rsidRDefault="00000000" w:rsidRPr="00000000" w14:paraId="000002B1">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El CUS finaliza.</w:t>
            </w:r>
          </w:p>
          <w:p w:rsidR="00000000" w:rsidDel="00000000" w:rsidP="00000000" w:rsidRDefault="00000000" w:rsidRPr="00000000" w14:paraId="000002B2">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Añadir, en el punto 3. Si el administrador</w:t>
            </w:r>
          </w:p>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completa todos los datos del formulario</w:t>
            </w:r>
          </w:p>
        </w:tc>
      </w:tr>
      <w:tr>
        <w:trPr>
          <w:cantSplit w:val="0"/>
          <w:trHeight w:val="44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sistema muestra un mensaje de error indicando los campos obligatorios que faltan por completar.</w:t>
            </w:r>
          </w:p>
          <w:p w:rsidR="00000000" w:rsidDel="00000000" w:rsidP="00000000" w:rsidRDefault="00000000" w:rsidRPr="00000000" w14:paraId="000002B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administrador completa los campos faltantes.</w:t>
            </w:r>
          </w:p>
          <w:p w:rsidR="00000000" w:rsidDel="00000000" w:rsidP="00000000" w:rsidRDefault="00000000" w:rsidRPr="00000000" w14:paraId="000002B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administrador guarda los cambios.</w:t>
            </w:r>
          </w:p>
          <w:p w:rsidR="00000000" w:rsidDel="00000000" w:rsidP="00000000" w:rsidRDefault="00000000" w:rsidRPr="00000000" w14:paraId="000002B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Vuelve al punto.</w:t>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Editar. Si el administrador no llenó todos los datos del formulario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1.El sistema valida los datos ingresados.</w:t>
            </w:r>
          </w:p>
          <w:p w:rsidR="00000000" w:rsidDel="00000000" w:rsidP="00000000" w:rsidRDefault="00000000" w:rsidRPr="00000000" w14:paraId="000002BF">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El sistema muestra un mensaje de error indicando los campos obligatorios que faltan por completar.</w:t>
            </w:r>
          </w:p>
          <w:p w:rsidR="00000000" w:rsidDel="00000000" w:rsidP="00000000" w:rsidRDefault="00000000" w:rsidRPr="00000000" w14:paraId="000002C0">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administrador completa los campos faltantes.</w:t>
            </w:r>
          </w:p>
          <w:p w:rsidR="00000000" w:rsidDel="00000000" w:rsidP="00000000" w:rsidRDefault="00000000" w:rsidRPr="00000000" w14:paraId="000002C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administrador guarda los cambios nuevamente</w:t>
            </w:r>
          </w:p>
          <w:p w:rsidR="00000000" w:rsidDel="00000000" w:rsidP="00000000" w:rsidRDefault="00000000" w:rsidRPr="00000000" w14:paraId="000002C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Vuelve al punto 5.</w:t>
            </w:r>
            <w:r w:rsidDel="00000000" w:rsidR="00000000" w:rsidRPr="00000000">
              <w:rPr>
                <w:rtl w:val="0"/>
              </w:rPr>
            </w:r>
          </w:p>
        </w:tc>
      </w:tr>
      <w:tr>
        <w:trPr>
          <w:cantSplit w:val="0"/>
          <w:trHeight w:val="44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alterno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presionar el botón Eliminar. Si el administrador no presiona ningún proveedor o taller de la lista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muestra un mensaje al administrador indicando que el presupuesto aún no está disponible,</w:t>
            </w:r>
          </w:p>
          <w:p w:rsidR="00000000" w:rsidDel="00000000" w:rsidP="00000000" w:rsidRDefault="00000000" w:rsidRPr="00000000" w14:paraId="000002C7">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sale de la interfaz.</w:t>
            </w:r>
          </w:p>
          <w:p w:rsidR="00000000" w:rsidDel="00000000" w:rsidP="00000000" w:rsidRDefault="00000000" w:rsidRPr="00000000" w14:paraId="000002C8">
            <w:pPr>
              <w:widowControl w:val="0"/>
              <w:numPr>
                <w:ilvl w:val="0"/>
                <w:numId w:val="7"/>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regresa al punto 3 del flujo básico</w:t>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información de talleres y proveedores queda actualizada en el sistema.</w:t>
            </w:r>
            <w:r w:rsidDel="00000000" w:rsidR="00000000" w:rsidRPr="00000000">
              <w:rPr>
                <w:rtl w:val="0"/>
              </w:rPr>
            </w:r>
          </w:p>
        </w:tc>
      </w:tr>
    </w:tbl>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pStyle w:val="Heading3"/>
        <w:ind w:left="2160" w:firstLine="0"/>
        <w:rPr/>
      </w:pPr>
      <w:bookmarkStart w:colFirst="0" w:colLast="0" w:name="_d9ni6gh4v0h2" w:id="46"/>
      <w:bookmarkEnd w:id="46"/>
      <w:r w:rsidDel="00000000" w:rsidR="00000000" w:rsidRPr="00000000">
        <w:rPr>
          <w:rtl w:val="0"/>
        </w:rPr>
      </w:r>
    </w:p>
    <w:p w:rsidR="00000000" w:rsidDel="00000000" w:rsidP="00000000" w:rsidRDefault="00000000" w:rsidRPr="00000000" w14:paraId="000002D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152400</wp:posOffset>
            </wp:positionV>
            <wp:extent cx="4262438" cy="2315311"/>
            <wp:effectExtent b="12700" l="12700" r="12700" t="12700"/>
            <wp:wrapSquare wrapText="bothSides" distB="114300" distT="114300" distL="114300" distR="114300"/>
            <wp:docPr id="50"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4262438" cy="2315311"/>
                    </a:xfrm>
                    <a:prstGeom prst="rect"/>
                    <a:ln w="12700">
                      <a:solidFill>
                        <a:srgbClr val="000000"/>
                      </a:solidFill>
                      <a:prstDash val="solid"/>
                    </a:ln>
                  </pic:spPr>
                </pic:pic>
              </a:graphicData>
            </a:graphic>
          </wp:anchor>
        </w:drawing>
      </w:r>
    </w:p>
    <w:p w:rsidR="00000000" w:rsidDel="00000000" w:rsidP="00000000" w:rsidRDefault="00000000" w:rsidRPr="00000000" w14:paraId="000002D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pStyle w:val="Heading3"/>
        <w:ind w:left="720" w:firstLine="0"/>
        <w:rPr/>
      </w:pPr>
      <w:bookmarkStart w:colFirst="0" w:colLast="0" w:name="_ixivohh74hoh" w:id="47"/>
      <w:bookmarkEnd w:id="47"/>
      <w:r w:rsidDel="00000000" w:rsidR="00000000" w:rsidRPr="00000000">
        <w:rPr>
          <w:rtl w:val="0"/>
        </w:rPr>
      </w:r>
    </w:p>
    <w:p w:rsidR="00000000" w:rsidDel="00000000" w:rsidP="00000000" w:rsidRDefault="00000000" w:rsidRPr="00000000" w14:paraId="000002D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1147763</wp:posOffset>
            </wp:positionH>
            <wp:positionV relativeFrom="paragraph">
              <wp:posOffset>133350</wp:posOffset>
            </wp:positionV>
            <wp:extent cx="4184932" cy="1724025"/>
            <wp:effectExtent b="12700" l="12700" r="12700" t="12700"/>
            <wp:wrapSquare wrapText="bothSides" distB="114300" distT="114300" distL="114300" distR="114300"/>
            <wp:docPr id="4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184932" cy="1724025"/>
                    </a:xfrm>
                    <a:prstGeom prst="rect"/>
                    <a:ln w="12700">
                      <a:solidFill>
                        <a:srgbClr val="000000"/>
                      </a:solidFill>
                      <a:prstDash val="solid"/>
                    </a:ln>
                  </pic:spPr>
                </pic:pic>
              </a:graphicData>
            </a:graphic>
          </wp:anchor>
        </w:drawing>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409008</wp:posOffset>
            </wp:positionH>
            <wp:positionV relativeFrom="paragraph">
              <wp:posOffset>252987</wp:posOffset>
            </wp:positionV>
            <wp:extent cx="4968875" cy="3435115"/>
            <wp:effectExtent b="0" l="0" r="0" t="0"/>
            <wp:wrapSquare wrapText="bothSides" distB="114300" distT="114300" distL="114300" distR="114300"/>
            <wp:docPr id="4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968875" cy="3435115"/>
                    </a:xfrm>
                    <a:prstGeom prst="rect"/>
                    <a:ln/>
                  </pic:spPr>
                </pic:pic>
              </a:graphicData>
            </a:graphic>
          </wp:anchor>
        </w:drawing>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596222</wp:posOffset>
            </wp:positionH>
            <wp:positionV relativeFrom="paragraph">
              <wp:posOffset>918922</wp:posOffset>
            </wp:positionV>
            <wp:extent cx="4507230" cy="3447838"/>
            <wp:effectExtent b="0" l="0" r="0" t="0"/>
            <wp:wrapSquare wrapText="bothSides" distB="114300" distT="114300" distL="114300" distR="114300"/>
            <wp:docPr id="7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507230" cy="3447838"/>
                    </a:xfrm>
                    <a:prstGeom prst="rect"/>
                    <a:ln/>
                  </pic:spPr>
                </pic:pic>
              </a:graphicData>
            </a:graphic>
          </wp:anchor>
        </w:drawing>
      </w:r>
    </w:p>
    <w:p w:rsidR="00000000" w:rsidDel="00000000" w:rsidP="00000000" w:rsidRDefault="00000000" w:rsidRPr="00000000" w14:paraId="000002F9">
      <w:pPr>
        <w:pStyle w:val="Heading1"/>
        <w:numPr>
          <w:ilvl w:val="1"/>
          <w:numId w:val="6"/>
        </w:numPr>
        <w:ind w:left="1440" w:hanging="360"/>
        <w:rPr>
          <w:b w:val="1"/>
        </w:rPr>
      </w:pPr>
      <w:bookmarkStart w:colFirst="0" w:colLast="0" w:name="_xqk4ulqdteum" w:id="48"/>
      <w:bookmarkEnd w:id="48"/>
      <w:r w:rsidDel="00000000" w:rsidR="00000000" w:rsidRPr="00000000">
        <w:rPr>
          <w:b w:val="1"/>
          <w:rtl w:val="0"/>
        </w:rPr>
        <w:t xml:space="preserve">Interfaz de Usuario</w:t>
      </w:r>
    </w:p>
    <w:p w:rsidR="00000000" w:rsidDel="00000000" w:rsidP="00000000" w:rsidRDefault="00000000" w:rsidRPr="00000000" w14:paraId="000002FA">
      <w:pPr>
        <w:pStyle w:val="Heading3"/>
        <w:numPr>
          <w:ilvl w:val="2"/>
          <w:numId w:val="6"/>
        </w:numPr>
        <w:ind w:left="2160" w:hanging="360"/>
        <w:rPr/>
      </w:pPr>
      <w:bookmarkStart w:colFirst="0" w:colLast="0" w:name="_v6l9cme6m5iz" w:id="49"/>
      <w:bookmarkEnd w:id="49"/>
      <w:r w:rsidDel="00000000" w:rsidR="00000000" w:rsidRPr="00000000">
        <w:rPr>
          <w:rtl w:val="0"/>
        </w:rPr>
        <w:t xml:space="preserve">CUS-001: Presentar siniestro </w:t>
      </w:r>
    </w:p>
    <w:p w:rsidR="00000000" w:rsidDel="00000000" w:rsidP="00000000" w:rsidRDefault="00000000" w:rsidRPr="00000000" w14:paraId="000002F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64200"/>
            <wp:effectExtent b="12700" l="12700" r="12700" t="12700"/>
            <wp:docPr id="26"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200" cy="566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C">
      <w:pPr>
        <w:pStyle w:val="Heading3"/>
        <w:numPr>
          <w:ilvl w:val="2"/>
          <w:numId w:val="6"/>
        </w:numPr>
        <w:ind w:left="2160" w:hanging="360"/>
        <w:rPr/>
      </w:pPr>
      <w:bookmarkStart w:colFirst="0" w:colLast="0" w:name="_jlfyxsp1k6ll" w:id="50"/>
      <w:bookmarkEnd w:id="50"/>
      <w:r w:rsidDel="00000000" w:rsidR="00000000" w:rsidRPr="00000000">
        <w:rPr>
          <w:rtl w:val="0"/>
        </w:rPr>
        <w:t xml:space="preserve">CUS-002: Ingresar reclamación</w:t>
      </w:r>
    </w:p>
    <w:p w:rsidR="00000000" w:rsidDel="00000000" w:rsidP="00000000" w:rsidRDefault="00000000" w:rsidRPr="00000000" w14:paraId="000002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622800"/>
            <wp:effectExtent b="0" l="0" r="0" t="0"/>
            <wp:docPr id="6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pStyle w:val="Heading3"/>
        <w:numPr>
          <w:ilvl w:val="2"/>
          <w:numId w:val="6"/>
        </w:numPr>
        <w:ind w:left="2160" w:hanging="360"/>
        <w:rPr/>
      </w:pPr>
      <w:bookmarkStart w:colFirst="0" w:colLast="0" w:name="_gyec2uu2a77b" w:id="51"/>
      <w:bookmarkEnd w:id="51"/>
      <w:r w:rsidDel="00000000" w:rsidR="00000000" w:rsidRPr="00000000">
        <w:rPr>
          <w:rtl w:val="0"/>
        </w:rPr>
        <w:t xml:space="preserve">CUS-003: Gestionar seguimiento de siniestro</w:t>
      </w:r>
    </w:p>
    <w:p w:rsidR="00000000" w:rsidDel="00000000" w:rsidP="00000000" w:rsidRDefault="00000000" w:rsidRPr="00000000" w14:paraId="0000030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6113" cy="1536317"/>
            <wp:effectExtent b="0" l="0" r="0" t="0"/>
            <wp:docPr id="40" name="image34.png"/>
            <a:graphic>
              <a:graphicData uri="http://schemas.openxmlformats.org/drawingml/2006/picture">
                <pic:pic>
                  <pic:nvPicPr>
                    <pic:cNvPr id="0" name="image34.png"/>
                    <pic:cNvPicPr preferRelativeResize="0"/>
                  </pic:nvPicPr>
                  <pic:blipFill>
                    <a:blip r:embed="rId15"/>
                    <a:srcRect b="13333" l="0" r="0" t="13333"/>
                    <a:stretch>
                      <a:fillRect/>
                    </a:stretch>
                  </pic:blipFill>
                  <pic:spPr>
                    <a:xfrm>
                      <a:off x="0" y="0"/>
                      <a:ext cx="3186113" cy="1536317"/>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7338" cy="3652211"/>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17338" cy="3652211"/>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Style w:val="Heading3"/>
        <w:numPr>
          <w:ilvl w:val="2"/>
          <w:numId w:val="6"/>
        </w:numPr>
        <w:ind w:left="2160" w:hanging="360"/>
        <w:rPr/>
      </w:pPr>
      <w:bookmarkStart w:colFirst="0" w:colLast="0" w:name="_smhwkffhvbfd" w:id="52"/>
      <w:bookmarkEnd w:id="52"/>
      <w:r w:rsidDel="00000000" w:rsidR="00000000" w:rsidRPr="00000000">
        <w:rPr>
          <w:rtl w:val="0"/>
        </w:rPr>
        <w:t xml:space="preserve">CUS-004: Asignar taller a siniestro</w:t>
      </w:r>
    </w:p>
    <w:p w:rsidR="00000000" w:rsidDel="00000000" w:rsidP="00000000" w:rsidRDefault="00000000" w:rsidRPr="00000000" w14:paraId="0000030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14800"/>
            <wp:effectExtent b="0" l="0" r="0" t="0"/>
            <wp:docPr id="7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Style w:val="Heading3"/>
        <w:numPr>
          <w:ilvl w:val="2"/>
          <w:numId w:val="6"/>
        </w:numPr>
        <w:ind w:left="2160" w:hanging="360"/>
        <w:rPr>
          <w:sz w:val="24"/>
          <w:szCs w:val="24"/>
        </w:rPr>
      </w:pPr>
      <w:bookmarkStart w:colFirst="0" w:colLast="0" w:name="_spgvtyazthmv" w:id="53"/>
      <w:bookmarkEnd w:id="53"/>
      <w:r w:rsidDel="00000000" w:rsidR="00000000" w:rsidRPr="00000000">
        <w:rPr>
          <w:rtl w:val="0"/>
        </w:rPr>
        <w:t xml:space="preserve">CUS-005: Validar datos de póliza </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675" cy="2001199"/>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019675" cy="2001199"/>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3"/>
        <w:numPr>
          <w:ilvl w:val="2"/>
          <w:numId w:val="6"/>
        </w:numPr>
        <w:ind w:left="2160" w:hanging="360"/>
        <w:rPr/>
      </w:pPr>
      <w:bookmarkStart w:colFirst="0" w:colLast="0" w:name="_9fq1kon0rjgv" w:id="54"/>
      <w:bookmarkEnd w:id="54"/>
      <w:r w:rsidDel="00000000" w:rsidR="00000000" w:rsidRPr="00000000">
        <w:rPr>
          <w:rtl w:val="0"/>
        </w:rPr>
        <w:t xml:space="preserve">CUS-006: Mantener Usuario</w:t>
      </w:r>
    </w:p>
    <w:p w:rsidR="00000000" w:rsidDel="00000000" w:rsidP="00000000" w:rsidRDefault="00000000" w:rsidRPr="00000000" w14:paraId="000003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27300"/>
            <wp:effectExtent b="0" l="0" r="0" t="0"/>
            <wp:docPr id="51"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pStyle w:val="Heading3"/>
        <w:numPr>
          <w:ilvl w:val="2"/>
          <w:numId w:val="6"/>
        </w:numPr>
        <w:ind w:left="2160" w:hanging="360"/>
        <w:rPr/>
      </w:pPr>
      <w:bookmarkStart w:colFirst="0" w:colLast="0" w:name="_mbldh1uqw31j" w:id="55"/>
      <w:bookmarkEnd w:id="55"/>
      <w:r w:rsidDel="00000000" w:rsidR="00000000" w:rsidRPr="00000000">
        <w:rPr>
          <w:rtl w:val="0"/>
        </w:rPr>
        <w:t xml:space="preserve">CUS-007: Gestionar Presupuesto</w:t>
      </w:r>
    </w:p>
    <w:p w:rsidR="00000000" w:rsidDel="00000000" w:rsidP="00000000" w:rsidRDefault="00000000" w:rsidRPr="00000000" w14:paraId="000003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06800"/>
            <wp:effectExtent b="0" l="0" r="0" t="0"/>
            <wp:docPr id="1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3"/>
        <w:numPr>
          <w:ilvl w:val="2"/>
          <w:numId w:val="6"/>
        </w:numPr>
        <w:ind w:left="2160" w:hanging="360"/>
        <w:rPr/>
      </w:pPr>
      <w:bookmarkStart w:colFirst="0" w:colLast="0" w:name="_8uej2kgbytah" w:id="56"/>
      <w:bookmarkEnd w:id="56"/>
      <w:r w:rsidDel="00000000" w:rsidR="00000000" w:rsidRPr="00000000">
        <w:rPr>
          <w:rtl w:val="0"/>
        </w:rPr>
        <w:t xml:space="preserve">CUS-008: Gestionar pagos de indemnización</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898900"/>
            <wp:effectExtent b="0" l="0" r="0" t="0"/>
            <wp:docPr id="2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3"/>
        <w:numPr>
          <w:ilvl w:val="2"/>
          <w:numId w:val="6"/>
        </w:numPr>
        <w:ind w:left="2160" w:hanging="360"/>
        <w:rPr/>
      </w:pPr>
      <w:bookmarkStart w:colFirst="0" w:colLast="0" w:name="_f5p48krdhpe5" w:id="57"/>
      <w:bookmarkEnd w:id="57"/>
      <w:r w:rsidDel="00000000" w:rsidR="00000000" w:rsidRPr="00000000">
        <w:rPr>
          <w:rtl w:val="0"/>
        </w:rPr>
        <w:t xml:space="preserve">CUS-009: Generar reporte</w:t>
      </w:r>
    </w:p>
    <w:p w:rsidR="00000000" w:rsidDel="00000000" w:rsidP="00000000" w:rsidRDefault="00000000" w:rsidRPr="00000000" w14:paraId="0000030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38388" cy="2573850"/>
            <wp:effectExtent b="12700" l="12700" r="12700" t="12700"/>
            <wp:docPr id="5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338388" cy="257385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95588" cy="2027569"/>
            <wp:effectExtent b="12700" l="12700" r="12700" t="1270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795588" cy="20275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18343" cy="2433638"/>
            <wp:effectExtent b="12700" l="12700" r="12700" t="1270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018343" cy="24336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pStyle w:val="Heading3"/>
        <w:numPr>
          <w:ilvl w:val="2"/>
          <w:numId w:val="6"/>
        </w:numPr>
        <w:ind w:left="2160" w:hanging="360"/>
        <w:rPr>
          <w:sz w:val="24"/>
          <w:szCs w:val="24"/>
        </w:rPr>
      </w:pPr>
      <w:bookmarkStart w:colFirst="0" w:colLast="0" w:name="_kve3uztip0ky" w:id="58"/>
      <w:bookmarkEnd w:id="58"/>
      <w:r w:rsidDel="00000000" w:rsidR="00000000" w:rsidRPr="00000000">
        <w:rPr>
          <w:rtl w:val="0"/>
        </w:rPr>
        <w:t xml:space="preserve">CUS-010: Gestión de talleres y proveedores</w:t>
      </w:r>
    </w:p>
    <w:p w:rsidR="00000000" w:rsidDel="00000000" w:rsidP="00000000" w:rsidRDefault="00000000" w:rsidRPr="00000000" w14:paraId="0000031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152400</wp:posOffset>
            </wp:positionV>
            <wp:extent cx="4262438" cy="2315311"/>
            <wp:effectExtent b="12700" l="12700" r="12700" t="12700"/>
            <wp:wrapSquare wrapText="bothSides" distB="114300" distT="114300" distL="114300" distR="114300"/>
            <wp:docPr id="64"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4262438" cy="2315311"/>
                    </a:xfrm>
                    <a:prstGeom prst="rect"/>
                    <a:ln w="12700">
                      <a:solidFill>
                        <a:srgbClr val="000000"/>
                      </a:solidFill>
                      <a:prstDash val="solid"/>
                    </a:ln>
                  </pic:spPr>
                </pic:pic>
              </a:graphicData>
            </a:graphic>
          </wp:anchor>
        </w:drawing>
      </w:r>
    </w:p>
    <w:p w:rsidR="00000000" w:rsidDel="00000000" w:rsidP="00000000" w:rsidRDefault="00000000" w:rsidRPr="00000000" w14:paraId="0000031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pStyle w:val="Heading3"/>
        <w:ind w:left="720" w:firstLine="0"/>
        <w:rPr/>
      </w:pPr>
      <w:bookmarkStart w:colFirst="0" w:colLast="0" w:name="_slyi44czoivs" w:id="59"/>
      <w:bookmarkEnd w:id="59"/>
      <w:r w:rsidDel="00000000" w:rsidR="00000000" w:rsidRPr="00000000">
        <w:rPr>
          <w:rtl w:val="0"/>
        </w:rPr>
      </w:r>
    </w:p>
    <w:p w:rsidR="00000000" w:rsidDel="00000000" w:rsidP="00000000" w:rsidRDefault="00000000" w:rsidRPr="00000000" w14:paraId="0000031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1182288</wp:posOffset>
            </wp:positionH>
            <wp:positionV relativeFrom="paragraph">
              <wp:posOffset>141021</wp:posOffset>
            </wp:positionV>
            <wp:extent cx="4184932" cy="1724025"/>
            <wp:effectExtent b="12700" l="12700" r="12700" t="12700"/>
            <wp:wrapSquare wrapText="bothSides" distB="114300" distT="114300" distL="114300" distR="114300"/>
            <wp:docPr id="41"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184932" cy="1724025"/>
                    </a:xfrm>
                    <a:prstGeom prst="rect"/>
                    <a:ln w="12700">
                      <a:solidFill>
                        <a:srgbClr val="000000"/>
                      </a:solidFill>
                      <a:prstDash val="solid"/>
                    </a:ln>
                  </pic:spPr>
                </pic:pic>
              </a:graphicData>
            </a:graphic>
          </wp:anchor>
        </w:drawing>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pStyle w:val="Heading1"/>
        <w:numPr>
          <w:ilvl w:val="0"/>
          <w:numId w:val="6"/>
        </w:numPr>
        <w:ind w:left="720" w:hanging="360"/>
        <w:rPr/>
      </w:pPr>
      <w:bookmarkStart w:colFirst="0" w:colLast="0" w:name="_iqj2j3nw670w" w:id="60"/>
      <w:bookmarkEnd w:id="60"/>
      <w:r w:rsidDel="00000000" w:rsidR="00000000" w:rsidRPr="00000000">
        <w:rPr>
          <w:b w:val="1"/>
          <w:rtl w:val="0"/>
        </w:rPr>
        <w:t xml:space="preserve">Vista lógica</w:t>
      </w:r>
      <w:r w:rsidDel="00000000" w:rsidR="00000000" w:rsidRPr="00000000">
        <w:rPr>
          <w:rtl w:val="0"/>
        </w:rPr>
      </w:r>
    </w:p>
    <w:p w:rsidR="00000000" w:rsidDel="00000000" w:rsidP="00000000" w:rsidRDefault="00000000" w:rsidRPr="00000000" w14:paraId="00000335">
      <w:pPr>
        <w:numPr>
          <w:ilvl w:val="1"/>
          <w:numId w:val="6"/>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Estilo arquitectónico</w:t>
      </w:r>
      <w:r w:rsidDel="00000000" w:rsidR="00000000" w:rsidRPr="00000000">
        <w:rPr>
          <w:rtl w:val="0"/>
        </w:rPr>
      </w:r>
    </w:p>
    <w:p w:rsidR="00000000" w:rsidDel="00000000" w:rsidP="00000000" w:rsidRDefault="00000000" w:rsidRPr="00000000" w14:paraId="00000336">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sistema de cronología del siniestro, se ha adoptado una arquitectura de tres capas: Capa de Presentación, Capa de Negocio y Capa de Persistencia. Esta arquitectura permite una clara separación de responsabilidades entre la interfaz de usuario, la lógica de negocio y el almacenamiento de datos. El principal beneficio de este enfoque es que cada capa es independiente de las demás, lo que facilita el mantenimiento, la escalabilidad y el reemplazo de tecnologías sin afectar otras capas del sistema.</w:t>
      </w:r>
    </w:p>
    <w:p w:rsidR="00000000" w:rsidDel="00000000" w:rsidP="00000000" w:rsidRDefault="00000000" w:rsidRPr="00000000" w14:paraId="00000337">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 de Presentación</w:t>
      </w:r>
    </w:p>
    <w:p w:rsidR="00000000" w:rsidDel="00000000" w:rsidP="00000000" w:rsidRDefault="00000000" w:rsidRPr="00000000" w14:paraId="00000338">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 de Presentación es responsable de manejar la interacción del usuario con el sistema. En este caso, utilizaremos tecnologías como ASP.NET Core MVC o Blazor para crear una interfaz web robusta que permita a los usuarios interactuar con los casos de uso del sistema.</w:t>
      </w:r>
    </w:p>
    <w:p w:rsidR="00000000" w:rsidDel="00000000" w:rsidP="00000000" w:rsidRDefault="00000000" w:rsidRPr="00000000" w14:paraId="0000033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como asegurados, personal administrativo y proveedores, interactuaron con la interfaz para:</w:t>
      </w:r>
    </w:p>
    <w:p w:rsidR="00000000" w:rsidDel="00000000" w:rsidP="00000000" w:rsidRDefault="00000000" w:rsidRPr="00000000" w14:paraId="0000033A">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siniestros mediante formularios, donde podrán subir fotos y documentos relacionados con el siniestro vehicular (CUS01).</w:t>
      </w:r>
    </w:p>
    <w:p w:rsidR="00000000" w:rsidDel="00000000" w:rsidP="00000000" w:rsidRDefault="00000000" w:rsidRPr="00000000" w14:paraId="0000033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Ingresar reclamaciones (CUS02) y seguir el estado del siniestro (CUS03), con acceso en tiempo real a la información.</w:t>
      </w:r>
    </w:p>
    <w:p w:rsidR="00000000" w:rsidDel="00000000" w:rsidP="00000000" w:rsidRDefault="00000000" w:rsidRPr="00000000" w14:paraId="0000033C">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 por parte del personal administrativo cuando los clientes se registren presencialmente en una sede (CUS06).</w:t>
      </w:r>
    </w:p>
    <w:p w:rsidR="00000000" w:rsidDel="00000000" w:rsidP="00000000" w:rsidRDefault="00000000" w:rsidRPr="00000000" w14:paraId="0000033D">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 de Negocio (Lógica de Aplicación)</w:t>
      </w:r>
    </w:p>
    <w:p w:rsidR="00000000" w:rsidDel="00000000" w:rsidP="00000000" w:rsidRDefault="00000000" w:rsidRPr="00000000" w14:paraId="0000033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 de Negocio es el corazón del sistema. Esta capa se encarga de implementar la lógica empresarial, procesar las reglas del negocio y coordinar el flujo de datos entre la capa de presentación y la capa de persistencia. En el caso del sistema de cronología del siniestro, se encargará de:</w:t>
      </w:r>
    </w:p>
    <w:p w:rsidR="00000000" w:rsidDel="00000000" w:rsidP="00000000" w:rsidRDefault="00000000" w:rsidRPr="00000000" w14:paraId="0000033F">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las pólizas y verificar si el asegurado tiene una póliza activa cuando se presenta un siniestro (CUS05).</w:t>
      </w:r>
    </w:p>
    <w:p w:rsidR="00000000" w:rsidDel="00000000" w:rsidP="00000000" w:rsidRDefault="00000000" w:rsidRPr="00000000" w14:paraId="00000340">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Asignar talleres para siniestros relacionados con colisiones o daños que requieran reparaciones (CUS04).</w:t>
      </w:r>
    </w:p>
    <w:p w:rsidR="00000000" w:rsidDel="00000000" w:rsidP="00000000" w:rsidRDefault="00000000" w:rsidRPr="00000000" w14:paraId="00000341">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presupuestos y aprobar pagos de indemnización (CUS07 y CUS08) de acuerdo con las reglas de negocio.</w:t>
      </w:r>
    </w:p>
    <w:p w:rsidR="00000000" w:rsidDel="00000000" w:rsidP="00000000" w:rsidRDefault="00000000" w:rsidRPr="00000000" w14:paraId="00000342">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reportes detallados para que los administradores puedan analizar y elaborar presupuestos basados en siniestros (CUS09).</w:t>
      </w:r>
    </w:p>
    <w:p w:rsidR="00000000" w:rsidDel="00000000" w:rsidP="00000000" w:rsidRDefault="00000000" w:rsidRPr="00000000" w14:paraId="00000343">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 de Persistencia</w:t>
      </w:r>
    </w:p>
    <w:p w:rsidR="00000000" w:rsidDel="00000000" w:rsidP="00000000" w:rsidRDefault="00000000" w:rsidRPr="00000000" w14:paraId="00000345">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Capa de Persistencia es fundamental en el sistema de cronología del siniestro, ya que es la encargada de gestionar la interacción entre los objetos del dominio (como siniestros, pólizas, usuarios, etc.) y el repositorio permanente donde se almacenan estos datos. Esta capa es responsable de asegurar que la información crítica, como registros de siniestros, pólizas activas, presupuestos y pagos de indemnización, se mantenga de manera consistente, segura y disponible para el resto del sistema.</w:t>
      </w:r>
    </w:p>
    <w:p w:rsidR="00000000" w:rsidDel="00000000" w:rsidP="00000000" w:rsidRDefault="00000000" w:rsidRPr="00000000" w14:paraId="00000346">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Responsabilidades principales de la capa de persistencia:</w:t>
      </w:r>
    </w:p>
    <w:p w:rsidR="00000000" w:rsidDel="00000000" w:rsidP="00000000" w:rsidRDefault="00000000" w:rsidRPr="00000000" w14:paraId="00000347">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Almacenamiento de datos permanentes: La capa de persistencia garantiza que toda la información necesaria para el sistema esté almacenada de forma permanente y sea recuperable en cualquier momento. En este caso, los siniestros, pólizas, presupuestos, reclamaciones y usuarios se guardan en una base de datos SQL Server.</w:t>
      </w:r>
    </w:p>
    <w:p w:rsidR="00000000" w:rsidDel="00000000" w:rsidP="00000000" w:rsidRDefault="00000000" w:rsidRPr="00000000" w14:paraId="00000348">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transacciones: Cuando se realizan varias operaciones de base de datos (por ejemplo, al registrar un siniestro, validar la póliza y generar un presupuesto), la capa de persistencia asegura que las transacciones sean atómicas, consistentes, aisladas y duraderas (ACID). Esto significa que, si ocurre un error durante una operación, la transacción puede revertirse para mantener la integridad de los datos.</w:t>
      </w:r>
    </w:p>
    <w:p w:rsidR="00000000" w:rsidDel="00000000" w:rsidP="00000000" w:rsidRDefault="00000000" w:rsidRPr="00000000" w14:paraId="00000349">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Mapeo objeto-relacional (ORM): En sistemas modernos como los desarrollados con .NET, la capa de persistencia puede hacer uso de Entity Framework (EF), un ORM que permite interactuar con la base de datos de forma más sencilla y natural, traduciendo las operaciones de la aplicación en consultas SQL y asegurando que los objetos del dominio se correspondan con tablas y registros en la base de datos.</w:t>
      </w:r>
    </w:p>
    <w:p w:rsidR="00000000" w:rsidDel="00000000" w:rsidP="00000000" w:rsidRDefault="00000000" w:rsidRPr="00000000" w14:paraId="0000034A">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controlado a los datos: Esta capa proporciona servicios para acceder a los datos a través de repositorios o DAO (Data Access Objects), que abstraen las consultas SQL específicas y exponen métodos más amigables y fáciles de usar en la lógica de negocio. Esto significa que la capa de negocio no necesita saber los detalles de cómo se realiza una consulta en la base de datos; simplemente llama a un método del repositorio que se encarga de ello.</w:t>
      </w:r>
    </w:p>
    <w:p w:rsidR="00000000" w:rsidDel="00000000" w:rsidP="00000000" w:rsidRDefault="00000000" w:rsidRPr="00000000" w14:paraId="0000034B">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Optimización de consultas y acceso a datos: Con el uso de SQL Server y herramientas como Entity Framework, la capa de persistencia puede gestionar el acceso eficiente a los datos mediante el uso de índices, consultas parametrizadas, y estrategias de caching. Esto es particularmente importante en operaciones complejas, como la generación de reportes de siniestros o la validación de grandes volúmenes de datos.</w:t>
      </w:r>
    </w:p>
    <w:p w:rsidR="00000000" w:rsidDel="00000000" w:rsidP="00000000" w:rsidRDefault="00000000" w:rsidRPr="00000000" w14:paraId="000003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pStyle w:val="Heading2"/>
        <w:numPr>
          <w:ilvl w:val="1"/>
          <w:numId w:val="6"/>
        </w:numPr>
        <w:ind w:left="1440" w:hanging="360"/>
        <w:rPr/>
      </w:pPr>
      <w:bookmarkStart w:colFirst="0" w:colLast="0" w:name="_pc6syf269br" w:id="61"/>
      <w:bookmarkEnd w:id="61"/>
      <w:r w:rsidDel="00000000" w:rsidR="00000000" w:rsidRPr="00000000">
        <w:rPr>
          <w:rtl w:val="0"/>
        </w:rPr>
        <w:t xml:space="preserve">Arquitectura lógica de la aplicación</w:t>
      </w:r>
    </w:p>
    <w:p w:rsidR="00000000" w:rsidDel="00000000" w:rsidP="00000000" w:rsidRDefault="00000000" w:rsidRPr="00000000" w14:paraId="00000351">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Visión general</w:t>
      </w:r>
    </w:p>
    <w:p w:rsidR="00000000" w:rsidDel="00000000" w:rsidP="00000000" w:rsidRDefault="00000000" w:rsidRPr="00000000" w14:paraId="000003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41600"/>
            <wp:effectExtent b="0" l="0" r="0" t="0"/>
            <wp:docPr id="2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Style w:val="Heading2"/>
        <w:numPr>
          <w:ilvl w:val="1"/>
          <w:numId w:val="6"/>
        </w:numPr>
        <w:ind w:left="1440" w:hanging="360"/>
        <w:rPr>
          <w:sz w:val="24"/>
          <w:szCs w:val="24"/>
        </w:rPr>
      </w:pPr>
      <w:bookmarkStart w:colFirst="0" w:colLast="0" w:name="_xaaolgisyiiq" w:id="62"/>
      <w:bookmarkEnd w:id="62"/>
      <w:r w:rsidDel="00000000" w:rsidR="00000000" w:rsidRPr="00000000">
        <w:rPr>
          <w:rtl w:val="0"/>
        </w:rPr>
        <w:t xml:space="preserve">Identificación de las clases del diseño</w:t>
      </w:r>
    </w:p>
    <w:p w:rsidR="00000000" w:rsidDel="00000000" w:rsidP="00000000" w:rsidRDefault="00000000" w:rsidRPr="00000000" w14:paraId="00000354">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Diagramas de secuencias </w:t>
      </w:r>
    </w:p>
    <w:p w:rsidR="00000000" w:rsidDel="00000000" w:rsidP="00000000" w:rsidRDefault="00000000" w:rsidRPr="00000000" w14:paraId="00000355">
      <w:pPr>
        <w:pStyle w:val="Heading3"/>
        <w:numPr>
          <w:ilvl w:val="3"/>
          <w:numId w:val="6"/>
        </w:numPr>
        <w:ind w:left="2880" w:hanging="360"/>
        <w:rPr/>
      </w:pPr>
      <w:bookmarkStart w:colFirst="0" w:colLast="0" w:name="_f887ip2upq47" w:id="63"/>
      <w:bookmarkEnd w:id="63"/>
      <w:r w:rsidDel="00000000" w:rsidR="00000000" w:rsidRPr="00000000">
        <w:rPr>
          <w:rtl w:val="0"/>
        </w:rPr>
        <w:t xml:space="preserve">CUS-001: Presentar siniestro </w:t>
      </w:r>
    </w:p>
    <w:p w:rsidR="00000000" w:rsidDel="00000000" w:rsidP="00000000" w:rsidRDefault="00000000" w:rsidRPr="00000000" w14:paraId="000003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8263" cy="3814161"/>
            <wp:effectExtent b="12700" l="12700" r="12700" t="12700"/>
            <wp:docPr id="74" name="image24.png"/>
            <a:graphic>
              <a:graphicData uri="http://schemas.openxmlformats.org/drawingml/2006/picture">
                <pic:pic>
                  <pic:nvPicPr>
                    <pic:cNvPr id="0" name="image24.png"/>
                    <pic:cNvPicPr preferRelativeResize="0"/>
                  </pic:nvPicPr>
                  <pic:blipFill>
                    <a:blip r:embed="rId12"/>
                    <a:srcRect b="0" l="0" r="0" t="3671"/>
                    <a:stretch>
                      <a:fillRect/>
                    </a:stretch>
                  </pic:blipFill>
                  <pic:spPr>
                    <a:xfrm>
                      <a:off x="0" y="0"/>
                      <a:ext cx="5148263" cy="38141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7">
      <w:pPr>
        <w:pStyle w:val="Heading3"/>
        <w:numPr>
          <w:ilvl w:val="3"/>
          <w:numId w:val="6"/>
        </w:numPr>
        <w:ind w:left="2880" w:hanging="360"/>
        <w:rPr/>
      </w:pPr>
      <w:bookmarkStart w:colFirst="0" w:colLast="0" w:name="_y2icihe2dhka" w:id="64"/>
      <w:bookmarkEnd w:id="64"/>
      <w:r w:rsidDel="00000000" w:rsidR="00000000" w:rsidRPr="00000000">
        <w:rPr>
          <w:rtl w:val="0"/>
        </w:rPr>
        <w:t xml:space="preserve">CUS-002: Ingresar reclamación</w:t>
      </w:r>
    </w:p>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6308" cy="3487150"/>
            <wp:effectExtent b="0" l="0" r="0" t="0"/>
            <wp:docPr id="47"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5046308" cy="34871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pStyle w:val="Heading3"/>
        <w:numPr>
          <w:ilvl w:val="3"/>
          <w:numId w:val="6"/>
        </w:numPr>
        <w:ind w:left="2880" w:hanging="360"/>
        <w:rPr/>
      </w:pPr>
      <w:bookmarkStart w:colFirst="0" w:colLast="0" w:name="_9zxztv1asshx" w:id="65"/>
      <w:bookmarkEnd w:id="65"/>
      <w:r w:rsidDel="00000000" w:rsidR="00000000" w:rsidRPr="00000000">
        <w:rPr>
          <w:rtl w:val="0"/>
        </w:rPr>
        <w:t xml:space="preserve">CUS-003: Gestionar seguimiento de siniestro</w:t>
      </w:r>
    </w:p>
    <w:p w:rsidR="00000000" w:rsidDel="00000000" w:rsidP="00000000" w:rsidRDefault="00000000" w:rsidRPr="00000000" w14:paraId="000003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1063" cy="2529685"/>
            <wp:effectExtent b="0" l="0" r="0" t="0"/>
            <wp:docPr id="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691063" cy="252968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Style w:val="Heading3"/>
        <w:numPr>
          <w:ilvl w:val="3"/>
          <w:numId w:val="6"/>
        </w:numPr>
        <w:ind w:left="2880" w:hanging="360"/>
        <w:rPr/>
      </w:pPr>
      <w:bookmarkStart w:colFirst="0" w:colLast="0" w:name="_e95uekkefumw" w:id="66"/>
      <w:bookmarkEnd w:id="66"/>
      <w:r w:rsidDel="00000000" w:rsidR="00000000" w:rsidRPr="00000000">
        <w:rPr>
          <w:rtl w:val="0"/>
        </w:rPr>
        <w:t xml:space="preserve">CUS-004: Asignar taller a siniestro</w:t>
      </w:r>
    </w:p>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33800"/>
            <wp:effectExtent b="0" l="0" r="0" t="0"/>
            <wp:docPr id="32"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3"/>
        <w:numPr>
          <w:ilvl w:val="3"/>
          <w:numId w:val="6"/>
        </w:numPr>
        <w:ind w:left="2880" w:hanging="360"/>
        <w:rPr>
          <w:sz w:val="24"/>
          <w:szCs w:val="24"/>
        </w:rPr>
      </w:pPr>
      <w:bookmarkStart w:colFirst="0" w:colLast="0" w:name="_oii2bl51k9ih" w:id="67"/>
      <w:bookmarkEnd w:id="67"/>
      <w:r w:rsidDel="00000000" w:rsidR="00000000" w:rsidRPr="00000000">
        <w:rPr>
          <w:rtl w:val="0"/>
        </w:rPr>
        <w:t xml:space="preserve">CUS-005: Validar datos de póliza </w:t>
      </w:r>
    </w:p>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6788" cy="4510934"/>
            <wp:effectExtent b="0" l="0" r="0" t="0"/>
            <wp:docPr id="69"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4776788" cy="4510934"/>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pStyle w:val="Heading3"/>
        <w:numPr>
          <w:ilvl w:val="3"/>
          <w:numId w:val="6"/>
        </w:numPr>
        <w:ind w:left="2880" w:hanging="360"/>
        <w:rPr/>
      </w:pPr>
      <w:bookmarkStart w:colFirst="0" w:colLast="0" w:name="_g2sm1uy1jg3x" w:id="68"/>
      <w:bookmarkEnd w:id="68"/>
      <w:r w:rsidDel="00000000" w:rsidR="00000000" w:rsidRPr="00000000">
        <w:rPr>
          <w:rtl w:val="0"/>
        </w:rPr>
        <w:t xml:space="preserve">CUS-006: Mantener Usuario</w:t>
      </w:r>
    </w:p>
    <w:p w:rsidR="00000000" w:rsidDel="00000000" w:rsidP="00000000" w:rsidRDefault="00000000" w:rsidRPr="00000000" w14:paraId="000003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52938" cy="3555765"/>
            <wp:effectExtent b="0" l="0" r="0" t="0"/>
            <wp:docPr id="7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452938" cy="355576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pStyle w:val="Heading3"/>
        <w:numPr>
          <w:ilvl w:val="3"/>
          <w:numId w:val="6"/>
        </w:numPr>
        <w:ind w:left="2880" w:hanging="360"/>
        <w:rPr/>
      </w:pPr>
      <w:bookmarkStart w:colFirst="0" w:colLast="0" w:name="_sjzki4lpuo2w" w:id="69"/>
      <w:bookmarkEnd w:id="69"/>
      <w:r w:rsidDel="00000000" w:rsidR="00000000" w:rsidRPr="00000000">
        <w:rPr>
          <w:rtl w:val="0"/>
        </w:rPr>
        <w:t xml:space="preserve">CUS-007: Gestionar Presupuesto</w:t>
      </w:r>
    </w:p>
    <w:p w:rsidR="00000000" w:rsidDel="00000000" w:rsidP="00000000" w:rsidRDefault="00000000" w:rsidRPr="00000000" w14:paraId="000003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3475" cy="4138994"/>
            <wp:effectExtent b="0" l="0" r="0" t="0"/>
            <wp:docPr id="52"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943475" cy="4138994"/>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Style w:val="Heading3"/>
        <w:numPr>
          <w:ilvl w:val="3"/>
          <w:numId w:val="6"/>
        </w:numPr>
        <w:ind w:left="2880" w:hanging="360"/>
        <w:rPr>
          <w:sz w:val="24"/>
          <w:szCs w:val="24"/>
        </w:rPr>
      </w:pPr>
      <w:bookmarkStart w:colFirst="0" w:colLast="0" w:name="_smmd8o835pp4" w:id="70"/>
      <w:bookmarkEnd w:id="70"/>
      <w:r w:rsidDel="00000000" w:rsidR="00000000" w:rsidRPr="00000000">
        <w:rPr>
          <w:rtl w:val="0"/>
        </w:rPr>
        <w:t xml:space="preserve">CUS-008: Gestionar pagos de indemnización</w:t>
      </w:r>
    </w:p>
    <w:p w:rsidR="00000000" w:rsidDel="00000000" w:rsidP="00000000" w:rsidRDefault="00000000" w:rsidRPr="00000000" w14:paraId="0000036F">
      <w:pPr>
        <w:pStyle w:val="Heading4"/>
        <w:ind w:left="0" w:firstLine="0"/>
        <w:rPr/>
      </w:pPr>
      <w:bookmarkStart w:colFirst="0" w:colLast="0" w:name="_jkbj6z5n9dds" w:id="71"/>
      <w:bookmarkEnd w:id="71"/>
      <w:r w:rsidDel="00000000" w:rsidR="00000000" w:rsidRPr="00000000">
        <w:rPr/>
        <w:drawing>
          <wp:inline distB="114300" distT="114300" distL="114300" distR="114300">
            <wp:extent cx="5731200" cy="2628900"/>
            <wp:effectExtent b="0" l="0" r="0" t="0"/>
            <wp:docPr id="27"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pStyle w:val="Heading3"/>
        <w:numPr>
          <w:ilvl w:val="3"/>
          <w:numId w:val="6"/>
        </w:numPr>
        <w:ind w:left="2880" w:hanging="360"/>
        <w:rPr/>
      </w:pPr>
      <w:bookmarkStart w:colFirst="0" w:colLast="0" w:name="_iykvfzpkmgyn" w:id="72"/>
      <w:bookmarkEnd w:id="72"/>
      <w:r w:rsidDel="00000000" w:rsidR="00000000" w:rsidRPr="00000000">
        <w:rPr>
          <w:rtl w:val="0"/>
        </w:rPr>
        <w:t xml:space="preserve">CUS-009: Generar reporte </w:t>
      </w:r>
    </w:p>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00200"/>
            <wp:effectExtent b="0" l="0" r="0" t="0"/>
            <wp:docPr id="44"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05200"/>
            <wp:effectExtent b="0" l="0" r="0" t="0"/>
            <wp:docPr id="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pStyle w:val="Heading3"/>
        <w:numPr>
          <w:ilvl w:val="3"/>
          <w:numId w:val="6"/>
        </w:numPr>
        <w:ind w:left="2880" w:hanging="360"/>
        <w:rPr>
          <w:sz w:val="24"/>
          <w:szCs w:val="24"/>
        </w:rPr>
      </w:pPr>
      <w:bookmarkStart w:colFirst="0" w:colLast="0" w:name="_76at0ns5f1vg" w:id="73"/>
      <w:bookmarkEnd w:id="73"/>
      <w:r w:rsidDel="00000000" w:rsidR="00000000" w:rsidRPr="00000000">
        <w:rPr>
          <w:rtl w:val="0"/>
        </w:rPr>
        <w:t xml:space="preserve">CUS-010: Gestión de talleres y proveedores</w:t>
      </w:r>
    </w:p>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968875" cy="3435115"/>
            <wp:effectExtent b="0" l="0" r="0" t="0"/>
            <wp:wrapSquare wrapText="bothSides" distB="114300" distT="114300" distL="114300" distR="114300"/>
            <wp:docPr id="5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4968875" cy="3435115"/>
                    </a:xfrm>
                    <a:prstGeom prst="rect"/>
                    <a:ln/>
                  </pic:spPr>
                </pic:pic>
              </a:graphicData>
            </a:graphic>
          </wp:anchor>
        </w:drawing>
      </w:r>
    </w:p>
    <w:p w:rsidR="00000000" w:rsidDel="00000000" w:rsidP="00000000" w:rsidRDefault="00000000" w:rsidRPr="00000000" w14:paraId="000003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wp:posOffset>
            </wp:positionH>
            <wp:positionV relativeFrom="paragraph">
              <wp:posOffset>234315</wp:posOffset>
            </wp:positionV>
            <wp:extent cx="4507230" cy="3447838"/>
            <wp:effectExtent b="0" l="0" r="0" t="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4507230" cy="3447838"/>
                    </a:xfrm>
                    <a:prstGeom prst="rect"/>
                    <a:ln/>
                  </pic:spPr>
                </pic:pic>
              </a:graphicData>
            </a:graphic>
          </wp:anchor>
        </w:drawing>
      </w:r>
    </w:p>
    <w:p w:rsidR="00000000" w:rsidDel="00000000" w:rsidP="00000000" w:rsidRDefault="00000000" w:rsidRPr="00000000" w14:paraId="000003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pStyle w:val="Heading1"/>
        <w:ind w:left="0" w:firstLine="0"/>
        <w:rPr/>
      </w:pPr>
      <w:bookmarkStart w:colFirst="0" w:colLast="0" w:name="_1i75lp5egynx" w:id="74"/>
      <w:bookmarkEnd w:id="74"/>
      <w:r w:rsidDel="00000000" w:rsidR="00000000" w:rsidRPr="00000000">
        <w:rPr>
          <w:rtl w:val="0"/>
        </w:rPr>
      </w:r>
    </w:p>
    <w:p w:rsidR="00000000" w:rsidDel="00000000" w:rsidP="00000000" w:rsidRDefault="00000000" w:rsidRPr="00000000" w14:paraId="0000039B">
      <w:pPr>
        <w:pStyle w:val="Heading1"/>
        <w:numPr>
          <w:ilvl w:val="2"/>
          <w:numId w:val="6"/>
        </w:numPr>
        <w:ind w:left="2160" w:hanging="360"/>
        <w:rPr/>
      </w:pPr>
      <w:bookmarkStart w:colFirst="0" w:colLast="0" w:name="_i63kd23plggg" w:id="75"/>
      <w:bookmarkEnd w:id="75"/>
      <w:r w:rsidDel="00000000" w:rsidR="00000000" w:rsidRPr="00000000">
        <w:rPr>
          <w:rtl w:val="0"/>
        </w:rPr>
        <w:t xml:space="preserve">Diagrama de subsistemas</w:t>
      </w:r>
    </w:p>
    <w:p w:rsidR="00000000" w:rsidDel="00000000" w:rsidP="00000000" w:rsidRDefault="00000000" w:rsidRPr="00000000" w14:paraId="000003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38"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siniestro</w:t>
      </w:r>
    </w:p>
    <w:p w:rsidR="00000000" w:rsidDel="00000000" w:rsidP="00000000" w:rsidRDefault="00000000" w:rsidRPr="00000000" w14:paraId="0000039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Presentar siniestro</w:t>
      </w:r>
    </w:p>
    <w:p w:rsidR="00000000" w:rsidDel="00000000" w:rsidP="00000000" w:rsidRDefault="00000000" w:rsidRPr="00000000" w14:paraId="0000039F">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Presentar siniestro</w:t>
      </w:r>
    </w:p>
    <w:p w:rsidR="00000000" w:rsidDel="00000000" w:rsidP="00000000" w:rsidRDefault="00000000" w:rsidRPr="00000000" w14:paraId="000003A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Presentar siniestro</w:t>
      </w:r>
    </w:p>
    <w:p w:rsidR="00000000" w:rsidDel="00000000" w:rsidP="00000000" w:rsidRDefault="00000000" w:rsidRPr="00000000" w14:paraId="000003A1">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3A2">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p w:rsidR="00000000" w:rsidDel="00000000" w:rsidP="00000000" w:rsidRDefault="00000000" w:rsidRPr="00000000" w14:paraId="000003A3">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seguimiento de siniestro</w:t>
      </w:r>
    </w:p>
    <w:p w:rsidR="00000000" w:rsidDel="00000000" w:rsidP="00000000" w:rsidRDefault="00000000" w:rsidRPr="00000000" w14:paraId="000003A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Gestionar seguimiento</w:t>
      </w:r>
    </w:p>
    <w:p w:rsidR="00000000" w:rsidDel="00000000" w:rsidP="00000000" w:rsidRDefault="00000000" w:rsidRPr="00000000" w14:paraId="000003A5">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MostrarEstadoSiniestro</w:t>
      </w:r>
      <w:r w:rsidDel="00000000" w:rsidR="00000000" w:rsidRPr="00000000">
        <w:rPr>
          <w:rtl w:val="0"/>
        </w:rPr>
      </w:r>
    </w:p>
    <w:p w:rsidR="00000000" w:rsidDel="00000000" w:rsidP="00000000" w:rsidRDefault="00000000" w:rsidRPr="00000000" w14:paraId="000003A6">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SeguimientoSiniestro</w:t>
      </w:r>
      <w:r w:rsidDel="00000000" w:rsidR="00000000" w:rsidRPr="00000000">
        <w:rPr>
          <w:rtl w:val="0"/>
        </w:rPr>
      </w:r>
    </w:p>
    <w:p w:rsidR="00000000" w:rsidDel="00000000" w:rsidP="00000000" w:rsidRDefault="00000000" w:rsidRPr="00000000" w14:paraId="000003A7">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3A8">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Ingresar reclamación</w:t>
      </w:r>
    </w:p>
    <w:p w:rsidR="00000000" w:rsidDel="00000000" w:rsidP="00000000" w:rsidRDefault="00000000" w:rsidRPr="00000000" w14:paraId="000003A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Ingresar reclamación</w:t>
      </w:r>
    </w:p>
    <w:p w:rsidR="00000000" w:rsidDel="00000000" w:rsidP="00000000" w:rsidRDefault="00000000" w:rsidRPr="00000000" w14:paraId="000003AA">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Reclamación</w:t>
      </w:r>
    </w:p>
    <w:p w:rsidR="00000000" w:rsidDel="00000000" w:rsidP="00000000" w:rsidRDefault="00000000" w:rsidRPr="00000000" w14:paraId="000003A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Reclamación </w:t>
      </w:r>
    </w:p>
    <w:p w:rsidR="00000000" w:rsidDel="00000000" w:rsidP="00000000" w:rsidRDefault="00000000" w:rsidRPr="00000000" w14:paraId="000003A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p w:rsidR="00000000" w:rsidDel="00000000" w:rsidP="00000000" w:rsidRDefault="00000000" w:rsidRPr="00000000" w14:paraId="000003AD">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Usuario y Póliza</w:t>
      </w:r>
    </w:p>
    <w:p w:rsidR="00000000" w:rsidDel="00000000" w:rsidP="00000000" w:rsidRDefault="00000000" w:rsidRPr="00000000" w14:paraId="000003A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usuario</w:t>
      </w:r>
    </w:p>
    <w:p w:rsidR="00000000" w:rsidDel="00000000" w:rsidP="00000000" w:rsidRDefault="00000000" w:rsidRPr="00000000" w14:paraId="000003AF">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Mantener Usuario</w:t>
      </w:r>
    </w:p>
    <w:p w:rsidR="00000000" w:rsidDel="00000000" w:rsidP="00000000" w:rsidRDefault="00000000" w:rsidRPr="00000000" w14:paraId="000003B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Mantener Usuario</w:t>
      </w:r>
    </w:p>
    <w:p w:rsidR="00000000" w:rsidDel="00000000" w:rsidP="00000000" w:rsidRDefault="00000000" w:rsidRPr="00000000" w14:paraId="000003B1">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p w:rsidR="00000000" w:rsidDel="00000000" w:rsidP="00000000" w:rsidRDefault="00000000" w:rsidRPr="00000000" w14:paraId="000003B2">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datos de </w:t>
      </w:r>
      <w:r w:rsidDel="00000000" w:rsidR="00000000" w:rsidRPr="00000000">
        <w:rPr>
          <w:rFonts w:ascii="Times New Roman" w:cs="Times New Roman" w:eastAsia="Times New Roman" w:hAnsi="Times New Roman"/>
          <w:sz w:val="24"/>
          <w:szCs w:val="24"/>
          <w:rtl w:val="0"/>
        </w:rPr>
        <w:t xml:space="preserve">poliza</w:t>
      </w:r>
      <w:r w:rsidDel="00000000" w:rsidR="00000000" w:rsidRPr="00000000">
        <w:rPr>
          <w:rtl w:val="0"/>
        </w:rPr>
      </w:r>
    </w:p>
    <w:p w:rsidR="00000000" w:rsidDel="00000000" w:rsidP="00000000" w:rsidRDefault="00000000" w:rsidRPr="00000000" w14:paraId="000003B3">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Validar </w:t>
      </w:r>
      <w:r w:rsidDel="00000000" w:rsidR="00000000" w:rsidRPr="00000000">
        <w:rPr>
          <w:rFonts w:ascii="Times New Roman" w:cs="Times New Roman" w:eastAsia="Times New Roman" w:hAnsi="Times New Roman"/>
          <w:sz w:val="24"/>
          <w:szCs w:val="24"/>
          <w:rtl w:val="0"/>
        </w:rPr>
        <w:t xml:space="preserve">poliza</w:t>
      </w:r>
      <w:r w:rsidDel="00000000" w:rsidR="00000000" w:rsidRPr="00000000">
        <w:rPr>
          <w:rtl w:val="0"/>
        </w:rPr>
      </w:r>
    </w:p>
    <w:p w:rsidR="00000000" w:rsidDel="00000000" w:rsidP="00000000" w:rsidRDefault="00000000" w:rsidRPr="00000000" w14:paraId="000003B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Validar </w:t>
      </w:r>
      <w:r w:rsidDel="00000000" w:rsidR="00000000" w:rsidRPr="00000000">
        <w:rPr>
          <w:rFonts w:ascii="Times New Roman" w:cs="Times New Roman" w:eastAsia="Times New Roman" w:hAnsi="Times New Roman"/>
          <w:sz w:val="24"/>
          <w:szCs w:val="24"/>
          <w:rtl w:val="0"/>
        </w:rPr>
        <w:t xml:space="preserve">poliza</w:t>
      </w:r>
      <w:r w:rsidDel="00000000" w:rsidR="00000000" w:rsidRPr="00000000">
        <w:rPr>
          <w:rtl w:val="0"/>
        </w:rPr>
      </w:r>
    </w:p>
    <w:p w:rsidR="00000000" w:rsidDel="00000000" w:rsidP="00000000" w:rsidRDefault="00000000" w:rsidRPr="00000000" w14:paraId="000003B5">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Poliza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6">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p w:rsidR="00000000" w:rsidDel="00000000" w:rsidP="00000000" w:rsidRDefault="00000000" w:rsidRPr="00000000" w14:paraId="000003B7">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Talleres y Asegurados</w:t>
      </w:r>
    </w:p>
    <w:p w:rsidR="00000000" w:rsidDel="00000000" w:rsidP="00000000" w:rsidRDefault="00000000" w:rsidRPr="00000000" w14:paraId="000003B8">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taller a siniestro</w:t>
      </w:r>
    </w:p>
    <w:p w:rsidR="00000000" w:rsidDel="00000000" w:rsidP="00000000" w:rsidRDefault="00000000" w:rsidRPr="00000000" w14:paraId="000003B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Buscar Siniestro</w:t>
      </w:r>
    </w:p>
    <w:p w:rsidR="00000000" w:rsidDel="00000000" w:rsidP="00000000" w:rsidRDefault="00000000" w:rsidRPr="00000000" w14:paraId="000003BA">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Seleccionar Taller</w:t>
      </w:r>
    </w:p>
    <w:p w:rsidR="00000000" w:rsidDel="00000000" w:rsidP="00000000" w:rsidRDefault="00000000" w:rsidRPr="00000000" w14:paraId="000003B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ConfirmarAsignación</w:t>
      </w:r>
      <w:r w:rsidDel="00000000" w:rsidR="00000000" w:rsidRPr="00000000">
        <w:rPr>
          <w:rtl w:val="0"/>
        </w:rPr>
      </w:r>
    </w:p>
    <w:p w:rsidR="00000000" w:rsidDel="00000000" w:rsidP="00000000" w:rsidRDefault="00000000" w:rsidRPr="00000000" w14:paraId="000003B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AsignarTaller</w:t>
      </w:r>
      <w:r w:rsidDel="00000000" w:rsidR="00000000" w:rsidRPr="00000000">
        <w:rPr>
          <w:rtl w:val="0"/>
        </w:rPr>
      </w:r>
    </w:p>
    <w:p w:rsidR="00000000" w:rsidDel="00000000" w:rsidP="00000000" w:rsidRDefault="00000000" w:rsidRPr="00000000" w14:paraId="000003BD">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3BE">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w:t>
      </w:r>
    </w:p>
    <w:p w:rsidR="00000000" w:rsidDel="00000000" w:rsidP="00000000" w:rsidRDefault="00000000" w:rsidRPr="00000000" w14:paraId="000003BF">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w:t>
      </w:r>
    </w:p>
    <w:p w:rsidR="00000000" w:rsidDel="00000000" w:rsidP="00000000" w:rsidRDefault="00000000" w:rsidRPr="00000000" w14:paraId="000003C0">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Presupuestos e Indemnizaciones</w:t>
      </w:r>
    </w:p>
    <w:p w:rsidR="00000000" w:rsidDel="00000000" w:rsidP="00000000" w:rsidRDefault="00000000" w:rsidRPr="00000000" w14:paraId="000003C1">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presupuesto</w:t>
      </w:r>
    </w:p>
    <w:p w:rsidR="00000000" w:rsidDel="00000000" w:rsidP="00000000" w:rsidRDefault="00000000" w:rsidRPr="00000000" w14:paraId="000003C2">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GestionarPresupuesto</w:t>
      </w:r>
      <w:r w:rsidDel="00000000" w:rsidR="00000000" w:rsidRPr="00000000">
        <w:rPr>
          <w:rtl w:val="0"/>
        </w:rPr>
      </w:r>
    </w:p>
    <w:p w:rsidR="00000000" w:rsidDel="00000000" w:rsidP="00000000" w:rsidRDefault="00000000" w:rsidRPr="00000000" w14:paraId="000003C3">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GestorGestionarPresupuesto</w:t>
      </w:r>
      <w:r w:rsidDel="00000000" w:rsidR="00000000" w:rsidRPr="00000000">
        <w:rPr>
          <w:rtl w:val="0"/>
        </w:rPr>
      </w:r>
    </w:p>
    <w:p w:rsidR="00000000" w:rsidDel="00000000" w:rsidP="00000000" w:rsidRDefault="00000000" w:rsidRPr="00000000" w14:paraId="000003C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3C5">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Presupuesto</w:t>
      </w:r>
    </w:p>
    <w:p w:rsidR="00000000" w:rsidDel="00000000" w:rsidP="00000000" w:rsidRDefault="00000000" w:rsidRPr="00000000" w14:paraId="000003C6">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pagos de indemnización</w:t>
      </w:r>
    </w:p>
    <w:p w:rsidR="00000000" w:rsidDel="00000000" w:rsidP="00000000" w:rsidRDefault="00000000" w:rsidRPr="00000000" w14:paraId="000003C7">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GestionarIndemnizacion</w:t>
      </w:r>
      <w:r w:rsidDel="00000000" w:rsidR="00000000" w:rsidRPr="00000000">
        <w:rPr>
          <w:rtl w:val="0"/>
        </w:rPr>
      </w:r>
    </w:p>
    <w:p w:rsidR="00000000" w:rsidDel="00000000" w:rsidP="00000000" w:rsidRDefault="00000000" w:rsidRPr="00000000" w14:paraId="000003C8">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ProcesarIndemnizacion</w:t>
      </w:r>
      <w:r w:rsidDel="00000000" w:rsidR="00000000" w:rsidRPr="00000000">
        <w:rPr>
          <w:rtl w:val="0"/>
        </w:rPr>
      </w:r>
    </w:p>
    <w:p w:rsidR="00000000" w:rsidDel="00000000" w:rsidP="00000000" w:rsidRDefault="00000000" w:rsidRPr="00000000" w14:paraId="000003C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ListaSiniestros</w:t>
      </w:r>
      <w:r w:rsidDel="00000000" w:rsidR="00000000" w:rsidRPr="00000000">
        <w:rPr>
          <w:rtl w:val="0"/>
        </w:rPr>
      </w:r>
    </w:p>
    <w:p w:rsidR="00000000" w:rsidDel="00000000" w:rsidP="00000000" w:rsidRDefault="00000000" w:rsidRPr="00000000" w14:paraId="000003CA">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Presupuesto</w:t>
      </w:r>
    </w:p>
    <w:p w:rsidR="00000000" w:rsidDel="00000000" w:rsidP="00000000" w:rsidRDefault="00000000" w:rsidRPr="00000000" w14:paraId="000003C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Asegurados</w:t>
      </w:r>
    </w:p>
    <w:p w:rsidR="00000000" w:rsidDel="00000000" w:rsidP="00000000" w:rsidRDefault="00000000" w:rsidRPr="00000000" w14:paraId="000003C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p w:rsidR="00000000" w:rsidDel="00000000" w:rsidP="00000000" w:rsidRDefault="00000000" w:rsidRPr="00000000" w14:paraId="000003C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w:t>
      </w:r>
    </w:p>
    <w:p w:rsidR="00000000" w:rsidDel="00000000" w:rsidP="00000000" w:rsidRDefault="00000000" w:rsidRPr="00000000" w14:paraId="000003CE">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GenerarReporte</w:t>
      </w:r>
      <w:r w:rsidDel="00000000" w:rsidR="00000000" w:rsidRPr="00000000">
        <w:rPr>
          <w:rtl w:val="0"/>
        </w:rPr>
      </w:r>
    </w:p>
    <w:p w:rsidR="00000000" w:rsidDel="00000000" w:rsidP="00000000" w:rsidRDefault="00000000" w:rsidRPr="00000000" w14:paraId="000003CF">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GenerarReportes</w:t>
      </w:r>
      <w:r w:rsidDel="00000000" w:rsidR="00000000" w:rsidRPr="00000000">
        <w:rPr>
          <w:rtl w:val="0"/>
        </w:rPr>
      </w:r>
    </w:p>
    <w:p w:rsidR="00000000" w:rsidDel="00000000" w:rsidP="00000000" w:rsidRDefault="00000000" w:rsidRPr="00000000" w14:paraId="000003D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r w:rsidDel="00000000" w:rsidR="00000000" w:rsidRPr="00000000">
        <w:rPr>
          <w:rtl w:val="0"/>
        </w:rPr>
      </w:r>
    </w:p>
    <w:p w:rsidR="00000000" w:rsidDel="00000000" w:rsidP="00000000" w:rsidRDefault="00000000" w:rsidRPr="00000000" w14:paraId="000003D1">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Proveedores y Talleres</w:t>
      </w:r>
    </w:p>
    <w:p w:rsidR="00000000" w:rsidDel="00000000" w:rsidP="00000000" w:rsidRDefault="00000000" w:rsidRPr="00000000" w14:paraId="000003D2">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talleres y proveedores</w:t>
      </w:r>
    </w:p>
    <w:p w:rsidR="00000000" w:rsidDel="00000000" w:rsidP="00000000" w:rsidRDefault="00000000" w:rsidRPr="00000000" w14:paraId="000003D3">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GestiónTallerProveedores</w:t>
      </w:r>
      <w:r w:rsidDel="00000000" w:rsidR="00000000" w:rsidRPr="00000000">
        <w:rPr>
          <w:rtl w:val="0"/>
        </w:rPr>
      </w:r>
    </w:p>
    <w:p w:rsidR="00000000" w:rsidDel="00000000" w:rsidP="00000000" w:rsidRDefault="00000000" w:rsidRPr="00000000" w14:paraId="000003D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TallerProveedores</w:t>
      </w:r>
      <w:r w:rsidDel="00000000" w:rsidR="00000000" w:rsidRPr="00000000">
        <w:rPr>
          <w:rtl w:val="0"/>
        </w:rPr>
      </w:r>
    </w:p>
    <w:p w:rsidR="00000000" w:rsidDel="00000000" w:rsidP="00000000" w:rsidRDefault="00000000" w:rsidRPr="00000000" w14:paraId="000003D5">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w:t>
      </w:r>
    </w:p>
    <w:p w:rsidR="00000000" w:rsidDel="00000000" w:rsidP="00000000" w:rsidRDefault="00000000" w:rsidRPr="00000000" w14:paraId="000003D6">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Proveedores</w:t>
      </w:r>
    </w:p>
    <w:p w:rsidR="00000000" w:rsidDel="00000000" w:rsidP="00000000" w:rsidRDefault="00000000" w:rsidRPr="00000000" w14:paraId="000003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pStyle w:val="Heading1"/>
        <w:numPr>
          <w:ilvl w:val="1"/>
          <w:numId w:val="6"/>
        </w:numPr>
        <w:ind w:left="1440" w:hanging="360"/>
        <w:rPr>
          <w:b w:val="1"/>
        </w:rPr>
      </w:pPr>
      <w:bookmarkStart w:colFirst="0" w:colLast="0" w:name="_mehazobmkkul" w:id="76"/>
      <w:bookmarkEnd w:id="76"/>
      <w:r w:rsidDel="00000000" w:rsidR="00000000" w:rsidRPr="00000000">
        <w:rPr>
          <w:b w:val="1"/>
          <w:rtl w:val="0"/>
        </w:rPr>
        <w:t xml:space="preserve">Agrupación de clases de diseño en subsistema del paquete Gestión de siniestros</w:t>
      </w:r>
    </w:p>
    <w:p w:rsidR="00000000" w:rsidDel="00000000" w:rsidP="00000000" w:rsidRDefault="00000000" w:rsidRPr="00000000" w14:paraId="000003DA">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Presentar Siniestro</w:t>
      </w:r>
    </w:p>
    <w:p w:rsidR="00000000" w:rsidDel="00000000" w:rsidP="00000000" w:rsidRDefault="00000000" w:rsidRPr="00000000" w14:paraId="000003DB">
      <w:pPr>
        <w:ind w:left="0" w:firstLine="0"/>
        <w:rPr>
          <w:rFonts w:ascii="Times New Roman" w:cs="Times New Roman" w:eastAsia="Times New Roman" w:hAnsi="Times New Roman"/>
        </w:rPr>
      </w:pPr>
      <w:r w:rsidDel="00000000" w:rsidR="00000000" w:rsidRPr="00000000">
        <w:rPr>
          <w:rtl w:val="0"/>
        </w:rPr>
      </w:r>
    </w:p>
    <w:tbl>
      <w:tblPr>
        <w:tblStyle w:val="Table13"/>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Presentar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el formulario del siniestro</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el mensaje de confirmación</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Clase: Interfaz menú principal </w:t>
            </w:r>
          </w:p>
        </w:tc>
      </w:tr>
    </w:tbl>
    <w:p w:rsidR="00000000" w:rsidDel="00000000" w:rsidP="00000000" w:rsidRDefault="00000000" w:rsidRPr="00000000" w14:paraId="000003E3">
      <w:pPr>
        <w:ind w:left="2160" w:firstLine="0"/>
        <w:rPr>
          <w:rFonts w:ascii="Times New Roman" w:cs="Times New Roman" w:eastAsia="Times New Roman" w:hAnsi="Times New Roman"/>
        </w:rPr>
      </w:pPr>
      <w:r w:rsidDel="00000000" w:rsidR="00000000" w:rsidRPr="00000000">
        <w:rPr>
          <w:rtl w:val="0"/>
        </w:rPr>
      </w:r>
    </w:p>
    <w:tbl>
      <w:tblPr>
        <w:tblStyle w:val="Table14"/>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Presentar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Enviar datos del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presentar siniestro</w:t>
            </w:r>
          </w:p>
        </w:tc>
      </w:tr>
    </w:tbl>
    <w:p w:rsidR="00000000" w:rsidDel="00000000" w:rsidP="00000000" w:rsidRDefault="00000000" w:rsidRPr="00000000" w14:paraId="000003EA">
      <w:pPr>
        <w:ind w:left="2160" w:firstLine="0"/>
        <w:rPr>
          <w:rFonts w:ascii="Times New Roman" w:cs="Times New Roman" w:eastAsia="Times New Roman" w:hAnsi="Times New Roman"/>
        </w:rPr>
      </w:pPr>
      <w:r w:rsidDel="00000000" w:rsidR="00000000" w:rsidRPr="00000000">
        <w:rPr>
          <w:rtl w:val="0"/>
        </w:rPr>
      </w:r>
    </w:p>
    <w:tbl>
      <w:tblPr>
        <w:tblStyle w:val="Table15"/>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Registrar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Presentar Siniestro</w:t>
            </w:r>
          </w:p>
        </w:tc>
      </w:tr>
    </w:tbl>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tl w:val="0"/>
        </w:rPr>
      </w:r>
    </w:p>
    <w:tbl>
      <w:tblPr>
        <w:tblStyle w:val="Table16"/>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Documento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Adjuntar documentos</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Presentar Siniestro</w:t>
            </w:r>
          </w:p>
        </w:tc>
      </w:tr>
    </w:tbl>
    <w:p w:rsidR="00000000" w:rsidDel="00000000" w:rsidP="00000000" w:rsidRDefault="00000000" w:rsidRPr="00000000" w14:paraId="000003F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9">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Ingresar reclamación</w:t>
      </w:r>
    </w:p>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tl w:val="0"/>
        </w:rPr>
      </w:r>
    </w:p>
    <w:tbl>
      <w:tblPr>
        <w:tblStyle w:val="Table17"/>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Ingresar Reclamación</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el formulario de reclamación</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el mensaje de confirmación</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menú principal </w:t>
            </w:r>
          </w:p>
        </w:tc>
      </w:tr>
    </w:tbl>
    <w:p w:rsidR="00000000" w:rsidDel="00000000" w:rsidP="00000000" w:rsidRDefault="00000000" w:rsidRPr="00000000" w14:paraId="00000402">
      <w:pPr>
        <w:ind w:left="2160" w:firstLine="0"/>
        <w:rPr>
          <w:rFonts w:ascii="Times New Roman" w:cs="Times New Roman" w:eastAsia="Times New Roman" w:hAnsi="Times New Roman"/>
        </w:rPr>
      </w:pPr>
      <w:r w:rsidDel="00000000" w:rsidR="00000000" w:rsidRPr="00000000">
        <w:rPr>
          <w:rtl w:val="0"/>
        </w:rPr>
      </w:r>
    </w:p>
    <w:tbl>
      <w:tblPr>
        <w:tblStyle w:val="Table18"/>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Reclamación</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Enviar reclamación</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ingresar reclamación</w:t>
            </w:r>
          </w:p>
        </w:tc>
      </w:tr>
    </w:tbl>
    <w:p w:rsidR="00000000" w:rsidDel="00000000" w:rsidP="00000000" w:rsidRDefault="00000000" w:rsidRPr="00000000" w14:paraId="00000409">
      <w:pPr>
        <w:ind w:left="2160" w:firstLine="0"/>
        <w:rPr>
          <w:rFonts w:ascii="Times New Roman" w:cs="Times New Roman" w:eastAsia="Times New Roman" w:hAnsi="Times New Roman"/>
        </w:rPr>
      </w:pPr>
      <w:r w:rsidDel="00000000" w:rsidR="00000000" w:rsidRPr="00000000">
        <w:rPr>
          <w:rtl w:val="0"/>
        </w:rPr>
      </w:r>
    </w:p>
    <w:tbl>
      <w:tblPr>
        <w:tblStyle w:val="Table19"/>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Clase:Reclamación</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Registrar reclamación</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Clase:Gestor reclamación</w:t>
            </w:r>
          </w:p>
        </w:tc>
      </w:tr>
    </w:tbl>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tl w:val="0"/>
        </w:rPr>
      </w:r>
    </w:p>
    <w:tbl>
      <w:tblPr>
        <w:tblStyle w:val="Table20"/>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Documento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Adjuntar documentos</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reclamación</w:t>
            </w:r>
          </w:p>
        </w:tc>
      </w:tr>
    </w:tbl>
    <w:p w:rsidR="00000000" w:rsidDel="00000000" w:rsidP="00000000" w:rsidRDefault="00000000" w:rsidRPr="00000000" w14:paraId="0000041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seguimiento de siniestro</w:t>
      </w:r>
    </w:p>
    <w:p w:rsidR="00000000" w:rsidDel="00000000" w:rsidP="00000000" w:rsidRDefault="00000000" w:rsidRPr="00000000" w14:paraId="0000041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tl w:val="0"/>
        </w:rPr>
      </w:r>
    </w:p>
    <w:tbl>
      <w:tblPr>
        <w:tblStyle w:val="Table21"/>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Gestionar seguimiento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el formulario de datos del vehículo</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menú principal </w:t>
            </w:r>
          </w:p>
        </w:tc>
      </w:tr>
    </w:tbl>
    <w:p w:rsidR="00000000" w:rsidDel="00000000" w:rsidP="00000000" w:rsidRDefault="00000000" w:rsidRPr="00000000" w14:paraId="00000422">
      <w:pPr>
        <w:ind w:left="2160" w:firstLine="0"/>
        <w:rPr>
          <w:rFonts w:ascii="Times New Roman" w:cs="Times New Roman" w:eastAsia="Times New Roman" w:hAnsi="Times New Roman"/>
        </w:rPr>
      </w:pPr>
      <w:r w:rsidDel="00000000" w:rsidR="00000000" w:rsidRPr="00000000">
        <w:rPr>
          <w:rtl w:val="0"/>
        </w:rPr>
      </w:r>
    </w:p>
    <w:tbl>
      <w:tblPr>
        <w:tblStyle w:val="Table22"/>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Mostrar Estado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Hace una llamada a la Interfaz para mostrar el estado del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menú principal </w:t>
            </w:r>
          </w:p>
        </w:tc>
      </w:tr>
    </w:tbl>
    <w:p w:rsidR="00000000" w:rsidDel="00000000" w:rsidP="00000000" w:rsidRDefault="00000000" w:rsidRPr="00000000" w14:paraId="00000429">
      <w:pPr>
        <w:ind w:left="2160" w:firstLine="0"/>
        <w:rPr>
          <w:rFonts w:ascii="Times New Roman" w:cs="Times New Roman" w:eastAsia="Times New Roman" w:hAnsi="Times New Roman"/>
        </w:rPr>
      </w:pPr>
      <w:r w:rsidDel="00000000" w:rsidR="00000000" w:rsidRPr="00000000">
        <w:rPr>
          <w:rtl w:val="0"/>
        </w:rPr>
      </w:r>
    </w:p>
    <w:tbl>
      <w:tblPr>
        <w:tblStyle w:val="Table23"/>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seguimiento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Procesar la consulta del asegurado al recibir la placa del vehículo(Consultar estado del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gestionar siniestro</w:t>
            </w:r>
          </w:p>
        </w:tc>
      </w:tr>
    </w:tbl>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tl w:val="0"/>
        </w:rPr>
      </w:r>
    </w:p>
    <w:tbl>
      <w:tblPr>
        <w:tblStyle w:val="Table24"/>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Estado Siniestro</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Enviar Estado Siniestro</w:t>
            </w:r>
            <w:r w:rsidDel="00000000" w:rsidR="00000000" w:rsidRPr="00000000">
              <w:rPr>
                <w:rFonts w:ascii="Times New Roman" w:cs="Times New Roman" w:eastAsia="Times New Roman" w:hAnsi="Times New Roman"/>
                <w:b w:val="1"/>
                <w:rtl w:val="0"/>
              </w:rPr>
              <w:t xml:space="preserve"> </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Clase:Gestor seguimiento siniestro </w:t>
            </w:r>
          </w:p>
        </w:tc>
      </w:tr>
    </w:tbl>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w:t>
      </w:r>
    </w:p>
    <w:p w:rsidR="00000000" w:rsidDel="00000000" w:rsidP="00000000" w:rsidRDefault="00000000" w:rsidRPr="00000000" w14:paraId="0000043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3312" cy="2401774"/>
            <wp:effectExtent b="0" l="0" r="0" t="0"/>
            <wp:docPr id="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3663312" cy="2401774"/>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4426" cy="2681288"/>
            <wp:effectExtent b="0" l="0" r="0" t="0"/>
            <wp:docPr id="2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664426" cy="2681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43C">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pStyle w:val="Heading1"/>
        <w:numPr>
          <w:ilvl w:val="1"/>
          <w:numId w:val="6"/>
        </w:numPr>
        <w:ind w:left="1440" w:hanging="360"/>
        <w:rPr>
          <w:b w:val="1"/>
        </w:rPr>
      </w:pPr>
      <w:bookmarkStart w:colFirst="0" w:colLast="0" w:name="_b3lu0tpatky7" w:id="77"/>
      <w:bookmarkEnd w:id="77"/>
      <w:r w:rsidDel="00000000" w:rsidR="00000000" w:rsidRPr="00000000">
        <w:rPr>
          <w:b w:val="1"/>
          <w:rtl w:val="0"/>
        </w:rPr>
        <w:t xml:space="preserve">Agrupación de clases de diseño en subsistema del paquete Gestión de Usuarios y Pólizas</w:t>
      </w:r>
    </w:p>
    <w:p w:rsidR="00000000" w:rsidDel="00000000" w:rsidP="00000000" w:rsidRDefault="00000000" w:rsidRPr="00000000" w14:paraId="00000441">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datos de póliza </w:t>
      </w:r>
    </w:p>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ind w:left="0" w:firstLine="0"/>
        <w:rPr>
          <w:rFonts w:ascii="Times New Roman" w:cs="Times New Roman" w:eastAsia="Times New Roman" w:hAnsi="Times New Roman"/>
        </w:rPr>
      </w:pPr>
      <w:r w:rsidDel="00000000" w:rsidR="00000000" w:rsidRPr="00000000">
        <w:rPr>
          <w:rtl w:val="0"/>
        </w:rPr>
      </w:r>
    </w:p>
    <w:tbl>
      <w:tblPr>
        <w:tblStyle w:val="Table25"/>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Validar Póliza</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la lista de pólizas disponibles.</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los detalles de la póliza.</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el mensaje de confirmación de validación de la póliza.</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Clase: Interfaz menú principal </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Validar Póliza</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Gestor Validar Póliza</w:t>
            </w:r>
          </w:p>
        </w:tc>
      </w:tr>
    </w:tbl>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tl w:val="0"/>
        </w:rPr>
      </w:r>
    </w:p>
    <w:tbl>
      <w:tblPr>
        <w:tblStyle w:val="Table26"/>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Validar Póliza</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la lista de pólizas disponibles.</w:t>
            </w:r>
            <w:r w:rsidDel="00000000" w:rsidR="00000000" w:rsidRPr="00000000">
              <w:rPr>
                <w:rtl w:val="0"/>
              </w:rPr>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los detalles de la póliza seleccionada.</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la póliza una vez revisada por el personal.</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el estado de la póliza a "Validada".</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w:t>
            </w:r>
            <w:r w:rsidDel="00000000" w:rsidR="00000000" w:rsidRPr="00000000">
              <w:rPr>
                <w:rFonts w:ascii="Times New Roman" w:cs="Times New Roman" w:eastAsia="Times New Roman" w:hAnsi="Times New Roman"/>
                <w:rtl w:val="0"/>
              </w:rPr>
              <w:t xml:space="preserve">Poliza</w:t>
            </w:r>
            <w:r w:rsidDel="00000000" w:rsidR="00000000" w:rsidRPr="00000000">
              <w:rPr>
                <w:rtl w:val="0"/>
              </w:rPr>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Póliza</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Cliente</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 </w:t>
            </w:r>
            <w:r w:rsidDel="00000000" w:rsidR="00000000" w:rsidRPr="00000000">
              <w:rPr>
                <w:rFonts w:ascii="Times New Roman" w:cs="Times New Roman" w:eastAsia="Times New Roman" w:hAnsi="Times New Roman"/>
                <w:rtl w:val="0"/>
              </w:rPr>
              <w:t xml:space="preserve">Poliza</w:t>
            </w:r>
            <w:r w:rsidDel="00000000" w:rsidR="00000000" w:rsidRPr="00000000">
              <w:rPr>
                <w:rtl w:val="0"/>
              </w:rPr>
            </w:r>
          </w:p>
        </w:tc>
      </w:tr>
    </w:tbl>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tl w:val="0"/>
        </w:rPr>
      </w:r>
    </w:p>
    <w:tbl>
      <w:tblPr>
        <w:tblStyle w:val="Table27"/>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Póliza</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Proporcionar los detalles de la póliza seleccionada.</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Actualizar el estado de la póliza cuando se valida.</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Validar Póliza</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Validar Póliza</w:t>
            </w:r>
            <w:r w:rsidDel="00000000" w:rsidR="00000000" w:rsidRPr="00000000">
              <w:rPr>
                <w:rtl w:val="0"/>
              </w:rPr>
            </w:r>
          </w:p>
        </w:tc>
      </w:tr>
    </w:tbl>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tl w:val="0"/>
        </w:rPr>
      </w:r>
    </w:p>
    <w:tbl>
      <w:tblPr>
        <w:tblStyle w:val="Table28"/>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Asegurado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Verificar la identidad del cliente asociado a la póliza.</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Validar Póliza</w:t>
            </w:r>
          </w:p>
        </w:tc>
      </w:tr>
    </w:tbl>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Mantener Usuario</w:t>
      </w:r>
    </w:p>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tl w:val="0"/>
        </w:rPr>
      </w:r>
    </w:p>
    <w:tbl>
      <w:tblPr>
        <w:tblStyle w:val="Table29"/>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Mantener Usuario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 la lista de usuarios.</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el formulario de agregar o modificar usuario.</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el mensaje de confirmación tras agregar, modificar o eliminar un usuario.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menú principal </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Mantener Usuario</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Mantener Usuario</w:t>
            </w:r>
          </w:p>
        </w:tc>
      </w:tr>
    </w:tbl>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tl w:val="0"/>
        </w:rPr>
      </w:r>
    </w:p>
    <w:tbl>
      <w:tblPr>
        <w:tblStyle w:val="Table30"/>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Mantener Usuario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la lista de usuarios registrados.</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Procesar la creación, modificación o eliminación de un usuario.</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los datos ingresados para la creación o modificación.</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asegurado</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Asegurado</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Asegurado</w:t>
            </w:r>
            <w:r w:rsidDel="00000000" w:rsidR="00000000" w:rsidRPr="00000000">
              <w:rPr>
                <w:rtl w:val="0"/>
              </w:rPr>
            </w:r>
          </w:p>
        </w:tc>
      </w:tr>
    </w:tbl>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tl w:val="0"/>
        </w:rPr>
      </w:r>
    </w:p>
    <w:tbl>
      <w:tblPr>
        <w:tblStyle w:val="Table31"/>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Asegurado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los datos de un nuevo usuario.</w:t>
            </w:r>
            <w:r w:rsidDel="00000000" w:rsidR="00000000" w:rsidRPr="00000000">
              <w:rPr>
                <w:rtl w:val="0"/>
              </w:rPr>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los datos de un usuario existente.</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o desactivar un usuario registrado.</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Mantener Usuario</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Mantener Usuario</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Mantener Usuario</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0463" cy="2755089"/>
            <wp:effectExtent b="0" l="0" r="0" t="0"/>
            <wp:docPr id="54"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3700463" cy="2755089"/>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62388" cy="2296924"/>
            <wp:effectExtent b="0" l="0" r="0" t="0"/>
            <wp:docPr id="22"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3862388" cy="2296924"/>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pStyle w:val="Heading1"/>
        <w:numPr>
          <w:ilvl w:val="1"/>
          <w:numId w:val="6"/>
        </w:numPr>
        <w:ind w:left="1440" w:hanging="360"/>
        <w:rPr>
          <w:b w:val="1"/>
        </w:rPr>
      </w:pPr>
      <w:bookmarkStart w:colFirst="0" w:colLast="0" w:name="_j16n9jc13qmn" w:id="78"/>
      <w:bookmarkEnd w:id="78"/>
      <w:r w:rsidDel="00000000" w:rsidR="00000000" w:rsidRPr="00000000">
        <w:rPr>
          <w:b w:val="1"/>
          <w:rtl w:val="0"/>
        </w:rPr>
        <w:t xml:space="preserve">Agrupación de clases de diseño en subsistema del paquete Subsistema de Gestión de Talleres y Asegurados</w:t>
      </w:r>
    </w:p>
    <w:p w:rsidR="00000000" w:rsidDel="00000000" w:rsidP="00000000" w:rsidRDefault="00000000" w:rsidRPr="00000000" w14:paraId="000004AE">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Asignar taller a siniestro</w:t>
      </w:r>
    </w:p>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tl w:val="0"/>
        </w:rPr>
      </w:r>
    </w:p>
    <w:tbl>
      <w:tblPr>
        <w:tblStyle w:val="Table32"/>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Buscar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Mostrar el formulario para que el asegurado ingrese el código del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menú principal </w:t>
            </w:r>
          </w:p>
        </w:tc>
      </w:tr>
    </w:tbl>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tl w:val="0"/>
        </w:rPr>
      </w:r>
    </w:p>
    <w:tbl>
      <w:tblPr>
        <w:tblStyle w:val="Table33"/>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Seleccionar Taller</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Mostrar los detalles del siniestro y la lista de talleres disponibles.</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Asignar taller</w:t>
            </w:r>
          </w:p>
        </w:tc>
      </w:tr>
    </w:tbl>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tl w:val="0"/>
        </w:rPr>
      </w:r>
    </w:p>
    <w:tbl>
      <w:tblPr>
        <w:tblStyle w:val="Table34"/>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Confirmar asignación</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Mostrar la información del taller seleccionado y confirmar la asignación</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Asignar taller</w:t>
            </w:r>
          </w:p>
        </w:tc>
      </w:tr>
    </w:tbl>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tl w:val="0"/>
        </w:rPr>
      </w:r>
    </w:p>
    <w:tbl>
      <w:tblPr>
        <w:tblStyle w:val="Table35"/>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Asignar Taller</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Procesar el código del siniestro para obtener detalles del mismo.</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Llamar al método mostrar Detalles del taller</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Procesar la asignación del taller seleccionado al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buscar siniestro</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seleccionar taller</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confirmar asignación</w:t>
            </w:r>
          </w:p>
        </w:tc>
      </w:tr>
    </w:tbl>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tl w:val="0"/>
        </w:rPr>
      </w:r>
    </w:p>
    <w:tbl>
      <w:tblPr>
        <w:tblStyle w:val="Table36"/>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detalles siniestro</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detalles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Gestor asignar taller</w:t>
            </w:r>
          </w:p>
        </w:tc>
      </w:tr>
    </w:tbl>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tl w:val="0"/>
        </w:rPr>
      </w:r>
    </w:p>
    <w:tbl>
      <w:tblPr>
        <w:tblStyle w:val="Table37"/>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Taller</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detalles taller</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detalles taller</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asignar taller</w:t>
            </w:r>
          </w:p>
        </w:tc>
      </w:tr>
    </w:tbl>
    <w:p w:rsidR="00000000" w:rsidDel="00000000" w:rsidP="00000000" w:rsidRDefault="00000000" w:rsidRPr="00000000" w14:paraId="000004E1">
      <w:pPr>
        <w:rPr>
          <w:rFonts w:ascii="Times New Roman" w:cs="Times New Roman" w:eastAsia="Times New Roman" w:hAnsi="Times New Roman"/>
        </w:rPr>
      </w:pPr>
      <w:r w:rsidDel="00000000" w:rsidR="00000000" w:rsidRPr="00000000">
        <w:rPr>
          <w:rtl w:val="0"/>
        </w:rPr>
      </w:r>
    </w:p>
    <w:tbl>
      <w:tblPr>
        <w:tblStyle w:val="Table38"/>
        <w:tblW w:w="903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30"/>
        <w:gridCol w:w="4500"/>
        <w:tblGridChange w:id="0">
          <w:tblGrid>
            <w:gridCol w:w="4530"/>
            <w:gridCol w:w="4500"/>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Proveedor</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Consultar los proveedores de los talleres</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 talleres disponibles asociados al proveedor</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Gestor asignar taller</w:t>
            </w:r>
          </w:p>
        </w:tc>
      </w:tr>
    </w:tbl>
    <w:p w:rsidR="00000000" w:rsidDel="00000000" w:rsidP="00000000" w:rsidRDefault="00000000" w:rsidRPr="00000000" w14:paraId="000004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w:t>
      </w:r>
      <w:r w:rsidDel="00000000" w:rsidR="00000000" w:rsidRPr="00000000">
        <w:rPr>
          <w:rtl w:val="0"/>
        </w:rPr>
      </w:r>
    </w:p>
    <w:p w:rsidR="00000000" w:rsidDel="00000000" w:rsidP="00000000" w:rsidRDefault="00000000" w:rsidRPr="00000000" w14:paraId="000004E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0588" cy="2682306"/>
            <wp:effectExtent b="0" l="0" r="0" t="0"/>
            <wp:docPr id="17"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700588" cy="2682306"/>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3963" cy="4355627"/>
            <wp:effectExtent b="0" l="0" r="0" t="0"/>
            <wp:docPr id="49"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5033963" cy="4355627"/>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pStyle w:val="Heading1"/>
        <w:rPr>
          <w:b w:val="1"/>
        </w:rPr>
      </w:pPr>
      <w:bookmarkStart w:colFirst="0" w:colLast="0" w:name="_muym1cnrgpg3" w:id="79"/>
      <w:bookmarkEnd w:id="79"/>
      <w:r w:rsidDel="00000000" w:rsidR="00000000" w:rsidRPr="00000000">
        <w:rPr>
          <w:rtl w:val="0"/>
        </w:rPr>
      </w:r>
    </w:p>
    <w:p w:rsidR="00000000" w:rsidDel="00000000" w:rsidP="00000000" w:rsidRDefault="00000000" w:rsidRPr="00000000" w14:paraId="000004F0">
      <w:pPr>
        <w:pStyle w:val="Heading1"/>
        <w:numPr>
          <w:ilvl w:val="1"/>
          <w:numId w:val="6"/>
        </w:numPr>
        <w:ind w:left="1440" w:hanging="360"/>
        <w:rPr>
          <w:b w:val="1"/>
        </w:rPr>
      </w:pPr>
      <w:bookmarkStart w:colFirst="0" w:colLast="0" w:name="_33vhgifs2cjg" w:id="80"/>
      <w:bookmarkEnd w:id="80"/>
      <w:r w:rsidDel="00000000" w:rsidR="00000000" w:rsidRPr="00000000">
        <w:rPr>
          <w:b w:val="1"/>
          <w:rtl w:val="0"/>
        </w:rPr>
        <w:t xml:space="preserve">Agrupación de clases de diseño en subsistema del paquete Gestión de Presupuestos e Indemnizaciones</w:t>
      </w:r>
    </w:p>
    <w:p w:rsidR="00000000" w:rsidDel="00000000" w:rsidP="00000000" w:rsidRDefault="00000000" w:rsidRPr="00000000" w14:paraId="000004F1">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presupuesto</w:t>
      </w:r>
    </w:p>
    <w:p w:rsidR="00000000" w:rsidDel="00000000" w:rsidP="00000000" w:rsidRDefault="00000000" w:rsidRPr="00000000" w14:paraId="000004F2">
      <w:pPr>
        <w:ind w:left="2160" w:firstLine="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rPr>
      </w:pPr>
      <w:r w:rsidDel="00000000" w:rsidR="00000000" w:rsidRPr="00000000">
        <w:rPr>
          <w:rtl w:val="0"/>
        </w:rPr>
      </w:r>
    </w:p>
    <w:tbl>
      <w:tblPr>
        <w:tblStyle w:val="Table39"/>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Gestionar Presupuesto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la lista de siniestros.</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 una llamada a la Interfaz que genera los detalles del presupuesto</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el mensaje de confirmación de aprobación del presupuesto.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Clase: Interfaz menú principal </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Clase: Gestor Gestionar Presupuesto</w:t>
            </w:r>
            <w:r w:rsidDel="00000000" w:rsidR="00000000" w:rsidRPr="00000000">
              <w:rPr>
                <w:rtl w:val="0"/>
              </w:rPr>
            </w:r>
          </w:p>
        </w:tc>
      </w:tr>
    </w:tbl>
    <w:p w:rsidR="00000000" w:rsidDel="00000000" w:rsidP="00000000" w:rsidRDefault="00000000" w:rsidRPr="00000000" w14:paraId="00000500">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tl w:val="0"/>
        </w:rPr>
      </w:r>
    </w:p>
    <w:tbl>
      <w:tblPr>
        <w:tblStyle w:val="Table40"/>
        <w:tblW w:w="9060.0" w:type="dxa"/>
        <w:jc w:val="left"/>
        <w:tblInd w:w="-3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45"/>
        <w:gridCol w:w="4515"/>
        <w:tblGridChange w:id="0">
          <w:tblGrid>
            <w:gridCol w:w="4545"/>
            <w:gridCol w:w="4515"/>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Gestionar Presupuesto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los datos del presupuesto para revisión.</w:t>
            </w:r>
            <w:r w:rsidDel="00000000" w:rsidR="00000000" w:rsidRPr="00000000">
              <w:rPr>
                <w:rtl w:val="0"/>
              </w:rPr>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el estado del presupuesto a "aprobado".</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Solicitar los detalles del presupuesto.</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Clase: Interfaz Gestionar Presupuesto</w:t>
            </w:r>
            <w:r w:rsidDel="00000000" w:rsidR="00000000" w:rsidRPr="00000000">
              <w:rPr>
                <w:rtl w:val="0"/>
              </w:rPr>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Presupuesto</w:t>
            </w:r>
            <w:r w:rsidDel="00000000" w:rsidR="00000000" w:rsidRPr="00000000">
              <w:rPr>
                <w:rtl w:val="0"/>
              </w:rPr>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   :   Clase Presupuesto</w:t>
            </w:r>
            <w:r w:rsidDel="00000000" w:rsidR="00000000" w:rsidRPr="00000000">
              <w:rPr>
                <w:rtl w:val="0"/>
              </w:rPr>
            </w:r>
          </w:p>
        </w:tc>
      </w:tr>
    </w:tbl>
    <w:p w:rsidR="00000000" w:rsidDel="00000000" w:rsidP="00000000" w:rsidRDefault="00000000" w:rsidRPr="00000000" w14:paraId="0000050E">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 </w:t>
      </w:r>
      <w:r w:rsidDel="00000000" w:rsidR="00000000" w:rsidRPr="00000000">
        <w:rPr>
          <w:rtl w:val="0"/>
        </w:rPr>
      </w:r>
    </w:p>
    <w:tbl>
      <w:tblPr>
        <w:tblStyle w:val="Table41"/>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la lista de siniestros asociados con presupuestos</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    Clase: Gestor Gestionar Presupuesto</w:t>
            </w:r>
            <w:r w:rsidDel="00000000" w:rsidR="00000000" w:rsidRPr="00000000">
              <w:rPr>
                <w:rtl w:val="0"/>
              </w:rPr>
            </w:r>
          </w:p>
        </w:tc>
      </w:tr>
    </w:tbl>
    <w:p w:rsidR="00000000" w:rsidDel="00000000" w:rsidP="00000000" w:rsidRDefault="00000000" w:rsidRPr="00000000" w14:paraId="00000515">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tl w:val="0"/>
        </w:rPr>
      </w:r>
    </w:p>
    <w:tbl>
      <w:tblPr>
        <w:tblStyle w:val="Table42"/>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Presupuesto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Proporcionar los detalles del presupuesto del siniestro.</w:t>
            </w:r>
          </w:p>
          <w:tbl>
            <w:tblPr>
              <w:tblStyle w:val="Table43"/>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tblGridChange w:id="0">
                <w:tblGrid>
                  <w:gridCol w:w="4500"/>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el estado del presupuesto tras la validación.</w:t>
                  </w:r>
                </w:p>
              </w:tc>
            </w:tr>
          </w:tbl>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tbl>
            <w:tblPr>
              <w:tblStyle w:val="Table4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Gestionar Presupuesto</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Gestionar Presupuesto</w:t>
            </w:r>
            <w:r w:rsidDel="00000000" w:rsidR="00000000" w:rsidRPr="00000000">
              <w:rPr>
                <w:rtl w:val="0"/>
              </w:rPr>
            </w:r>
          </w:p>
        </w:tc>
      </w:tr>
    </w:tbl>
    <w:p w:rsidR="00000000" w:rsidDel="00000000" w:rsidP="00000000" w:rsidRDefault="00000000" w:rsidRPr="00000000" w14:paraId="00000522">
      <w:pPr>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23">
      <w:pPr>
        <w:ind w:left="2160" w:firstLine="0"/>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6">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pagos de indemnización</w:t>
      </w:r>
    </w:p>
    <w:p w:rsidR="00000000" w:rsidDel="00000000" w:rsidP="00000000" w:rsidRDefault="00000000" w:rsidRPr="00000000" w14:paraId="00000527">
      <w:pPr>
        <w:rPr>
          <w:rFonts w:ascii="Times New Roman" w:cs="Times New Roman" w:eastAsia="Times New Roman" w:hAnsi="Times New Roman"/>
        </w:rPr>
      </w:pPr>
      <w:r w:rsidDel="00000000" w:rsidR="00000000" w:rsidRPr="00000000">
        <w:rPr>
          <w:rtl w:val="0"/>
        </w:rPr>
      </w:r>
    </w:p>
    <w:tbl>
      <w:tblPr>
        <w:tblStyle w:val="Table45"/>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gestionar pagos de indemnización</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Hace una llamada a la Interfaz procesar pago de indemnización  </w:t>
            </w:r>
            <w:r w:rsidDel="00000000" w:rsidR="00000000" w:rsidRPr="00000000">
              <w:rPr>
                <w:rFonts w:ascii="Times New Roman" w:cs="Times New Roman" w:eastAsia="Times New Roman" w:hAnsi="Times New Roman"/>
                <w:b w:val="1"/>
                <w:rtl w:val="0"/>
              </w:rPr>
              <w:t xml:space="preserve"> </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Clase: Interfaz menú principal </w:t>
            </w:r>
          </w:p>
        </w:tc>
      </w:tr>
    </w:tbl>
    <w:p w:rsidR="00000000" w:rsidDel="00000000" w:rsidP="00000000" w:rsidRDefault="00000000" w:rsidRPr="00000000" w14:paraId="0000052E">
      <w:pPr>
        <w:rPr>
          <w:rFonts w:ascii="Times New Roman" w:cs="Times New Roman" w:eastAsia="Times New Roman" w:hAnsi="Times New Roman"/>
        </w:rPr>
      </w:pPr>
      <w:r w:rsidDel="00000000" w:rsidR="00000000" w:rsidRPr="00000000">
        <w:rPr>
          <w:rtl w:val="0"/>
        </w:rPr>
      </w:r>
    </w:p>
    <w:tbl>
      <w:tblPr>
        <w:tblStyle w:val="Table46"/>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procesar pago de indemnización</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Hace una llamada a la Interfaz procesar pago de indemnización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Hacer una llamada a la clase ListarSiniestros</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gestionar pagos de  indemnización</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w:t>
            </w:r>
            <w:r w:rsidDel="00000000" w:rsidR="00000000" w:rsidRPr="00000000">
              <w:rPr>
                <w:rFonts w:ascii="Times New Roman" w:cs="Times New Roman" w:eastAsia="Times New Roman" w:hAnsi="Times New Roman"/>
                <w:rtl w:val="0"/>
              </w:rPr>
              <w:t xml:space="preserve">ListaSiniestros</w:t>
            </w:r>
            <w:r w:rsidDel="00000000" w:rsidR="00000000" w:rsidRPr="00000000">
              <w:rPr>
                <w:rtl w:val="0"/>
              </w:rPr>
            </w:r>
          </w:p>
        </w:tc>
      </w:tr>
    </w:tbl>
    <w:p w:rsidR="00000000" w:rsidDel="00000000" w:rsidP="00000000" w:rsidRDefault="00000000" w:rsidRPr="00000000" w14:paraId="000005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rPr>
      </w:pPr>
      <w:r w:rsidDel="00000000" w:rsidR="00000000" w:rsidRPr="00000000">
        <w:rPr>
          <w:rtl w:val="0"/>
        </w:rPr>
      </w:r>
    </w:p>
    <w:tbl>
      <w:tblPr>
        <w:tblStyle w:val="Table47"/>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presupuesto</w:t>
            </w:r>
          </w:p>
        </w:tc>
      </w:tr>
      <w:tr>
        <w:trPr>
          <w:cantSplit w:val="0"/>
          <w:trHeight w:val="770.9252929687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presupuesto</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procesar pago de indemnización</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asegurados</w:t>
            </w:r>
          </w:p>
        </w:tc>
      </w:tr>
    </w:tbl>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tl w:val="0"/>
        </w:rPr>
      </w:r>
    </w:p>
    <w:tbl>
      <w:tblPr>
        <w:tblStyle w:val="Table48"/>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asegurados</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Asegurado</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procesar pago de indemnización</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Asegurado</w:t>
            </w:r>
          </w:p>
        </w:tc>
      </w:tr>
    </w:tbl>
    <w:p w:rsidR="00000000" w:rsidDel="00000000" w:rsidP="00000000" w:rsidRDefault="00000000" w:rsidRPr="00000000" w14:paraId="00000548">
      <w:pPr>
        <w:rPr>
          <w:rFonts w:ascii="Times New Roman" w:cs="Times New Roman" w:eastAsia="Times New Roman" w:hAnsi="Times New Roman"/>
        </w:rPr>
      </w:pPr>
      <w:r w:rsidDel="00000000" w:rsidR="00000000" w:rsidRPr="00000000">
        <w:rPr>
          <w:rtl w:val="0"/>
        </w:rPr>
      </w:r>
    </w:p>
    <w:tbl>
      <w:tblPr>
        <w:tblStyle w:val="Table49"/>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Asegurado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Guardar datos del asegurado</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Siniestro()</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setSiniestro(String estado)</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getSiniestro()</w:t>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asegurados</w:t>
            </w:r>
          </w:p>
        </w:tc>
      </w:tr>
    </w:tbl>
    <w:p w:rsidR="00000000" w:rsidDel="00000000" w:rsidP="00000000" w:rsidRDefault="00000000" w:rsidRPr="00000000" w14:paraId="000005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clases de diseño:</w:t>
      </w:r>
    </w:p>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41500"/>
            <wp:effectExtent b="0" l="0" r="0" t="0"/>
            <wp:docPr id="2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219325"/>
            <wp:effectExtent b="0" l="0" r="0" t="0"/>
            <wp:docPr id="46"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3435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reporte</w:t>
      </w:r>
    </w:p>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rPr>
      </w:pPr>
      <w:r w:rsidDel="00000000" w:rsidR="00000000" w:rsidRPr="00000000">
        <w:rPr>
          <w:rtl w:val="0"/>
        </w:rPr>
      </w:r>
    </w:p>
    <w:tbl>
      <w:tblPr>
        <w:tblStyle w:val="Table50"/>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Generar Reporte</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Hace una llamada a la Interfaz que genera el reporte del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menú principal </w:t>
            </w:r>
          </w:p>
        </w:tc>
      </w:tr>
    </w:tbl>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tl w:val="0"/>
        </w:rPr>
      </w:r>
    </w:p>
    <w:tbl>
      <w:tblPr>
        <w:tblStyle w:val="Table51"/>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Gestor Generar Reporte</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el reporte del siniestro</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de generar reporte</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Siniestro</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Asegurado</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w:t>
            </w:r>
            <w:r w:rsidDel="00000000" w:rsidR="00000000" w:rsidRPr="00000000">
              <w:rPr>
                <w:rFonts w:ascii="Times New Roman" w:cs="Times New Roman" w:eastAsia="Times New Roman" w:hAnsi="Times New Roman"/>
                <w:rtl w:val="0"/>
              </w:rPr>
              <w:t xml:space="preserve">Poliza</w:t>
            </w:r>
            <w:r w:rsidDel="00000000" w:rsidR="00000000" w:rsidRPr="00000000">
              <w:rPr>
                <w:rtl w:val="0"/>
              </w:rPr>
            </w:r>
          </w:p>
        </w:tc>
      </w:tr>
    </w:tbl>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tl w:val="0"/>
        </w:rPr>
      </w:r>
    </w:p>
    <w:tbl>
      <w:tblPr>
        <w:tblStyle w:val="Table52"/>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Siniestro</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Elaborar reporte</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reporte</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Gestor Reporte del siniestro</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Asegurado</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w:t>
            </w:r>
            <w:r w:rsidDel="00000000" w:rsidR="00000000" w:rsidRPr="00000000">
              <w:rPr>
                <w:rFonts w:ascii="Times New Roman" w:cs="Times New Roman" w:eastAsia="Times New Roman" w:hAnsi="Times New Roman"/>
                <w:rtl w:val="0"/>
              </w:rPr>
              <w:t xml:space="preserve">Poliza</w:t>
            </w:r>
            <w:r w:rsidDel="00000000" w:rsidR="00000000" w:rsidRPr="00000000">
              <w:rPr>
                <w:rtl w:val="0"/>
              </w:rPr>
            </w:r>
          </w:p>
        </w:tc>
      </w:tr>
    </w:tbl>
    <w:p w:rsidR="00000000" w:rsidDel="00000000" w:rsidP="00000000" w:rsidRDefault="00000000" w:rsidRPr="00000000" w14:paraId="000005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6">
      <w:pPr>
        <w:pStyle w:val="Heading1"/>
        <w:numPr>
          <w:ilvl w:val="1"/>
          <w:numId w:val="6"/>
        </w:numPr>
        <w:ind w:left="1440" w:hanging="360"/>
        <w:rPr>
          <w:b w:val="1"/>
        </w:rPr>
      </w:pPr>
      <w:bookmarkStart w:colFirst="0" w:colLast="0" w:name="_bg8zoynfq04a" w:id="81"/>
      <w:bookmarkEnd w:id="81"/>
      <w:r w:rsidDel="00000000" w:rsidR="00000000" w:rsidRPr="00000000">
        <w:rPr>
          <w:b w:val="1"/>
          <w:rtl w:val="0"/>
        </w:rPr>
        <w:t xml:space="preserve">Agrupación de clases de diseño en subsistema del paquete Gestión de Proveedores y Talleres</w:t>
      </w:r>
    </w:p>
    <w:p w:rsidR="00000000" w:rsidDel="00000000" w:rsidP="00000000" w:rsidRDefault="00000000" w:rsidRPr="00000000" w14:paraId="00000577">
      <w:pPr>
        <w:numPr>
          <w:ilvl w:val="2"/>
          <w:numId w:val="6"/>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u w:val="single"/>
          <w:rtl w:val="0"/>
        </w:rPr>
        <w:t xml:space="preserve">Gestionar talleres y proveedores</w:t>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rPr>
      </w:pPr>
      <w:r w:rsidDel="00000000" w:rsidR="00000000" w:rsidRPr="00000000">
        <w:rPr>
          <w:rtl w:val="0"/>
        </w:rPr>
      </w:r>
    </w:p>
    <w:tbl>
      <w:tblPr>
        <w:tblStyle w:val="Table53"/>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Gestionar Taller y Proveedores</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Hacer una llamada a la interfaz que genera la lista de talleres y proveedores</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Clase: Interfaz  Principal</w:t>
            </w:r>
          </w:p>
        </w:tc>
      </w:tr>
    </w:tbl>
    <w:p w:rsidR="00000000" w:rsidDel="00000000" w:rsidP="00000000" w:rsidRDefault="00000000" w:rsidRPr="00000000" w14:paraId="000005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rPr>
      </w:pPr>
      <w:r w:rsidDel="00000000" w:rsidR="00000000" w:rsidRPr="00000000">
        <w:rPr>
          <w:rtl w:val="0"/>
        </w:rPr>
      </w:r>
    </w:p>
    <w:tbl>
      <w:tblPr>
        <w:tblStyle w:val="Table54"/>
        <w:tblW w:w="9054.0" w:type="dxa"/>
        <w:jc w:val="left"/>
        <w:tblInd w:w="-23.999999999999915"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39"/>
        <w:gridCol w:w="4515"/>
        <w:tblGridChange w:id="0">
          <w:tblGrid>
            <w:gridCol w:w="4539"/>
            <w:gridCol w:w="4515"/>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Añadir Taller y Proveedor </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Registrar datos del taller o proveedor.</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Mostrar la confirmación de añadir un proveedor o taller.</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Guardar la información añadida a la lista</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Añadir Taller y Proveedor</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Taller</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Proveedor</w:t>
            </w:r>
          </w:p>
        </w:tc>
      </w:tr>
    </w:tbl>
    <w:p w:rsidR="00000000" w:rsidDel="00000000" w:rsidP="00000000" w:rsidRDefault="00000000" w:rsidRPr="00000000" w14:paraId="000005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rPr>
      </w:pPr>
      <w:r w:rsidDel="00000000" w:rsidR="00000000" w:rsidRPr="00000000">
        <w:rPr>
          <w:rtl w:val="0"/>
        </w:rPr>
      </w:r>
    </w:p>
    <w:tbl>
      <w:tblPr>
        <w:tblStyle w:val="Table55"/>
        <w:tblW w:w="9018.0" w:type="dxa"/>
        <w:jc w:val="left"/>
        <w:tblInd w:w="11.999999999999957"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03"/>
        <w:gridCol w:w="4515"/>
        <w:tblGridChange w:id="0">
          <w:tblGrid>
            <w:gridCol w:w="4503"/>
            <w:gridCol w:w="4515"/>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Eliminar Taller y Proveedor</w:t>
            </w:r>
          </w:p>
        </w:tc>
      </w:tr>
      <w:tr>
        <w:trPr>
          <w:cantSplit w:val="0"/>
          <w:trHeight w:val="545.9252929687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Selecciona el taller o proveedor que desee eliminar.</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Mostrar la confirmación de eliminación de  un proveedor o taller.</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Eliminar Taller Proveedor</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Taller</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Proveedor</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99">
      <w:pPr>
        <w:rPr>
          <w:rFonts w:ascii="Times New Roman" w:cs="Times New Roman" w:eastAsia="Times New Roman" w:hAnsi="Times New Roman"/>
        </w:rPr>
      </w:pPr>
      <w:r w:rsidDel="00000000" w:rsidR="00000000" w:rsidRPr="00000000">
        <w:rPr>
          <w:rtl w:val="0"/>
        </w:rPr>
      </w:r>
    </w:p>
    <w:tbl>
      <w:tblPr>
        <w:tblStyle w:val="Table56"/>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gridSpan w:val="2"/>
            <w:tcBorders>
              <w:top w:color="84b3df" w:space="0" w:sz="6" w:val="single"/>
              <w:left w:color="84b3df" w:space="0" w:sz="6" w:val="single"/>
              <w:bottom w:color="84b3df" w:space="0" w:sz="6" w:val="single"/>
              <w:right w:color="84b3df" w:space="0" w:sz="6" w:val="single"/>
            </w:tcBorders>
            <w:shd w:fill="5b9bd5" w:val="clear"/>
            <w:tcMar>
              <w:top w:w="0.0" w:type="dxa"/>
              <w:left w:w="0.0" w:type="dxa"/>
              <w:bottom w:w="0.0" w:type="dxa"/>
              <w:right w:w="0.0" w:type="dxa"/>
            </w:tcMar>
            <w:vAlign w:val="top"/>
          </w:tcPr>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color w:val="ffffff"/>
              </w:rPr>
            </w:pPr>
            <w:r w:rsidDel="00000000" w:rsidR="00000000" w:rsidRPr="00000000">
              <w:rPr>
                <w:rFonts w:ascii="Times New Roman" w:cs="Times New Roman" w:eastAsia="Times New Roman" w:hAnsi="Times New Roman"/>
                <w:b w:val="1"/>
                <w:color w:val="ffffff"/>
                <w:rtl w:val="0"/>
              </w:rPr>
              <w:t xml:space="preserve">Clase: Interfaz Editar Taller y Proveedor</w:t>
            </w:r>
          </w:p>
        </w:tc>
      </w:tr>
      <w:tr>
        <w:trPr>
          <w:cantSplit w:val="0"/>
          <w:trHeight w:val="495" w:hRule="atLeast"/>
          <w:tblHeader w:val="0"/>
        </w:trPr>
        <w:tc>
          <w:tcPr>
            <w:tcBorders>
              <w:top w:color="84b3df" w:space="0" w:sz="6" w:val="single"/>
              <w:left w:color="84b3df" w:space="0" w:sz="6" w:val="single"/>
              <w:bottom w:color="84b3df" w:space="0" w:sz="6" w:val="single"/>
              <w:right w:color="000000" w:space="0" w:sz="0" w:val="nil"/>
            </w:tcBorders>
            <w:shd w:fill="d6e6f4" w:val="clear"/>
            <w:tcMar>
              <w:top w:w="0.0" w:type="dxa"/>
              <w:left w:w="0.0" w:type="dxa"/>
              <w:bottom w:w="0.0" w:type="dxa"/>
              <w:right w:w="0.0" w:type="dxa"/>
            </w:tcMar>
            <w:vAlign w:val="top"/>
          </w:tcPr>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RESPONSABILIDADES </w:t>
            </w:r>
          </w:p>
        </w:tc>
        <w:tc>
          <w:tcPr>
            <w:tcBorders>
              <w:top w:color="84b3df" w:space="0" w:sz="6" w:val="single"/>
              <w:left w:color="000000" w:space="0" w:sz="0" w:val="nil"/>
              <w:bottom w:color="84b3df" w:space="0" w:sz="6" w:val="single"/>
              <w:right w:color="84b3df" w:space="0" w:sz="6" w:val="single"/>
            </w:tcBorders>
            <w:shd w:fill="d6e6f4" w:val="clear"/>
            <w:tcMar>
              <w:top w:w="0.0" w:type="dxa"/>
              <w:left w:w="0.0" w:type="dxa"/>
              <w:bottom w:w="0.0" w:type="dxa"/>
              <w:right w:w="0.0" w:type="dxa"/>
            </w:tcMar>
            <w:vAlign w:val="top"/>
          </w:tcPr>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COLABORACIONES</w:t>
            </w:r>
            <w:r w:rsidDel="00000000" w:rsidR="00000000" w:rsidRPr="00000000">
              <w:rPr>
                <w:rFonts w:ascii="Times New Roman" w:cs="Times New Roman" w:eastAsia="Times New Roman" w:hAnsi="Times New Roman"/>
                <w:rtl w:val="0"/>
              </w:rPr>
              <w:t xml:space="preserve"> </w:t>
            </w:r>
          </w:p>
        </w:tc>
      </w:tr>
      <w:tr>
        <w:trPr>
          <w:cantSplit w:val="0"/>
          <w:trHeight w:val="735" w:hRule="atLeast"/>
          <w:tblHeader w:val="0"/>
        </w:trPr>
        <w:tc>
          <w:tcPr>
            <w:tcBorders>
              <w:top w:color="84b3df" w:space="0" w:sz="6" w:val="single"/>
              <w:left w:color="84b3df" w:space="0" w:sz="6" w:val="single"/>
              <w:bottom w:color="84b3df" w:space="0" w:sz="6" w:val="single"/>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Seleccionar el taller o proveedor que editaremos.</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Mostrar la confirmación de editar un proveedor o taller.</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Guardar los cambios ingresados al taller o proveedor.</w:t>
            </w:r>
            <w:r w:rsidDel="00000000" w:rsidR="00000000" w:rsidRPr="00000000">
              <w:rPr>
                <w:rtl w:val="0"/>
              </w:rPr>
            </w:r>
          </w:p>
        </w:tc>
        <w:tc>
          <w:tcPr>
            <w:tcBorders>
              <w:top w:color="84b3df" w:space="0" w:sz="6" w:val="single"/>
              <w:left w:color="000000" w:space="0" w:sz="0" w:val="nil"/>
              <w:bottom w:color="84b3df" w:space="0" w:sz="6" w:val="single"/>
              <w:right w:color="84b3df"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Interfaz Editar Taller y Proveedor</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Taller</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pacing w:after="120" w:before="12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Clase: Proveedor</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pacing w:after="120" w:before="12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Diagrama de clases de diseño:</w:t>
      </w:r>
    </w:p>
    <w:p w:rsidR="00000000" w:rsidDel="00000000" w:rsidP="00000000" w:rsidRDefault="00000000" w:rsidRPr="00000000" w14:paraId="000005A7">
      <w:pPr>
        <w:ind w:left="0" w:firstLine="0"/>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527685</wp:posOffset>
            </wp:positionH>
            <wp:positionV relativeFrom="paragraph">
              <wp:posOffset>241935</wp:posOffset>
            </wp:positionV>
            <wp:extent cx="4479103" cy="3428318"/>
            <wp:effectExtent b="0" l="0" r="0" t="0"/>
            <wp:wrapSquare wrapText="bothSides" distB="114300" distT="114300" distL="114300" distR="114300"/>
            <wp:docPr id="73" name="image48.png"/>
            <a:graphic>
              <a:graphicData uri="http://schemas.openxmlformats.org/drawingml/2006/picture">
                <pic:pic>
                  <pic:nvPicPr>
                    <pic:cNvPr id="0" name="image48.png"/>
                    <pic:cNvPicPr preferRelativeResize="0"/>
                  </pic:nvPicPr>
                  <pic:blipFill>
                    <a:blip r:embed="rId48"/>
                    <a:srcRect b="0" l="0" r="0" t="0"/>
                    <a:stretch>
                      <a:fillRect/>
                    </a:stretch>
                  </pic:blipFill>
                  <pic:spPr>
                    <a:xfrm>
                      <a:off x="0" y="0"/>
                      <a:ext cx="4479103" cy="3428318"/>
                    </a:xfrm>
                    <a:prstGeom prst="rect"/>
                    <a:ln/>
                  </pic:spPr>
                </pic:pic>
              </a:graphicData>
            </a:graphic>
          </wp:anchor>
        </w:drawing>
      </w:r>
    </w:p>
    <w:p w:rsidR="00000000" w:rsidDel="00000000" w:rsidP="00000000" w:rsidRDefault="00000000" w:rsidRPr="00000000" w14:paraId="000005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A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531495</wp:posOffset>
            </wp:positionH>
            <wp:positionV relativeFrom="paragraph">
              <wp:posOffset>198167</wp:posOffset>
            </wp:positionV>
            <wp:extent cx="4339590" cy="2095317"/>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339590" cy="2095317"/>
                    </a:xfrm>
                    <a:prstGeom prst="rect"/>
                    <a:ln/>
                  </pic:spPr>
                </pic:pic>
              </a:graphicData>
            </a:graphic>
          </wp:anchor>
        </w:drawing>
      </w:r>
    </w:p>
    <w:p w:rsidR="00000000" w:rsidDel="00000000" w:rsidP="00000000" w:rsidRDefault="00000000" w:rsidRPr="00000000" w14:paraId="000005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pStyle w:val="Heading1"/>
        <w:numPr>
          <w:ilvl w:val="0"/>
          <w:numId w:val="6"/>
        </w:numPr>
        <w:ind w:left="720" w:hanging="360"/>
        <w:rPr/>
      </w:pPr>
      <w:bookmarkStart w:colFirst="0" w:colLast="0" w:name="_8msfvk6ktgw" w:id="82"/>
      <w:bookmarkEnd w:id="82"/>
      <w:r w:rsidDel="00000000" w:rsidR="00000000" w:rsidRPr="00000000">
        <w:rPr>
          <w:rtl w:val="0"/>
        </w:rPr>
        <w:t xml:space="preserve">Vista despliegue</w:t>
      </w:r>
    </w:p>
    <w:p w:rsidR="00000000" w:rsidDel="00000000" w:rsidP="00000000" w:rsidRDefault="00000000" w:rsidRPr="00000000" w14:paraId="000005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44800"/>
            <wp:effectExtent b="0" l="0" r="0" t="0"/>
            <wp:docPr id="71"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pStyle w:val="Heading1"/>
        <w:numPr>
          <w:ilvl w:val="0"/>
          <w:numId w:val="6"/>
        </w:numPr>
        <w:ind w:left="720" w:hanging="360"/>
        <w:rPr/>
      </w:pPr>
      <w:bookmarkStart w:colFirst="0" w:colLast="0" w:name="_retjton5grxy" w:id="83"/>
      <w:bookmarkEnd w:id="83"/>
      <w:r w:rsidDel="00000000" w:rsidR="00000000" w:rsidRPr="00000000">
        <w:rPr>
          <w:rtl w:val="0"/>
        </w:rPr>
        <w:t xml:space="preserve">Vista de implementación</w:t>
      </w:r>
    </w:p>
    <w:p w:rsidR="00000000" w:rsidDel="00000000" w:rsidP="00000000" w:rsidRDefault="00000000" w:rsidRPr="00000000" w14:paraId="000005CC">
      <w:pPr>
        <w:numPr>
          <w:ilvl w:val="1"/>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vista de implementación se presenta el sistema en términos de subsistemas, cada uno con interfaces específicas que facilitan la comunicación entre los módulos principales. Nos enfocaremos en la organización de los subsistemas y sus interfaces para estructurar el flujo de información dentro del proceso de siniestros vehiculares.</w:t>
      </w:r>
    </w:p>
    <w:p w:rsidR="00000000" w:rsidDel="00000000" w:rsidP="00000000" w:rsidRDefault="00000000" w:rsidRPr="00000000" w14:paraId="000005C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decidido dividir el sistema en cinco subsistemas clave:</w:t>
      </w:r>
    </w:p>
    <w:p w:rsidR="00000000" w:rsidDel="00000000" w:rsidP="00000000" w:rsidRDefault="00000000" w:rsidRPr="00000000" w14:paraId="000005C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usuario y póliza: Este subsistema incluye todas las actividades relacionadas con el manejo de datos de usuarios y pólizas. Mediante la interfaz IGestión de usuario y póliza, otros subsistemas pueden validar los datos del usuario y la póliza activa al registrar un siniestro.</w:t>
      </w:r>
    </w:p>
    <w:p w:rsidR="00000000" w:rsidDel="00000000" w:rsidP="00000000" w:rsidRDefault="00000000" w:rsidRPr="00000000" w14:paraId="000005D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siniestro: Este subsistema maneja todo el proceso de registro y administración de siniestros vehiculares. A través de la interfaz IGestión de siniestro, otros módulos pueden acceder a la información del siniestro, su estado y cualquier acción que esté asociada, como asignar talleres.</w:t>
      </w:r>
    </w:p>
    <w:p w:rsidR="00000000" w:rsidDel="00000000" w:rsidP="00000000" w:rsidRDefault="00000000" w:rsidRPr="00000000" w14:paraId="000005D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talleres y asegurados: Este subsistema organiza y gestiona los talleres disponibles y asignados para la reparación de vehículos siniestrados, así como la relación con los asegurados. Mediante la interfaz IGestión de talleres y asegurados, permite que Gestión de siniestro asigne talleres a los casos de siniestro registrados.</w:t>
      </w:r>
    </w:p>
    <w:p w:rsidR="00000000" w:rsidDel="00000000" w:rsidP="00000000" w:rsidRDefault="00000000" w:rsidRPr="00000000" w14:paraId="000005D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Presupuestos e Indemnizaciones: Este subsistema permite la generación de presupuestos y la gestión de los pagos de indemnización para cada siniestro. Con la interfaz IGestión de Presupuestos e Indemnizaciones, los módulos pueden solicitar la elaboración de presupuestos y procesar los pagos de indemnización.</w:t>
      </w:r>
    </w:p>
    <w:p w:rsidR="00000000" w:rsidDel="00000000" w:rsidP="00000000" w:rsidRDefault="00000000" w:rsidRPr="00000000" w14:paraId="000005D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proveedores y talleres: Este subsistema permite al administrador mantener y actualizar la base de datos de proveedores y talleres disponibles. A través de la interfaz IGestión de proveedores y talleres, se gestiona el registro de proveedores y los talleres asociados.</w:t>
      </w:r>
    </w:p>
    <w:p w:rsidR="00000000" w:rsidDel="00000000" w:rsidP="00000000" w:rsidRDefault="00000000" w:rsidRPr="00000000" w14:paraId="000005D8">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5D9">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 de componentes</w:t>
      </w:r>
    </w:p>
    <w:p w:rsidR="00000000" w:rsidDel="00000000" w:rsidP="00000000" w:rsidRDefault="00000000" w:rsidRPr="00000000" w14:paraId="000005DA">
      <w:pPr>
        <w:numPr>
          <w:ilvl w:val="2"/>
          <w:numId w:val="6"/>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Actividad implementar un subsistema</w:t>
      </w:r>
    </w:p>
    <w:p w:rsidR="00000000" w:rsidDel="00000000" w:rsidP="00000000" w:rsidRDefault="00000000" w:rsidRPr="00000000" w14:paraId="000005D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5D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5075" cy="1365075"/>
            <wp:effectExtent b="0" l="0" r="0" t="0"/>
            <wp:docPr id="12"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6315075" cy="1365075"/>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siniestro</w:t>
      </w:r>
    </w:p>
    <w:p w:rsidR="00000000" w:rsidDel="00000000" w:rsidP="00000000" w:rsidRDefault="00000000" w:rsidRPr="00000000" w14:paraId="000005DF">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Siniestro </w:t>
      </w:r>
    </w:p>
    <w:p w:rsidR="00000000" w:rsidDel="00000000" w:rsidP="00000000" w:rsidRDefault="00000000" w:rsidRPr="00000000" w14:paraId="000005E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Presentar Siniestro</w:t>
      </w:r>
    </w:p>
    <w:p w:rsidR="00000000" w:rsidDel="00000000" w:rsidP="00000000" w:rsidRDefault="00000000" w:rsidRPr="00000000" w14:paraId="000005E1">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Gestionar seguimiento</w:t>
      </w:r>
    </w:p>
    <w:p w:rsidR="00000000" w:rsidDel="00000000" w:rsidP="00000000" w:rsidRDefault="00000000" w:rsidRPr="00000000" w14:paraId="000005E2">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Mostrar Estado Siniestro</w:t>
      </w:r>
    </w:p>
    <w:p w:rsidR="00000000" w:rsidDel="00000000" w:rsidP="00000000" w:rsidRDefault="00000000" w:rsidRPr="00000000" w14:paraId="000005E3">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5E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p w:rsidR="00000000" w:rsidDel="00000000" w:rsidP="00000000" w:rsidRDefault="00000000" w:rsidRPr="00000000" w14:paraId="000005E5">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 Gestor Siniestro</w:t>
      </w:r>
    </w:p>
    <w:p w:rsidR="00000000" w:rsidDel="00000000" w:rsidP="00000000" w:rsidRDefault="00000000" w:rsidRPr="00000000" w14:paraId="000005E6">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Presentar siniestro</w:t>
      </w:r>
    </w:p>
    <w:p w:rsidR="00000000" w:rsidDel="00000000" w:rsidP="00000000" w:rsidRDefault="00000000" w:rsidRPr="00000000" w14:paraId="000005E7">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Seguimiento siniestro</w:t>
      </w:r>
    </w:p>
    <w:p w:rsidR="00000000" w:rsidDel="00000000" w:rsidP="00000000" w:rsidRDefault="00000000" w:rsidRPr="00000000" w14:paraId="000005E8">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Reclamación</w:t>
      </w:r>
    </w:p>
    <w:p w:rsidR="00000000" w:rsidDel="00000000" w:rsidP="00000000" w:rsidRDefault="00000000" w:rsidRPr="00000000" w14:paraId="000005E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Ingresar reclamación</w:t>
      </w:r>
    </w:p>
    <w:p w:rsidR="00000000" w:rsidDel="00000000" w:rsidP="00000000" w:rsidRDefault="00000000" w:rsidRPr="00000000" w14:paraId="000005EA">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Reclamación </w:t>
      </w:r>
    </w:p>
    <w:p w:rsidR="00000000" w:rsidDel="00000000" w:rsidP="00000000" w:rsidRDefault="00000000" w:rsidRPr="00000000" w14:paraId="000005E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p>
    <w:p w:rsidR="00000000" w:rsidDel="00000000" w:rsidP="00000000" w:rsidRDefault="00000000" w:rsidRPr="00000000" w14:paraId="000005EC">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Reclamación</w:t>
      </w:r>
    </w:p>
    <w:p w:rsidR="00000000" w:rsidDel="00000000" w:rsidP="00000000" w:rsidRDefault="00000000" w:rsidRPr="00000000" w14:paraId="000005ED">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Reclamación</w:t>
      </w:r>
    </w:p>
    <w:p w:rsidR="00000000" w:rsidDel="00000000" w:rsidP="00000000" w:rsidRDefault="00000000" w:rsidRPr="00000000" w14:paraId="000005E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Documento</w:t>
      </w:r>
    </w:p>
    <w:p w:rsidR="00000000" w:rsidDel="00000000" w:rsidP="00000000" w:rsidRDefault="00000000" w:rsidRPr="00000000" w14:paraId="000005EF">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w:t>
      </w:r>
      <w:r w:rsidDel="00000000" w:rsidR="00000000" w:rsidRPr="00000000">
        <w:rPr>
          <w:rtl w:val="0"/>
        </w:rPr>
      </w:r>
    </w:p>
    <w:p w:rsidR="00000000" w:rsidDel="00000000" w:rsidP="00000000" w:rsidRDefault="00000000" w:rsidRPr="00000000" w14:paraId="000005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2038" cy="2671777"/>
            <wp:effectExtent b="0" l="0" r="0" t="0"/>
            <wp:docPr id="62"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042038" cy="2671777"/>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3">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Usuario y Póliza</w:t>
      </w:r>
      <w:r w:rsidDel="00000000" w:rsidR="00000000" w:rsidRPr="00000000">
        <w:rPr>
          <w:rtl w:val="0"/>
        </w:rPr>
      </w:r>
    </w:p>
    <w:p w:rsidR="00000000" w:rsidDel="00000000" w:rsidP="00000000" w:rsidRDefault="00000000" w:rsidRPr="00000000" w14:paraId="000005F4">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Usuario</w:t>
      </w:r>
      <w:r w:rsidDel="00000000" w:rsidR="00000000" w:rsidRPr="00000000">
        <w:rPr>
          <w:rtl w:val="0"/>
        </w:rPr>
      </w:r>
    </w:p>
    <w:p w:rsidR="00000000" w:rsidDel="00000000" w:rsidP="00000000" w:rsidRDefault="00000000" w:rsidRPr="00000000" w14:paraId="000005F5">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Mantener Usuario </w:t>
      </w:r>
    </w:p>
    <w:p w:rsidR="00000000" w:rsidDel="00000000" w:rsidP="00000000" w:rsidRDefault="00000000" w:rsidRPr="00000000" w14:paraId="000005F6">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 </w:t>
      </w:r>
    </w:p>
    <w:p w:rsidR="00000000" w:rsidDel="00000000" w:rsidP="00000000" w:rsidRDefault="00000000" w:rsidRPr="00000000" w14:paraId="000005F7">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Usuario</w:t>
      </w:r>
    </w:p>
    <w:p w:rsidR="00000000" w:rsidDel="00000000" w:rsidP="00000000" w:rsidRDefault="00000000" w:rsidRPr="00000000" w14:paraId="000005F8">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Mantener Usuario</w:t>
      </w:r>
    </w:p>
    <w:p w:rsidR="00000000" w:rsidDel="00000000" w:rsidP="00000000" w:rsidRDefault="00000000" w:rsidRPr="00000000" w14:paraId="000005F9">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Póliza</w:t>
      </w:r>
    </w:p>
    <w:p w:rsidR="00000000" w:rsidDel="00000000" w:rsidP="00000000" w:rsidRDefault="00000000" w:rsidRPr="00000000" w14:paraId="000005FA">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Validar póliza</w:t>
      </w:r>
    </w:p>
    <w:p w:rsidR="00000000" w:rsidDel="00000000" w:rsidP="00000000" w:rsidRDefault="00000000" w:rsidRPr="00000000" w14:paraId="000005F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Póliza</w:t>
      </w:r>
    </w:p>
    <w:p w:rsidR="00000000" w:rsidDel="00000000" w:rsidP="00000000" w:rsidRDefault="00000000" w:rsidRPr="00000000" w14:paraId="000005F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p w:rsidR="00000000" w:rsidDel="00000000" w:rsidP="00000000" w:rsidRDefault="00000000" w:rsidRPr="00000000" w14:paraId="000005F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Póliza</w:t>
      </w:r>
    </w:p>
    <w:p w:rsidR="00000000" w:rsidDel="00000000" w:rsidP="00000000" w:rsidRDefault="00000000" w:rsidRPr="00000000" w14:paraId="000005FE">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Validar póliza</w:t>
      </w:r>
    </w:p>
    <w:p w:rsidR="00000000" w:rsidDel="00000000" w:rsidP="00000000" w:rsidRDefault="00000000" w:rsidRPr="00000000" w14:paraId="000005FF">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Asegurado</w:t>
      </w:r>
    </w:p>
    <w:p w:rsidR="00000000" w:rsidDel="00000000" w:rsidP="00000000" w:rsidRDefault="00000000" w:rsidRPr="00000000" w14:paraId="0000060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p w:rsidR="00000000" w:rsidDel="00000000" w:rsidP="00000000" w:rsidRDefault="00000000" w:rsidRPr="00000000" w14:paraId="000006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870846"/>
            <wp:effectExtent b="0" l="0" r="0" t="0"/>
            <wp:docPr id="60"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5253038" cy="2870846"/>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Talleres y Asegurados</w:t>
      </w:r>
      <w:r w:rsidDel="00000000" w:rsidR="00000000" w:rsidRPr="00000000">
        <w:rPr>
          <w:rtl w:val="0"/>
        </w:rPr>
      </w:r>
    </w:p>
    <w:p w:rsidR="00000000" w:rsidDel="00000000" w:rsidP="00000000" w:rsidRDefault="00000000" w:rsidRPr="00000000" w14:paraId="00000606">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w:t>
      </w:r>
      <w:r w:rsidDel="00000000" w:rsidR="00000000" w:rsidRPr="00000000">
        <w:rPr>
          <w:rFonts w:ascii="Times New Roman" w:cs="Times New Roman" w:eastAsia="Times New Roman" w:hAnsi="Times New Roman"/>
          <w:sz w:val="24"/>
          <w:szCs w:val="24"/>
          <w:rtl w:val="0"/>
        </w:rPr>
        <w:t xml:space="preserve">Taller_Siniestro</w:t>
      </w:r>
      <w:r w:rsidDel="00000000" w:rsidR="00000000" w:rsidRPr="00000000">
        <w:rPr>
          <w:rtl w:val="0"/>
        </w:rPr>
      </w:r>
    </w:p>
    <w:p w:rsidR="00000000" w:rsidDel="00000000" w:rsidP="00000000" w:rsidRDefault="00000000" w:rsidRPr="00000000" w14:paraId="00000607">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Buscar Siniestro</w:t>
      </w:r>
    </w:p>
    <w:p w:rsidR="00000000" w:rsidDel="00000000" w:rsidP="00000000" w:rsidRDefault="00000000" w:rsidRPr="00000000" w14:paraId="00000608">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Seleccionar Taller</w:t>
      </w:r>
    </w:p>
    <w:p w:rsidR="00000000" w:rsidDel="00000000" w:rsidP="00000000" w:rsidRDefault="00000000" w:rsidRPr="00000000" w14:paraId="0000060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t>
      </w:r>
      <w:r w:rsidDel="00000000" w:rsidR="00000000" w:rsidRPr="00000000">
        <w:rPr>
          <w:rFonts w:ascii="Times New Roman" w:cs="Times New Roman" w:eastAsia="Times New Roman" w:hAnsi="Times New Roman"/>
          <w:sz w:val="24"/>
          <w:szCs w:val="24"/>
          <w:rtl w:val="0"/>
        </w:rPr>
        <w:t xml:space="preserve">ConfirmarAsignación</w:t>
      </w:r>
      <w:r w:rsidDel="00000000" w:rsidR="00000000" w:rsidRPr="00000000">
        <w:rPr>
          <w:rtl w:val="0"/>
        </w:rPr>
      </w:r>
    </w:p>
    <w:p w:rsidR="00000000" w:rsidDel="00000000" w:rsidP="00000000" w:rsidRDefault="00000000" w:rsidRPr="00000000" w14:paraId="0000060A">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60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w:t>
      </w:r>
    </w:p>
    <w:p w:rsidR="00000000" w:rsidDel="00000000" w:rsidP="00000000" w:rsidRDefault="00000000" w:rsidRPr="00000000" w14:paraId="0000060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 </w:t>
      </w:r>
    </w:p>
    <w:p w:rsidR="00000000" w:rsidDel="00000000" w:rsidP="00000000" w:rsidRDefault="00000000" w:rsidRPr="00000000" w14:paraId="0000060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w:t>
      </w:r>
      <w:r w:rsidDel="00000000" w:rsidR="00000000" w:rsidRPr="00000000">
        <w:rPr>
          <w:rFonts w:ascii="Times New Roman" w:cs="Times New Roman" w:eastAsia="Times New Roman" w:hAnsi="Times New Roman"/>
          <w:sz w:val="24"/>
          <w:szCs w:val="24"/>
          <w:rtl w:val="0"/>
        </w:rPr>
        <w:t xml:space="preserve">Taller_Siniestro</w:t>
      </w:r>
      <w:r w:rsidDel="00000000" w:rsidR="00000000" w:rsidRPr="00000000">
        <w:rPr>
          <w:rtl w:val="0"/>
        </w:rPr>
      </w:r>
    </w:p>
    <w:p w:rsidR="00000000" w:rsidDel="00000000" w:rsidP="00000000" w:rsidRDefault="00000000" w:rsidRPr="00000000" w14:paraId="0000060E">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AsignarTaller</w:t>
      </w:r>
      <w:r w:rsidDel="00000000" w:rsidR="00000000" w:rsidRPr="00000000">
        <w:rPr>
          <w:rtl w:val="0"/>
        </w:rPr>
      </w:r>
    </w:p>
    <w:p w:rsidR="00000000" w:rsidDel="00000000" w:rsidP="00000000" w:rsidRDefault="00000000" w:rsidRPr="00000000" w14:paraId="0000060F">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Taller</w:t>
      </w:r>
      <w:r w:rsidDel="00000000" w:rsidR="00000000" w:rsidRPr="00000000">
        <w:rPr>
          <w:rtl w:val="0"/>
        </w:rPr>
      </w:r>
    </w:p>
    <w:p w:rsidR="00000000" w:rsidDel="00000000" w:rsidP="00000000" w:rsidRDefault="00000000" w:rsidRPr="00000000" w14:paraId="0000061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w:t>
      </w:r>
      <w:r w:rsidDel="00000000" w:rsidR="00000000" w:rsidRPr="00000000">
        <w:rPr>
          <w:rtl w:val="0"/>
        </w:rPr>
      </w:r>
    </w:p>
    <w:p w:rsidR="00000000" w:rsidDel="00000000" w:rsidP="00000000" w:rsidRDefault="00000000" w:rsidRPr="00000000" w14:paraId="00000611">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Proveedor</w:t>
      </w:r>
      <w:r w:rsidDel="00000000" w:rsidR="00000000" w:rsidRPr="00000000">
        <w:rPr>
          <w:rtl w:val="0"/>
        </w:rPr>
      </w:r>
    </w:p>
    <w:p w:rsidR="00000000" w:rsidDel="00000000" w:rsidP="00000000" w:rsidRDefault="00000000" w:rsidRPr="00000000" w14:paraId="00000612">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w:t>
      </w:r>
    </w:p>
    <w:p w:rsidR="00000000" w:rsidDel="00000000" w:rsidP="00000000" w:rsidRDefault="00000000" w:rsidRPr="00000000" w14:paraId="00000613">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Siniestro</w:t>
      </w:r>
      <w:r w:rsidDel="00000000" w:rsidR="00000000" w:rsidRPr="00000000">
        <w:rPr>
          <w:rtl w:val="0"/>
        </w:rPr>
      </w:r>
    </w:p>
    <w:p w:rsidR="00000000" w:rsidDel="00000000" w:rsidP="00000000" w:rsidRDefault="00000000" w:rsidRPr="00000000" w14:paraId="0000061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r w:rsidDel="00000000" w:rsidR="00000000" w:rsidRPr="00000000">
        <w:rPr>
          <w:rtl w:val="0"/>
        </w:rPr>
      </w:r>
    </w:p>
    <w:p w:rsidR="00000000" w:rsidDel="00000000" w:rsidP="00000000" w:rsidRDefault="00000000" w:rsidRPr="00000000" w14:paraId="0000061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6775" cy="2475477"/>
            <wp:effectExtent b="0" l="0" r="0" t="0"/>
            <wp:docPr id="7"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4706775" cy="2475477"/>
                    </a:xfrm>
                    <a:prstGeom prst="rect"/>
                    <a:ln/>
                  </pic:spPr>
                </pic:pic>
              </a:graphicData>
            </a:graphic>
          </wp:inline>
        </w:drawing>
      </w:r>
      <w:r w:rsidDel="00000000" w:rsidR="00000000" w:rsidRPr="00000000">
        <w:rPr>
          <w:rtl w:val="0"/>
        </w:rPr>
      </w:r>
    </w:p>
    <w:p w:rsidR="00000000" w:rsidDel="00000000" w:rsidP="00000000" w:rsidRDefault="00000000" w:rsidRPr="00000000" w14:paraId="00000616">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Gestión de Presupuestos e Indemnizaciones</w:t>
      </w:r>
      <w:r w:rsidDel="00000000" w:rsidR="00000000" w:rsidRPr="00000000">
        <w:rPr>
          <w:rtl w:val="0"/>
        </w:rPr>
      </w:r>
    </w:p>
    <w:p w:rsidR="00000000" w:rsidDel="00000000" w:rsidP="00000000" w:rsidRDefault="00000000" w:rsidRPr="00000000" w14:paraId="00000617">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w:t>
      </w:r>
      <w:r w:rsidDel="00000000" w:rsidR="00000000" w:rsidRPr="00000000">
        <w:rPr>
          <w:rFonts w:ascii="Times New Roman" w:cs="Times New Roman" w:eastAsia="Times New Roman" w:hAnsi="Times New Roman"/>
          <w:sz w:val="24"/>
          <w:szCs w:val="24"/>
          <w:rtl w:val="0"/>
        </w:rPr>
        <w:t xml:space="preserve">presupuesto</w:t>
      </w:r>
    </w:p>
    <w:p w:rsidR="00000000" w:rsidDel="00000000" w:rsidP="00000000" w:rsidRDefault="00000000" w:rsidRPr="00000000" w14:paraId="00000618">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t>
      </w:r>
      <w:r w:rsidDel="00000000" w:rsidR="00000000" w:rsidRPr="00000000">
        <w:rPr>
          <w:rFonts w:ascii="Times New Roman" w:cs="Times New Roman" w:eastAsia="Times New Roman" w:hAnsi="Times New Roman"/>
          <w:sz w:val="24"/>
          <w:szCs w:val="24"/>
          <w:rtl w:val="0"/>
        </w:rPr>
        <w:t xml:space="preserve">GestionarPresupuesto</w:t>
      </w:r>
      <w:r w:rsidDel="00000000" w:rsidR="00000000" w:rsidRPr="00000000">
        <w:rPr>
          <w:rtl w:val="0"/>
        </w:rPr>
      </w:r>
    </w:p>
    <w:p w:rsidR="00000000" w:rsidDel="00000000" w:rsidP="00000000" w:rsidRDefault="00000000" w:rsidRPr="00000000" w14:paraId="0000061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61A">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Presupuesto</w:t>
      </w:r>
    </w:p>
    <w:p w:rsidR="00000000" w:rsidDel="00000000" w:rsidP="00000000" w:rsidRDefault="00000000" w:rsidRPr="00000000" w14:paraId="0000061B">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presupuesto</w:t>
      </w:r>
    </w:p>
    <w:p w:rsidR="00000000" w:rsidDel="00000000" w:rsidP="00000000" w:rsidRDefault="00000000" w:rsidRPr="00000000" w14:paraId="0000061C">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GestorGestionarPresupuesto</w:t>
      </w:r>
      <w:r w:rsidDel="00000000" w:rsidR="00000000" w:rsidRPr="00000000">
        <w:rPr>
          <w:rtl w:val="0"/>
        </w:rPr>
      </w:r>
    </w:p>
    <w:p w:rsidR="00000000" w:rsidDel="00000000" w:rsidP="00000000" w:rsidRDefault="00000000" w:rsidRPr="00000000" w14:paraId="0000061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Indemnización</w:t>
      </w:r>
    </w:p>
    <w:p w:rsidR="00000000" w:rsidDel="00000000" w:rsidP="00000000" w:rsidRDefault="00000000" w:rsidRPr="00000000" w14:paraId="0000061E">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t>
      </w:r>
      <w:r w:rsidDel="00000000" w:rsidR="00000000" w:rsidRPr="00000000">
        <w:rPr>
          <w:rFonts w:ascii="Times New Roman" w:cs="Times New Roman" w:eastAsia="Times New Roman" w:hAnsi="Times New Roman"/>
          <w:sz w:val="24"/>
          <w:szCs w:val="24"/>
          <w:rtl w:val="0"/>
        </w:rPr>
        <w:t xml:space="preserve">GestionarIndemnizacion</w:t>
      </w:r>
      <w:r w:rsidDel="00000000" w:rsidR="00000000" w:rsidRPr="00000000">
        <w:rPr>
          <w:rtl w:val="0"/>
        </w:rPr>
      </w:r>
    </w:p>
    <w:p w:rsidR="00000000" w:rsidDel="00000000" w:rsidP="00000000" w:rsidRDefault="00000000" w:rsidRPr="00000000" w14:paraId="0000061F">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w:t>
      </w:r>
      <w:r w:rsidDel="00000000" w:rsidR="00000000" w:rsidRPr="00000000">
        <w:rPr>
          <w:rFonts w:ascii="Times New Roman" w:cs="Times New Roman" w:eastAsia="Times New Roman" w:hAnsi="Times New Roman"/>
          <w:sz w:val="24"/>
          <w:szCs w:val="24"/>
          <w:rtl w:val="0"/>
        </w:rPr>
        <w:t xml:space="preserve">ProcesarIndemnizacion</w:t>
      </w:r>
      <w:r w:rsidDel="00000000" w:rsidR="00000000" w:rsidRPr="00000000">
        <w:rPr>
          <w:rtl w:val="0"/>
        </w:rPr>
      </w:r>
    </w:p>
    <w:p w:rsidR="00000000" w:rsidDel="00000000" w:rsidP="00000000" w:rsidRDefault="00000000" w:rsidRPr="00000000" w14:paraId="00000620">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p w:rsidR="00000000" w:rsidDel="00000000" w:rsidP="00000000" w:rsidRDefault="00000000" w:rsidRPr="00000000" w14:paraId="00000621">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Indemnización</w:t>
      </w:r>
    </w:p>
    <w:p w:rsidR="00000000" w:rsidDel="00000000" w:rsidP="00000000" w:rsidRDefault="00000000" w:rsidRPr="00000000" w14:paraId="00000622">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ListaSiniestros</w:t>
      </w:r>
      <w:r w:rsidDel="00000000" w:rsidR="00000000" w:rsidRPr="00000000">
        <w:rPr>
          <w:rtl w:val="0"/>
        </w:rPr>
      </w:r>
    </w:p>
    <w:p w:rsidR="00000000" w:rsidDel="00000000" w:rsidP="00000000" w:rsidRDefault="00000000" w:rsidRPr="00000000" w14:paraId="00000623">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Presupuesto</w:t>
      </w:r>
    </w:p>
    <w:p w:rsidR="00000000" w:rsidDel="00000000" w:rsidP="00000000" w:rsidRDefault="00000000" w:rsidRPr="00000000" w14:paraId="00000624">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Asegurados</w:t>
      </w:r>
    </w:p>
    <w:p w:rsidR="00000000" w:rsidDel="00000000" w:rsidP="00000000" w:rsidRDefault="00000000" w:rsidRPr="00000000" w14:paraId="00000625">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reporte</w:t>
      </w:r>
    </w:p>
    <w:p w:rsidR="00000000" w:rsidDel="00000000" w:rsidP="00000000" w:rsidRDefault="00000000" w:rsidRPr="00000000" w14:paraId="00000626">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GenerarReporte</w:t>
      </w:r>
      <w:r w:rsidDel="00000000" w:rsidR="00000000" w:rsidRPr="00000000">
        <w:rPr>
          <w:rtl w:val="0"/>
        </w:rPr>
      </w:r>
    </w:p>
    <w:p w:rsidR="00000000" w:rsidDel="00000000" w:rsidP="00000000" w:rsidRDefault="00000000" w:rsidRPr="00000000" w14:paraId="00000627">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628">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reporte</w:t>
      </w:r>
    </w:p>
    <w:p w:rsidR="00000000" w:rsidDel="00000000" w:rsidP="00000000" w:rsidRDefault="00000000" w:rsidRPr="00000000" w14:paraId="0000062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GenerarReportes</w:t>
      </w:r>
      <w:r w:rsidDel="00000000" w:rsidR="00000000" w:rsidRPr="00000000">
        <w:rPr>
          <w:rtl w:val="0"/>
        </w:rPr>
      </w:r>
    </w:p>
    <w:p w:rsidR="00000000" w:rsidDel="00000000" w:rsidP="00000000" w:rsidRDefault="00000000" w:rsidRPr="00000000" w14:paraId="0000062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Presupuesto</w:t>
      </w:r>
    </w:p>
    <w:p w:rsidR="00000000" w:rsidDel="00000000" w:rsidP="00000000" w:rsidRDefault="00000000" w:rsidRPr="00000000" w14:paraId="0000062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Presupuesto</w:t>
      </w:r>
    </w:p>
    <w:p w:rsidR="00000000" w:rsidDel="00000000" w:rsidP="00000000" w:rsidRDefault="00000000" w:rsidRPr="00000000" w14:paraId="0000062C">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Asegurado</w:t>
      </w:r>
    </w:p>
    <w:p w:rsidR="00000000" w:rsidDel="00000000" w:rsidP="00000000" w:rsidRDefault="00000000" w:rsidRPr="00000000" w14:paraId="0000062D">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Asegurado</w:t>
      </w:r>
    </w:p>
    <w:p w:rsidR="00000000" w:rsidDel="00000000" w:rsidP="00000000" w:rsidRDefault="00000000" w:rsidRPr="00000000" w14:paraId="0000062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Siniestro</w:t>
      </w:r>
    </w:p>
    <w:p w:rsidR="00000000" w:rsidDel="00000000" w:rsidP="00000000" w:rsidRDefault="00000000" w:rsidRPr="00000000" w14:paraId="0000062F">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Siniestro</w:t>
      </w:r>
    </w:p>
    <w:p w:rsidR="00000000" w:rsidDel="00000000" w:rsidP="00000000" w:rsidRDefault="00000000" w:rsidRPr="00000000" w14:paraId="000006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ind w:left="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632">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2849154"/>
            <wp:effectExtent b="0" l="0" r="0" t="0"/>
            <wp:docPr id="25"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310188" cy="2849154"/>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numPr>
          <w:ilvl w:val="0"/>
          <w:numId w:val="1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Subsistema de Proveedores y Talleres</w:t>
      </w:r>
      <w:r w:rsidDel="00000000" w:rsidR="00000000" w:rsidRPr="00000000">
        <w:rPr>
          <w:rtl w:val="0"/>
        </w:rPr>
      </w:r>
    </w:p>
    <w:p w:rsidR="00000000" w:rsidDel="00000000" w:rsidP="00000000" w:rsidRDefault="00000000" w:rsidRPr="00000000" w14:paraId="00000634">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w:t>
      </w:r>
      <w:r w:rsidDel="00000000" w:rsidR="00000000" w:rsidRPr="00000000">
        <w:rPr>
          <w:rFonts w:ascii="Times New Roman" w:cs="Times New Roman" w:eastAsia="Times New Roman" w:hAnsi="Times New Roman"/>
          <w:sz w:val="24"/>
          <w:szCs w:val="24"/>
          <w:rtl w:val="0"/>
        </w:rPr>
        <w:t xml:space="preserve">Talleres_Proveedor</w:t>
      </w:r>
      <w:r w:rsidDel="00000000" w:rsidR="00000000" w:rsidRPr="00000000">
        <w:rPr>
          <w:rtl w:val="0"/>
        </w:rPr>
      </w:r>
    </w:p>
    <w:p w:rsidR="00000000" w:rsidDel="00000000" w:rsidP="00000000" w:rsidRDefault="00000000" w:rsidRPr="00000000" w14:paraId="00000635">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IU </w:t>
      </w:r>
      <w:r w:rsidDel="00000000" w:rsidR="00000000" w:rsidRPr="00000000">
        <w:rPr>
          <w:rFonts w:ascii="Times New Roman" w:cs="Times New Roman" w:eastAsia="Times New Roman" w:hAnsi="Times New Roman"/>
          <w:sz w:val="24"/>
          <w:szCs w:val="24"/>
          <w:rtl w:val="0"/>
        </w:rPr>
        <w:t xml:space="preserve">GestiónTallerProveedores</w:t>
      </w:r>
      <w:r w:rsidDel="00000000" w:rsidR="00000000" w:rsidRPr="00000000">
        <w:rPr>
          <w:rtl w:val="0"/>
        </w:rPr>
      </w:r>
    </w:p>
    <w:p w:rsidR="00000000" w:rsidDel="00000000" w:rsidP="00000000" w:rsidRDefault="00000000" w:rsidRPr="00000000" w14:paraId="00000636">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w:t>
      </w:r>
    </w:p>
    <w:p w:rsidR="00000000" w:rsidDel="00000000" w:rsidP="00000000" w:rsidRDefault="00000000" w:rsidRPr="00000000" w14:paraId="00000637">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w:t>
      </w:r>
    </w:p>
    <w:p w:rsidR="00000000" w:rsidDel="00000000" w:rsidP="00000000" w:rsidRDefault="00000000" w:rsidRPr="00000000" w14:paraId="00000638">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Gestor </w:t>
      </w:r>
      <w:r w:rsidDel="00000000" w:rsidR="00000000" w:rsidRPr="00000000">
        <w:rPr>
          <w:rFonts w:ascii="Times New Roman" w:cs="Times New Roman" w:eastAsia="Times New Roman" w:hAnsi="Times New Roman"/>
          <w:sz w:val="24"/>
          <w:szCs w:val="24"/>
          <w:rtl w:val="0"/>
        </w:rPr>
        <w:t xml:space="preserve">Talleres_Proveedor</w:t>
      </w:r>
      <w:r w:rsidDel="00000000" w:rsidR="00000000" w:rsidRPr="00000000">
        <w:rPr>
          <w:rtl w:val="0"/>
        </w:rPr>
      </w:r>
    </w:p>
    <w:p w:rsidR="00000000" w:rsidDel="00000000" w:rsidP="00000000" w:rsidRDefault="00000000" w:rsidRPr="00000000" w14:paraId="00000639">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Gestor </w:t>
      </w:r>
      <w:r w:rsidDel="00000000" w:rsidR="00000000" w:rsidRPr="00000000">
        <w:rPr>
          <w:rFonts w:ascii="Times New Roman" w:cs="Times New Roman" w:eastAsia="Times New Roman" w:hAnsi="Times New Roman"/>
          <w:sz w:val="24"/>
          <w:szCs w:val="24"/>
          <w:rtl w:val="0"/>
        </w:rPr>
        <w:t xml:space="preserve">TallerProveedores</w:t>
      </w:r>
      <w:r w:rsidDel="00000000" w:rsidR="00000000" w:rsidRPr="00000000">
        <w:rPr>
          <w:rtl w:val="0"/>
        </w:rPr>
      </w:r>
    </w:p>
    <w:p w:rsidR="00000000" w:rsidDel="00000000" w:rsidP="00000000" w:rsidRDefault="00000000" w:rsidRPr="00000000" w14:paraId="0000063A">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Taller</w:t>
      </w:r>
    </w:p>
    <w:p w:rsidR="00000000" w:rsidDel="00000000" w:rsidP="00000000" w:rsidRDefault="00000000" w:rsidRPr="00000000" w14:paraId="0000063B">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Taller</w:t>
      </w:r>
      <w:r w:rsidDel="00000000" w:rsidR="00000000" w:rsidRPr="00000000">
        <w:rPr>
          <w:rtl w:val="0"/>
        </w:rPr>
      </w:r>
    </w:p>
    <w:p w:rsidR="00000000" w:rsidDel="00000000" w:rsidP="00000000" w:rsidRDefault="00000000" w:rsidRPr="00000000" w14:paraId="0000063C">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Proveedor</w:t>
      </w:r>
    </w:p>
    <w:p w:rsidR="00000000" w:rsidDel="00000000" w:rsidP="00000000" w:rsidRDefault="00000000" w:rsidRPr="00000000" w14:paraId="0000063D">
      <w:pPr>
        <w:numPr>
          <w:ilvl w:val="2"/>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Proveedor</w:t>
      </w:r>
    </w:p>
    <w:p w:rsidR="00000000" w:rsidDel="00000000" w:rsidP="00000000" w:rsidRDefault="00000000" w:rsidRPr="00000000" w14:paraId="000006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0416" cy="2471738"/>
            <wp:effectExtent b="0" l="0" r="0" t="0"/>
            <wp:docPr id="48"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455041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general de componentes</w:t>
      </w:r>
    </w:p>
    <w:p w:rsidR="00000000" w:rsidDel="00000000" w:rsidP="00000000" w:rsidRDefault="00000000" w:rsidRPr="00000000" w14:paraId="000006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6805" cy="6577013"/>
            <wp:effectExtent b="0" l="0" r="0" t="0"/>
            <wp:docPr id="15"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6496805" cy="6577013"/>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ind w:left="72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645">
      <w:pPr>
        <w:pStyle w:val="Heading1"/>
        <w:numPr>
          <w:ilvl w:val="0"/>
          <w:numId w:val="6"/>
        </w:numPr>
        <w:ind w:left="720" w:hanging="360"/>
        <w:rPr/>
      </w:pPr>
      <w:bookmarkStart w:colFirst="0" w:colLast="0" w:name="_lr82p6dzbvt7" w:id="84"/>
      <w:bookmarkEnd w:id="84"/>
      <w:r w:rsidDel="00000000" w:rsidR="00000000" w:rsidRPr="00000000">
        <w:rPr>
          <w:rtl w:val="0"/>
        </w:rPr>
        <w:t xml:space="preserve">Vista de datos</w:t>
      </w:r>
    </w:p>
    <w:p w:rsidR="00000000" w:rsidDel="00000000" w:rsidP="00000000" w:rsidRDefault="00000000" w:rsidRPr="00000000" w14:paraId="00000646">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relacional</w:t>
      </w:r>
    </w:p>
    <w:p w:rsidR="00000000" w:rsidDel="00000000" w:rsidP="00000000" w:rsidRDefault="00000000" w:rsidRPr="00000000" w14:paraId="0000064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978400"/>
            <wp:effectExtent b="0" l="0" r="0" t="0"/>
            <wp:docPr id="72"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57312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base de datos: Base de datos centralizada</w:t>
      </w:r>
    </w:p>
    <w:p w:rsidR="00000000" w:rsidDel="00000000" w:rsidP="00000000" w:rsidRDefault="00000000" w:rsidRPr="00000000" w14:paraId="000006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base de datos centralizada es una elección lógica para esta arquitectura de sistema de seguros debido a la necesidad de mantener datos consistentes, seguros, y fáciles de administrar, lo cual es esencial para el manejo de información sensible y de gran volumen en una empresa de seguros</w:t>
      </w:r>
    </w:p>
    <w:p w:rsidR="00000000" w:rsidDel="00000000" w:rsidP="00000000" w:rsidRDefault="00000000" w:rsidRPr="00000000" w14:paraId="000006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algunos motivos:</w:t>
      </w:r>
    </w:p>
    <w:p w:rsidR="00000000" w:rsidDel="00000000" w:rsidP="00000000" w:rsidRDefault="00000000" w:rsidRPr="00000000" w14:paraId="0000064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Integridad y Consistencia de los Datos</w:t>
      </w:r>
    </w:p>
    <w:p w:rsidR="00000000" w:rsidDel="00000000" w:rsidP="00000000" w:rsidRDefault="00000000" w:rsidRPr="00000000" w14:paraId="000006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mantener los datos en una ubicación central, se asegura que todos los módulos y usuarios accedan a una fuente única de verdad. Esto es crucial en una aplicación de seguros donde la precisión de la información es vital, especialmente en procesos como la validación de pólizas, la gestión de siniestros, y el cálculo de indemnizaciones.</w:t>
      </w:r>
    </w:p>
    <w:p w:rsidR="00000000" w:rsidDel="00000000" w:rsidP="00000000" w:rsidRDefault="00000000" w:rsidRPr="00000000" w14:paraId="0000064E">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Facilidad de Mantenimiento y Administración</w:t>
      </w:r>
    </w:p>
    <w:p w:rsidR="00000000" w:rsidDel="00000000" w:rsidP="00000000" w:rsidRDefault="00000000" w:rsidRPr="00000000" w14:paraId="0000064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gestión de una base de datos centralizada simplifica las tareas de administración, respaldo y recuperación. Al concentrar toda la información en un solo lugar, los administradores de la base de datos pueden realizar estas tareas de manera más eficiente, reduciendo la complejidad de coordinar múltiples bases de datos.</w:t>
      </w:r>
    </w:p>
    <w:p w:rsidR="00000000" w:rsidDel="00000000" w:rsidP="00000000" w:rsidRDefault="00000000" w:rsidRPr="00000000" w14:paraId="0000065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Optimización del Rendimiento</w:t>
      </w:r>
    </w:p>
    <w:p w:rsidR="00000000" w:rsidDel="00000000" w:rsidP="00000000" w:rsidRDefault="00000000" w:rsidRPr="00000000" w14:paraId="0000065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base de datos centralizada permite optimizar el acceso a los datos para aplicaciones que realizan consultas complejas o que requieren grandes volúmenes de información, como los cálculos de siniestros o la generación de reportes de pólizas.</w:t>
      </w:r>
    </w:p>
    <w:p w:rsidR="00000000" w:rsidDel="00000000" w:rsidP="00000000" w:rsidRDefault="00000000" w:rsidRPr="00000000" w14:paraId="0000065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 Centralizado de la Seguridad</w:t>
      </w:r>
    </w:p>
    <w:p w:rsidR="00000000" w:rsidDel="00000000" w:rsidP="00000000" w:rsidRDefault="00000000" w:rsidRPr="00000000" w14:paraId="000006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 entorno de seguros, la información personal y financiera de los clientes debe ser protegida. Una base de datos centralizada permite implementar políticas de seguridad, como el cifrado y los permisos de acceso, de forma centralizada, reduciendo el riesgo de fugas de información y facilitando el cumplimiento de normas de protección de datos.</w:t>
      </w:r>
    </w:p>
    <w:p w:rsidR="00000000" w:rsidDel="00000000" w:rsidP="00000000" w:rsidRDefault="00000000" w:rsidRPr="00000000" w14:paraId="0000065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Escalabilidad para Crecimiento Futuro</w:t>
      </w:r>
    </w:p>
    <w:p w:rsidR="00000000" w:rsidDel="00000000" w:rsidP="00000000" w:rsidRDefault="00000000" w:rsidRPr="00000000" w14:paraId="000006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medida que la empresa de seguros crece, se pueden agregar más datos y módulos sin la necesidad de replicar bases de datos. La centralización permite escalar verticalmente (mejorando el servidor) o horizontalmente (con más capacidad de procesamiento) sin reestructurar el sistema de bases de datos.</w:t>
      </w:r>
    </w:p>
    <w:p w:rsidR="00000000" w:rsidDel="00000000" w:rsidP="00000000" w:rsidRDefault="00000000" w:rsidRPr="00000000" w14:paraId="0000065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Compatibilidad con la Arquitectura de Tres Capas (Presentación, Lógica y Datos)</w:t>
      </w:r>
    </w:p>
    <w:p w:rsidR="00000000" w:rsidDel="00000000" w:rsidP="00000000" w:rsidRDefault="00000000" w:rsidRPr="00000000" w14:paraId="0000065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una arquitectura de tres capas como la que estás implementando (Presentación, Aplicación y Persistencia), una base de datos centralizada en la capa de Persistencia se alinea perfectamente con el modelo. La capa de aplicación puede gestionar el acceso y las reglas de negocio, mientras que la base de datos centralizada permite que todos los módulos accedan a una fuente única de datos en la capa de persistencia.</w:t>
      </w:r>
    </w:p>
    <w:sectPr>
      <w:headerReference r:id="rId59" w:type="default"/>
      <w:footerReference r:id="rId6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A">
    <w:pPr>
      <w:spacing w:line="240" w:lineRule="auto"/>
      <w:ind w:right="-45"/>
      <w:jc w:val="both"/>
      <w:rPr/>
    </w:pPr>
    <w:r w:rsidDel="00000000" w:rsidR="00000000" w:rsidRPr="00000000">
      <w:rPr>
        <w:rFonts w:ascii="Times New Roman" w:cs="Times New Roman" w:eastAsia="Times New Roman" w:hAnsi="Times New Roman"/>
        <w:b w:val="1"/>
        <w:color w:val="ff9900"/>
        <w:rtl w:val="0"/>
      </w:rPr>
      <w:t xml:space="preserve">__________________________________________________________________________________</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8">
    <w:pPr>
      <w:spacing w:line="192.00000000000003" w:lineRule="auto"/>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ab/>
      <w:t xml:space="preserve">                                                     </w:t>
    </w:r>
    <w:r w:rsidDel="00000000" w:rsidR="00000000" w:rsidRPr="00000000">
      <w:rPr>
        <w:rFonts w:ascii="Times New Roman" w:cs="Times New Roman" w:eastAsia="Times New Roman" w:hAnsi="Times New Roman"/>
        <w:rtl w:val="0"/>
      </w:rPr>
      <w:t xml:space="preserve">Diseño de sistemas web de información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-171449</wp:posOffset>
          </wp:positionV>
          <wp:extent cx="1623139" cy="340519"/>
          <wp:effectExtent b="0" l="0" r="0" t="0"/>
          <wp:wrapNone/>
          <wp:docPr id="16" name="image20.png"/>
          <a:graphic>
            <a:graphicData uri="http://schemas.openxmlformats.org/drawingml/2006/picture">
              <pic:pic>
                <pic:nvPicPr>
                  <pic:cNvPr id="0" name="image20.png"/>
                  <pic:cNvPicPr preferRelativeResize="0"/>
                </pic:nvPicPr>
                <pic:blipFill>
                  <a:blip r:embed="rId1"/>
                  <a:srcRect b="19386" l="0" r="0" t="20408"/>
                  <a:stretch>
                    <a:fillRect/>
                  </a:stretch>
                </pic:blipFill>
                <pic:spPr>
                  <a:xfrm>
                    <a:off x="0" y="0"/>
                    <a:ext cx="1623139" cy="340519"/>
                  </a:xfrm>
                  <a:prstGeom prst="rect"/>
                  <a:ln/>
                </pic:spPr>
              </pic:pic>
            </a:graphicData>
          </a:graphic>
        </wp:anchor>
      </w:drawing>
    </w:r>
  </w:p>
  <w:p w:rsidR="00000000" w:rsidDel="00000000" w:rsidP="00000000" w:rsidRDefault="00000000" w:rsidRPr="00000000" w14:paraId="00000659">
    <w:pPr>
      <w:spacing w:line="192.00000000000003" w:lineRule="auto"/>
      <w:ind w:right="-45"/>
      <w:rPr/>
    </w:pPr>
    <w:r w:rsidDel="00000000" w:rsidR="00000000" w:rsidRPr="00000000">
      <w:rPr>
        <w:rFonts w:ascii="Times New Roman" w:cs="Times New Roman" w:eastAsia="Times New Roman" w:hAnsi="Times New Roman"/>
        <w:b w:val="1"/>
        <w:color w:val="ff9900"/>
        <w:rtl w:val="0"/>
      </w:rPr>
      <w:t xml:space="preserve">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sz w:val="24"/>
      <w:szCs w:val="24"/>
    </w:rPr>
  </w:style>
  <w:style w:type="paragraph" w:styleId="Heading3">
    <w:name w:val="heading 3"/>
    <w:basedOn w:val="Normal"/>
    <w:next w:val="Normal"/>
    <w:pPr>
      <w:keepNext w:val="1"/>
      <w:keepLines w:val="1"/>
      <w:ind w:left="1440" w:hanging="36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ind w:left="2160" w:hanging="36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41.png"/><Relationship Id="rId41" Type="http://schemas.openxmlformats.org/officeDocument/2006/relationships/image" Target="media/image21.png"/><Relationship Id="rId44" Type="http://schemas.openxmlformats.org/officeDocument/2006/relationships/image" Target="media/image12.png"/><Relationship Id="rId43" Type="http://schemas.openxmlformats.org/officeDocument/2006/relationships/image" Target="media/image26.png"/><Relationship Id="rId46" Type="http://schemas.openxmlformats.org/officeDocument/2006/relationships/image" Target="media/image28.png"/><Relationship Id="rId45"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8.png"/><Relationship Id="rId47" Type="http://schemas.openxmlformats.org/officeDocument/2006/relationships/image" Target="media/image37.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2.png"/><Relationship Id="rId7" Type="http://schemas.openxmlformats.org/officeDocument/2006/relationships/image" Target="media/image43.png"/><Relationship Id="rId8" Type="http://schemas.openxmlformats.org/officeDocument/2006/relationships/image" Target="media/image1.png"/><Relationship Id="rId31" Type="http://schemas.openxmlformats.org/officeDocument/2006/relationships/image" Target="media/image22.png"/><Relationship Id="rId30" Type="http://schemas.openxmlformats.org/officeDocument/2006/relationships/image" Target="media/image40.png"/><Relationship Id="rId33" Type="http://schemas.openxmlformats.org/officeDocument/2006/relationships/image" Target="media/image30.png"/><Relationship Id="rId32" Type="http://schemas.openxmlformats.org/officeDocument/2006/relationships/image" Target="media/image45.png"/><Relationship Id="rId35" Type="http://schemas.openxmlformats.org/officeDocument/2006/relationships/image" Target="media/image18.png"/><Relationship Id="rId34" Type="http://schemas.openxmlformats.org/officeDocument/2006/relationships/image" Target="media/image32.png"/><Relationship Id="rId37" Type="http://schemas.openxmlformats.org/officeDocument/2006/relationships/image" Target="media/image4.png"/><Relationship Id="rId36" Type="http://schemas.openxmlformats.org/officeDocument/2006/relationships/image" Target="media/image16.png"/><Relationship Id="rId39" Type="http://schemas.openxmlformats.org/officeDocument/2006/relationships/image" Target="media/image27.png"/><Relationship Id="rId38" Type="http://schemas.openxmlformats.org/officeDocument/2006/relationships/image" Target="media/image17.png"/><Relationship Id="rId20" Type="http://schemas.openxmlformats.org/officeDocument/2006/relationships/image" Target="media/image50.png"/><Relationship Id="rId22" Type="http://schemas.openxmlformats.org/officeDocument/2006/relationships/image" Target="media/image14.png"/><Relationship Id="rId21" Type="http://schemas.openxmlformats.org/officeDocument/2006/relationships/image" Target="media/image39.png"/><Relationship Id="rId24" Type="http://schemas.openxmlformats.org/officeDocument/2006/relationships/image" Target="media/image36.png"/><Relationship Id="rId23" Type="http://schemas.openxmlformats.org/officeDocument/2006/relationships/image" Target="media/image2.png"/><Relationship Id="rId60" Type="http://schemas.openxmlformats.org/officeDocument/2006/relationships/footer" Target="footer1.xml"/><Relationship Id="rId26" Type="http://schemas.openxmlformats.org/officeDocument/2006/relationships/image" Target="media/image25.png"/><Relationship Id="rId25" Type="http://schemas.openxmlformats.org/officeDocument/2006/relationships/image" Target="media/image29.jpg"/><Relationship Id="rId28" Type="http://schemas.openxmlformats.org/officeDocument/2006/relationships/image" Target="media/image11.png"/><Relationship Id="rId27" Type="http://schemas.openxmlformats.org/officeDocument/2006/relationships/image" Target="media/image7.png"/><Relationship Id="rId29" Type="http://schemas.openxmlformats.org/officeDocument/2006/relationships/image" Target="media/image3.png"/><Relationship Id="rId51" Type="http://schemas.openxmlformats.org/officeDocument/2006/relationships/image" Target="media/image6.png"/><Relationship Id="rId50" Type="http://schemas.openxmlformats.org/officeDocument/2006/relationships/image" Target="media/image53.png"/><Relationship Id="rId53" Type="http://schemas.openxmlformats.org/officeDocument/2006/relationships/image" Target="media/image47.png"/><Relationship Id="rId52" Type="http://schemas.openxmlformats.org/officeDocument/2006/relationships/image" Target="media/image49.png"/><Relationship Id="rId11" Type="http://schemas.openxmlformats.org/officeDocument/2006/relationships/image" Target="media/image31.png"/><Relationship Id="rId55" Type="http://schemas.openxmlformats.org/officeDocument/2006/relationships/image" Target="media/image38.png"/><Relationship Id="rId10" Type="http://schemas.openxmlformats.org/officeDocument/2006/relationships/image" Target="media/image44.jpg"/><Relationship Id="rId54" Type="http://schemas.openxmlformats.org/officeDocument/2006/relationships/image" Target="media/image8.png"/><Relationship Id="rId13" Type="http://schemas.openxmlformats.org/officeDocument/2006/relationships/image" Target="media/image46.png"/><Relationship Id="rId57" Type="http://schemas.openxmlformats.org/officeDocument/2006/relationships/image" Target="media/image19.png"/><Relationship Id="rId12" Type="http://schemas.openxmlformats.org/officeDocument/2006/relationships/image" Target="media/image24.png"/><Relationship Id="rId56" Type="http://schemas.openxmlformats.org/officeDocument/2006/relationships/image" Target="media/image35.png"/><Relationship Id="rId15" Type="http://schemas.openxmlformats.org/officeDocument/2006/relationships/image" Target="media/image34.png"/><Relationship Id="rId59" Type="http://schemas.openxmlformats.org/officeDocument/2006/relationships/header" Target="header1.xml"/><Relationship Id="rId14" Type="http://schemas.openxmlformats.org/officeDocument/2006/relationships/image" Target="media/image51.png"/><Relationship Id="rId58" Type="http://schemas.openxmlformats.org/officeDocument/2006/relationships/image" Target="media/image54.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