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III — HOW YOU TRIED TO COPE</w:t>
      </w:r>
    </w:p>
    <w:p>
      <w:pPr>
        <w:spacing w:before="280" w:after="160"/>
      </w:pPr>
      <w:r>
        <w:rPr>
          <w:rFonts w:ascii="Arial" w:cs="Arial" w:eastAsia="Arial" w:hAnsi="Arial"/>
          <w:b/>
          <w:bCs/>
          <w:color w:val="1A1A2E"/>
          <w:sz w:val="36"/>
          <w:szCs w:val="36"/>
        </w:rPr>
        <w:t xml:space="preserve">Session 7</w:t>
      </w:r>
    </w:p>
    <w:p>
      <w:pPr>
        <w:spacing w:before="280" w:after="160"/>
      </w:pPr>
      <w:r>
        <w:rPr>
          <w:rFonts w:ascii="Arial" w:cs="Arial" w:eastAsia="Arial" w:hAnsi="Arial"/>
          <w:b/>
          <w:bCs/>
          <w:color w:val="2C3E6B"/>
          <w:sz w:val="28"/>
          <w:szCs w:val="28"/>
        </w:rPr>
        <w:t xml:space="preserve">The Breaking Point</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Feel the chair. Feel the specific weight of your body right now in this room.</w:t>
      </w:r>
    </w:p>
    <w:p>
      <w:pPr>
        <w:spacing w:after="160"/>
        <w:jc w:val="left"/>
      </w:pPr>
      <w:r>
        <w:rPr>
          <w:rFonts w:ascii="Arial" w:cs="Arial" w:eastAsia="Arial" w:hAnsi="Arial"/>
          <w:sz w:val="22"/>
          <w:szCs w:val="22"/>
        </w:rPr>
        <w:t xml:space="preserve">This session is about grief — not the kind that resolves, but the kind that never got witnessed. That means it may find something in you before you're ready for it. That's not a problem to fix. That's the session working.</w:t>
      </w:r>
    </w:p>
    <w:p>
      <w:pPr>
        <w:spacing w:after="160"/>
        <w:jc w:val="left"/>
      </w:pPr>
      <w:r>
        <w:rPr>
          <w:rFonts w:ascii="Arial" w:cs="Arial" w:eastAsia="Arial" w:hAnsi="Arial"/>
          <w:sz w:val="22"/>
          <w:szCs w:val="22"/>
        </w:rPr>
        <w:t xml:space="preserve">One breath in. One out. We're starting with a phone call.</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The world stopped. He handed the phone to Greg and stumbled backward. The screen door banged sharp behind him. He ran blindly around the side of the house and collapsed onto the wide green lawn, the soil thick and overwhelming beneath him.</w:t>
      </w:r>
    </w:p>
    <w:p>
      <w:pPr>
        <w:pBdr>
          <w:left w:val="single" w:color="888888" w:sz="12" w:space="10"/>
        </w:pBdr>
        <w:spacing w:after="160"/>
        <w:ind w:left="720" w:right="720"/>
      </w:pPr>
      <w:r>
        <w:rPr>
          <w:rFonts w:ascii="Arial" w:cs="Arial" w:eastAsia="Arial" w:hAnsi="Arial"/>
          <w:i/>
          <w:iCs/>
          <w:color w:val="444444"/>
          <w:sz w:val="22"/>
          <w:szCs w:val="22"/>
        </w:rPr>
        <w:t xml:space="preserve">Fists clenched, slammed ground, ignoring shooting pain arms, needing physical anchor emotional storm. Tilted face indifferent blue sky, sun glaring mercy, screamed: "Fuck you, God!"</w:t>
      </w:r>
    </w:p>
    <w:p>
      <w:pPr>
        <w:spacing w:after="160"/>
        <w:jc w:val="left"/>
      </w:pPr>
      <w:r>
        <w:rPr>
          <w:rFonts w:ascii="Arial" w:cs="Arial" w:eastAsia="Arial" w:hAnsi="Arial"/>
          <w:sz w:val="22"/>
          <w:szCs w:val="22"/>
        </w:rPr>
        <w:t xml:space="preserve">That sequence — the stumble, the door, the lawn, the fists on the ground — is a nervous system doing the only thing available when grief arrives before the brain can process it. The body chose locatable pain. The fists on the ground, the shooting pain in the arms: concrete, physical, here. Something with edges, in a moment when the loss had none.</w:t>
      </w:r>
    </w:p>
    <w:p>
      <w:pPr>
        <w:spacing w:after="160"/>
        <w:jc w:val="left"/>
      </w:pPr>
      <w:r>
        <w:rPr>
          <w:rFonts w:ascii="Arial" w:cs="Arial" w:eastAsia="Arial" w:hAnsi="Arial"/>
          <w:sz w:val="22"/>
          <w:szCs w:val="22"/>
        </w:rPr>
        <w:t xml:space="preserve">Then, immediately, the guilt:</w:t>
      </w:r>
    </w:p>
    <w:p>
      <w:pPr>
        <w:pBdr>
          <w:left w:val="single" w:color="888888" w:sz="12" w:space="10"/>
        </w:pBdr>
        <w:spacing w:after="160"/>
        <w:ind w:left="720" w:right="720"/>
      </w:pPr>
      <w:r>
        <w:rPr>
          <w:rFonts w:ascii="Arial" w:cs="Arial" w:eastAsia="Arial" w:hAnsi="Arial"/>
          <w:i/>
          <w:iCs/>
          <w:color w:val="444444"/>
          <w:sz w:val="22"/>
          <w:szCs w:val="22"/>
        </w:rPr>
        <w:t xml:space="preserve">Guilt immediate searing. Shaken awake yesterday. Not left. Maybe breathing. Guilt not sadness; damning evidence fundamentally flawed, choices disaster.</w:t>
      </w:r>
    </w:p>
    <w:p>
      <w:pPr>
        <w:spacing w:after="160"/>
        <w:jc w:val="left"/>
      </w:pPr>
      <w:r>
        <w:rPr>
          <w:rFonts w:ascii="Arial" w:cs="Arial" w:eastAsia="Arial" w:hAnsi="Arial"/>
          <w:sz w:val="22"/>
          <w:szCs w:val="22"/>
        </w:rPr>
        <w:t xml:space="preserve">Guilt, not sadness. That distinction is the mechanism. Sadness says: something terrible happened. Guilt says: you are the proof that something was always wrong. The brain, in the first seconds after Garrett's death, converted the loss directly into evidence — damning evidence — that he was fundamentally flawed. The last time he'd seen Garrett was yesterday. He hadn't left. Maybe if he had stayed. The grief became a verdict before it was even allowed to be grief.</w:t>
      </w:r>
    </w:p>
    <w:p>
      <w:pPr>
        <w:spacing w:after="160"/>
        <w:jc w:val="left"/>
      </w:pPr>
      <w:r>
        <w:rPr>
          <w:rFonts w:ascii="Arial" w:cs="Arial" w:eastAsia="Arial" w:hAnsi="Arial"/>
          <w:sz w:val="22"/>
          <w:szCs w:val="22"/>
        </w:rPr>
        <w:t xml:space="preserve">That night he watched a baseball game and ate a hotdog.</w:t>
      </w:r>
    </w:p>
    <w:p>
      <w:pPr>
        <w:spacing w:after="160"/>
        <w:jc w:val="left"/>
      </w:pPr>
      <w:r>
        <w:rPr>
          <w:rFonts w:ascii="Arial" w:cs="Arial" w:eastAsia="Arial" w:hAnsi="Arial"/>
          <w:sz w:val="22"/>
          <w:szCs w:val="22"/>
        </w:rPr>
        <w:t xml:space="preserve">This is the part that requires the same attention as the razor producing shocking calm. It sounds wrong. It sounds like not caring. It is the opposite. When grief hits a nervous system that is already at capacity — already running the accumulated weight of a childhood built on danger, a marriage built on chaos, a body that has never learned to regulate — the mind's emergency exit opens automatically. You go offline. You watch the game. You eat the food. Not because the loss doesn't matter. Because the nervous system has no remaining capacity to hold what the loss actually is.</w:t>
      </w:r>
    </w:p>
    <w:p>
      <w:pPr>
        <w:spacing w:after="160"/>
        <w:jc w:val="left"/>
      </w:pPr>
      <w:r>
        <w:rPr>
          <w:rFonts w:ascii="Arial" w:cs="Arial" w:eastAsia="Arial" w:hAnsi="Arial"/>
          <w:sz w:val="22"/>
          <w:szCs w:val="22"/>
        </w:rPr>
        <w:t xml:space="preserve">That's dissociation. Not a choice. Not avoidance. The mind's only available protection when reality becomes uncontainable.</w:t>
      </w:r>
    </w:p>
    <w:p>
      <w:pPr>
        <w:spacing w:after="160"/>
        <w:jc w:val="left"/>
      </w:pPr>
      <w:r>
        <w:rPr>
          <w:rFonts w:ascii="Arial" w:cs="Arial" w:eastAsia="Arial" w:hAnsi="Arial"/>
          <w:sz w:val="22"/>
          <w:szCs w:val="22"/>
        </w:rPr>
        <w:t xml:space="preserve">A few days later, back in Arkansas, the grief found its way through. He was in bed with Trinity. He felt it coming — the tightening in the throat, the pressure behind the eyes, the stomach contracting. He held his breath to contain it. It came anyway:</w:t>
      </w:r>
    </w:p>
    <w:p>
      <w:pPr>
        <w:pBdr>
          <w:left w:val="single" w:color="888888" w:sz="12" w:space="10"/>
        </w:pBdr>
        <w:spacing w:after="160"/>
        <w:ind w:left="720" w:right="720"/>
      </w:pPr>
      <w:r>
        <w:rPr>
          <w:rFonts w:ascii="Arial" w:cs="Arial" w:eastAsia="Arial" w:hAnsi="Arial"/>
          <w:i/>
          <w:iCs/>
          <w:color w:val="444444"/>
          <w:sz w:val="22"/>
          <w:szCs w:val="22"/>
        </w:rPr>
        <w:t xml:space="preserve">Sobs broke, shaking mattress quiet seismic aftershocks force breath hitched ragged darkness. Pillow damp cheek.</w:t>
      </w:r>
    </w:p>
    <w:p>
      <w:pPr>
        <w:spacing w:after="160"/>
        <w:jc w:val="left"/>
      </w:pPr>
      <w:r>
        <w:rPr>
          <w:rFonts w:ascii="Arial" w:cs="Arial" w:eastAsia="Arial" w:hAnsi="Arial"/>
          <w:sz w:val="22"/>
          <w:szCs w:val="22"/>
        </w:rPr>
        <w:t xml:space="preserve">Then Trinity's voice. One sentence in the dark:</w:t>
      </w:r>
    </w:p>
    <w:p>
      <w:pPr>
        <w:pBdr>
          <w:left w:val="single" w:color="888888" w:sz="12" w:space="10"/>
        </w:pBdr>
        <w:spacing w:after="160"/>
        <w:ind w:left="720" w:right="720"/>
      </w:pPr>
      <w:r>
        <w:rPr>
          <w:rFonts w:ascii="Arial" w:cs="Arial" w:eastAsia="Arial" w:hAnsi="Arial"/>
          <w:i/>
          <w:iCs/>
          <w:color w:val="444444"/>
          <w:sz w:val="22"/>
          <w:szCs w:val="22"/>
        </w:rPr>
        <w:t xml:space="preserve">"Shut up. Work tomorrow."</w:t>
      </w:r>
    </w:p>
    <w:p>
      <w:pPr>
        <w:spacing w:after="160"/>
        <w:jc w:val="left"/>
      </w:pPr>
      <w:r>
        <w:rPr>
          <w:rFonts w:ascii="Arial" w:cs="Arial" w:eastAsia="Arial" w:hAnsi="Arial"/>
          <w:sz w:val="22"/>
          <w:szCs w:val="22"/>
        </w:rPr>
        <w:t xml:space="preserve">That is the razor equivalent for this session. Not because it's dramatic — it's three words — but because of what it ended. Grief had finally found a way out of the body. It had broken through every defense, every dissociation, every held breath. It was physically present, shaking the mattress, soaking the pillow. And the one person whose job was to witness it — whose presence in that bed was the reason he was not alone — punished him for it.</w:t>
      </w:r>
    </w:p>
    <w:p>
      <w:pPr>
        <w:spacing w:after="160"/>
        <w:jc w:val="left"/>
      </w:pPr>
      <w:r>
        <w:rPr>
          <w:rFonts w:ascii="Arial" w:cs="Arial" w:eastAsia="Arial" w:hAnsi="Arial"/>
          <w:sz w:val="22"/>
          <w:szCs w:val="22"/>
        </w:rPr>
        <w:t xml:space="preserve">Grief needs a witness. That is not a therapeutic nicety. It is a neurological requirement. Unwitnessed grief does not dissolve. It goes back into the body and stays there, adding to the accumulation. He carried twenty-four deaths across the span of this memoir. His uncle, twice. His mother. Garrett. Most of them unprocessed, unwitnessed, stacked on a nervous system with no remaining capacity to hold them. Each new loss reactivating every previous one.</w:t>
      </w:r>
    </w:p>
    <w:p>
      <w:pPr>
        <w:spacing w:after="160"/>
        <w:jc w:val="left"/>
      </w:pPr>
      <w:r>
        <w:rPr>
          <w:rFonts w:ascii="Arial" w:cs="Arial" w:eastAsia="Arial" w:hAnsi="Arial"/>
          <w:sz w:val="22"/>
          <w:szCs w:val="22"/>
        </w:rPr>
        <w:t xml:space="preserve">The mechanism Trinity used in that bed — three words in the dark — is the same mechanism that shows up in every system this course has examined. The expression of pain is treated as the problem. The person in grief is told, directly or indirectly, that their grief is inconvenient, excessive, poorly timed. And so the grief learns to hide. It goes back into the body. It waits.</w:t>
      </w:r>
    </w:p>
    <w:p>
      <w:pPr>
        <w:spacing w:after="160"/>
        <w:jc w:val="left"/>
      </w:pPr>
      <w:r>
        <w:rPr>
          <w:rFonts w:ascii="Arial" w:cs="Arial" w:eastAsia="Arial" w:hAnsi="Arial"/>
          <w:sz w:val="22"/>
          <w:szCs w:val="22"/>
        </w:rPr>
        <w:t xml:space="preserve">It does not leave.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Grief dissociation: </w:t>
      </w:r>
      <w:r>
        <w:rPr>
          <w:rFonts w:ascii="Arial" w:cs="Arial" w:eastAsia="Arial" w:hAnsi="Arial"/>
          <w:sz w:val="22"/>
          <w:szCs w:val="22"/>
        </w:rPr>
        <w:t xml:space="preserve">The mind's emergency exit when loss exceeds the nervous system's current capacity. Going offline — watching the game, eating the food, moving through motions — is not avoidance. It is the only available protection when reality becomes uncontainable.</w:t>
      </w:r>
    </w:p>
    <w:p>
      <w:pPr>
        <w:spacing w:after="120"/>
      </w:pPr>
      <w:r>
        <w:rPr>
          <w:rFonts w:ascii="Arial" w:cs="Arial" w:eastAsia="Arial" w:hAnsi="Arial"/>
          <w:b/>
          <w:bCs/>
          <w:sz w:val="22"/>
          <w:szCs w:val="22"/>
        </w:rPr>
        <w:t xml:space="preserve">Grief as physical force: </w:t>
      </w:r>
      <w:r>
        <w:rPr>
          <w:rFonts w:ascii="Arial" w:cs="Arial" w:eastAsia="Arial" w:hAnsi="Arial"/>
          <w:sz w:val="22"/>
          <w:szCs w:val="22"/>
        </w:rPr>
        <w:t xml:space="preserve">Grief that lives in the body before it lives in the mind. Throat tightening, stomach contracting, fists on the ground. The body processing what the brain cannot yet hold.</w:t>
      </w:r>
    </w:p>
    <w:p>
      <w:pPr>
        <w:spacing w:after="120"/>
      </w:pPr>
      <w:r>
        <w:rPr>
          <w:rFonts w:ascii="Arial" w:cs="Arial" w:eastAsia="Arial" w:hAnsi="Arial"/>
          <w:b/>
          <w:bCs/>
          <w:sz w:val="22"/>
          <w:szCs w:val="22"/>
        </w:rPr>
        <w:t xml:space="preserve">Witnessed grief: </w:t>
      </w:r>
      <w:r>
        <w:rPr>
          <w:rFonts w:ascii="Arial" w:cs="Arial" w:eastAsia="Arial" w:hAnsi="Arial"/>
          <w:sz w:val="22"/>
          <w:szCs w:val="22"/>
        </w:rPr>
        <w:t xml:space="preserve">Grief that has a present, non-reactive witness — someone who stays, who does not flinch, who does not make the grieving person responsible for managing the witness's discomfort. Neurologically required for grief to move through and out of the body.</w:t>
      </w:r>
    </w:p>
    <w:p>
      <w:pPr>
        <w:spacing w:after="120"/>
      </w:pPr>
      <w:r>
        <w:rPr>
          <w:rFonts w:ascii="Arial" w:cs="Arial" w:eastAsia="Arial" w:hAnsi="Arial"/>
          <w:b/>
          <w:bCs/>
          <w:sz w:val="22"/>
          <w:szCs w:val="22"/>
        </w:rPr>
        <w:t xml:space="preserve">Weaponized intimacy: </w:t>
      </w:r>
      <w:r>
        <w:rPr>
          <w:rFonts w:ascii="Arial" w:cs="Arial" w:eastAsia="Arial" w:hAnsi="Arial"/>
          <w:sz w:val="22"/>
          <w:szCs w:val="22"/>
        </w:rPr>
        <w:t xml:space="preserve">Using the closeness of a relationship — being the person in the bed, in the dark — to punish rather than witness. The more intimate the setting, the more damaging the withdrawal of witness.</w:t>
      </w:r>
    </w:p>
    <w:p>
      <w:pPr>
        <w:spacing w:after="120"/>
      </w:pPr>
      <w:r>
        <w:rPr>
          <w:rFonts w:ascii="Arial" w:cs="Arial" w:eastAsia="Arial" w:hAnsi="Arial"/>
          <w:b/>
          <w:bCs/>
          <w:sz w:val="22"/>
          <w:szCs w:val="22"/>
        </w:rPr>
        <w:t xml:space="preserve">Cumulative grief: </w:t>
      </w:r>
      <w:r>
        <w:rPr>
          <w:rFonts w:ascii="Arial" w:cs="Arial" w:eastAsia="Arial" w:hAnsi="Arial"/>
          <w:sz w:val="22"/>
          <w:szCs w:val="22"/>
        </w:rPr>
        <w:t xml:space="preserve">Loss piled on loss with no space to process between them. Each new death reactivates every previous unprocessed one. Not grief multiplied — grief compounded, with interest.</w:t>
      </w:r>
    </w:p>
    <w:p>
      <w:pPr>
        <w:spacing w:after="120"/>
      </w:pPr>
      <w:r>
        <w:rPr>
          <w:rFonts w:ascii="Arial" w:cs="Arial" w:eastAsia="Arial" w:hAnsi="Arial"/>
          <w:b/>
          <w:bCs/>
          <w:sz w:val="22"/>
          <w:szCs w:val="22"/>
        </w:rPr>
        <w:t xml:space="preserve">Guilt as verdict: </w:t>
      </w:r>
      <w:r>
        <w:rPr>
          <w:rFonts w:ascii="Arial" w:cs="Arial" w:eastAsia="Arial" w:hAnsi="Arial"/>
          <w:sz w:val="22"/>
          <w:szCs w:val="22"/>
        </w:rPr>
        <w:t xml:space="preserve">The conversion of grief into self-indictment. Not: something terrible happened. But: this is damning evidence that I am fundamentally flawed. The brain reaches for causality — if it's my fault, the world is still predictable — even when that causality destroys the person reaching for it.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watched a baseball game and ate a hotdog the night Garrett died. Before you interpret that — what does it tell you about what his nervous system was carrying before the phone call even came? What does a body have to be running on for dissociation to be the only exit available?</w:t>
      </w:r>
    </w:p>
    <w:p>
      <w:pPr>
        <w:pStyle w:val="ListParagraph"/>
        <w:numPr>
          <w:ilvl w:val="0"/>
          <w:numId w:val="2"/>
        </w:numPr>
        <w:spacing w:after="200"/>
      </w:pPr>
      <w:r>
        <w:rPr>
          <w:rFonts w:ascii="Arial" w:cs="Arial" w:eastAsia="Arial" w:hAnsi="Arial"/>
          <w:sz w:val="22"/>
          <w:szCs w:val="22"/>
        </w:rPr>
        <w:t xml:space="preserve">"Guilt not sadness; damning evidence fundamentally flawed." The grief became a verdict in the first seconds. Have you ever converted a loss directly into evidence against yourself — before you were even allowed to feel the loss? What did that do to your ability to grieve?</w:t>
      </w:r>
    </w:p>
    <w:p>
      <w:pPr>
        <w:pStyle w:val="ListParagraph"/>
        <w:numPr>
          <w:ilvl w:val="0"/>
          <w:numId w:val="2"/>
        </w:numPr>
        <w:spacing w:after="200"/>
      </w:pPr>
      <w:r>
        <w:rPr>
          <w:rFonts w:ascii="Arial" w:cs="Arial" w:eastAsia="Arial" w:hAnsi="Arial"/>
          <w:sz w:val="22"/>
          <w:szCs w:val="22"/>
        </w:rPr>
        <w:t xml:space="preserve">Trinity said three words in the dark and the grief went back into the body. Who taught you that your grief was inconvenient, excessive, or poorly timed? What did you do with it after that lesson?</w:t>
      </w:r>
    </w:p>
    <w:p>
      <w:pPr>
        <w:pStyle w:val="ListParagraph"/>
        <w:numPr>
          <w:ilvl w:val="0"/>
          <w:numId w:val="2"/>
        </w:numPr>
        <w:spacing w:after="200"/>
      </w:pPr>
      <w:r>
        <w:rPr>
          <w:rFonts w:ascii="Arial" w:cs="Arial" w:eastAsia="Arial" w:hAnsi="Arial"/>
          <w:sz w:val="22"/>
          <w:szCs w:val="22"/>
        </w:rPr>
        <w:t xml:space="preserve">Grief needs a witness. Think of a specific loss in your own life — not the biggest one, but one that was never witnessed. What would it have taken for someone to stay in the room with that grief without flinching or making you responsible for their discomfort?</w:t>
      </w:r>
    </w:p>
    <w:p>
      <w:pPr>
        <w:pStyle w:val="ListParagraph"/>
        <w:numPr>
          <w:ilvl w:val="0"/>
          <w:numId w:val="2"/>
        </w:numPr>
        <w:spacing w:after="200"/>
      </w:pPr>
      <w:r>
        <w:rPr>
          <w:rFonts w:ascii="Arial" w:cs="Arial" w:eastAsia="Arial" w:hAnsi="Arial"/>
          <w:sz w:val="22"/>
          <w:szCs w:val="22"/>
        </w:rPr>
        <w:t xml:space="preserve">Twenty-four deaths, most unprocessed. Cumulative grief doesn't add — it compounds. What are you carrying that was never given space to move through? You don't have to name it out loud. Just notice whether it has weight.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Write about one loss that was never witnessed — by anyone, including you.</w:t>
      </w:r>
    </w:p>
    <w:p>
      <w:pPr>
        <w:spacing w:after="160"/>
        <w:jc w:val="left"/>
      </w:pPr>
      <w:r>
        <w:rPr>
          <w:rFonts w:ascii="Arial" w:cs="Arial" w:eastAsia="Arial" w:hAnsi="Arial"/>
          <w:sz w:val="22"/>
          <w:szCs w:val="22"/>
        </w:rPr>
        <w:t xml:space="preserve">What did you do with it instead? Where did it go in your body? And what would it have needed — from another person, from a different version of yourself, from a different set of circumstances — to have been allowed to exist long enough to move through?</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just sat with someone else's grief in the dark. With the mattress shaking. With three words that ended it.</w:t>
      </w:r>
    </w:p>
    <w:p>
      <w:pPr>
        <w:shd w:fill="EAF4FB"/>
        <w:spacing w:after="120"/>
        <w:ind w:left="360" w:right="360"/>
      </w:pPr>
      <w:r>
        <w:rPr>
          <w:rFonts w:ascii="Arial" w:cs="Arial" w:eastAsia="Arial" w:hAnsi="Arial"/>
          <w:sz w:val="22"/>
          <w:szCs w:val="22"/>
        </w:rPr>
        <w:t xml:space="preserve">If anything in this session touched grief of your own that has never had a witness — let it be there. You don't have to process it right now. You just have to stop telling it to shut up.</w:t>
      </w:r>
    </w:p>
    <w:p>
      <w:pPr>
        <w:shd w:fill="EAF4FB"/>
        <w:spacing w:after="120"/>
        <w:ind w:left="360" w:right="360"/>
      </w:pPr>
      <w:r>
        <w:rPr>
          <w:rFonts w:ascii="Arial" w:cs="Arial" w:eastAsia="Arial" w:hAnsi="Arial"/>
          <w:sz w:val="22"/>
          <w:szCs w:val="22"/>
        </w:rPr>
        <w:t xml:space="preserve">Feel your feet. Feel the chair. You are here. That is enough for today.</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2026-03-19T03:01:30.960Z</dcterms:created>
  <dcterms:modified xsi:type="dcterms:W3CDTF">2026-03-19T03:01:30.961Z</dcterms:modified>
</cp:coreProperties>
</file>

<file path=docProps/custom.xml><?xml version="1.0" encoding="utf-8"?>
<Properties xmlns="http://schemas.openxmlformats.org/officeDocument/2006/custom-properties" xmlns:vt="http://schemas.openxmlformats.org/officeDocument/2006/docPropsVTypes"/>
</file>