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IV — THE INTERNAL BATTLEFIELD</w:t>
      </w:r>
    </w:p>
    <w:p>
      <w:pPr>
        <w:spacing w:before="280" w:after="160"/>
      </w:pPr>
      <w:r>
        <w:rPr>
          <w:rFonts w:ascii="Arial" w:cs="Arial" w:eastAsia="Arial" w:hAnsi="Arial"/>
          <w:b/>
          <w:bCs/>
          <w:color w:val="1A1A2E"/>
          <w:sz w:val="36"/>
          <w:szCs w:val="36"/>
        </w:rPr>
        <w:t xml:space="preserve">Session 10</w:t>
      </w:r>
    </w:p>
    <w:p>
      <w:pPr>
        <w:spacing w:before="280" w:after="160"/>
      </w:pPr>
      <w:r>
        <w:rPr>
          <w:rFonts w:ascii="Arial" w:cs="Arial" w:eastAsia="Arial" w:hAnsi="Arial"/>
          <w:b/>
          <w:bCs/>
          <w:color w:val="2C3E6B"/>
          <w:sz w:val="28"/>
          <w:szCs w:val="28"/>
        </w:rPr>
        <w:t xml:space="preserve">Your Brain on Trauma</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on the floor. Feel the chair.</w:t>
      </w:r>
    </w:p>
    <w:p>
      <w:pPr>
        <w:spacing w:after="160"/>
        <w:jc w:val="left"/>
      </w:pPr>
      <w:r>
        <w:rPr>
          <w:rFonts w:ascii="Arial" w:cs="Arial" w:eastAsia="Arial" w:hAnsi="Arial"/>
          <w:sz w:val="22"/>
          <w:szCs w:val="22"/>
        </w:rPr>
        <w:t xml:space="preserve">This session explains what has been happening in your body throughout this entire course. Not as metaphor. Not as clinical abstraction. As the actual mechanism running underneath every other session we've covered. By the end of this one, the skin hum will have a name. The freeze will have a name. The way the past keeps arriving as present will have a name. Names don't fix things. But they change what you can do with them.</w:t>
      </w:r>
    </w:p>
    <w:p>
      <w:pPr>
        <w:spacing w:after="160"/>
        <w:jc w:val="left"/>
      </w:pPr>
      <w:r>
        <w:rPr>
          <w:rFonts w:ascii="Arial" w:cs="Arial" w:eastAsia="Arial" w:hAnsi="Arial"/>
          <w:sz w:val="22"/>
          <w:szCs w:val="22"/>
        </w:rPr>
        <w:t xml:space="preserve">One breath in. One out. We're starting with the alarm.</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The fluorescent lights buzzed with a skin-crawling intensity. The sound vibrated in the bones. The body didn't hunch — it wired frayed, perpetually braced for an impact that never landed. The instinct was immediate: retreat, find the back door, circle the building, avoid the front entrance where the people were.</w:t>
      </w:r>
    </w:p>
    <w:p>
      <w:pPr>
        <w:spacing w:after="160"/>
        <w:jc w:val="left"/>
      </w:pPr>
      <w:r>
        <w:rPr>
          <w:rFonts w:ascii="Arial" w:cs="Arial" w:eastAsia="Arial" w:hAnsi="Arial"/>
          <w:sz w:val="22"/>
          <w:szCs w:val="22"/>
        </w:rPr>
        <w:t xml:space="preserve">That's not a personality quirk. That's a nervous system that learned, before it had language, that proximity is dangerous. The fluorescent lights aren't just loud. They're the echo of NICU alarms — the same frequency, the same quality of institutional noise — hitting a body that was formed inside that sound and never fully left it. The alarm isn't firing because something is wrong right now. The alarm is firing because the sensory input matches the pattern that was dangerous then, and the brain cannot tell the difference between then and now.</w:t>
      </w:r>
    </w:p>
    <w:p>
      <w:pPr>
        <w:spacing w:after="160"/>
        <w:jc w:val="left"/>
      </w:pPr>
      <w:r>
        <w:rPr>
          <w:rFonts w:ascii="Arial" w:cs="Arial" w:eastAsia="Arial" w:hAnsi="Arial"/>
          <w:sz w:val="22"/>
          <w:szCs w:val="22"/>
        </w:rPr>
        <w:t xml:space="preserve">This is the first thing the neuroscience of CPTSD needs to make clear: the brain is not broken. It is doing exactly what it was trained to do. The problem is that it was trained in conditions that no longer exist, and it has no reliable mechanism for knowing that.</w:t>
      </w:r>
    </w:p>
    <w:p>
      <w:pPr>
        <w:spacing w:after="160"/>
        <w:jc w:val="left"/>
      </w:pPr>
      <w:r>
        <w:rPr>
          <w:rFonts w:ascii="Arial" w:cs="Arial" w:eastAsia="Arial" w:hAnsi="Arial"/>
          <w:sz w:val="22"/>
          <w:szCs w:val="22"/>
        </w:rPr>
        <w:t xml:space="preserve">Three parts of the brain matter most for understanding what this course has been describing.</w:t>
      </w:r>
    </w:p>
    <w:p>
      <w:pPr>
        <w:spacing w:after="160"/>
        <w:jc w:val="left"/>
      </w:pPr>
      <w:r>
        <w:rPr>
          <w:rFonts w:ascii="Arial" w:cs="Arial" w:eastAsia="Arial" w:hAnsi="Arial"/>
          <w:sz w:val="22"/>
          <w:szCs w:val="22"/>
        </w:rPr>
        <w:t xml:space="preserve">The amygdala is the alarm system. In a regulated nervous system, it fires in response to genuine threat and settles when the threat passes. In CPTSD, it is set permanently to high sensitivity — scanning for threat before the thinking brain registers anything, firing on pattern-matches rather than actual danger. The buzzing under the skin. Palms wet. Every glance at work reading as judgment. Every interaction arriving as potential ambush. That's the amygdala doing its job in a system where the calibration never got reset after the original danger passed.</w:t>
      </w:r>
    </w:p>
    <w:p>
      <w:pPr>
        <w:pBdr>
          <w:left w:val="single" w:color="888888" w:sz="12" w:space="10"/>
        </w:pBdr>
        <w:spacing w:after="160"/>
        <w:ind w:left="720" w:right="720"/>
      </w:pPr>
      <w:r>
        <w:rPr>
          <w:rFonts w:ascii="Arial" w:cs="Arial" w:eastAsia="Arial" w:hAnsi="Arial"/>
          <w:i/>
          <w:iCs/>
          <w:color w:val="444444"/>
          <w:sz w:val="22"/>
          <w:szCs w:val="22"/>
        </w:rPr>
        <w:t xml:space="preserve">Fluorescent lights — those damn buzzing lights again — buzzed skin-crawling intensity knew glass box decades, sound vibrated bones, instinctively retreat, find back door exit, circling Love's avoid crush people front.</w:t>
      </w:r>
    </w:p>
    <w:p>
      <w:pPr>
        <w:spacing w:after="160"/>
        <w:jc w:val="left"/>
      </w:pPr>
      <w:r>
        <w:rPr>
          <w:rFonts w:ascii="Arial" w:cs="Arial" w:eastAsia="Arial" w:hAnsi="Arial"/>
          <w:sz w:val="22"/>
          <w:szCs w:val="22"/>
        </w:rPr>
        <w:t xml:space="preserve">The body knew before the mind did. That's the low road — the thalamus routing sensory data directly to the amygdala before it routes it to the cortex. You are already moving toward the back door before you've consciously registered what the fluorescent lights sound like. The reaction precedes the recognition. This is why "just calm down" is not an instruction the thinking brain can execute when the alarm is firing. The thinking brain isn't running the operation.</w:t>
      </w:r>
    </w:p>
    <w:p>
      <w:pPr>
        <w:spacing w:after="160"/>
        <w:jc w:val="left"/>
      </w:pPr>
      <w:r>
        <w:rPr>
          <w:rFonts w:ascii="Arial" w:cs="Arial" w:eastAsia="Arial" w:hAnsi="Arial"/>
          <w:sz w:val="22"/>
          <w:szCs w:val="22"/>
        </w:rPr>
        <w:t xml:space="preserve">The hippocampus is the memory librarian. Its job is to date-stamp experiences — to file them as past, to give them a location in time so they can be accessed as memories rather than relived as current events. In CPTSD, high cortisol levels chronically inhibit hippocampal function. The date-stamp fails. Traumatic memories don't get filed as past. They stay present-tense. This is why a smell can collapse thirty years in an instant:</w:t>
      </w:r>
    </w:p>
    <w:p>
      <w:pPr>
        <w:pBdr>
          <w:left w:val="single" w:color="888888" w:sz="12" w:space="10"/>
        </w:pBdr>
        <w:spacing w:after="160"/>
        <w:ind w:left="720" w:right="720"/>
      </w:pPr>
      <w:r>
        <w:rPr>
          <w:rFonts w:ascii="Arial" w:cs="Arial" w:eastAsia="Arial" w:hAnsi="Arial"/>
          <w:i/>
          <w:iCs/>
          <w:color w:val="444444"/>
          <w:sz w:val="22"/>
          <w:szCs w:val="22"/>
        </w:rPr>
        <w:t xml:space="preserve">Soil thick overwhelming. Fists clenched, slammed ground, ignoring shooting pain arms, needing physical anchor emotional storm.</w:t>
      </w:r>
    </w:p>
    <w:p>
      <w:pPr>
        <w:spacing w:after="160"/>
        <w:jc w:val="left"/>
      </w:pPr>
      <w:r>
        <w:rPr>
          <w:rFonts w:ascii="Arial" w:cs="Arial" w:eastAsia="Arial" w:hAnsi="Arial"/>
          <w:sz w:val="22"/>
          <w:szCs w:val="22"/>
        </w:rPr>
        <w:t xml:space="preserve">The soil smell when Garrett died didn't retrieve a memory. It reactivated a state. The body collapsed onto the lawn not because it was remembering the incubator or the blanket on the floor or the CPS officer — but because the nervous system that was formed in those experiences recognized the texture of loss, and the hippocampus had no reliable mechanism to say: that was then, this is now. The past arrived as present. The fists on the ground were the body trying to locate itself in real time because the brain had lost the timestamp.</w:t>
      </w:r>
    </w:p>
    <w:p>
      <w:pPr>
        <w:pBdr>
          <w:left w:val="single" w:color="888888" w:sz="12" w:space="10"/>
        </w:pBdr>
        <w:spacing w:after="160"/>
        <w:ind w:left="720" w:right="720"/>
      </w:pPr>
      <w:r>
        <w:rPr>
          <w:rFonts w:ascii="Arial" w:cs="Arial" w:eastAsia="Arial" w:hAnsi="Arial"/>
          <w:i/>
          <w:iCs/>
          <w:color w:val="444444"/>
          <w:sz w:val="22"/>
          <w:szCs w:val="22"/>
        </w:rPr>
        <w:t xml:space="preserve">No memories from those days — but my body does. Chest tightness when someone close. Skin hum under fluorescent lights. Feeling separate, life through glass wall.</w:t>
      </w:r>
    </w:p>
    <w:p>
      <w:pPr>
        <w:spacing w:after="160"/>
        <w:jc w:val="left"/>
      </w:pPr>
      <w:r>
        <w:rPr>
          <w:rFonts w:ascii="Arial" w:cs="Arial" w:eastAsia="Arial" w:hAnsi="Arial"/>
          <w:sz w:val="22"/>
          <w:szCs w:val="22"/>
        </w:rPr>
        <w:t xml:space="preserve">No narrative memory. Somatic memory only. The body keeping the score across forty years without the hippocampus involved. This is also why trauma treatment cannot be purely cognitive — you cannot think your way out of a memory that was never stored as a thought. The body has to be part of the treatment because the body is where the memory lives.</w:t>
      </w:r>
    </w:p>
    <w:p>
      <w:pPr>
        <w:spacing w:after="160"/>
        <w:jc w:val="left"/>
      </w:pPr>
      <w:r>
        <w:rPr>
          <w:rFonts w:ascii="Arial" w:cs="Arial" w:eastAsia="Arial" w:hAnsi="Arial"/>
          <w:sz w:val="22"/>
          <w:szCs w:val="22"/>
        </w:rPr>
        <w:t xml:space="preserve">The prefrontal cortex is the CEO. It handles planning, judgment, impulse regulation, the capacity to pause between stimulus and response. It is also the first thing to go offline when the amygdala fires. The alarm takes out the decision-maker. This is the mechanism Session 9 named: you cannot choose differently from inside a threat response because the part of the brain that chooses has been temporarily removed from the equation.</w:t>
      </w:r>
    </w:p>
    <w:p>
      <w:pPr>
        <w:pBdr>
          <w:left w:val="single" w:color="888888" w:sz="12" w:space="10"/>
        </w:pBdr>
        <w:spacing w:after="160"/>
        <w:ind w:left="720" w:right="720"/>
      </w:pPr>
      <w:r>
        <w:rPr>
          <w:rFonts w:ascii="Arial" w:cs="Arial" w:eastAsia="Arial" w:hAnsi="Arial"/>
          <w:i/>
          <w:iCs/>
          <w:color w:val="444444"/>
          <w:sz w:val="22"/>
          <w:szCs w:val="22"/>
        </w:rPr>
        <w:t xml:space="preserve">It wasn't just hard to think straight; it felt like my brain was underwater, making it nearly impossible to organize myself, remember the exact date or time. The cognitive functions needed for compliance simply weren't accessible.</w:t>
      </w:r>
    </w:p>
    <w:p>
      <w:pPr>
        <w:spacing w:after="160"/>
        <w:jc w:val="left"/>
      </w:pPr>
      <w:r>
        <w:rPr>
          <w:rFonts w:ascii="Arial" w:cs="Arial" w:eastAsia="Arial" w:hAnsi="Arial"/>
          <w:sz w:val="22"/>
          <w:szCs w:val="22"/>
        </w:rPr>
        <w:t xml:space="preserve">Brain underwater. Cognitive functions not accessible. That's the prefrontal cortex offline — not defiance, not stupidity, not lack of willpower. The CEO left the building when the alarm fired. What remained was the survival brain doing the only things it knows how to do: fight, flee, freeze, or fawn.</w:t>
      </w:r>
    </w:p>
    <w:p>
      <w:pPr>
        <w:spacing w:after="160"/>
        <w:jc w:val="left"/>
      </w:pPr>
      <w:r>
        <w:rPr>
          <w:rFonts w:ascii="Arial" w:cs="Arial" w:eastAsia="Arial" w:hAnsi="Arial"/>
          <w:sz w:val="22"/>
          <w:szCs w:val="22"/>
        </w:rPr>
        <w:t xml:space="preserve">The freeze deserves its own explanation because it is the most misread of the four. Freeze looks like calm. Freeze looks like not caring. Freeze looks like a person who has checked out, who is being difficult, who is refusing to engage. It is none of those things. The memoir describes it exactly:</w:t>
      </w:r>
    </w:p>
    <w:p>
      <w:pPr>
        <w:pBdr>
          <w:left w:val="single" w:color="888888" w:sz="12" w:space="10"/>
        </w:pBdr>
        <w:spacing w:after="160"/>
        <w:ind w:left="720" w:right="720"/>
      </w:pPr>
      <w:r>
        <w:rPr>
          <w:rFonts w:ascii="Arial" w:cs="Arial" w:eastAsia="Arial" w:hAnsi="Arial"/>
          <w:i/>
          <w:iCs/>
          <w:color w:val="444444"/>
          <w:sz w:val="22"/>
          <w:szCs w:val="22"/>
        </w:rPr>
        <w:t xml:space="preserve">Physically. Exactly like I had under that blanket as a kid. My body locked while my mind went blank. Wired frayed, perpetually braced for an impact that never landed. Conscious awareness inside a paralyzed body.</w:t>
      </w:r>
    </w:p>
    <w:p>
      <w:pPr>
        <w:spacing w:after="160"/>
        <w:jc w:val="left"/>
      </w:pPr>
      <w:r>
        <w:rPr>
          <w:rFonts w:ascii="Arial" w:cs="Arial" w:eastAsia="Arial" w:hAnsi="Arial"/>
          <w:sz w:val="22"/>
          <w:szCs w:val="22"/>
        </w:rPr>
        <w:t xml:space="preserve">Conscious awareness inside a paralyzed body. That is the clinical definition of dorsal vagal shutdown — the nervous system hitting the emergency brake while the engine is still redlining. The body is not relaxed. The body is locked. The mind is present and watching and cannot move the body. This is the freeze that locked him in place at five under the blanket, and the same freeze appearing in adult situations where movement is possible and necessary. Not a choice. The original survival response, reactivated by pattern-match, running in a body that is no longer five years old.</w:t>
      </w:r>
    </w:p>
    <w:p>
      <w:pPr>
        <w:spacing w:after="160"/>
        <w:jc w:val="left"/>
      </w:pPr>
      <w:r>
        <w:rPr>
          <w:rFonts w:ascii="Arial" w:cs="Arial" w:eastAsia="Arial" w:hAnsi="Arial"/>
          <w:sz w:val="22"/>
          <w:szCs w:val="22"/>
        </w:rPr>
        <w:t xml:space="preserve">The window of tolerance is the zone where all three brain structures are working in coordination — where you can feel things without being overwhelmed, where the prefrontal cortex stays online, where the hippocampus can date-stamp, where the amygdala fires proportionally. CPTSD makes that window very narrow. The slightest match to the original pattern and the system floods above the window into hypervigilance and alarm, or collapses below it into freeze and shutdown. There is almost no middle.</w:t>
      </w:r>
    </w:p>
    <w:p>
      <w:pPr>
        <w:spacing w:after="160"/>
        <w:jc w:val="left"/>
      </w:pPr>
      <w:r>
        <w:rPr>
          <w:rFonts w:ascii="Arial" w:cs="Arial" w:eastAsia="Arial" w:hAnsi="Arial"/>
          <w:sz w:val="22"/>
          <w:szCs w:val="22"/>
        </w:rPr>
        <w:t xml:space="preserve">Healing, understood neurologically, is the slow expansion of that window. Each time the traumatic material is approached with enough safety to tolerate it without the system flooding or collapsing, the window gets slightly wider. This is why the grounding exercises at the start and end of every session are not incidental. They are the mechanism. They are the work of teaching the nervous system that it is possible to approach difficult material and return to baseline — that the alarm can fire and settle, that the window is expandable, that the brain that was trained in danger can be trained, slowly, in safety.</w:t>
      </w:r>
    </w:p>
    <w:p>
      <w:pPr>
        <w:spacing w:after="160"/>
        <w:jc w:val="left"/>
      </w:pPr>
      <w:r>
        <w:rPr>
          <w:rFonts w:ascii="Arial" w:cs="Arial" w:eastAsia="Arial" w:hAnsi="Arial"/>
          <w:sz w:val="22"/>
          <w:szCs w:val="22"/>
        </w:rPr>
        <w:t xml:space="preserve">Neuroplasticity is real. The brain rewired itself in response to danger. It can rewire itself in response to safety. That is not a motivational poster. That is the scientific basis for why this course exists and why you are still here.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Amygdala hijack: </w:t>
      </w:r>
      <w:r>
        <w:rPr>
          <w:rFonts w:ascii="Arial" w:cs="Arial" w:eastAsia="Arial" w:hAnsi="Arial"/>
          <w:sz w:val="22"/>
          <w:szCs w:val="22"/>
        </w:rPr>
        <w:t xml:space="preserve">When the alarm fires and takes operational control before the prefrontal cortex can assess the situation. You are already reacting before you know what you are reacting to. Not a failure of self-control — the self-control mechanism has been temporarily removed from the circuit.</w:t>
      </w:r>
    </w:p>
    <w:p>
      <w:pPr>
        <w:spacing w:after="120"/>
      </w:pPr>
      <w:r>
        <w:rPr>
          <w:rFonts w:ascii="Arial" w:cs="Arial" w:eastAsia="Arial" w:hAnsi="Arial"/>
          <w:b/>
          <w:bCs/>
          <w:sz w:val="22"/>
          <w:szCs w:val="22"/>
        </w:rPr>
        <w:t xml:space="preserve">Hippocampal date-stamping failure: </w:t>
      </w:r>
      <w:r>
        <w:rPr>
          <w:rFonts w:ascii="Arial" w:cs="Arial" w:eastAsia="Arial" w:hAnsi="Arial"/>
          <w:sz w:val="22"/>
          <w:szCs w:val="22"/>
        </w:rPr>
        <w:t xml:space="preserve">When chronic cortisol inhibits the hippocampus's ability to file traumatic memories as past. The memory stays present-tense. Triggers don't retrieve the past — they reactivate the state, collapsing then and now into the same moment.</w:t>
      </w:r>
    </w:p>
    <w:p>
      <w:pPr>
        <w:spacing w:after="120"/>
      </w:pPr>
      <w:r>
        <w:rPr>
          <w:rFonts w:ascii="Arial" w:cs="Arial" w:eastAsia="Arial" w:hAnsi="Arial"/>
          <w:b/>
          <w:bCs/>
          <w:sz w:val="22"/>
          <w:szCs w:val="22"/>
        </w:rPr>
        <w:t xml:space="preserve">Somatic memory: </w:t>
      </w:r>
      <w:r>
        <w:rPr>
          <w:rFonts w:ascii="Arial" w:cs="Arial" w:eastAsia="Arial" w:hAnsi="Arial"/>
          <w:sz w:val="22"/>
          <w:szCs w:val="22"/>
        </w:rPr>
        <w:t xml:space="preserve">Traumatic experience stored in the body rather than in narrative memory. No story attached. Just sensation: the chest tightness, the skin hum, the glass wall feeling. The body keeping the score outside of conscious recall.</w:t>
      </w:r>
    </w:p>
    <w:p>
      <w:pPr>
        <w:spacing w:after="120"/>
      </w:pPr>
      <w:r>
        <w:rPr>
          <w:rFonts w:ascii="Arial" w:cs="Arial" w:eastAsia="Arial" w:hAnsi="Arial"/>
          <w:b/>
          <w:bCs/>
          <w:sz w:val="22"/>
          <w:szCs w:val="22"/>
        </w:rPr>
        <w:t xml:space="preserve">Dorsal vagal shutdown: </w:t>
      </w:r>
      <w:r>
        <w:rPr>
          <w:rFonts w:ascii="Arial" w:cs="Arial" w:eastAsia="Arial" w:hAnsi="Arial"/>
          <w:sz w:val="22"/>
          <w:szCs w:val="22"/>
        </w:rPr>
        <w:t xml:space="preserve">The freeze response at the level of the autonomic nervous system: the emergency brake applied while the engine is still running. Looks like calm or disengagement. Is actually conscious awareness locked inside a paralyzed body.</w:t>
      </w:r>
    </w:p>
    <w:p>
      <w:pPr>
        <w:spacing w:after="120"/>
      </w:pPr>
      <w:r>
        <w:rPr>
          <w:rFonts w:ascii="Arial" w:cs="Arial" w:eastAsia="Arial" w:hAnsi="Arial"/>
          <w:b/>
          <w:bCs/>
          <w:sz w:val="22"/>
          <w:szCs w:val="22"/>
        </w:rPr>
        <w:t xml:space="preserve">Window of tolerance: </w:t>
      </w:r>
      <w:r>
        <w:rPr>
          <w:rFonts w:ascii="Arial" w:cs="Arial" w:eastAsia="Arial" w:hAnsi="Arial"/>
          <w:sz w:val="22"/>
          <w:szCs w:val="22"/>
        </w:rPr>
        <w:t xml:space="preserve">The zone in which the nervous system can feel and think simultaneously — where the amygdala fires proportionally, the hippocampus date-stamps, and the prefrontal cortex stays online. CPTSD narrows it severely. Trauma treatment expands it incrementally.</w:t>
      </w:r>
    </w:p>
    <w:p>
      <w:pPr>
        <w:spacing w:after="120"/>
      </w:pPr>
      <w:r>
        <w:rPr>
          <w:rFonts w:ascii="Arial" w:cs="Arial" w:eastAsia="Arial" w:hAnsi="Arial"/>
          <w:b/>
          <w:bCs/>
          <w:sz w:val="22"/>
          <w:szCs w:val="22"/>
        </w:rPr>
        <w:t xml:space="preserve">Neuroplasticity: </w:t>
      </w:r>
      <w:r>
        <w:rPr>
          <w:rFonts w:ascii="Arial" w:cs="Arial" w:eastAsia="Arial" w:hAnsi="Arial"/>
          <w:sz w:val="22"/>
          <w:szCs w:val="22"/>
        </w:rPr>
        <w:t xml:space="preserve">The brain's capacity to form new neural pathways throughout life. The scientific basis for why healing is possible: the brain that rewired itself in response to danger can rewire itself in response to repeated, tolerated experiences of safety.</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The fluorescent lights fired the alarm before he consciously registered what they sounded like. What is a sensory input in your own life — a sound, a smell, a quality of light, a particular kind of touch or proximity — that fires your alarm before you know why? Now that you have the mechanism: what was that input originally associated with?</w:t>
      </w:r>
    </w:p>
    <w:p>
      <w:pPr>
        <w:pStyle w:val="ListParagraph"/>
        <w:numPr>
          <w:ilvl w:val="0"/>
          <w:numId w:val="2"/>
        </w:numPr>
        <w:spacing w:after="200"/>
      </w:pPr>
      <w:r>
        <w:rPr>
          <w:rFonts w:ascii="Arial" w:cs="Arial" w:eastAsia="Arial" w:hAnsi="Arial"/>
          <w:sz w:val="22"/>
          <w:szCs w:val="22"/>
        </w:rPr>
        <w:t xml:space="preserve">The soil smell collapsed thirty years in an instant. The hippocampus failed to date-stamp, and the past arrived as present. Have you ever had an experience where a trigger didn't feel like a memory but felt like something happening right now — where your body was responding to then as if it were here? What did that feel like from inside it?</w:t>
      </w:r>
    </w:p>
    <w:p>
      <w:pPr>
        <w:pStyle w:val="ListParagraph"/>
        <w:numPr>
          <w:ilvl w:val="0"/>
          <w:numId w:val="2"/>
        </w:numPr>
        <w:spacing w:after="200"/>
      </w:pPr>
      <w:r>
        <w:rPr>
          <w:rFonts w:ascii="Arial" w:cs="Arial" w:eastAsia="Arial" w:hAnsi="Arial"/>
          <w:sz w:val="22"/>
          <w:szCs w:val="22"/>
        </w:rPr>
        <w:t xml:space="preserve">Conscious awareness inside a paralyzed body. The freeze that looks like calm or disengagement or not caring. Have you ever been in freeze and been misread — by someone else, or by yourself — as choosing not to engage? What would it have meant for someone to understand what was actually happening?</w:t>
      </w:r>
    </w:p>
    <w:p>
      <w:pPr>
        <w:pStyle w:val="ListParagraph"/>
        <w:numPr>
          <w:ilvl w:val="0"/>
          <w:numId w:val="2"/>
        </w:numPr>
        <w:spacing w:after="200"/>
      </w:pPr>
      <w:r>
        <w:rPr>
          <w:rFonts w:ascii="Arial" w:cs="Arial" w:eastAsia="Arial" w:hAnsi="Arial"/>
          <w:sz w:val="22"/>
          <w:szCs w:val="22"/>
        </w:rPr>
        <w:t xml:space="preserve">The window of tolerance: CPTSD makes it very narrow. Think about your own window. When you go above it — flooded, hypervigilant, alarm firing — what does that feel like specifically? When you go below it — numb, shutdown, disconnected — what does that feel like? Is there a middle, and if so, what does being in it feel like?</w:t>
      </w:r>
    </w:p>
    <w:p>
      <w:pPr>
        <w:pStyle w:val="ListParagraph"/>
        <w:numPr>
          <w:ilvl w:val="0"/>
          <w:numId w:val="2"/>
        </w:numPr>
        <w:spacing w:after="200"/>
      </w:pPr>
      <w:r>
        <w:rPr>
          <w:rFonts w:ascii="Arial" w:cs="Arial" w:eastAsia="Arial" w:hAnsi="Arial"/>
          <w:sz w:val="22"/>
          <w:szCs w:val="22"/>
        </w:rPr>
        <w:t xml:space="preserve">Neuroplasticity is the scientific basis for why you are in this course. The brain that trained itself in danger can train itself in safety. What is the smallest, most specific thing you have noticed — in this course or outside it — that suggests your window might be slightly wider than it was? Not proof of healing. Just evidence of possible movement.</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Map your own alarm system.</w:t>
      </w:r>
    </w:p>
    <w:p>
      <w:pPr>
        <w:spacing w:after="160"/>
        <w:jc w:val="left"/>
      </w:pPr>
      <w:r>
        <w:rPr>
          <w:rFonts w:ascii="Arial" w:cs="Arial" w:eastAsia="Arial" w:hAnsi="Arial"/>
          <w:sz w:val="22"/>
          <w:szCs w:val="22"/>
        </w:rPr>
        <w:t xml:space="preserve">Name three sensory inputs that reliably fire your amygdala — above the window, into hypervigilance or flood. Where did each one come from? What was it originally associated with?</w:t>
      </w:r>
    </w:p>
    <w:p>
      <w:pPr>
        <w:spacing w:after="160"/>
        <w:jc w:val="left"/>
      </w:pPr>
      <w:r>
        <w:rPr>
          <w:rFonts w:ascii="Arial" w:cs="Arial" w:eastAsia="Arial" w:hAnsi="Arial"/>
          <w:sz w:val="22"/>
          <w:szCs w:val="22"/>
        </w:rPr>
        <w:t xml:space="preserve">Name one thing that reliably brings you back toward your window — not substances, not performing function, but something that genuinely signals safety to your nervous system. How did you find it? How long did it take?</w:t>
      </w:r>
    </w:p>
    <w:p>
      <w:pPr>
        <w:spacing w:after="160"/>
        <w:jc w:val="left"/>
      </w:pPr>
      <w:r>
        <w:rPr>
          <w:rFonts w:ascii="Arial" w:cs="Arial" w:eastAsia="Arial" w:hAnsi="Arial"/>
          <w:sz w:val="22"/>
          <w:szCs w:val="22"/>
        </w:rPr>
        <w:t xml:space="preserve">You don't have to have many answers to the second question. One is enough. One is the beginning of the map.</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The skin hum is the amygdala. The glass wall is the hippocampus losing the date-stamp. The freeze is the dorsal vagal brake. The brain underwater is the prefrontal cortex offline.</w:t>
      </w:r>
    </w:p>
    <w:p>
      <w:pPr>
        <w:shd w:fill="EAF4FB"/>
        <w:spacing w:after="120"/>
        <w:ind w:left="360" w:right="360"/>
      </w:pPr>
      <w:r>
        <w:rPr>
          <w:rFonts w:ascii="Arial" w:cs="Arial" w:eastAsia="Arial" w:hAnsi="Arial"/>
          <w:sz w:val="22"/>
          <w:szCs w:val="22"/>
        </w:rPr>
        <w:t xml:space="preserve">None of those are character flaws. None of those are choices. All of them are a nervous system doing exactly what it was trained to do in conditions that no longer exist.</w:t>
      </w:r>
    </w:p>
    <w:p>
      <w:pPr>
        <w:shd w:fill="EAF4FB"/>
        <w:spacing w:after="120"/>
        <w:ind w:left="360" w:right="360"/>
      </w:pPr>
      <w:r>
        <w:rPr>
          <w:rFonts w:ascii="Arial" w:cs="Arial" w:eastAsia="Arial" w:hAnsi="Arial"/>
          <w:sz w:val="22"/>
          <w:szCs w:val="22"/>
        </w:rPr>
        <w:t xml:space="preserve">Feel your feet. Feel the chair. Notice that you can feel both at once — feet and chair, sensation and thought, body and mind in the same moment. That is your window of tolerance. You are in it right now. That is not nothing. That is the whole project, in miniature, happening right now.</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2026-03-19T03:58:31.913Z</dcterms:created>
  <dcterms:modified xsi:type="dcterms:W3CDTF">2026-03-19T03:58:31.915Z</dcterms:modified>
</cp:coreProperties>
</file>

<file path=docProps/custom.xml><?xml version="1.0" encoding="utf-8"?>
<Properties xmlns="http://schemas.openxmlformats.org/officeDocument/2006/custom-properties" xmlns:vt="http://schemas.openxmlformats.org/officeDocument/2006/docPropsVTypes"/>
</file>