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43169" w14:textId="2F93DB8E" w:rsidR="00F42345" w:rsidRDefault="00000000">
      <w:pPr>
        <w:pStyle w:val="Title"/>
      </w:pPr>
      <w:r>
        <w:t>Neurofeedback Parameters Meta</w:t>
      </w:r>
      <w:r w:rsidR="00FC6438">
        <w:t>-</w:t>
      </w:r>
      <w:r>
        <w:t>Analysis</w:t>
      </w:r>
    </w:p>
    <w:p w14:paraId="76184BE7" w14:textId="77777777" w:rsidR="00F42345" w:rsidRDefault="00000000">
      <w:pPr>
        <w:pStyle w:val="Date"/>
      </w:pPr>
      <w:r>
        <w:t>2024-05-22</w:t>
      </w:r>
    </w:p>
    <w:p w14:paraId="1D24D70E" w14:textId="77777777" w:rsidR="00F42345" w:rsidRDefault="00000000">
      <w:pPr>
        <w:pStyle w:val="Heading1"/>
      </w:pPr>
      <w:bookmarkStart w:id="0" w:name="summary"/>
      <w:r>
        <w:t>Summary</w:t>
      </w:r>
    </w:p>
    <w:p w14:paraId="295AEA8F" w14:textId="20030887" w:rsidR="00F42345" w:rsidRDefault="00000000">
      <w:pPr>
        <w:pStyle w:val="FirstParagraph"/>
      </w:pPr>
      <w:r>
        <w:t>A meta</w:t>
      </w:r>
      <w:r w:rsidR="00FC6438">
        <w:t>-</w:t>
      </w:r>
      <w:r>
        <w:t>analysis was conducted testing the influence of different neurofeedback (NF) training parameters on changes in neural activity from (1) first NF training session to last training session (k = 35) and (2) pre-training baseline to post-training rest (k = 20). Analyses were conducted on the following predictors: training duration, presence of pretraining rehearsal, imaging device, quality assessment score, presence of additional training instruction, blinding, functinal localizer, year and age. Predictors with too few cases per level (&lt;10) were excluded from the analysis.</w:t>
      </w:r>
    </w:p>
    <w:p w14:paraId="1FE54BD0" w14:textId="77777777" w:rsidR="00F42345" w:rsidRDefault="00000000">
      <w:pPr>
        <w:pStyle w:val="Heading2"/>
      </w:pPr>
      <w:bookmarkStart w:id="1" w:name="methods"/>
      <w:r>
        <w:t>Methods</w:t>
      </w:r>
    </w:p>
    <w:p w14:paraId="3A9A3890" w14:textId="77777777" w:rsidR="00F423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Convert SE to SD</w:t>
      </w:r>
      <w:r>
        <w:t>: All pre and post variability measures were converted to standard deviation in order to calculate the standardized mean difference (SMD)</w:t>
      </w:r>
    </w:p>
    <w:p w14:paraId="4978C986" w14:textId="77777777" w:rsidR="00F42345" w:rsidRDefault="00000000">
      <w:pPr>
        <w:pStyle w:val="Compact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standardized mean difference (SMD)</w:t>
      </w:r>
      <w:r>
        <w:t xml:space="preserve"> was calculated using Hedge’s g, as this is appropriate for studies with small sample sizes (Mean N = 16.23, SD = 12.67) (Hedge, 1981). This was done separately for last vs. first training session and post-training vs. baseline.</w:t>
      </w:r>
    </w:p>
    <w:p w14:paraId="39D7F205" w14:textId="77777777" w:rsidR="00F423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Adjust for Direction of Effect</w:t>
      </w:r>
      <w:r>
        <w:t>: In studies where the task was to decrease activity, the SMD was multiplied by -1 to ensure that a positive SMD indicates a change in the predicted direction.</w:t>
      </w:r>
    </w:p>
    <w:p w14:paraId="2C6C8994" w14:textId="77777777" w:rsidR="00F423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Pooled effect size</w:t>
      </w:r>
      <w:r>
        <w:t>: Random effects model was used to calculate the pooled effect size. The Restricted Maximum Likelihood (REML) method was used for estimating the between-study variance (tau²). REML was used since it produces results with reduced bias (Veroniki et al., 2016). The R package meta was used to calculate the pooled effect sizes (Balduzzi, 2019).</w:t>
      </w:r>
    </w:p>
    <w:p w14:paraId="5AE6AB7C" w14:textId="77777777" w:rsidR="00F423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Outlier detection</w:t>
      </w:r>
      <w:r>
        <w:t>: Graphic Display of Heterogeneity (GOSH) plot analysis (Olkin, 2012) was performed in order to identify influential cases which had a significant contrbution to heterogeneity.</w:t>
      </w:r>
    </w:p>
    <w:p w14:paraId="5E4DA124" w14:textId="77777777" w:rsidR="00F42345" w:rsidRDefault="00000000">
      <w:pPr>
        <w:pStyle w:val="Heading3"/>
      </w:pPr>
      <w:bookmarkStart w:id="2" w:name="meta-regression-and-sub-group-analyses"/>
      <w:r>
        <w:t>Meta-regression and Sub-Group Analyses:</w:t>
      </w:r>
    </w:p>
    <w:p w14:paraId="632BCDE6" w14:textId="77777777" w:rsidR="00F423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Check for Multicollinearity</w:t>
      </w:r>
      <w:r>
        <w:t>: Correlations between predictor variables were assessed to check for multicollinearity. Variables with correlations ≥ 0.8 were considered for removal. No significant multicollinearity was detected.</w:t>
      </w:r>
    </w:p>
    <w:p w14:paraId="2286D902" w14:textId="77777777" w:rsidR="00F423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Multi-model inference</w:t>
      </w:r>
      <w:r>
        <w:t>: was used to identify the best-fitting model and the most influential predictors (Harrer et al., 2009).</w:t>
      </w:r>
    </w:p>
    <w:p w14:paraId="2A3FDD25" w14:textId="77777777" w:rsidR="00F423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Meta-Regression Analysis</w:t>
      </w:r>
      <w:r>
        <w:t>: Meta-regression was performed to investigate the effect of potential moderators on the effect sizes.</w:t>
      </w:r>
    </w:p>
    <w:p w14:paraId="6F13AFDA" w14:textId="65AD2D42" w:rsidR="00F42345" w:rsidRDefault="00000000">
      <w:pPr>
        <w:pStyle w:val="Compact"/>
        <w:numPr>
          <w:ilvl w:val="0"/>
          <w:numId w:val="3"/>
        </w:numPr>
      </w:pPr>
      <w:r>
        <w:lastRenderedPageBreak/>
        <w:t xml:space="preserve">The following </w:t>
      </w:r>
      <w:r>
        <w:rPr>
          <w:b/>
          <w:bCs/>
        </w:rPr>
        <w:t>sub-group analyses</w:t>
      </w:r>
      <w:r>
        <w:t xml:space="preserve"> were performed: </w:t>
      </w:r>
      <w:r w:rsidR="008A4D3D">
        <w:t>b</w:t>
      </w:r>
      <w:r>
        <w:t xml:space="preserve">linding, </w:t>
      </w:r>
      <w:r w:rsidR="008A4D3D">
        <w:t>i</w:t>
      </w:r>
      <w:r>
        <w:t xml:space="preserve">maging </w:t>
      </w:r>
      <w:r w:rsidR="008A4D3D">
        <w:t>d</w:t>
      </w:r>
      <w:r>
        <w:t>evice, instruction provided,</w:t>
      </w:r>
      <w:r w:rsidR="008A4D3D">
        <w:t xml:space="preserve"> presence of</w:t>
      </w:r>
      <w:r>
        <w:t xml:space="preserve"> pre-train</w:t>
      </w:r>
      <w:r w:rsidR="008A4D3D">
        <w:t>i</w:t>
      </w:r>
      <w:r>
        <w:t>ng rehearsa</w:t>
      </w:r>
      <w:r w:rsidR="008A4D3D">
        <w:t>l</w:t>
      </w:r>
      <w:r>
        <w:t>, functional localizer.</w:t>
      </w:r>
    </w:p>
    <w:p w14:paraId="614E2F1C" w14:textId="77777777" w:rsidR="00F42345" w:rsidRDefault="00000000">
      <w:pPr>
        <w:pStyle w:val="Heading2"/>
      </w:pPr>
      <w:bookmarkStart w:id="3" w:name="results"/>
      <w:bookmarkEnd w:id="1"/>
      <w:bookmarkEnd w:id="2"/>
      <w:r>
        <w:t>Results</w:t>
      </w:r>
    </w:p>
    <w:p w14:paraId="0F723B30" w14:textId="77777777" w:rsidR="00F42345" w:rsidRDefault="00000000">
      <w:pPr>
        <w:pStyle w:val="Compact"/>
        <w:numPr>
          <w:ilvl w:val="0"/>
          <w:numId w:val="4"/>
        </w:numPr>
      </w:pPr>
      <w:r>
        <w:t>When testing the overall difference between the first and last training sessions there was a significant effect of training (</w:t>
      </w:r>
      <w:r>
        <w:rPr>
          <w:i/>
          <w:iCs/>
        </w:rPr>
        <w:t>g</w:t>
      </w:r>
      <w:r>
        <w:t xml:space="preserve"> = 0.34, </w:t>
      </w:r>
      <w:r>
        <w:rPr>
          <w:i/>
          <w:iCs/>
        </w:rPr>
        <w:t>t</w:t>
      </w:r>
      <w:r>
        <w:t xml:space="preserve"> = 6.31, </w:t>
      </w:r>
      <w:r>
        <w:rPr>
          <w:i/>
          <w:iCs/>
        </w:rPr>
        <w:t>p</w:t>
      </w:r>
      <w:r>
        <w:t xml:space="preserve"> &lt; 0.001).</w:t>
      </w:r>
    </w:p>
    <w:p w14:paraId="2C555723" w14:textId="0254A3A4" w:rsidR="00F42345" w:rsidRDefault="00000000">
      <w:pPr>
        <w:pStyle w:val="Compact"/>
        <w:numPr>
          <w:ilvl w:val="0"/>
          <w:numId w:val="4"/>
        </w:numPr>
      </w:pPr>
      <w:r>
        <w:t>There was no significant effect when testing the difference between pre-training baseline and post-training activity (</w:t>
      </w:r>
      <w:r>
        <w:rPr>
          <w:i/>
          <w:iCs/>
        </w:rPr>
        <w:t>g</w:t>
      </w:r>
      <w:r>
        <w:t xml:space="preserve"> = 0.</w:t>
      </w:r>
      <w:r w:rsidR="00FC6438">
        <w:t>2</w:t>
      </w:r>
      <w:r>
        <w:t xml:space="preserve">, </w:t>
      </w:r>
      <w:r>
        <w:rPr>
          <w:i/>
          <w:iCs/>
        </w:rPr>
        <w:t>t</w:t>
      </w:r>
      <w:r>
        <w:t xml:space="preserve"> = 2.05, </w:t>
      </w:r>
      <w:r>
        <w:rPr>
          <w:i/>
          <w:iCs/>
        </w:rPr>
        <w:t>p</w:t>
      </w:r>
      <w:r>
        <w:t xml:space="preserve"> = 0.05</w:t>
      </w:r>
      <w:r w:rsidR="00FC6438">
        <w:t>6</w:t>
      </w:r>
      <w:r>
        <w:t>).</w:t>
      </w:r>
    </w:p>
    <w:p w14:paraId="60FCA41E" w14:textId="77777777" w:rsidR="00F42345" w:rsidRDefault="00000000">
      <w:pPr>
        <w:pStyle w:val="Compact"/>
        <w:numPr>
          <w:ilvl w:val="0"/>
          <w:numId w:val="4"/>
        </w:numPr>
      </w:pPr>
      <w:r>
        <w:t>The effect size for studies that used EEG was significantly higher (g = .40) than those that used fMRI (g = .19) (p = .01)</w:t>
      </w:r>
    </w:p>
    <w:p w14:paraId="5730FAE6" w14:textId="77777777" w:rsidR="00F42345" w:rsidRDefault="00000000">
      <w:pPr>
        <w:pStyle w:val="Compact"/>
        <w:numPr>
          <w:ilvl w:val="0"/>
          <w:numId w:val="4"/>
        </w:numPr>
      </w:pPr>
      <w:r>
        <w:t>The effect size for studies that included a pre-training rehearsal trial was significantly lower (g = 0.20) than those that did not include one (g = 0.40) (p = .04)</w:t>
      </w:r>
    </w:p>
    <w:p w14:paraId="0D1627E5" w14:textId="7301876A" w:rsidR="00F42345" w:rsidRDefault="00000000">
      <w:pPr>
        <w:pStyle w:val="Compact"/>
        <w:numPr>
          <w:ilvl w:val="0"/>
          <w:numId w:val="4"/>
        </w:numPr>
      </w:pPr>
      <w:r>
        <w:t>Although multimodel inference analysis classified training duration as the most important predictor, there was no significant relationship between standardized mean differences and training duration(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71.51%,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.77%,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32</m:t>
            </m:r>
          </m:e>
        </m:d>
      </m:oMath>
      <w:r>
        <w:t xml:space="preserve">  = 3.32, </w:t>
      </w:r>
      <w:r>
        <w:rPr>
          <w:i/>
          <w:iCs/>
        </w:rPr>
        <w:t>p</w:t>
      </w:r>
      <w:r>
        <w:t xml:space="preserve"> = 0.078)</w:t>
      </w:r>
    </w:p>
    <w:p w14:paraId="2605239B" w14:textId="77777777" w:rsidR="00F42345" w:rsidRDefault="00000000">
      <w:pPr>
        <w:pStyle w:val="Heading2"/>
      </w:pPr>
      <w:bookmarkStart w:id="4" w:name="next-steps-and-questions"/>
      <w:bookmarkEnd w:id="3"/>
      <w:r>
        <w:t>Next Steps and Questions</w:t>
      </w:r>
    </w:p>
    <w:p w14:paraId="2E33B99E" w14:textId="77777777" w:rsidR="00F42345" w:rsidRDefault="00000000">
      <w:pPr>
        <w:pStyle w:val="Compact"/>
        <w:numPr>
          <w:ilvl w:val="0"/>
          <w:numId w:val="5"/>
        </w:numPr>
      </w:pPr>
      <w:r>
        <w:t>Go back to the papers that reported more than one type of feedback and maybe try to find a way to further aggregate studies or reduce categories.</w:t>
      </w:r>
    </w:p>
    <w:p w14:paraId="346EA098" w14:textId="638F3C8F" w:rsidR="00173EA4" w:rsidRDefault="00173EA4" w:rsidP="00173EA4">
      <w:pPr>
        <w:pStyle w:val="Compact"/>
        <w:numPr>
          <w:ilvl w:val="1"/>
          <w:numId w:val="5"/>
        </w:numPr>
      </w:pPr>
      <w:r>
        <w:t>Multimodal vs non</w:t>
      </w:r>
    </w:p>
    <w:p w14:paraId="3E522261" w14:textId="512C2FF0" w:rsidR="00173EA4" w:rsidRDefault="00173EA4" w:rsidP="00173EA4">
      <w:pPr>
        <w:pStyle w:val="Compact"/>
        <w:numPr>
          <w:ilvl w:val="1"/>
          <w:numId w:val="5"/>
        </w:numPr>
      </w:pPr>
      <w:r>
        <w:t>Number vs non</w:t>
      </w:r>
    </w:p>
    <w:p w14:paraId="26D1CB1B" w14:textId="77777777" w:rsidR="00173EA4" w:rsidRDefault="00173EA4" w:rsidP="00362582">
      <w:pPr>
        <w:pStyle w:val="Compact"/>
        <w:ind w:left="1440"/>
      </w:pPr>
    </w:p>
    <w:p w14:paraId="1164A0BE" w14:textId="77777777" w:rsidR="00F42345" w:rsidRDefault="00000000">
      <w:pPr>
        <w:pStyle w:val="Compact"/>
        <w:numPr>
          <w:ilvl w:val="0"/>
          <w:numId w:val="5"/>
        </w:numPr>
      </w:pPr>
      <w:r>
        <w:t>Regions of interest might need to be aggregated into categories. Discuss with group on how to do this.</w:t>
      </w:r>
    </w:p>
    <w:p w14:paraId="692AA0BA" w14:textId="1E4BFB65" w:rsidR="00362582" w:rsidRDefault="00362582" w:rsidP="00362582">
      <w:pPr>
        <w:pStyle w:val="Compact"/>
        <w:numPr>
          <w:ilvl w:val="1"/>
          <w:numId w:val="5"/>
        </w:numPr>
      </w:pPr>
      <w:r>
        <w:t>Cortical vs sub cortical</w:t>
      </w:r>
    </w:p>
    <w:p w14:paraId="3C9A97EA" w14:textId="254B8AF4" w:rsidR="00362582" w:rsidRDefault="00362582" w:rsidP="00362582">
      <w:pPr>
        <w:pStyle w:val="Compact"/>
        <w:numPr>
          <w:ilvl w:val="1"/>
          <w:numId w:val="5"/>
        </w:numPr>
      </w:pPr>
      <w:r>
        <w:t xml:space="preserve">Systems (functional </w:t>
      </w:r>
      <w:proofErr w:type="spellStart"/>
      <w:r>
        <w:t>connectitivity</w:t>
      </w:r>
      <w:proofErr w:type="spellEnd"/>
      <w:r>
        <w:t>)</w:t>
      </w:r>
    </w:p>
    <w:p w14:paraId="509C2EEC" w14:textId="2F6DD07D" w:rsidR="00362582" w:rsidRDefault="00362582" w:rsidP="00362582">
      <w:pPr>
        <w:pStyle w:val="Compact"/>
        <w:numPr>
          <w:ilvl w:val="1"/>
          <w:numId w:val="5"/>
        </w:numPr>
      </w:pPr>
      <w:r>
        <w:t>How many fit into each category</w:t>
      </w:r>
    </w:p>
    <w:p w14:paraId="24A9C31B" w14:textId="52050CE0" w:rsidR="00362582" w:rsidRDefault="00362582" w:rsidP="00362582">
      <w:pPr>
        <w:pStyle w:val="Compact"/>
        <w:numPr>
          <w:ilvl w:val="1"/>
          <w:numId w:val="5"/>
        </w:numPr>
      </w:pPr>
      <w:r>
        <w:t>Left and right</w:t>
      </w:r>
    </w:p>
    <w:p w14:paraId="5C77514B" w14:textId="77777777" w:rsidR="00F42345" w:rsidRDefault="00000000">
      <w:pPr>
        <w:pStyle w:val="Compact"/>
        <w:numPr>
          <w:ilvl w:val="0"/>
          <w:numId w:val="5"/>
        </w:numPr>
      </w:pPr>
      <w:r>
        <w:t>Need to make a comparison between different targeted frequency bands. Some frequency bands have too few studies and might need to be excluded. Another option is to treat frequency as a continous variable.</w:t>
      </w:r>
    </w:p>
    <w:p w14:paraId="687693E5" w14:textId="77777777" w:rsidR="00F42345" w:rsidRDefault="00000000">
      <w:pPr>
        <w:pStyle w:val="Compact"/>
        <w:numPr>
          <w:ilvl w:val="0"/>
          <w:numId w:val="5"/>
        </w:numPr>
      </w:pPr>
      <w:r>
        <w:t>Plot risk of bias</w:t>
      </w:r>
    </w:p>
    <w:p w14:paraId="28149661" w14:textId="77777777" w:rsidR="00F42345" w:rsidRDefault="00000000">
      <w:pPr>
        <w:pStyle w:val="Compact"/>
        <w:numPr>
          <w:ilvl w:val="0"/>
          <w:numId w:val="5"/>
        </w:numPr>
      </w:pPr>
      <w:r>
        <w:t>How can we include data from multiple sessions? One option could be to run a regression between SMD and time since first session with amount of training up to that point as a covariate. Open to suggestions.</w:t>
      </w:r>
    </w:p>
    <w:p w14:paraId="4FC1525D" w14:textId="25CAECA2" w:rsidR="006F0B70" w:rsidRDefault="006F0B70" w:rsidP="006F0B70">
      <w:pPr>
        <w:pStyle w:val="Compact"/>
        <w:numPr>
          <w:ilvl w:val="1"/>
          <w:numId w:val="5"/>
        </w:numPr>
      </w:pPr>
      <w:r>
        <w:t>Intersession interval also issue</w:t>
      </w:r>
    </w:p>
    <w:p w14:paraId="08EAFB62" w14:textId="1F68F689" w:rsidR="006F0B70" w:rsidRDefault="00BA1964" w:rsidP="006F0B70">
      <w:pPr>
        <w:pStyle w:val="Compact"/>
        <w:numPr>
          <w:ilvl w:val="1"/>
          <w:numId w:val="5"/>
        </w:numPr>
      </w:pPr>
      <w:r>
        <w:t>Compare slopes</w:t>
      </w:r>
    </w:p>
    <w:p w14:paraId="38D9C714" w14:textId="77777777" w:rsidR="00F42345" w:rsidRDefault="00000000">
      <w:pPr>
        <w:pStyle w:val="Compact"/>
        <w:numPr>
          <w:ilvl w:val="0"/>
          <w:numId w:val="5"/>
        </w:numPr>
      </w:pPr>
      <w:r>
        <w:t>How do we apply correction for multiple comparisons here?</w:t>
      </w:r>
    </w:p>
    <w:p w14:paraId="15B71AD1" w14:textId="77777777" w:rsidR="00F42345" w:rsidRDefault="00000000">
      <w:pPr>
        <w:pStyle w:val="Compact"/>
        <w:numPr>
          <w:ilvl w:val="0"/>
          <w:numId w:val="5"/>
        </w:numPr>
      </w:pPr>
      <w:r>
        <w:t>Need to clean methods and results for the manuscript. Also not sure what are all the values that need to be included with each result.</w:t>
      </w:r>
    </w:p>
    <w:p w14:paraId="522EE8E4" w14:textId="77777777" w:rsidR="00173EA4" w:rsidRDefault="00173EA4" w:rsidP="00173EA4">
      <w:pPr>
        <w:pStyle w:val="Compact"/>
        <w:ind w:left="720"/>
      </w:pPr>
    </w:p>
    <w:p w14:paraId="12B31301" w14:textId="06C517CE" w:rsidR="00173EA4" w:rsidRDefault="00173EA4">
      <w:pPr>
        <w:pStyle w:val="Compact"/>
        <w:numPr>
          <w:ilvl w:val="0"/>
          <w:numId w:val="5"/>
        </w:numPr>
      </w:pPr>
      <w:r>
        <w:t>NOTES</w:t>
      </w:r>
    </w:p>
    <w:p w14:paraId="33B21497" w14:textId="2CD12266" w:rsidR="00C74B9A" w:rsidRDefault="00173EA4" w:rsidP="00173EA4">
      <w:pPr>
        <w:pStyle w:val="Heading1"/>
        <w:numPr>
          <w:ilvl w:val="0"/>
          <w:numId w:val="6"/>
        </w:numPr>
      </w:pPr>
      <w:bookmarkStart w:id="5" w:name="pooled-effect-sizes"/>
      <w:bookmarkEnd w:id="0"/>
      <w:bookmarkEnd w:id="4"/>
      <w:r>
        <w:lastRenderedPageBreak/>
        <w:t>Matrix of papers with SMD</w:t>
      </w:r>
    </w:p>
    <w:p w14:paraId="10C4E84A" w14:textId="51BE05E0" w:rsidR="00173EA4" w:rsidRDefault="00173EA4" w:rsidP="00173EA4">
      <w:pPr>
        <w:pStyle w:val="BodyText"/>
        <w:numPr>
          <w:ilvl w:val="0"/>
          <w:numId w:val="7"/>
        </w:numPr>
      </w:pPr>
      <w:r>
        <w:t>Clean spreadsheet</w:t>
      </w:r>
    </w:p>
    <w:p w14:paraId="175C0744" w14:textId="7F3100FD" w:rsidR="00BA1964" w:rsidRDefault="00BA1964" w:rsidP="00173EA4">
      <w:pPr>
        <w:pStyle w:val="BodyText"/>
        <w:numPr>
          <w:ilvl w:val="0"/>
          <w:numId w:val="7"/>
        </w:numPr>
      </w:pPr>
      <w:proofErr w:type="spellStart"/>
      <w:r>
        <w:t>Smd</w:t>
      </w:r>
      <w:proofErr w:type="spellEnd"/>
      <w:r>
        <w:t xml:space="preserve"> and variables </w:t>
      </w:r>
    </w:p>
    <w:p w14:paraId="128F1146" w14:textId="31DCE538" w:rsidR="00BA1964" w:rsidRDefault="00237FAB" w:rsidP="00237FAB">
      <w:pPr>
        <w:pStyle w:val="BodyText"/>
      </w:pPr>
      <w:r>
        <w:t>Thursday at 1</w:t>
      </w:r>
    </w:p>
    <w:p w14:paraId="2DBA042E" w14:textId="77777777" w:rsidR="00237FAB" w:rsidRPr="00173EA4" w:rsidRDefault="00237FAB" w:rsidP="00237FAB">
      <w:pPr>
        <w:pStyle w:val="BodyText"/>
      </w:pPr>
    </w:p>
    <w:p w14:paraId="16C1A73D" w14:textId="77777777" w:rsidR="00C74B9A" w:rsidRDefault="00C74B9A" w:rsidP="00C74B9A">
      <w:pPr>
        <w:pStyle w:val="BodyText"/>
      </w:pPr>
    </w:p>
    <w:p w14:paraId="1FC873B7" w14:textId="77777777" w:rsidR="00C74B9A" w:rsidRDefault="00C74B9A" w:rsidP="00C74B9A">
      <w:pPr>
        <w:pStyle w:val="BodyText"/>
      </w:pPr>
    </w:p>
    <w:p w14:paraId="2FA1A8E5" w14:textId="77777777" w:rsidR="00C74B9A" w:rsidRPr="00C74B9A" w:rsidRDefault="00C74B9A" w:rsidP="00C74B9A">
      <w:pPr>
        <w:pStyle w:val="BodyText"/>
      </w:pPr>
    </w:p>
    <w:p w14:paraId="422C0E73" w14:textId="67D93188" w:rsidR="00C74B9A" w:rsidRDefault="006370A5" w:rsidP="00C74B9A">
      <w:pPr>
        <w:pStyle w:val="Heading1"/>
      </w:pPr>
      <w:r>
        <w:t>Overall Effect of Training</w:t>
      </w:r>
    </w:p>
    <w:p w14:paraId="523DA67B" w14:textId="2FD22F74" w:rsidR="00C74B9A" w:rsidRPr="00C74B9A" w:rsidRDefault="00C74B9A" w:rsidP="00C74B9A">
      <w:pPr>
        <w:pStyle w:val="BodyText"/>
      </w:pPr>
      <w:r>
        <w:t>A random effects model was used to test the overall effect of training on neural activity.</w:t>
      </w:r>
    </w:p>
    <w:p w14:paraId="7FA937DB" w14:textId="19D0BA1B" w:rsidR="008A4D3D" w:rsidRDefault="00000000" w:rsidP="008A4D3D">
      <w:pPr>
        <w:pStyle w:val="Heading2"/>
      </w:pPr>
      <w:bookmarkStart w:id="6" w:name="last-vs.-first-training-session"/>
      <w:r>
        <w:lastRenderedPageBreak/>
        <w:t>Last vs. First training session</w:t>
      </w:r>
    </w:p>
    <w:p w14:paraId="6D5753FC" w14:textId="0F08811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387FDF45" wp14:editId="125CD949">
            <wp:extent cx="5334000" cy="6797040"/>
            <wp:effectExtent l="0" t="0" r="0" b="0"/>
            <wp:docPr id="26" name="Picture" descr="Last vs. First training session. Random effects model: Hedge’s g = 0.3369, CI = [ 0.2284; 0.4455], t = 6.31, p &lt; 0.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irst_over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5000" b="3979"/>
                    <a:stretch/>
                  </pic:blipFill>
                  <pic:spPr bwMode="auto">
                    <a:xfrm>
                      <a:off x="0" y="0"/>
                      <a:ext cx="533400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DCD9A" w14:textId="52CAFB92" w:rsidR="00F42345" w:rsidRPr="006370A5" w:rsidRDefault="006370A5" w:rsidP="006370A5">
      <w:pPr>
        <w:pStyle w:val="Compact"/>
        <w:rPr>
          <w:i/>
          <w:iCs/>
        </w:rPr>
      </w:pPr>
      <w:r w:rsidRPr="006370A5">
        <w:rPr>
          <w:i/>
          <w:iCs/>
        </w:rPr>
        <w:t>When testing the overall difference between the first and last training sessions there was a significant effect of training</w:t>
      </w:r>
      <w:r w:rsidRPr="006370A5">
        <w:rPr>
          <w:i/>
          <w:iCs/>
        </w:rPr>
        <w:t xml:space="preserve"> (</w:t>
      </w:r>
      <w:r w:rsidR="00000000" w:rsidRPr="006370A5">
        <w:rPr>
          <w:i/>
          <w:iCs/>
        </w:rPr>
        <w:t>Hedge’s g = 0.3369, CI = [ 0.2284; 0.4455], t = 6.31, p &lt; 0.001</w:t>
      </w:r>
      <w:r w:rsidRPr="006370A5">
        <w:rPr>
          <w:i/>
          <w:iCs/>
        </w:rPr>
        <w:t>)</w:t>
      </w:r>
    </w:p>
    <w:p w14:paraId="64464C18" w14:textId="77777777" w:rsidR="006370A5" w:rsidRDefault="00000000" w:rsidP="006370A5">
      <w:pPr>
        <w:pStyle w:val="Heading2"/>
        <w:rPr>
          <w:noProof/>
        </w:rPr>
      </w:pPr>
      <w:bookmarkStart w:id="7" w:name="post-training-vs.-pre-training-baseline"/>
      <w:bookmarkEnd w:id="6"/>
      <w:r>
        <w:lastRenderedPageBreak/>
        <w:t>Post-training vs. Pre-training Baseline</w:t>
      </w:r>
    </w:p>
    <w:p w14:paraId="187B6F23" w14:textId="0D71DD5F" w:rsidR="008A4D3D" w:rsidRDefault="00000000" w:rsidP="006370A5">
      <w:pPr>
        <w:pStyle w:val="Heading2"/>
      </w:pPr>
      <w:r>
        <w:rPr>
          <w:noProof/>
        </w:rPr>
        <w:drawing>
          <wp:inline distT="0" distB="0" distL="0" distR="0" wp14:anchorId="05C87F5C" wp14:editId="0D017F00">
            <wp:extent cx="5334000" cy="4564380"/>
            <wp:effectExtent l="0" t="0" r="0" b="0"/>
            <wp:docPr id="30" name="Picture" descr="Post-training vs. Pre-training Baseline. Random effects model: Hedge’s g = 0.1999, CI = [-0.0054; 0.4053], t = 2.05, p = 0.0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ase_over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9592" b="19286"/>
                    <a:stretch/>
                  </pic:blipFill>
                  <pic:spPr bwMode="auto">
                    <a:xfrm>
                      <a:off x="0" y="0"/>
                      <a:ext cx="5334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BA681BB" w14:textId="3F0E67C2" w:rsidR="006370A5" w:rsidRPr="006370A5" w:rsidRDefault="006370A5" w:rsidP="006370A5">
      <w:pPr>
        <w:pStyle w:val="Compact"/>
        <w:rPr>
          <w:i/>
          <w:iCs/>
        </w:rPr>
      </w:pPr>
      <w:r w:rsidRPr="006370A5">
        <w:rPr>
          <w:i/>
          <w:iCs/>
        </w:rPr>
        <w:t xml:space="preserve">There was no significant effect </w:t>
      </w:r>
      <w:r>
        <w:rPr>
          <w:i/>
          <w:iCs/>
        </w:rPr>
        <w:t xml:space="preserve">of training </w:t>
      </w:r>
      <w:r w:rsidRPr="006370A5">
        <w:rPr>
          <w:i/>
          <w:iCs/>
        </w:rPr>
        <w:t>when testing the difference between pre-training baseline and post-training activity (g = 0.2, t = 2.05, p = 0.056).</w:t>
      </w:r>
    </w:p>
    <w:p w14:paraId="5995A16B" w14:textId="77777777" w:rsidR="006370A5" w:rsidRPr="006370A5" w:rsidRDefault="006370A5" w:rsidP="006370A5">
      <w:pPr>
        <w:pStyle w:val="BodyText"/>
      </w:pPr>
    </w:p>
    <w:p w14:paraId="28585999" w14:textId="26253B38" w:rsidR="008A4D3D" w:rsidRDefault="008A4D3D" w:rsidP="008A4D3D">
      <w:pPr>
        <w:pStyle w:val="Heading2"/>
      </w:pPr>
      <w:bookmarkStart w:id="8" w:name="last-vs.-first-training-session-1"/>
      <w:r>
        <w:t>Sensitivity Analyses on Outlier Influence</w:t>
      </w:r>
    </w:p>
    <w:p w14:paraId="72FFFAD1" w14:textId="53FFD1AE" w:rsidR="006370A5" w:rsidRPr="006370A5" w:rsidRDefault="006370A5" w:rsidP="006370A5">
      <w:pPr>
        <w:pStyle w:val="BodyText"/>
      </w:pPr>
      <w:r>
        <w:t xml:space="preserve">Outliers were detected using the </w:t>
      </w:r>
      <w:r w:rsidRPr="006370A5">
        <w:rPr>
          <w:i/>
          <w:iCs/>
        </w:rPr>
        <w:t>g</w:t>
      </w:r>
      <w:r w:rsidRPr="006370A5">
        <w:rPr>
          <w:i/>
          <w:iCs/>
        </w:rPr>
        <w:t xml:space="preserve">raphic </w:t>
      </w:r>
      <w:r w:rsidRPr="006370A5">
        <w:rPr>
          <w:i/>
          <w:iCs/>
        </w:rPr>
        <w:t>d</w:t>
      </w:r>
      <w:r w:rsidRPr="006370A5">
        <w:rPr>
          <w:i/>
          <w:iCs/>
        </w:rPr>
        <w:t>isplay of</w:t>
      </w:r>
      <w:r w:rsidRPr="006370A5">
        <w:rPr>
          <w:i/>
          <w:iCs/>
        </w:rPr>
        <w:t xml:space="preserve"> h</w:t>
      </w:r>
      <w:r w:rsidRPr="006370A5">
        <w:rPr>
          <w:i/>
          <w:iCs/>
        </w:rPr>
        <w:t>eterogeneity (GOSH)</w:t>
      </w:r>
      <w:r>
        <w:t xml:space="preserve"> plot analysis</w:t>
      </w:r>
      <w:r>
        <w:t xml:space="preserve">. </w:t>
      </w:r>
      <w:r w:rsidR="00C74B9A">
        <w:t>Sensitivity analyses comparing the results before and after removing the outliers are reported below.</w:t>
      </w:r>
    </w:p>
    <w:p w14:paraId="1C0092A0" w14:textId="77777777" w:rsidR="008A4D3D" w:rsidRPr="008A4D3D" w:rsidRDefault="008A4D3D" w:rsidP="008A4D3D">
      <w:pPr>
        <w:pStyle w:val="Heading3"/>
      </w:pPr>
      <w:bookmarkStart w:id="9" w:name="X15ceefa870e5ecf5454359462d8a028d323c6cf"/>
      <w:r>
        <w:t>Last vs. First training session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68"/>
        <w:gridCol w:w="926"/>
        <w:gridCol w:w="1144"/>
        <w:gridCol w:w="983"/>
        <w:gridCol w:w="1447"/>
        <w:gridCol w:w="1035"/>
        <w:gridCol w:w="1773"/>
      </w:tblGrid>
      <w:tr w:rsidR="008A4D3D" w14:paraId="647A1620" w14:textId="77777777" w:rsidTr="00624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8" w:type="dxa"/>
          </w:tcPr>
          <w:p w14:paraId="5D05D6B2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Analysis</w:t>
            </w:r>
          </w:p>
        </w:tc>
        <w:tc>
          <w:tcPr>
            <w:tcW w:w="926" w:type="dxa"/>
          </w:tcPr>
          <w:p w14:paraId="440A4AF2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g</w:t>
            </w:r>
          </w:p>
        </w:tc>
        <w:tc>
          <w:tcPr>
            <w:tcW w:w="1144" w:type="dxa"/>
          </w:tcPr>
          <w:p w14:paraId="59EA0F69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95%CI</w:t>
            </w:r>
          </w:p>
        </w:tc>
        <w:tc>
          <w:tcPr>
            <w:tcW w:w="983" w:type="dxa"/>
          </w:tcPr>
          <w:p w14:paraId="035E25C3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1447" w:type="dxa"/>
          </w:tcPr>
          <w:p w14:paraId="4DDB4B8F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95%PI</w:t>
            </w:r>
          </w:p>
        </w:tc>
        <w:tc>
          <w:tcPr>
            <w:tcW w:w="1035" w:type="dxa"/>
          </w:tcPr>
          <w:p w14:paraId="70EE7CBF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I2</w:t>
            </w:r>
          </w:p>
        </w:tc>
        <w:tc>
          <w:tcPr>
            <w:tcW w:w="1773" w:type="dxa"/>
          </w:tcPr>
          <w:p w14:paraId="08349663" w14:textId="77777777" w:rsidR="008A4D3D" w:rsidRPr="008A4D3D" w:rsidRDefault="008A4D3D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95%CI</w:t>
            </w:r>
          </w:p>
        </w:tc>
      </w:tr>
      <w:tr w:rsidR="008A4D3D" w14:paraId="3BBBD1F4" w14:textId="77777777" w:rsidTr="00624997">
        <w:tc>
          <w:tcPr>
            <w:tcW w:w="2268" w:type="dxa"/>
          </w:tcPr>
          <w:p w14:paraId="3AAFB260" w14:textId="77777777" w:rsidR="008A4D3D" w:rsidRDefault="008A4D3D" w:rsidP="00624997">
            <w:pPr>
              <w:pStyle w:val="Compact"/>
            </w:pPr>
            <w:r>
              <w:t>Main Analysis</w:t>
            </w:r>
          </w:p>
        </w:tc>
        <w:tc>
          <w:tcPr>
            <w:tcW w:w="926" w:type="dxa"/>
          </w:tcPr>
          <w:p w14:paraId="015AE42C" w14:textId="77777777" w:rsidR="008A4D3D" w:rsidRDefault="008A4D3D" w:rsidP="00624997">
            <w:pPr>
              <w:pStyle w:val="Compact"/>
            </w:pPr>
            <w:r>
              <w:t>0.32</w:t>
            </w:r>
          </w:p>
        </w:tc>
        <w:tc>
          <w:tcPr>
            <w:tcW w:w="1144" w:type="dxa"/>
          </w:tcPr>
          <w:p w14:paraId="16F0108D" w14:textId="77777777" w:rsidR="008A4D3D" w:rsidRDefault="008A4D3D" w:rsidP="00624997">
            <w:pPr>
              <w:pStyle w:val="Compact"/>
            </w:pPr>
            <w:r>
              <w:t>0.19-0.44</w:t>
            </w:r>
          </w:p>
        </w:tc>
        <w:tc>
          <w:tcPr>
            <w:tcW w:w="983" w:type="dxa"/>
          </w:tcPr>
          <w:p w14:paraId="12B7BD47" w14:textId="77777777" w:rsidR="008A4D3D" w:rsidRDefault="008A4D3D" w:rsidP="00624997">
            <w:pPr>
              <w:pStyle w:val="Compact"/>
            </w:pPr>
            <w:r>
              <w:t>&lt;0.001</w:t>
            </w:r>
          </w:p>
        </w:tc>
        <w:tc>
          <w:tcPr>
            <w:tcW w:w="1447" w:type="dxa"/>
          </w:tcPr>
          <w:p w14:paraId="2DE519C9" w14:textId="77777777" w:rsidR="008A4D3D" w:rsidRDefault="008A4D3D" w:rsidP="00624997">
            <w:pPr>
              <w:pStyle w:val="Compact"/>
            </w:pPr>
            <w:r>
              <w:t>-0.29-.93</w:t>
            </w:r>
          </w:p>
        </w:tc>
        <w:tc>
          <w:tcPr>
            <w:tcW w:w="1035" w:type="dxa"/>
          </w:tcPr>
          <w:p w14:paraId="491AECB4" w14:textId="77777777" w:rsidR="008A4D3D" w:rsidRDefault="008A4D3D" w:rsidP="00624997">
            <w:pPr>
              <w:pStyle w:val="Compact"/>
            </w:pPr>
            <w:r>
              <w:t>75.4%</w:t>
            </w:r>
          </w:p>
        </w:tc>
        <w:tc>
          <w:tcPr>
            <w:tcW w:w="1773" w:type="dxa"/>
          </w:tcPr>
          <w:p w14:paraId="28F78BD2" w14:textId="77777777" w:rsidR="008A4D3D" w:rsidRDefault="008A4D3D" w:rsidP="00624997">
            <w:pPr>
              <w:pStyle w:val="Compact"/>
            </w:pPr>
            <w:r>
              <w:t>65.9-82.2</w:t>
            </w:r>
          </w:p>
        </w:tc>
      </w:tr>
      <w:tr w:rsidR="008A4D3D" w14:paraId="371401F5" w14:textId="77777777" w:rsidTr="00624997">
        <w:tc>
          <w:tcPr>
            <w:tcW w:w="2268" w:type="dxa"/>
          </w:tcPr>
          <w:p w14:paraId="2F724F3D" w14:textId="0B800B0C" w:rsidR="008A4D3D" w:rsidRDefault="008A4D3D" w:rsidP="00624997">
            <w:pPr>
              <w:pStyle w:val="Compact"/>
            </w:pPr>
            <w:r>
              <w:t>Infl. Cases Removed</w:t>
            </w:r>
            <w:r>
              <w:rPr>
                <w:vertAlign w:val="superscript"/>
              </w:rPr>
              <w:t>1</w:t>
            </w:r>
          </w:p>
        </w:tc>
        <w:tc>
          <w:tcPr>
            <w:tcW w:w="926" w:type="dxa"/>
          </w:tcPr>
          <w:p w14:paraId="4F56A995" w14:textId="77777777" w:rsidR="008A4D3D" w:rsidRDefault="008A4D3D" w:rsidP="00624997">
            <w:pPr>
              <w:pStyle w:val="Compact"/>
            </w:pPr>
            <w:r>
              <w:t>0.37</w:t>
            </w:r>
          </w:p>
        </w:tc>
        <w:tc>
          <w:tcPr>
            <w:tcW w:w="1144" w:type="dxa"/>
          </w:tcPr>
          <w:p w14:paraId="4AB48B7A" w14:textId="77777777" w:rsidR="008A4D3D" w:rsidRDefault="008A4D3D" w:rsidP="00624997">
            <w:pPr>
              <w:pStyle w:val="Compact"/>
            </w:pPr>
            <w:r>
              <w:t>0.23-0.45</w:t>
            </w:r>
          </w:p>
        </w:tc>
        <w:tc>
          <w:tcPr>
            <w:tcW w:w="983" w:type="dxa"/>
          </w:tcPr>
          <w:p w14:paraId="0B5792B4" w14:textId="77777777" w:rsidR="008A4D3D" w:rsidRDefault="008A4D3D" w:rsidP="00624997">
            <w:pPr>
              <w:pStyle w:val="Compact"/>
            </w:pPr>
            <w:r>
              <w:t>&lt;0.001</w:t>
            </w:r>
          </w:p>
        </w:tc>
        <w:tc>
          <w:tcPr>
            <w:tcW w:w="1447" w:type="dxa"/>
          </w:tcPr>
          <w:p w14:paraId="39A3AC87" w14:textId="77777777" w:rsidR="008A4D3D" w:rsidRDefault="008A4D3D" w:rsidP="00624997">
            <w:pPr>
              <w:pStyle w:val="Compact"/>
            </w:pPr>
            <w:r>
              <w:t>-0.16-0.84</w:t>
            </w:r>
          </w:p>
        </w:tc>
        <w:tc>
          <w:tcPr>
            <w:tcW w:w="1035" w:type="dxa"/>
          </w:tcPr>
          <w:p w14:paraId="571E862B" w14:textId="77777777" w:rsidR="008A4D3D" w:rsidRDefault="008A4D3D" w:rsidP="00624997">
            <w:pPr>
              <w:pStyle w:val="Compact"/>
            </w:pPr>
            <w:r>
              <w:t>70.9%</w:t>
            </w:r>
          </w:p>
        </w:tc>
        <w:tc>
          <w:tcPr>
            <w:tcW w:w="1773" w:type="dxa"/>
          </w:tcPr>
          <w:p w14:paraId="490DF244" w14:textId="77777777" w:rsidR="008A4D3D" w:rsidRDefault="008A4D3D" w:rsidP="00624997">
            <w:pPr>
              <w:pStyle w:val="Compact"/>
            </w:pPr>
            <w:r>
              <w:t>58.8-79.4</w:t>
            </w:r>
          </w:p>
        </w:tc>
      </w:tr>
    </w:tbl>
    <w:p w14:paraId="618AAE9C" w14:textId="181BF5DA" w:rsidR="008A4D3D" w:rsidRPr="00C74B9A" w:rsidRDefault="008A4D3D" w:rsidP="008A4D3D">
      <w:pPr>
        <w:pStyle w:val="BodyText"/>
        <w:rPr>
          <w:i/>
          <w:iCs/>
        </w:rPr>
      </w:pPr>
      <w:r>
        <w:rPr>
          <w:i/>
          <w:iCs/>
          <w:vertAlign w:val="superscript"/>
        </w:rPr>
        <w:t>1</w:t>
      </w:r>
      <w:r>
        <w:rPr>
          <w:i/>
          <w:iCs/>
        </w:rPr>
        <w:t xml:space="preserve"> Removed as outliers: Van Son (group B).</w:t>
      </w:r>
      <w:bookmarkEnd w:id="9"/>
    </w:p>
    <w:p w14:paraId="18CAD1DF" w14:textId="78FFD39A" w:rsidR="008A4D3D" w:rsidRDefault="008A4D3D" w:rsidP="008A4D3D">
      <w:pPr>
        <w:pStyle w:val="Heading3"/>
      </w:pPr>
      <w:r>
        <w:lastRenderedPageBreak/>
        <w:t>Post-training vs. Pre-training Baseline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58"/>
        <w:gridCol w:w="836"/>
        <w:gridCol w:w="1324"/>
        <w:gridCol w:w="803"/>
        <w:gridCol w:w="1537"/>
        <w:gridCol w:w="945"/>
        <w:gridCol w:w="1773"/>
      </w:tblGrid>
      <w:tr w:rsidR="00F42345" w14:paraId="5F66E2B2" w14:textId="77777777" w:rsidTr="008A4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58" w:type="dxa"/>
          </w:tcPr>
          <w:p w14:paraId="52859350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Analysis</w:t>
            </w:r>
          </w:p>
        </w:tc>
        <w:tc>
          <w:tcPr>
            <w:tcW w:w="836" w:type="dxa"/>
          </w:tcPr>
          <w:p w14:paraId="69714CE3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g</w:t>
            </w:r>
          </w:p>
        </w:tc>
        <w:tc>
          <w:tcPr>
            <w:tcW w:w="1324" w:type="dxa"/>
          </w:tcPr>
          <w:p w14:paraId="3A9F7EBA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95%CI</w:t>
            </w:r>
          </w:p>
        </w:tc>
        <w:tc>
          <w:tcPr>
            <w:tcW w:w="803" w:type="dxa"/>
          </w:tcPr>
          <w:p w14:paraId="13CD6C61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1537" w:type="dxa"/>
          </w:tcPr>
          <w:p w14:paraId="4AC391AA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95%PI</w:t>
            </w:r>
          </w:p>
        </w:tc>
        <w:tc>
          <w:tcPr>
            <w:tcW w:w="945" w:type="dxa"/>
          </w:tcPr>
          <w:p w14:paraId="4BB80B16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I2</w:t>
            </w:r>
          </w:p>
        </w:tc>
        <w:tc>
          <w:tcPr>
            <w:tcW w:w="1773" w:type="dxa"/>
          </w:tcPr>
          <w:p w14:paraId="6E8E2D25" w14:textId="77777777" w:rsidR="00F42345" w:rsidRPr="008A4D3D" w:rsidRDefault="00000000" w:rsidP="00FC6438">
            <w:pPr>
              <w:pStyle w:val="Compact"/>
              <w:rPr>
                <w:b/>
                <w:bCs/>
                <w:i/>
                <w:iCs/>
              </w:rPr>
            </w:pPr>
            <w:r w:rsidRPr="008A4D3D">
              <w:rPr>
                <w:b/>
                <w:bCs/>
                <w:i/>
                <w:iCs/>
              </w:rPr>
              <w:t>95%CI</w:t>
            </w:r>
          </w:p>
        </w:tc>
      </w:tr>
      <w:tr w:rsidR="00F42345" w14:paraId="08A91E61" w14:textId="77777777" w:rsidTr="008A4D3D">
        <w:tc>
          <w:tcPr>
            <w:tcW w:w="2358" w:type="dxa"/>
          </w:tcPr>
          <w:p w14:paraId="0913A30E" w14:textId="77777777" w:rsidR="00F42345" w:rsidRDefault="00000000">
            <w:pPr>
              <w:pStyle w:val="Compact"/>
            </w:pPr>
            <w:r>
              <w:t>Main Analysis</w:t>
            </w:r>
          </w:p>
        </w:tc>
        <w:tc>
          <w:tcPr>
            <w:tcW w:w="836" w:type="dxa"/>
          </w:tcPr>
          <w:p w14:paraId="51630223" w14:textId="77777777" w:rsidR="00F42345" w:rsidRDefault="00000000">
            <w:pPr>
              <w:pStyle w:val="Compact"/>
            </w:pPr>
            <w:r>
              <w:t>0.15</w:t>
            </w:r>
          </w:p>
        </w:tc>
        <w:tc>
          <w:tcPr>
            <w:tcW w:w="1324" w:type="dxa"/>
          </w:tcPr>
          <w:p w14:paraId="5E55DF71" w14:textId="77777777" w:rsidR="00F42345" w:rsidRDefault="00000000">
            <w:pPr>
              <w:pStyle w:val="Compact"/>
            </w:pPr>
            <w:r>
              <w:t>-0.08-0.38</w:t>
            </w:r>
          </w:p>
        </w:tc>
        <w:tc>
          <w:tcPr>
            <w:tcW w:w="803" w:type="dxa"/>
          </w:tcPr>
          <w:p w14:paraId="1F69CD04" w14:textId="2EABA085" w:rsidR="00F42345" w:rsidRDefault="00000000">
            <w:pPr>
              <w:pStyle w:val="Compact"/>
            </w:pPr>
            <w:r>
              <w:t>0.1</w:t>
            </w:r>
            <w:r w:rsidR="008A4D3D">
              <w:t>9</w:t>
            </w:r>
          </w:p>
        </w:tc>
        <w:tc>
          <w:tcPr>
            <w:tcW w:w="1537" w:type="dxa"/>
          </w:tcPr>
          <w:p w14:paraId="38EAD990" w14:textId="77777777" w:rsidR="00F42345" w:rsidRDefault="00000000">
            <w:pPr>
              <w:pStyle w:val="Compact"/>
            </w:pPr>
            <w:r>
              <w:t>-0.78-1.08</w:t>
            </w:r>
          </w:p>
        </w:tc>
        <w:tc>
          <w:tcPr>
            <w:tcW w:w="945" w:type="dxa"/>
          </w:tcPr>
          <w:p w14:paraId="24A92B40" w14:textId="77777777" w:rsidR="00F42345" w:rsidRDefault="00000000">
            <w:pPr>
              <w:pStyle w:val="Compact"/>
            </w:pPr>
            <w:r>
              <w:t>81.2%</w:t>
            </w:r>
          </w:p>
        </w:tc>
        <w:tc>
          <w:tcPr>
            <w:tcW w:w="1773" w:type="dxa"/>
          </w:tcPr>
          <w:p w14:paraId="08ED0A19" w14:textId="77777777" w:rsidR="00F42345" w:rsidRDefault="00000000">
            <w:pPr>
              <w:pStyle w:val="Compact"/>
            </w:pPr>
            <w:r>
              <w:t>71.8%-87.4%]</w:t>
            </w:r>
          </w:p>
        </w:tc>
      </w:tr>
      <w:tr w:rsidR="00F42345" w14:paraId="7E929247" w14:textId="77777777" w:rsidTr="008A4D3D">
        <w:tc>
          <w:tcPr>
            <w:tcW w:w="2358" w:type="dxa"/>
          </w:tcPr>
          <w:p w14:paraId="5AFF12AE" w14:textId="0ACD683C" w:rsidR="00F42345" w:rsidRDefault="00000000">
            <w:pPr>
              <w:pStyle w:val="Compact"/>
            </w:pPr>
            <w:r>
              <w:t>Infl. Cases Removed</w:t>
            </w:r>
            <w:r w:rsidR="008A4D3D">
              <w:rPr>
                <w:vertAlign w:val="superscript"/>
              </w:rPr>
              <w:t>2</w:t>
            </w:r>
          </w:p>
        </w:tc>
        <w:tc>
          <w:tcPr>
            <w:tcW w:w="836" w:type="dxa"/>
          </w:tcPr>
          <w:p w14:paraId="067C73D5" w14:textId="77777777" w:rsidR="00F42345" w:rsidRDefault="00000000">
            <w:pPr>
              <w:pStyle w:val="Compact"/>
            </w:pPr>
            <w:r>
              <w:t>0.2</w:t>
            </w:r>
          </w:p>
        </w:tc>
        <w:tc>
          <w:tcPr>
            <w:tcW w:w="1324" w:type="dxa"/>
          </w:tcPr>
          <w:p w14:paraId="6F7464F4" w14:textId="77777777" w:rsidR="00F42345" w:rsidRDefault="00000000">
            <w:pPr>
              <w:pStyle w:val="Compact"/>
            </w:pPr>
            <w:r>
              <w:t>0.005-0.40</w:t>
            </w:r>
          </w:p>
        </w:tc>
        <w:tc>
          <w:tcPr>
            <w:tcW w:w="803" w:type="dxa"/>
          </w:tcPr>
          <w:p w14:paraId="5F51D5C8" w14:textId="77777777" w:rsidR="00F42345" w:rsidRDefault="00000000">
            <w:pPr>
              <w:pStyle w:val="Compact"/>
            </w:pPr>
            <w:r>
              <w:t>0.056</w:t>
            </w:r>
          </w:p>
        </w:tc>
        <w:tc>
          <w:tcPr>
            <w:tcW w:w="1537" w:type="dxa"/>
          </w:tcPr>
          <w:p w14:paraId="61833E49" w14:textId="77777777" w:rsidR="00F42345" w:rsidRDefault="00000000">
            <w:pPr>
              <w:pStyle w:val="Compact"/>
            </w:pPr>
            <w:r>
              <w:t>-0.58-0.98</w:t>
            </w:r>
          </w:p>
        </w:tc>
        <w:tc>
          <w:tcPr>
            <w:tcW w:w="945" w:type="dxa"/>
          </w:tcPr>
          <w:p w14:paraId="02F94E31" w14:textId="77777777" w:rsidR="00F42345" w:rsidRDefault="00000000">
            <w:pPr>
              <w:pStyle w:val="Compact"/>
            </w:pPr>
            <w:r>
              <w:t>77.9%</w:t>
            </w:r>
          </w:p>
        </w:tc>
        <w:tc>
          <w:tcPr>
            <w:tcW w:w="1773" w:type="dxa"/>
          </w:tcPr>
          <w:p w14:paraId="31394ED8" w14:textId="77777777" w:rsidR="00F42345" w:rsidRDefault="00000000">
            <w:pPr>
              <w:pStyle w:val="Compact"/>
            </w:pPr>
            <w:r>
              <w:t>66.0%-85.7%</w:t>
            </w:r>
          </w:p>
        </w:tc>
      </w:tr>
    </w:tbl>
    <w:p w14:paraId="18275FA6" w14:textId="418E5A99" w:rsidR="008A4D3D" w:rsidRDefault="008A4D3D">
      <w:pPr>
        <w:pStyle w:val="BodyText"/>
      </w:pPr>
      <w:r>
        <w:rPr>
          <w:i/>
          <w:iCs/>
          <w:vertAlign w:val="superscript"/>
        </w:rPr>
        <w:t>2</w:t>
      </w:r>
      <w:r>
        <w:rPr>
          <w:i/>
          <w:iCs/>
        </w:rPr>
        <w:t xml:space="preserve"> Removed as outliers: </w:t>
      </w:r>
      <w:proofErr w:type="spellStart"/>
      <w:r>
        <w:rPr>
          <w:i/>
          <w:iCs/>
        </w:rPr>
        <w:t>Maszczyk</w:t>
      </w:r>
      <w:proofErr w:type="spellEnd"/>
      <w:r>
        <w:rPr>
          <w:i/>
          <w:iCs/>
        </w:rPr>
        <w:t>.</w:t>
      </w:r>
    </w:p>
    <w:p w14:paraId="3C8CDAA4" w14:textId="02AC8C51" w:rsidR="00C74B9A" w:rsidRPr="00C74B9A" w:rsidRDefault="00000000" w:rsidP="00C74B9A">
      <w:pPr>
        <w:pStyle w:val="Heading1"/>
      </w:pPr>
      <w:bookmarkStart w:id="10" w:name="meta-regression"/>
      <w:bookmarkEnd w:id="5"/>
      <w:bookmarkEnd w:id="7"/>
      <w:bookmarkEnd w:id="8"/>
      <w:r>
        <w:t>Meta-Regression</w:t>
      </w:r>
    </w:p>
    <w:p w14:paraId="43FADB06" w14:textId="77777777" w:rsidR="00F42345" w:rsidRDefault="00000000">
      <w:pPr>
        <w:pStyle w:val="Heading2"/>
      </w:pPr>
      <w:bookmarkStart w:id="11" w:name="multimodel-inference"/>
      <w:proofErr w:type="spellStart"/>
      <w:r>
        <w:t>Multimodel</w:t>
      </w:r>
      <w:proofErr w:type="spellEnd"/>
      <w:r>
        <w:t xml:space="preserve"> Inference</w:t>
      </w:r>
    </w:p>
    <w:p w14:paraId="10C13CC6" w14:textId="029FA51F" w:rsidR="00C74B9A" w:rsidRPr="00C74B9A" w:rsidRDefault="00C74B9A" w:rsidP="00C74B9A">
      <w:pPr>
        <w:pStyle w:val="BodyText"/>
      </w:pPr>
      <w:proofErr w:type="spellStart"/>
      <w:r>
        <w:t>Multimodel</w:t>
      </w:r>
      <w:proofErr w:type="spellEnd"/>
      <w:r>
        <w:t xml:space="preserve"> inference </w:t>
      </w:r>
      <w:r>
        <w:t>was used to identify the best-fitting model and the most influential predictors</w:t>
      </w:r>
    </w:p>
    <w:p w14:paraId="09B1571D" w14:textId="77777777" w:rsidR="00F42345" w:rsidRDefault="00000000">
      <w:pPr>
        <w:pStyle w:val="Heading3"/>
      </w:pPr>
      <w:bookmarkStart w:id="12" w:name="last-vs.-first-training-session-2"/>
      <w:r>
        <w:t>Last vs. First training session</w:t>
      </w:r>
    </w:p>
    <w:p w14:paraId="7367B685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30E12932" wp14:editId="48F63F1A">
            <wp:extent cx="5334000" cy="4225828"/>
            <wp:effectExtent l="0" t="0" r="0" b="0"/>
            <wp:docPr id="37" name="Picture" descr="Predictors in Last vs. First training session ranked by importance. Results from the analysis indicate that best fit occurs when predictors are looked at separete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mi_first_predictorImportan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1F4FD" w14:textId="39FEEA8E" w:rsidR="00F42345" w:rsidRDefault="00000000">
      <w:pPr>
        <w:pStyle w:val="ImageCaption"/>
      </w:pPr>
      <w:r>
        <w:t>Predictors in Last vs. First training session ranked by importance. Results from the analysis indicate</w:t>
      </w:r>
      <w:r w:rsidR="00FC6438">
        <w:t>d</w:t>
      </w:r>
      <w:r>
        <w:t xml:space="preserve"> that best fit occurs when predictors are looked at separetely</w:t>
      </w:r>
    </w:p>
    <w:p w14:paraId="4DB084AC" w14:textId="77777777" w:rsidR="00F42345" w:rsidRDefault="00000000">
      <w:pPr>
        <w:pStyle w:val="Heading3"/>
      </w:pPr>
      <w:bookmarkStart w:id="13" w:name="X28d9d7e544ce50aaee052875f8d1fd13a36abeb"/>
      <w:bookmarkEnd w:id="12"/>
      <w:r>
        <w:lastRenderedPageBreak/>
        <w:t>Post-training vs. Pre-training Baseline</w:t>
      </w:r>
    </w:p>
    <w:p w14:paraId="07DE9095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29DF9D6A" wp14:editId="02A6C49A">
            <wp:extent cx="5334000" cy="2562356"/>
            <wp:effectExtent l="0" t="0" r="0" b="0"/>
            <wp:docPr id="41" name="Picture" descr="Predictors in Post-training vs. Pre-training Baseline ranked by importance. Results from the analysis indicate that best fit occurs when predictors are looked at separete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mmi_base_predictorImportanc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D4C4B" w14:textId="77777777" w:rsidR="00F42345" w:rsidRDefault="00000000">
      <w:pPr>
        <w:pStyle w:val="ImageCaption"/>
      </w:pPr>
      <w:r>
        <w:t>Predictors in Post-training vs. Pre-training Baseline ranked by importance. Results from the analysis indicate that best fit occurs when predictors are looked at separetely</w:t>
      </w:r>
    </w:p>
    <w:p w14:paraId="16449A83" w14:textId="59735CB7" w:rsidR="00F42345" w:rsidRDefault="00FC6438">
      <w:pPr>
        <w:pStyle w:val="Heading2"/>
      </w:pPr>
      <w:bookmarkStart w:id="14" w:name="regression"/>
      <w:bookmarkEnd w:id="11"/>
      <w:bookmarkEnd w:id="13"/>
      <w:r>
        <w:lastRenderedPageBreak/>
        <w:t xml:space="preserve">Mixed-Effects Model </w:t>
      </w:r>
      <w:r w:rsidR="00000000">
        <w:t>Regression</w:t>
      </w:r>
    </w:p>
    <w:p w14:paraId="60E84F15" w14:textId="77777777" w:rsidR="00F42345" w:rsidRDefault="00000000">
      <w:pPr>
        <w:pStyle w:val="Heading3"/>
      </w:pPr>
      <w:bookmarkStart w:id="15" w:name="training-duration"/>
      <w:r>
        <w:t>Training Duration</w:t>
      </w:r>
    </w:p>
    <w:p w14:paraId="4B2EC960" w14:textId="77777777" w:rsidR="00F42345" w:rsidRDefault="00000000">
      <w:pPr>
        <w:pStyle w:val="Heading4"/>
      </w:pPr>
      <w:bookmarkStart w:id="16" w:name="last-vs.-first-training-session-3"/>
      <w:r>
        <w:t>Last vs. First training session</w:t>
      </w:r>
    </w:p>
    <w:p w14:paraId="5CF057BE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52D0FA4C" wp14:editId="361F11D9">
            <wp:extent cx="5334000" cy="4225828"/>
            <wp:effectExtent l="0" t="0" r="0" b="0"/>
            <wp:docPr id="46" name="Picture" descr="Mixed-Effects Model showing the relationship between Standardized Mean Difference (Hedge’s g) and total training duration. (k = 34, I^2 = 71.51%, R^2 = .77%, F_{(1, 32)} = 3.32, p = 0.07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reg_train_du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2F522" w14:textId="571C89FC" w:rsidR="00F42345" w:rsidRDefault="00C74B9A">
      <w:pPr>
        <w:pStyle w:val="ImageCaption"/>
      </w:pPr>
      <w:proofErr w:type="spellStart"/>
      <w:r>
        <w:t>There</w:t>
      </w:r>
      <w:proofErr w:type="spellEnd"/>
      <w:r>
        <w:t xml:space="preserve"> was no significant</w:t>
      </w:r>
      <w:r w:rsidR="00000000">
        <w:t xml:space="preserve"> relationship between Standardized Mean Difference (Hedge’s g) and total training duration. (k = 34,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71.51%,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.77%,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1,32</m:t>
                </m:r>
              </m:e>
            </m:d>
          </m:sub>
        </m:sSub>
      </m:oMath>
      <w:r w:rsidR="00000000">
        <w:t xml:space="preserve"> = 3.32, </w:t>
      </w:r>
      <w:r w:rsidR="00000000">
        <w:rPr>
          <w:iCs/>
        </w:rPr>
        <w:t>p</w:t>
      </w:r>
      <w:r w:rsidR="00000000">
        <w:t xml:space="preserve"> = 0.078)</w:t>
      </w:r>
    </w:p>
    <w:p w14:paraId="6E62DC69" w14:textId="77777777" w:rsidR="00F42345" w:rsidRDefault="00000000">
      <w:pPr>
        <w:pStyle w:val="Heading4"/>
      </w:pPr>
      <w:bookmarkStart w:id="17" w:name="Xbc39e31621fdc5549eaa92ffec5772cd3f2a738"/>
      <w:bookmarkEnd w:id="16"/>
      <w:r>
        <w:lastRenderedPageBreak/>
        <w:t>Post-training vs. Pre-training Baseline</w:t>
      </w:r>
    </w:p>
    <w:p w14:paraId="61AE97C9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60FC9350" wp14:editId="54AC49F7">
            <wp:extent cx="5334000" cy="4225828"/>
            <wp:effectExtent l="0" t="0" r="0" b="0"/>
            <wp:docPr id="50" name="Picture" descr="Mixed-Effects Model showing the relationship between Standardized Mean Difference (Hedge’s g) and total training duration. (k = 17, I^2 = 84.98%, R^2 = 0.0%, F_{(1, 15)} = 0.24, p = 0.6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reg_train_dur_bas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1ECBD" w14:textId="55C1706C" w:rsidR="00F42345" w:rsidRDefault="00C74B9A">
      <w:pPr>
        <w:pStyle w:val="ImageCaption"/>
      </w:pPr>
      <w:r>
        <w:t xml:space="preserve">There was no significant relationship between </w:t>
      </w:r>
      <w:r w:rsidR="00000000">
        <w:t xml:space="preserve">Standardized Mean Difference (Hedge’s g) and total training duration. (k = 17,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84.98%,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0.0%,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1,15</m:t>
                </m:r>
              </m:e>
            </m:d>
          </m:sub>
        </m:sSub>
      </m:oMath>
      <w:r w:rsidR="00000000">
        <w:t xml:space="preserve"> = 0.24, </w:t>
      </w:r>
      <w:r w:rsidR="00000000">
        <w:rPr>
          <w:iCs/>
        </w:rPr>
        <w:t>p</w:t>
      </w:r>
      <w:r w:rsidR="00000000">
        <w:t xml:space="preserve"> = 0.63)</w:t>
      </w:r>
    </w:p>
    <w:p w14:paraId="1EE3C5A9" w14:textId="77777777" w:rsidR="00F42345" w:rsidRDefault="00000000">
      <w:pPr>
        <w:pStyle w:val="Heading3"/>
      </w:pPr>
      <w:bookmarkStart w:id="18" w:name="quality-score"/>
      <w:bookmarkEnd w:id="15"/>
      <w:bookmarkEnd w:id="17"/>
      <w:r>
        <w:lastRenderedPageBreak/>
        <w:t>Quality Score</w:t>
      </w:r>
    </w:p>
    <w:p w14:paraId="2322A450" w14:textId="77777777" w:rsidR="00F42345" w:rsidRDefault="00000000">
      <w:pPr>
        <w:pStyle w:val="Heading4"/>
      </w:pPr>
      <w:bookmarkStart w:id="19" w:name="last-vs.-first-training-session-4"/>
      <w:r>
        <w:t>Last vs. First training session</w:t>
      </w:r>
    </w:p>
    <w:p w14:paraId="03065939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709E63C4" wp14:editId="07664AA5">
            <wp:extent cx="5334000" cy="4225828"/>
            <wp:effectExtent l="0" t="0" r="0" b="0"/>
            <wp:docPr id="55" name="Picture" descr="Mixed-Effects Model showing the relationship between Standardized Mean Difference (Hedge’s g) and Study Quality Score. (k = 34, I^2 = 70.77%, R^2 = 3.0%, F_{(1, 32)} = .96, p = 0.3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reg_q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9901D" w14:textId="794936A6" w:rsidR="00F42345" w:rsidRDefault="00C74B9A">
      <w:pPr>
        <w:pStyle w:val="ImageCaption"/>
      </w:pPr>
      <w:r>
        <w:t xml:space="preserve">There was no significant relationship between </w:t>
      </w:r>
      <w:r w:rsidR="00000000">
        <w:t xml:space="preserve">Standardized Mean Difference (Hedge’s g) and Study Quality Score. (k = 34,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70.77%,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3.0%,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1,32</m:t>
                </m:r>
              </m:e>
            </m:d>
          </m:sub>
        </m:sSub>
      </m:oMath>
      <w:r w:rsidR="00000000">
        <w:t xml:space="preserve"> = .96, </w:t>
      </w:r>
      <w:r w:rsidR="00000000">
        <w:rPr>
          <w:iCs/>
        </w:rPr>
        <w:t>p</w:t>
      </w:r>
      <w:r w:rsidR="00000000">
        <w:t xml:space="preserve"> = 0.34)</w:t>
      </w:r>
    </w:p>
    <w:p w14:paraId="0F3A690E" w14:textId="77777777" w:rsidR="00F42345" w:rsidRDefault="00000000">
      <w:pPr>
        <w:pStyle w:val="Heading4"/>
      </w:pPr>
      <w:bookmarkStart w:id="20" w:name="X15f351aadf293e075afce5866544305decb49fc"/>
      <w:bookmarkEnd w:id="19"/>
      <w:r>
        <w:lastRenderedPageBreak/>
        <w:t>Post-training vs. Pre-training Baseline</w:t>
      </w:r>
    </w:p>
    <w:p w14:paraId="4EDCF143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7A4A59E7" wp14:editId="1167FB71">
            <wp:extent cx="5334000" cy="4225828"/>
            <wp:effectExtent l="0" t="0" r="0" b="0"/>
            <wp:docPr id="59" name="Picture" descr="Mixed-Effects Model showing the relationship between Standardized Mean Difference (Hedge’s g) and Study Quality Score. (k = 19, I^2 = 85.24%, R^2 = 0.0%, F_{(1, 17)} = 0.48, p = 0.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reg_qa_bas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07381" w14:textId="260F2EE9" w:rsidR="00F42345" w:rsidRDefault="00C74B9A">
      <w:pPr>
        <w:pStyle w:val="ImageCaption"/>
      </w:pPr>
      <w:r>
        <w:t xml:space="preserve">There was no significant relationship between </w:t>
      </w:r>
      <w:r w:rsidR="00000000">
        <w:t xml:space="preserve">Standardized Mean Difference (Hedge’s g) and Study Quality Score. (k = 19,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85.24%,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= 0.0%,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1,17</m:t>
                </m:r>
              </m:e>
            </m:d>
          </m:sub>
        </m:sSub>
      </m:oMath>
      <w:r w:rsidR="00000000">
        <w:t xml:space="preserve"> = 0.48, </w:t>
      </w:r>
      <w:r w:rsidR="00000000">
        <w:rPr>
          <w:iCs/>
        </w:rPr>
        <w:t>p</w:t>
      </w:r>
      <w:r w:rsidR="00000000">
        <w:t xml:space="preserve"> = 0.50)</w:t>
      </w:r>
    </w:p>
    <w:p w14:paraId="30FBDF60" w14:textId="77777777" w:rsidR="00F42345" w:rsidRDefault="00000000">
      <w:pPr>
        <w:pStyle w:val="Heading3"/>
      </w:pPr>
      <w:bookmarkStart w:id="21" w:name="age"/>
      <w:bookmarkEnd w:id="18"/>
      <w:bookmarkEnd w:id="20"/>
      <w:r>
        <w:t>Age</w:t>
      </w:r>
    </w:p>
    <w:p w14:paraId="49B5329A" w14:textId="77777777" w:rsidR="00F42345" w:rsidRDefault="00000000">
      <w:pPr>
        <w:pStyle w:val="Heading4"/>
      </w:pPr>
      <w:bookmarkStart w:id="22" w:name="last-vs.-first-training-session-5"/>
      <w:r>
        <w:t>Last vs. First training session</w:t>
      </w:r>
    </w:p>
    <w:p w14:paraId="476317C9" w14:textId="77777777" w:rsidR="00F42345" w:rsidRDefault="00000000">
      <w:pPr>
        <w:pStyle w:val="FirstParagraph"/>
      </w:pPr>
      <w:r>
        <w:t>There was no relationship between age and SMD (</w:t>
      </w:r>
      <w:r>
        <w:rPr>
          <w:i/>
          <w:iCs/>
        </w:rPr>
        <w:t>k</w:t>
      </w:r>
      <w:r>
        <w:t xml:space="preserve"> = 23,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64.9%,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5.13%,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21</m:t>
                </m:r>
              </m:e>
            </m:d>
          </m:sub>
        </m:sSub>
      </m:oMath>
      <w:r>
        <w:t xml:space="preserve"> = 1.45, </w:t>
      </w:r>
      <w:r>
        <w:rPr>
          <w:i/>
          <w:iCs/>
        </w:rPr>
        <w:t>p</w:t>
      </w:r>
      <w:r>
        <w:t xml:space="preserve"> = 0.24)</w:t>
      </w:r>
    </w:p>
    <w:p w14:paraId="3F944BB1" w14:textId="77777777" w:rsidR="00F42345" w:rsidRDefault="00000000">
      <w:pPr>
        <w:pStyle w:val="Heading4"/>
      </w:pPr>
      <w:bookmarkStart w:id="23" w:name="Xb70d9cb7060c3199b7db320b8cd0bad13a4d83f"/>
      <w:bookmarkEnd w:id="22"/>
      <w:r>
        <w:t>Post-training vs. Pre-training Baseline</w:t>
      </w:r>
    </w:p>
    <w:p w14:paraId="37289EB1" w14:textId="77777777" w:rsidR="00F42345" w:rsidRDefault="00000000">
      <w:pPr>
        <w:pStyle w:val="FirstParagraph"/>
      </w:pPr>
      <w:r>
        <w:t>There was no relationship between age and SMD (</w:t>
      </w:r>
      <w:r>
        <w:rPr>
          <w:i/>
          <w:iCs/>
        </w:rPr>
        <w:t>k</w:t>
      </w:r>
      <w:r>
        <w:t xml:space="preserve"> = 13,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87.01%,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0.0%,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11</m:t>
                </m:r>
              </m:e>
            </m:d>
          </m:sub>
        </m:sSub>
      </m:oMath>
      <w:r>
        <w:t xml:space="preserve"> = 0.42, </w:t>
      </w:r>
      <w:r>
        <w:rPr>
          <w:i/>
          <w:iCs/>
        </w:rPr>
        <w:t>p</w:t>
      </w:r>
      <w:r>
        <w:t xml:space="preserve"> = 0.53)</w:t>
      </w:r>
    </w:p>
    <w:p w14:paraId="2C5CBA87" w14:textId="77777777" w:rsidR="00F42345" w:rsidRDefault="00000000">
      <w:pPr>
        <w:pStyle w:val="Heading2"/>
      </w:pPr>
      <w:bookmarkStart w:id="24" w:name="subgroup-analyses"/>
      <w:bookmarkEnd w:id="14"/>
      <w:bookmarkEnd w:id="21"/>
      <w:bookmarkEnd w:id="23"/>
      <w:r>
        <w:lastRenderedPageBreak/>
        <w:t>Subgroup Analyses</w:t>
      </w:r>
    </w:p>
    <w:p w14:paraId="7C6C98CB" w14:textId="77777777" w:rsidR="00F42345" w:rsidRDefault="00000000">
      <w:pPr>
        <w:pStyle w:val="Heading3"/>
      </w:pPr>
      <w:bookmarkStart w:id="25" w:name="imaging-device-used"/>
      <w:r>
        <w:t>Imaging Device Used</w:t>
      </w:r>
    </w:p>
    <w:p w14:paraId="6D2E9616" w14:textId="77777777" w:rsidR="00F42345" w:rsidRDefault="00000000">
      <w:pPr>
        <w:pStyle w:val="Heading4"/>
      </w:pPr>
      <w:bookmarkStart w:id="26" w:name="last-vs.-first-training-session-6"/>
      <w:r>
        <w:t>Last vs. First training session</w:t>
      </w:r>
    </w:p>
    <w:p w14:paraId="2F40AB07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5D25CFBA" wp14:editId="0E9EFCD2">
            <wp:extent cx="5334000" cy="5885793"/>
            <wp:effectExtent l="0" t="0" r="0" b="0"/>
            <wp:docPr id="68" name="Picture" descr="Subgroup analysis comparing EEG (device = 1) and fMRI (device = 0) studies’ effect siz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device%20subgrou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E55CD" w14:textId="52C6B142" w:rsidR="00FC6438" w:rsidRPr="00FC6438" w:rsidRDefault="00000000" w:rsidP="00FC6438">
      <w:pPr>
        <w:pStyle w:val="Compact"/>
        <w:rPr>
          <w:i/>
          <w:iCs/>
        </w:rPr>
      </w:pPr>
      <w:r w:rsidRPr="00FC6438">
        <w:rPr>
          <w:i/>
          <w:iCs/>
        </w:rPr>
        <w:t>Subgroup analysis comparing EEG (device = 1) and fMRI (device = 0) studies’ effect sizes</w:t>
      </w:r>
      <w:r w:rsidR="00FC6438" w:rsidRPr="00FC6438">
        <w:rPr>
          <w:i/>
          <w:iCs/>
        </w:rPr>
        <w:t xml:space="preserve">. </w:t>
      </w:r>
      <w:r w:rsidR="00FC6438" w:rsidRPr="00FC6438">
        <w:rPr>
          <w:i/>
          <w:iCs/>
        </w:rPr>
        <w:t>The effect size for studies that used EEG (g = .40)</w:t>
      </w:r>
      <w:r w:rsidR="00FC6438">
        <w:rPr>
          <w:i/>
          <w:iCs/>
        </w:rPr>
        <w:t xml:space="preserve"> </w:t>
      </w:r>
      <w:r w:rsidR="00FC6438" w:rsidRPr="00FC6438">
        <w:rPr>
          <w:i/>
          <w:iCs/>
        </w:rPr>
        <w:t>was significantly higher than those that used fMRI (g = .19) (p = .01)</w:t>
      </w:r>
    </w:p>
    <w:p w14:paraId="5EEDE7B5" w14:textId="412E6BD2" w:rsidR="00F42345" w:rsidRDefault="00FC6438">
      <w:pPr>
        <w:pStyle w:val="ImageCaption"/>
      </w:pPr>
      <w:r>
        <w:t xml:space="preserve"> </w:t>
      </w:r>
    </w:p>
    <w:p w14:paraId="67DF057C" w14:textId="77777777" w:rsidR="00F42345" w:rsidRDefault="00000000">
      <w:pPr>
        <w:pStyle w:val="Heading3"/>
      </w:pPr>
      <w:bookmarkStart w:id="27" w:name="pre-training-rehearsal-present"/>
      <w:bookmarkEnd w:id="25"/>
      <w:bookmarkEnd w:id="26"/>
      <w:r>
        <w:lastRenderedPageBreak/>
        <w:t>Pre-training Rehearsal Present</w:t>
      </w:r>
    </w:p>
    <w:p w14:paraId="71E2541D" w14:textId="77777777" w:rsidR="00F42345" w:rsidRDefault="00000000">
      <w:pPr>
        <w:pStyle w:val="Heading4"/>
      </w:pPr>
      <w:bookmarkStart w:id="28" w:name="last-vs.-first-training-session-7"/>
      <w:r>
        <w:t>Last vs. First training session</w:t>
      </w:r>
    </w:p>
    <w:p w14:paraId="12C1D639" w14:textId="77777777" w:rsidR="00F42345" w:rsidRDefault="00000000">
      <w:pPr>
        <w:pStyle w:val="CaptionedFigure"/>
      </w:pPr>
      <w:r>
        <w:rPr>
          <w:noProof/>
        </w:rPr>
        <w:drawing>
          <wp:inline distT="0" distB="0" distL="0" distR="0" wp14:anchorId="0455CD7F" wp14:editId="6AB9465E">
            <wp:extent cx="5334000" cy="5885793"/>
            <wp:effectExtent l="0" t="0" r="0" b="0"/>
            <wp:docPr id="73" name="Picture" descr="Subgroup analysis comparing studies with pre-training rehearsal (1) and no rehearsal (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rehearsal%20subgrou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7D81E" w14:textId="77777777" w:rsidR="00FC6438" w:rsidRPr="00FC6438" w:rsidRDefault="00000000" w:rsidP="00FC6438">
      <w:pPr>
        <w:pStyle w:val="Compact"/>
        <w:rPr>
          <w:i/>
          <w:iCs/>
        </w:rPr>
      </w:pPr>
      <w:r w:rsidRPr="00FC6438">
        <w:rPr>
          <w:i/>
          <w:iCs/>
        </w:rPr>
        <w:t>Subgroup analysis comparing studies with pre-training rehearsal (1) and no rehearsal (0)</w:t>
      </w:r>
      <w:r w:rsidR="00FC6438" w:rsidRPr="00FC6438">
        <w:rPr>
          <w:i/>
          <w:iCs/>
        </w:rPr>
        <w:t xml:space="preserve">. </w:t>
      </w:r>
      <w:r w:rsidR="00FC6438" w:rsidRPr="00FC6438">
        <w:rPr>
          <w:i/>
          <w:iCs/>
        </w:rPr>
        <w:t>The effect size for studies that included a pre-training rehearsal trial was significantly lower (g = 0.20) than those that did not include one (g = 0.40) (p = .04)</w:t>
      </w:r>
    </w:p>
    <w:p w14:paraId="3143FB96" w14:textId="1F9ADF20" w:rsidR="00F42345" w:rsidRDefault="00F42345">
      <w:pPr>
        <w:pStyle w:val="ImageCaption"/>
      </w:pPr>
    </w:p>
    <w:p w14:paraId="181769C9" w14:textId="77777777" w:rsidR="00F42345" w:rsidRDefault="00000000">
      <w:pPr>
        <w:pStyle w:val="Heading3"/>
      </w:pPr>
      <w:bookmarkStart w:id="29" w:name="blinding"/>
      <w:bookmarkEnd w:id="27"/>
      <w:bookmarkEnd w:id="28"/>
      <w:r>
        <w:lastRenderedPageBreak/>
        <w:t>Blinding</w:t>
      </w:r>
    </w:p>
    <w:p w14:paraId="5541F1A6" w14:textId="77777777" w:rsidR="00F42345" w:rsidRDefault="00000000">
      <w:pPr>
        <w:pStyle w:val="Heading4"/>
      </w:pPr>
      <w:bookmarkStart w:id="30" w:name="last-vs.-first-training-session-8"/>
      <w:r>
        <w:t>Last vs. First training session</w:t>
      </w:r>
    </w:p>
    <w:p w14:paraId="0CDC88B3" w14:textId="77777777" w:rsidR="00FC6438" w:rsidRDefault="00000000">
      <w:pPr>
        <w:pStyle w:val="FirstParagraph"/>
      </w:pPr>
      <w:r>
        <w:t>There was no difference between blinding (</w:t>
      </w:r>
      <w:r>
        <w:rPr>
          <w:i/>
          <w:iCs/>
        </w:rPr>
        <w:t>k</w:t>
      </w:r>
      <w:r>
        <w:t xml:space="preserve"> = 15, </w:t>
      </w:r>
      <w:r>
        <w:rPr>
          <w:i/>
          <w:iCs/>
        </w:rPr>
        <w:t>g</w:t>
      </w:r>
      <w:r>
        <w:t xml:space="preserve"> = 0.35) and no blinding (</w:t>
      </w:r>
      <w:r>
        <w:rPr>
          <w:i/>
          <w:iCs/>
        </w:rPr>
        <w:t>k</w:t>
      </w:r>
      <w:r>
        <w:t xml:space="preserve"> = 19, </w:t>
      </w:r>
      <w:r>
        <w:rPr>
          <w:i/>
          <w:iCs/>
        </w:rPr>
        <w:t>g</w:t>
      </w:r>
      <w:r>
        <w:t xml:space="preserve"> = 0.33) (</w:t>
      </w:r>
      <w:r>
        <w:rPr>
          <w:i/>
          <w:iCs/>
        </w:rPr>
        <w:t>Q</w:t>
      </w:r>
      <w:r>
        <w:t xml:space="preserve"> = 0.05, </w:t>
      </w:r>
      <w:r>
        <w:rPr>
          <w:i/>
          <w:iCs/>
        </w:rPr>
        <w:t>p</w:t>
      </w:r>
      <w:r>
        <w:t xml:space="preserve"> = .82) </w:t>
      </w:r>
    </w:p>
    <w:p w14:paraId="364CA7E6" w14:textId="557AF48A" w:rsidR="00FC6438" w:rsidRPr="00FC6438" w:rsidRDefault="00FC6438" w:rsidP="00FC6438">
      <w:pPr>
        <w:pStyle w:val="Heading4"/>
      </w:pPr>
      <w:r>
        <w:t>Post-training vs. Pre-training Baseline</w:t>
      </w:r>
    </w:p>
    <w:p w14:paraId="5DE05EE5" w14:textId="69043363" w:rsidR="00F42345" w:rsidRDefault="00000000">
      <w:pPr>
        <w:pStyle w:val="FirstParagraph"/>
      </w:pPr>
      <w:r>
        <w:t>There was no difference between blinding (</w:t>
      </w:r>
      <w:r>
        <w:rPr>
          <w:i/>
          <w:iCs/>
        </w:rPr>
        <w:t>k</w:t>
      </w:r>
      <w:r>
        <w:t xml:space="preserve"> = 9, </w:t>
      </w:r>
      <w:r>
        <w:rPr>
          <w:i/>
          <w:iCs/>
        </w:rPr>
        <w:t>g</w:t>
      </w:r>
      <w:r>
        <w:t xml:space="preserve"> = 0.25) and no blinding (</w:t>
      </w:r>
      <w:r>
        <w:rPr>
          <w:i/>
          <w:iCs/>
        </w:rPr>
        <w:t>k</w:t>
      </w:r>
      <w:r>
        <w:t xml:space="preserve"> = 10, </w:t>
      </w:r>
      <w:r>
        <w:rPr>
          <w:i/>
          <w:iCs/>
        </w:rPr>
        <w:t>g</w:t>
      </w:r>
      <w:r>
        <w:t xml:space="preserve"> = 0.16) (</w:t>
      </w:r>
      <w:r>
        <w:rPr>
          <w:i/>
          <w:iCs/>
        </w:rPr>
        <w:t>Q</w:t>
      </w:r>
      <w:r>
        <w:t xml:space="preserve"> = 0.15, </w:t>
      </w:r>
      <w:r>
        <w:rPr>
          <w:i/>
          <w:iCs/>
        </w:rPr>
        <w:t>p</w:t>
      </w:r>
      <w:r>
        <w:t xml:space="preserve"> = .70)</w:t>
      </w:r>
    </w:p>
    <w:p w14:paraId="03A55F1F" w14:textId="77777777" w:rsidR="00F42345" w:rsidRDefault="00000000">
      <w:pPr>
        <w:pStyle w:val="Heading3"/>
      </w:pPr>
      <w:bookmarkStart w:id="31" w:name="functional-localizer-used"/>
      <w:bookmarkEnd w:id="29"/>
      <w:bookmarkEnd w:id="30"/>
      <w:r>
        <w:t>Functional Localizer Used</w:t>
      </w:r>
    </w:p>
    <w:p w14:paraId="7A3ED943" w14:textId="77777777" w:rsidR="00F42345" w:rsidRDefault="00000000">
      <w:pPr>
        <w:pStyle w:val="Heading4"/>
      </w:pPr>
      <w:bookmarkStart w:id="32" w:name="last-vs.-first-training-session-9"/>
      <w:r>
        <w:t>Last vs. First training session</w:t>
      </w:r>
    </w:p>
    <w:p w14:paraId="5821D799" w14:textId="77777777" w:rsidR="00F42345" w:rsidRDefault="00000000">
      <w:pPr>
        <w:pStyle w:val="FirstParagraph"/>
      </w:pPr>
      <w:r>
        <w:t>There was no difference between the presence of a functional localizer (</w:t>
      </w:r>
      <w:r>
        <w:rPr>
          <w:i/>
          <w:iCs/>
        </w:rPr>
        <w:t>k</w:t>
      </w:r>
      <w:r>
        <w:t xml:space="preserve"> = 10, </w:t>
      </w:r>
      <w:r>
        <w:rPr>
          <w:i/>
          <w:iCs/>
        </w:rPr>
        <w:t>g</w:t>
      </w:r>
      <w:r>
        <w:t xml:space="preserve"> = 0.29) vs non (</w:t>
      </w:r>
      <w:r>
        <w:rPr>
          <w:i/>
          <w:iCs/>
        </w:rPr>
        <w:t>k</w:t>
      </w:r>
      <w:r>
        <w:t xml:space="preserve"> = 24, </w:t>
      </w:r>
      <w:r>
        <w:rPr>
          <w:i/>
          <w:iCs/>
        </w:rPr>
        <w:t>g</w:t>
      </w:r>
      <w:r>
        <w:t xml:space="preserve"> = .36) (</w:t>
      </w:r>
      <w:r>
        <w:rPr>
          <w:i/>
          <w:iCs/>
        </w:rPr>
        <w:t>Q</w:t>
      </w:r>
      <w:r>
        <w:t xml:space="preserve"> = 0.53, </w:t>
      </w:r>
      <w:r>
        <w:rPr>
          <w:i/>
          <w:iCs/>
        </w:rPr>
        <w:t>p</w:t>
      </w:r>
      <w:r>
        <w:t xml:space="preserve"> = .47).</w:t>
      </w:r>
    </w:p>
    <w:p w14:paraId="2558F6F4" w14:textId="77777777" w:rsidR="00F42345" w:rsidRDefault="00000000">
      <w:pPr>
        <w:pStyle w:val="Heading3"/>
      </w:pPr>
      <w:bookmarkStart w:id="33" w:name="Xfec1b3fb4b5e5f89ff798412527aaeceb8d073b"/>
      <w:bookmarkEnd w:id="31"/>
      <w:bookmarkEnd w:id="32"/>
      <w:r>
        <w:t>Presence of Instruction for Feedback Training</w:t>
      </w:r>
    </w:p>
    <w:p w14:paraId="6106B778" w14:textId="77777777" w:rsidR="00F42345" w:rsidRDefault="00000000">
      <w:pPr>
        <w:pStyle w:val="Heading4"/>
      </w:pPr>
      <w:bookmarkStart w:id="34" w:name="last-vs.-first-training-session-10"/>
      <w:r>
        <w:t>Last vs. First training session</w:t>
      </w:r>
    </w:p>
    <w:p w14:paraId="59B965B6" w14:textId="77777777" w:rsidR="00F42345" w:rsidRDefault="00000000">
      <w:pPr>
        <w:pStyle w:val="FirstParagraph"/>
      </w:pPr>
      <w:r>
        <w:t>There was no difference between the presence of a additional instruction (</w:t>
      </w:r>
      <w:r>
        <w:rPr>
          <w:i/>
          <w:iCs/>
        </w:rPr>
        <w:t>k</w:t>
      </w:r>
      <w:r>
        <w:t xml:space="preserve"> = 12, </w:t>
      </w:r>
      <w:r>
        <w:rPr>
          <w:i/>
          <w:iCs/>
        </w:rPr>
        <w:t>g</w:t>
      </w:r>
      <w:r>
        <w:t xml:space="preserve"> = 0.26) vs non (</w:t>
      </w:r>
      <w:r>
        <w:rPr>
          <w:i/>
          <w:iCs/>
        </w:rPr>
        <w:t>k</w:t>
      </w:r>
      <w:r>
        <w:t xml:space="preserve"> = 22, </w:t>
      </w:r>
      <w:r>
        <w:rPr>
          <w:i/>
          <w:iCs/>
        </w:rPr>
        <w:t>g</w:t>
      </w:r>
      <w:r>
        <w:t xml:space="preserve"> = .37) (</w:t>
      </w:r>
      <w:r>
        <w:rPr>
          <w:i/>
          <w:iCs/>
        </w:rPr>
        <w:t>Q</w:t>
      </w:r>
      <w:r>
        <w:t xml:space="preserve"> = 1.15, </w:t>
      </w:r>
      <w:r>
        <w:rPr>
          <w:i/>
          <w:iCs/>
        </w:rPr>
        <w:t>p</w:t>
      </w:r>
      <w:r>
        <w:t xml:space="preserve"> = .28).</w:t>
      </w:r>
      <w:bookmarkEnd w:id="10"/>
      <w:bookmarkEnd w:id="24"/>
      <w:bookmarkEnd w:id="33"/>
      <w:bookmarkEnd w:id="34"/>
    </w:p>
    <w:sectPr w:rsidR="00F423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6E389" w14:textId="77777777" w:rsidR="00AD4ABA" w:rsidRDefault="00AD4ABA">
      <w:pPr>
        <w:spacing w:after="0"/>
      </w:pPr>
      <w:r>
        <w:separator/>
      </w:r>
    </w:p>
  </w:endnote>
  <w:endnote w:type="continuationSeparator" w:id="0">
    <w:p w14:paraId="09A026EF" w14:textId="77777777" w:rsidR="00AD4ABA" w:rsidRDefault="00AD4A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AFB33" w14:textId="77777777" w:rsidR="00AD4ABA" w:rsidRDefault="00AD4ABA">
      <w:r>
        <w:separator/>
      </w:r>
    </w:p>
  </w:footnote>
  <w:footnote w:type="continuationSeparator" w:id="0">
    <w:p w14:paraId="749C7C9C" w14:textId="77777777" w:rsidR="00AD4ABA" w:rsidRDefault="00AD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C5244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E663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1633EC1"/>
    <w:multiLevelType w:val="hybridMultilevel"/>
    <w:tmpl w:val="6A6ADBFC"/>
    <w:lvl w:ilvl="0" w:tplc="748208B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2E40"/>
    <w:multiLevelType w:val="hybridMultilevel"/>
    <w:tmpl w:val="25C44440"/>
    <w:lvl w:ilvl="0" w:tplc="46E63E9A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2267144">
    <w:abstractNumId w:val="0"/>
  </w:num>
  <w:num w:numId="2" w16cid:durableId="1835606284">
    <w:abstractNumId w:val="1"/>
  </w:num>
  <w:num w:numId="3" w16cid:durableId="356393977">
    <w:abstractNumId w:val="1"/>
  </w:num>
  <w:num w:numId="4" w16cid:durableId="1718360409">
    <w:abstractNumId w:val="1"/>
  </w:num>
  <w:num w:numId="5" w16cid:durableId="601573239">
    <w:abstractNumId w:val="1"/>
  </w:num>
  <w:num w:numId="6" w16cid:durableId="508377516">
    <w:abstractNumId w:val="2"/>
  </w:num>
  <w:num w:numId="7" w16cid:durableId="55489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345"/>
    <w:rsid w:val="00173EA4"/>
    <w:rsid w:val="00237FAB"/>
    <w:rsid w:val="00362582"/>
    <w:rsid w:val="00513C24"/>
    <w:rsid w:val="006370A5"/>
    <w:rsid w:val="006F0B70"/>
    <w:rsid w:val="007B2C1E"/>
    <w:rsid w:val="008A4D3D"/>
    <w:rsid w:val="00AD4ABA"/>
    <w:rsid w:val="00BA1964"/>
    <w:rsid w:val="00C74B9A"/>
    <w:rsid w:val="00F42345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8FFD"/>
  <w15:docId w15:val="{01E6F2D2-9032-4E79-BC0D-0B7CE1CC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Neurofeedback Parameters Meta Analysis</vt:lpstr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Neurofeedback Parameters Meta Analysis</dc:title>
  <dc:creator/>
  <cp:keywords/>
  <cp:lastModifiedBy>Velasquez Vasquez, Miguel A</cp:lastModifiedBy>
  <cp:revision>4</cp:revision>
  <cp:lastPrinted>2024-05-22T09:47:00Z</cp:lastPrinted>
  <dcterms:created xsi:type="dcterms:W3CDTF">2024-05-22T09:09:00Z</dcterms:created>
  <dcterms:modified xsi:type="dcterms:W3CDTF">2024-05-22T17:30:00Z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2024-05-22</vt:lpwstr>
  </property>
  <property fmtid="{D5CDD505-2E9C-101B-9397-08002B2CF9AE}" pid="3" name="output">
    <vt:lpwstr>word_document</vt:lpwstr>
  </property>
</Properties>
</file>