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8"/>
        </w:rPr>
        <w:t>Manuale Utente Street Skate</w:t>
      </w:r>
    </w:p>
    <w:p>
      <w:pPr>
        <w:spacing w:after="240"/>
      </w:pPr>
      <w:r>
        <w:rPr>
          <w:i/>
          <w:sz w:val="22"/>
        </w:rPr>
        <w:t>Guida operativa basata sul codice applicativo corrente. Copre accesso utente, accesso admin, import, filtri, dettagli percorso, controlli duplicati e impostazioni.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Versione documento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4.9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Data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29/09/2026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Ambito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Web app FastAPI Street Skate con provider Strava, adidas Running, MapMyRun, Suunto, Runkeeper, Garmin, Inline Route Tracking e accesso Admin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63A63"/>
          <w:sz w:val="32"/>
        </w:rPr>
        <w:t>Sommario</w:t>
      </w:r>
    </w:p>
    <w:p>
      <w:pPr>
        <w:spacing w:after="1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Aggiornare il sommario in Word per visualizzare capitoli, sottoparagrafi e pagine.</w:t>
      </w:r>
      <w:r>
        <w:fldChar w:fldCharType="end"/>
      </w:r>
    </w:p>
    <w:p>
      <w:r>
        <w:br w:type="page"/>
      </w:r>
    </w:p>
    <w:p>
      <w:pPr>
        <w:pStyle w:val="Heading1"/>
      </w:pPr>
      <w:r>
        <w:t>1. Panoramica applicativa</w:t>
      </w:r>
    </w:p>
    <w:p>
      <w:r>
        <w:t>Street Skate è un'applicazione web per importare percorsi sportivi, arricchirli con dati derivati e consultarli tramite dashboard. Il sistema salva i percorsi su PostgreSQL e supporta due profili operativi: utente loggato tramite provider sportivo e admin locale.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Area</w:t>
            </w:r>
          </w:p>
        </w:tc>
        <w:tc>
          <w:tcPr>
            <w:tcW w:type="dxa" w:w="2304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Modalità</w:t>
            </w:r>
          </w:p>
        </w:tc>
        <w:tc>
          <w:tcPr>
            <w:tcW w:type="dxa" w:w="3096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Descrizione</w:t>
            </w:r>
          </w:p>
        </w:tc>
        <w:tc>
          <w:tcPr>
            <w:tcW w:type="dxa" w:w="2160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Disponibilità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Login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Provider OAuth/export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Accesso con account sportivo o export adidas locale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Dashboard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Percorsi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Vista elenco, filtri, import, delete, riepiloghi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Utente/Admin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Dettaglio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Percorso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Mappa Leaflet e metriche del singolo percorso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Utente/Admin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Admin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Impostazioni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Controlli duplicati, pendenze, audit log, tipologia percorsi e note sui punteggi fissi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Admin</w:t>
            </w:r>
          </w:p>
        </w:tc>
      </w:tr>
    </w:tbl>
    <w:p>
      <w:r>
        <w:t>La home espone i pulsanti di accesso per adidas Running, Strava, MapMyRun, Suunto, Runkeeper, Garmin Connect e Inline Route Tracking. Provider non configurati restano non utilizzabili fino alla configurazione delle credenziali o dell'eventuale export previsto.</w:t>
      </w:r>
    </w:p>
    <w:p>
      <w:r>
        <w:t>Nel deploy pubblico corrente l'applicazione gira su VPS Aruba con Cloudflare davanti, nginx installato sull'host come reverse proxy HTTPS e container Docker dedicati a web e database.</w:t>
      </w:r>
    </w:p>
    <w:p>
      <w:r>
        <w:t>La schermata di login usa ora il titolo Street Skate e adatta la disposizione dei blocchi in base al device: layout esteso per desktop/tablet e layout compatto verticale per smartphone.</w:t>
      </w:r>
    </w:p>
    <w:p>
      <w:r>
        <w:t>Se l'utente non possiede ancora un account locale e non usa un provider sportivo supportato, la home espone anche il link Registrati per inviare una richiesta di attivazione all'admin.</w:t>
      </w:r>
    </w:p>
    <w:p>
      <w:pPr>
        <w:pStyle w:val="Heading1"/>
      </w:pPr>
      <w:r>
        <w:t>2. Modalità di accesso</w:t>
      </w:r>
    </w:p>
    <w:p>
      <w:pPr>
        <w:pStyle w:val="Heading2"/>
      </w:pPr>
      <w:r>
        <w:t>2.1 Accesso utente tramite provider</w:t>
      </w:r>
    </w:p>
    <w:p>
      <w:pPr>
        <w:pStyle w:val="ListBullet"/>
      </w:pPr>
      <w:r>
        <w:t>Strava: il pulsante apre la pagina ufficiale di login/autorizzazione del provider; l'utente inserisce lì le credenziali e il backend completa l'autenticazione OAuth tramite callback e token API.</w:t>
      </w:r>
    </w:p>
    <w:p>
      <w:pPr>
        <w:pStyle w:val="ListBullet"/>
      </w:pPr>
      <w:r>
        <w:t>Se nel browser è già aperta una sessione Strava, il provider può riutilizzarla e mostrare subito il consenso senza ripresentare il form credenziali. Per test con un altro account conviene usare logout da Strava, finestra anonima o profilo browser separato.</w:t>
      </w:r>
    </w:p>
    <w:p>
      <w:pPr>
        <w:pStyle w:val="ListBullet"/>
      </w:pPr>
      <w:r>
        <w:t>MapMyRun: se configurato, il pulsante apre la pagina ufficiale di login del provider; l'app non legge username e password ma riceve il token API dopo il consenso OAuth.</w:t>
      </w:r>
    </w:p>
    <w:p>
      <w:pPr>
        <w:pStyle w:val="ListBullet"/>
      </w:pPr>
      <w:r>
        <w:t>Suunto: OAuth e Workout API sono predisposti. La schermata provider mostra Configured solo quando client ID, client secret e subscription key sono disponibili; la conversione FIT completa resta una fase di implementazione successiva.</w:t>
      </w:r>
    </w:p>
    <w:p>
      <w:pPr>
        <w:pStyle w:val="ListBullet"/>
      </w:pPr>
      <w:r>
        <w:t>Runkeeper: il provider e predisposto come integrazione legacy e va verificato sul campo prima di un uso reale.</w:t>
      </w:r>
    </w:p>
    <w:p>
      <w:pPr>
        <w:pStyle w:val="ListBullet"/>
      </w:pPr>
      <w:r>
        <w:t>Garmin Connect: il supporto nel progetto è predisposto, ma al 3 agosto 2026 i servizi API Garmin risultano in migrazione secondo il team developer Garmin e non è stata comunicata una data di ripristino. L'attivazione reale resta quindi bloccata anche in presenza della configurazione locale.</w:t>
      </w:r>
    </w:p>
    <w:p>
      <w:pPr>
        <w:pStyle w:val="ListBullet"/>
      </w:pPr>
      <w:r>
        <w:t>Inline Route Tracking: il provider è già predisposto nella schermata di login rapido ma resta in attesa delle API ufficiali di login/auth e dello schema callback dell'app Android.</w:t>
      </w:r>
    </w:p>
    <w:p>
      <w:pPr>
        <w:pStyle w:val="ListBullet"/>
      </w:pPr>
      <w:r>
        <w:t>adidas Running: il pulsante provider è riservato al login ufficiale OAuth; se l'OAuth non è configurato ma l'export locale è disponibile, l'accesso tramite export compare come azione separata.</w:t>
      </w:r>
    </w:p>
    <w:p>
      <w:pPr>
        <w:pStyle w:val="ListBullet"/>
      </w:pPr>
      <w:r>
        <w:t>Sotto al form di accesso locale è presente il link Registrati: apre una pagina pubblica con nome, cognome, username, data di nascita, email e telefono, registrando una richiesta pendente per l'admin.</w:t>
      </w:r>
    </w:p>
    <w:p>
      <w:pPr>
        <w:pStyle w:val="ListBullet"/>
      </w:pPr>
      <w:r>
        <w:t>Dopo un login utente riuscito, all'apertura della dashboard compare un popup di consenso download percorsi nel database della web app.</w:t>
      </w:r>
    </w:p>
    <w:p>
      <w:pPr>
        <w:pStyle w:val="ListBullet"/>
      </w:pPr>
      <w:r>
        <w:t>Su desktop e tablet i pulsanti provider sono disposti lungo una fascia orizzontale senza didascalie interne; le informazioni di stato dei provider sono raccolte in un pannello dedicato sotto la fascia, sulla destra.</w:t>
      </w:r>
    </w:p>
    <w:p>
      <w:pPr>
        <w:pStyle w:val="ListBullet"/>
      </w:pPr>
      <w:r>
        <w:t>Su smartphone il layout resta verticale e proporzionato allo schermo, mantenendo la leggibilità dei pulsanti e dei blocchi informativi.</w:t>
      </w:r>
    </w:p>
    <w:p>
      <w:pPr>
        <w:pStyle w:val="Heading2"/>
      </w:pPr>
      <w:r>
        <w:t>2.2 Accesso locale admin e skater</w:t>
      </w:r>
    </w:p>
    <w:p>
      <w:pPr>
        <w:pStyle w:val="ListBullet"/>
      </w:pPr>
      <w:r>
        <w:t>L'accesso locale usa username e password applicative, senza passare da provider esterni.</w:t>
      </w:r>
    </w:p>
    <w:p>
      <w:pPr>
        <w:pStyle w:val="ListBullet"/>
      </w:pPr>
      <w:r>
        <w:t>L'admin bootstrap puo ancora essere definito nel file .env, ma dalla sezione admin e possibile creare ulteriori utenze locali di ruolo admin o skater.</w:t>
      </w:r>
    </w:p>
    <w:p>
      <w:pPr>
        <w:pStyle w:val="ListBullet"/>
      </w:pPr>
      <w:r>
        <w:t>Per ogni utenza locale creata vengono registrati anche email di riferimento e numero di cellulare, predisposti per futuri flussi OTP e 2FA.</w:t>
      </w:r>
    </w:p>
    <w:p>
      <w:pPr>
        <w:pStyle w:val="ListBullet"/>
      </w:pPr>
      <w:r>
        <w:t>Gli account locali di ruolo admin aprono la dashboard amministrativa completa.</w:t>
      </w:r>
    </w:p>
    <w:p>
      <w:pPr>
        <w:pStyle w:val="ListBullet"/>
      </w:pPr>
      <w:r>
        <w:t>Gli account locali di ruolo skater accedono all'archivio globale in sola lettura, come gli utenti provider.</w:t>
      </w:r>
    </w:p>
    <w:p>
      <w:pPr>
        <w:pStyle w:val="ListBullet"/>
      </w:pPr>
      <w:r>
        <w:t>Le richieste inviate dalla pagina Registrati non creano subito l'account: entrano prima nella coda admin di approvazione nuovi utenti.</w:t>
      </w:r>
    </w:p>
    <w:p>
      <w:pPr>
        <w:pStyle w:val="ListBullet"/>
      </w:pPr>
      <w:r>
        <w:t>Alla creazione dell'utenza il backend genera una password casuale di primo accesso e tenta di inviarla via email tramite Resend all'indirizzo associato all'utente.</w:t>
      </w:r>
    </w:p>
    <w:p>
      <w:pPr>
        <w:pStyle w:val="ListBullet"/>
      </w:pPr>
      <w:r>
        <w:t>Se l'invio mail non riesce, l'admin riceve comunque un messaggio di fallback con la password temporanea per poterla comunicare manualmente.</w:t>
      </w:r>
    </w:p>
    <w:p>
      <w:pPr>
        <w:pStyle w:val="ListBullet"/>
      </w:pPr>
      <w:r>
        <w:t>Quando una richiesta pubblica viene approvata, il sistema crea sempre un account di ruolo skater/user e imposta la richiesta su Eseguita: utenza creata. Solo dopo la conferma nel database tenta l'invio della mail di approvazione con password temporanea.</w:t>
      </w:r>
    </w:p>
    <w:p>
      <w:pPr>
        <w:pStyle w:val="ListBullet"/>
      </w:pPr>
      <w:r>
        <w:t>Quando una richiesta pubblica viene negata, il sistema può inviare una mail dedicata con esito negativo e note admin opzionali.</w:t>
      </w:r>
    </w:p>
    <w:p>
      <w:pPr>
        <w:pStyle w:val="ListBullet"/>
      </w:pPr>
      <w:r>
        <w:t>Il login admin applica una protezione anti brute force in memoria: dopo 5 tentativi falliti nella finestra corrente, l'accesso viene bloccato temporaneamente per 15 minuti per combinazione IP/username.</w:t>
      </w:r>
    </w:p>
    <w:p>
      <w:pPr>
        <w:pStyle w:val="ListBullet"/>
      </w:pPr>
      <w:r>
        <w:t>Una volta loggato visualizza tutti i percorsi presenti in archivio, non solo quelli di un singolo utente.</w:t>
      </w:r>
    </w:p>
    <w:p>
      <w:pPr>
        <w:pStyle w:val="Heading2"/>
      </w:pPr>
      <w:r>
        <w:t>2.3 Esito della sessione</w:t>
      </w:r>
    </w:p>
    <w:p>
      <w:pPr>
        <w:pStyle w:val="ListBullet"/>
      </w:pPr>
      <w:r>
        <w:t>Per gli utenti provider la sessione salva user_id e connection_id.</w:t>
      </w:r>
    </w:p>
    <w:p>
      <w:pPr>
        <w:pStyle w:val="ListBullet"/>
      </w:pPr>
      <w:r>
        <w:t>Per l'admin la sessione salva il contesto local_admin.</w:t>
      </w:r>
    </w:p>
    <w:p>
      <w:pPr>
        <w:pStyle w:val="ListBullet"/>
      </w:pPr>
      <w:r>
        <w:t>Con la configurazione corrente i login provider aprono l'archivio globale in sola lettura: tutti i percorsi e i relativi punteggi sono visibili, ma import e cancellazioni restano riservati all'admin.</w:t>
      </w:r>
    </w:p>
    <w:p>
      <w:pPr>
        <w:pStyle w:val="ListBullet"/>
      </w:pPr>
      <w:r>
        <w:t>Il logout cancella la sessione locale e, per i provider che supportano una revoca ufficiale via API, tenta anche la chiusura della sessione/token lato provider prima di registrare l'evento nell'audit log.</w:t>
      </w:r>
    </w:p>
    <w:p>
      <w:pPr>
        <w:pStyle w:val="ListBullet"/>
      </w:pPr>
      <w:r>
        <w:t>Le sessioni autenticate registrano timestamp di avvio e ultimo utilizzo; un timer lato browser e il controllo lato server invalidano la sessione dopo 3 minuti di inattività e richiedono un nuovo login. Il timeout resta sospeso mentre e attiva una richiesta applicativa interna, inclusi upload GPX/JSON, import provider e polling di avanzamento.</w:t>
      </w:r>
    </w:p>
    <w:p>
      <w:pPr>
        <w:pStyle w:val="ListBullet"/>
      </w:pPr>
      <w:r>
        <w:t>Alla chiusura della scheda il browser invia un segnale di logout al backend; il server cancella la sessione e registra session_tab_closed nell'audit log. Il segnale usa il ciclo di vita del browser e resta affiancato al timeout server come protezione di fallback.</w:t>
      </w:r>
    </w:p>
    <w:p>
      <w:pPr>
        <w:pStyle w:val="ListBullet"/>
      </w:pPr>
      <w:r>
        <w:t>Con la configurazione corrente il cookie di sessione è non persistente: alla chiusura del browser la sessione lato client decade e il login va ripetuto alla riapertura.</w:t>
      </w:r>
    </w:p>
    <w:p>
      <w:pPr>
        <w:pStyle w:val="ListBullet"/>
      </w:pPr>
      <w:r>
        <w:t>Dopo il logout, la pagina iniziale riporta i pulsanti provider a un nuovo ciclo di login, così il click successivo riparte dal flusso di autenticazione del provider relativo.</w:t>
      </w:r>
    </w:p>
    <w:p>
      <w:pPr>
        <w:pStyle w:val="ListBullet"/>
      </w:pPr>
      <w:r>
        <w:t>Le credenziali del provider non transitano nell'app Street Skate: vengono inserite nella pagina ufficiale del provider e l'app riceve solo code/token di autenticazione.</w:t>
      </w:r>
    </w:p>
    <w:p>
      <w:pPr>
        <w:pStyle w:val="ListBullet"/>
      </w:pPr>
      <w:r>
        <w:t>Nella schermata di login ogni provider mostra lo stato corrente di implementazione per Login, Auth e Settings Secrets.</w:t>
      </w:r>
    </w:p>
    <w:p>
      <w:pPr>
        <w:pStyle w:val="ListBullet"/>
      </w:pPr>
      <w:r>
        <w:t>La schermata di login non espone più password di configurazione nei placeholder e le variabili sensibili devono essere valorizzate solo tramite file ambiente o secret manager.</w:t>
      </w:r>
    </w:p>
    <w:p>
      <w:pPr>
        <w:pStyle w:val="ListBullet"/>
      </w:pPr>
      <w:r>
        <w:t>Lo sviluppo locale usa il file .env con callback localhost, mentre il deploy VPS usa un file separato .env.production con BASE_URL pubblico e redirect URI coerenti con il dominio pubblicato.</w:t>
      </w:r>
    </w:p>
    <w:p>
      <w:pPr>
        <w:pStyle w:val="ListBullet"/>
      </w:pPr>
      <w:r>
        <w:t>Nel deploy VPS i secret sensibili non devono stare nel repository Git: il progetto supporta file sotto docker/secrets montati come /run/secrets, con priorita rispetto ai valori omonimi presenti nei file ambiente.</w:t>
      </w:r>
    </w:p>
    <w:p>
      <w:pPr>
        <w:pStyle w:val="ListBullet"/>
      </w:pPr>
      <w:r>
        <w:t>I cookie di sessione sono configurabili via ambiente; in produzione il flag Secure deve restare attivo dietro HTTPS, mentre in sviluppo locale può restare disattivato per localhost.</w:t>
      </w:r>
    </w:p>
    <w:p>
      <w:pPr>
        <w:pStyle w:val="ListBullet"/>
      </w:pPr>
      <w:r>
        <w:t>Le operazioni mutanti via form e via fetch usano un token CSRF di sessione, verificato dal backend prima di accettare login admin, logout, import, cancellazioni e salvataggi amministrativi.</w:t>
      </w:r>
    </w:p>
    <w:p>
      <w:pPr>
        <w:pStyle w:val="ListBullet"/>
      </w:pPr>
      <w:r>
        <w:t>Il backend invia header HTTP di hardening come Content-Security-Policy, X-Content-Type-Options, X-Frame-Options, Referrer-Policy, Permissions-Policy e header cross-origin restrittivi; HSTS va attivato solo nel deploy HTTPS pubblico.</w:t>
      </w:r>
    </w:p>
    <w:p>
      <w:pPr>
        <w:pStyle w:val="ListBullet"/>
      </w:pPr>
      <w:r>
        <w:t>Lo script della pagina dettaglio percorso è stato spostato in un file statico dedicato, così la CSP può evitare unsafe-inline per gli script applicativi.</w:t>
      </w:r>
    </w:p>
    <w:p>
      <w:pPr>
        <w:pStyle w:val="ListBullet"/>
      </w:pPr>
      <w:r>
        <w:t>Nel footer della login vengono mostrate le note operative già presenti e un timestamp corrente in basso a destra, utile per distinguere la build e il momento di caricamento della pagina.</w:t>
      </w:r>
    </w:p>
    <w:p>
      <w:pPr>
        <w:pStyle w:val="ListBullet"/>
      </w:pPr>
      <w:r>
        <w:t>Se un utente locale entra con password temporanea, viene reindirizzato obbligatoriamente a una pagina di cambio password prima di poter usare dashboard o sezione admin.</w:t>
      </w:r>
    </w:p>
    <w:p>
      <w:pPr>
        <w:pStyle w:val="ListBullet"/>
      </w:pPr>
      <w:r>
        <w:t>Gli utenti locali con password già definitiva possono aprire in qualsiasi momento la sezione Cambio password e, dopo autenticazione valida, tornano poi in dashboard.</w:t>
      </w:r>
    </w:p>
    <w:p>
      <w:pPr>
        <w:pStyle w:val="Heading1"/>
      </w:pPr>
      <w:r>
        <w:t>3. Schermate principali</w:t>
      </w:r>
    </w:p>
    <w:p>
      <w:r>
        <w:t>Le immagini seguenti mostrano la schermata di accesso e un esempio di dashboard percorsi.</w:t>
      </w:r>
    </w:p>
    <w:p>
      <w:pPr>
        <w:pStyle w:val="Heading2"/>
      </w:pPr>
      <w:r>
        <w:t>3.1 Login</w:t>
      </w:r>
    </w:p>
    <w:p>
      <w:r>
        <w:drawing>
          <wp:inline xmlns:a="http://schemas.openxmlformats.org/drawingml/2006/main" xmlns:pic="http://schemas.openxmlformats.org/drawingml/2006/picture">
            <wp:extent cx="402336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75467"/>
          <w:sz w:val="19"/>
        </w:rPr>
        <w:t>Schermata login con accesso provider e accesso locale admin/skater.</w:t>
      </w:r>
    </w:p>
    <w:p>
      <w:pPr>
        <w:pStyle w:val="Heading1"/>
      </w:pPr>
      <w:r>
        <w:t>4. Funzionalità disponibili per utente loggato</w:t>
      </w:r>
    </w:p>
    <w:p>
      <w:pPr>
        <w:pStyle w:val="Heading2"/>
      </w:pPr>
      <w:r>
        <w:t>4.1 Dashboard utente</w:t>
      </w:r>
    </w:p>
    <w:p>
      <w:pPr>
        <w:pStyle w:val="ListBullet"/>
      </w:pPr>
      <w:r>
        <w:t>Visualizzazione del nome utente/provider corrente nell'header.</w:t>
      </w:r>
    </w:p>
    <w:p>
      <w:pPr>
        <w:pStyle w:val="ListBullet"/>
      </w:pPr>
      <w:r>
        <w:t>Al login provider, la dashboard carica subito dal database l'archivio globale dei percorsi, non solo quelli dell'utente autenticato.</w:t>
      </w:r>
    </w:p>
    <w:p>
      <w:pPr>
        <w:pStyle w:val="ListBullet"/>
      </w:pPr>
      <w:r>
        <w:t>Ogni utente autenticato consulta quindi lo stesso archivio globale dei percorsi gia presenti nel database.</w:t>
      </w:r>
    </w:p>
    <w:p>
      <w:pPr>
        <w:pStyle w:val="ListBullet"/>
      </w:pPr>
      <w:r>
        <w:t>Per Strava con scope activity:read_all, l'import parte automaticamente dopo il callback OAuth; senza tale scope il catalogo resta in sola lettura.</w:t>
      </w:r>
    </w:p>
    <w:p>
      <w:pPr>
        <w:pStyle w:val="ListBullet"/>
      </w:pPr>
      <w:r>
        <w:t>Pulsante Supporta: apre sempre Street Skate Premium, associato all'e-mail univoca dell'account autenticato. I singoli pulsanti Stripe e PayPal restano non disponibili finché il relativo provider non è configurato.</w:t>
      </w:r>
    </w:p>
    <w:p>
      <w:pPr>
        <w:pStyle w:val="ListBullet"/>
      </w:pPr>
      <w:r>
        <w:t>Pulsante Ricarica cache locale per rileggere l'archivio globale gia salvato nel database.</w:t>
      </w:r>
    </w:p>
    <w:p>
      <w:pPr>
        <w:pStyle w:val="ListBullet"/>
      </w:pPr>
      <w:r>
        <w:t>Barra di avanzamento che indica i percorsi trovati nell'archivio globale.</w:t>
      </w:r>
    </w:p>
    <w:p>
      <w:pPr>
        <w:pStyle w:val="ListBullet"/>
      </w:pPr>
      <w:r>
        <w:t>Cinque riquadri riepilogativi: numero percorsi, distanza totale, difficoltà media, percorsi difficili, ultima importazione.</w:t>
      </w:r>
    </w:p>
    <w:p>
      <w:pPr>
        <w:pStyle w:val="Heading2"/>
      </w:pPr>
      <w:r>
        <w:t>4.2 Filtri percorsi</w:t>
      </w:r>
    </w:p>
    <w:p>
      <w:pPr>
        <w:pStyle w:val="ListBullet"/>
      </w:pPr>
      <w:r>
        <w:t>Filtro per difficoltà dichiarata iniziale derivata dal calendario eventi.</w:t>
      </w:r>
    </w:p>
    <w:p>
      <w:pPr>
        <w:pStyle w:val="ListBullet"/>
      </w:pPr>
      <w:r>
        <w:t>Filtro per Utente importatore, disponibile anche nei login provider in sola lettura.</w:t>
      </w:r>
    </w:p>
    <w:p>
      <w:pPr>
        <w:pStyle w:val="ListBullet"/>
      </w:pPr>
      <w:r>
        <w:t>Distanza km massima.</w:t>
      </w:r>
    </w:p>
    <w:p>
      <w:pPr>
        <w:pStyle w:val="ListBullet"/>
      </w:pPr>
      <w:r>
        <w:t>Dislivello m massimo.</w:t>
      </w:r>
    </w:p>
    <w:p>
      <w:pPr>
        <w:pStyle w:val="ListBullet"/>
      </w:pPr>
      <w:r>
        <w:t>Velocità massima km/h massima.</w:t>
      </w:r>
    </w:p>
    <w:p>
      <w:pPr>
        <w:pStyle w:val="ListBullet"/>
      </w:pPr>
      <w:r>
        <w:t>Velocità media km/h massima.</w:t>
      </w:r>
    </w:p>
    <w:p>
      <w:pPr>
        <w:pStyle w:val="ListBullet"/>
      </w:pPr>
      <w:r>
        <w:t>Pendenza massima assoluta % massima.</w:t>
      </w:r>
    </w:p>
    <w:p>
      <w:pPr>
        <w:pStyle w:val="ListBullet"/>
      </w:pPr>
      <w:r>
        <w:t>Pendenza media ponderata assoluta % massima.</w:t>
      </w:r>
    </w:p>
    <w:p>
      <w:pPr>
        <w:pStyle w:val="ListBullet"/>
      </w:pPr>
      <w:r>
        <w:t>Filtro Sampietrini sì/no derivato dall'enrichment OSM.</w:t>
      </w:r>
    </w:p>
    <w:p>
      <w:pPr>
        <w:pStyle w:val="ListBullet"/>
      </w:pPr>
      <w:r>
        <w:t>Pendenza media % massima.</w:t>
      </w:r>
    </w:p>
    <w:p>
      <w:pPr>
        <w:pStyle w:val="ListBullet"/>
      </w:pPr>
      <w:r>
        <w:t>Score difficoltà massimo.</w:t>
      </w:r>
    </w:p>
    <w:p>
      <w:pPr>
        <w:pStyle w:val="ListBullet"/>
      </w:pPr>
      <w:r>
        <w:t>Reset filtri per tornare all'elenco completo visibile all'utente.</w:t>
      </w:r>
    </w:p>
    <w:p>
      <w:pPr>
        <w:pStyle w:val="Heading2"/>
      </w:pPr>
      <w:r>
        <w:t>4.3 Elenco percorsi</w:t>
      </w:r>
    </w:p>
    <w:p>
      <w:pPr>
        <w:pStyle w:val="ListBullet"/>
      </w:pPr>
      <w:r>
        <w:t>Ogni card e un riepilogo compatto e cliccabile: mostra score, livello di difficoltà, nome, tipo, data, distanza, dislivello, pendenza massima, velocità media, autore, provider e stato sintetico dei controlli traccia.</w:t>
      </w:r>
    </w:p>
    <w:p>
      <w:pPr>
        <w:pStyle w:val="ListBullet"/>
      </w:pPr>
      <w:r>
        <w:t>Accanto al nome del percorso compare un indicatore circolare con il colore associato alla difficoltà dichiarata iniziale.</w:t>
      </w:r>
    </w:p>
    <w:p>
      <w:pPr>
        <w:pStyle w:val="ListBullet"/>
      </w:pPr>
      <w:r>
        <w:t>Le metriche tecniche complete, il profilo pendenza, i controlli GPS/OSM estesi e la mappa sono disponibili nel dettaglio del singolo percorso.</w:t>
      </w:r>
    </w:p>
    <w:p>
      <w:pPr>
        <w:pStyle w:val="ListBullet"/>
      </w:pPr>
      <w:r>
        <w:t>Ogni card include il nome dell'autore o utente importatore registrato sul record.</w:t>
      </w:r>
    </w:p>
    <w:p>
      <w:pPr>
        <w:pStyle w:val="ListBullet"/>
      </w:pPr>
      <w:r>
        <w:t>Ogni card mostra anche il provider di origine del percorso e la sorgente archivio usata dal record, distinguendo DB live e DB locale.</w:t>
      </w:r>
    </w:p>
    <w:p>
      <w:pPr>
        <w:pStyle w:val="ListBullet"/>
      </w:pPr>
      <w:r>
        <w:t>Nei login provider l'elenco e in sola lettura e non mostra il pulsante Cancella.</w:t>
      </w:r>
    </w:p>
    <w:p>
      <w:pPr>
        <w:pStyle w:val="ListBullet"/>
      </w:pPr>
      <w:r>
        <w:t>Il click sulla card, oppure Invio o Spazio da tastiera, apre il dettaglio del percorso.</w:t>
      </w:r>
    </w:p>
    <w:p>
      <w:pPr>
        <w:pStyle w:val="Heading2"/>
      </w:pPr>
      <w:r>
        <w:t>4.4 Dettaglio percorso</w:t>
      </w:r>
    </w:p>
    <w:p>
      <w:pPr>
        <w:pStyle w:val="ListBullet"/>
      </w:pPr>
      <w:r>
        <w:t>Mappa Leaflet con tracciato, marker di partenza e arrivo.</w:t>
      </w:r>
    </w:p>
    <w:p>
      <w:pPr>
        <w:pStyle w:val="ListBullet"/>
      </w:pPr>
      <w:r>
        <w:t>Statistiche principali: distanza, dislivello, pendenza media, velocità media, difficoltà, data di importazione.</w:t>
      </w:r>
    </w:p>
    <w:p>
      <w:pPr>
        <w:pStyle w:val="ListBullet"/>
      </w:pPr>
      <w:r>
        <w:t>Fallback su bounding box o vista iniziale se i punti del tracciato non sono disponibili.</w:t>
      </w:r>
    </w:p>
    <w:p>
      <w:pPr>
        <w:pStyle w:val="Heading2"/>
      </w:pPr>
      <w:r>
        <w:t>4.5 Street Skate Premium</w:t>
      </w:r>
    </w:p>
    <w:p>
      <w:pPr>
        <w:pStyle w:val="ListBullet"/>
      </w:pPr>
      <w:r>
        <w:t>La pagina Premium mostra l'e-mail registrata dell'account che riceverà il beneficio; nessun pagamento anonimo abilita la versione senza pubblicità.</w:t>
      </w:r>
    </w:p>
    <w:p>
      <w:pPr>
        <w:pStyle w:val="ListBullet"/>
      </w:pPr>
      <w:r>
        <w:t>Stripe Checkout crea una sessione con user ID ed e-mail dell'account nei metadati; il backend verifica entrambi al rientro prima di registrare il pagamento.</w:t>
      </w:r>
    </w:p>
    <w:p>
      <w:pPr>
        <w:pStyle w:val="ListBullet"/>
      </w:pPr>
      <w:r>
        <w:t>PayPal crea un ordine server-side vincolato al solo user ID autenticato; il backend acquisisce e verifica l'ordine al ritorno da PayPal.</w:t>
      </w:r>
    </w:p>
    <w:p>
      <w:pPr>
        <w:pStyle w:val="ListBullet"/>
      </w:pPr>
      <w:r>
        <w:t>Ogni operazione è salvata nella tabella payments con provider, ID esterno, e-mail account, importo, valuta, stato e data di scadenza Premium.</w:t>
      </w:r>
    </w:p>
    <w:p>
      <w:pPr>
        <w:pStyle w:val="ListBullet"/>
      </w:pPr>
      <w:r>
        <w:t>Un pagamento confermato abilita Premium senza pubblicità per PREMIUM_DURATION_DAYS, 365 giorni per impostazione predefinita. Le chiavi e gli importi restano disattivati finché non configurati tramite ambiente o Docker secrets.</w:t>
      </w:r>
    </w:p>
    <w:p>
      <w:pPr>
        <w:pStyle w:val="ListBullet"/>
      </w:pPr>
      <w:r>
        <w:t>La pagina Premium espone offerta, durata, e-mail account, importi Stripe e PayPal, processo di conferma e consensi obbligatori registrati con la versione PREMIUM_TERMS_VERSION prima dell'avvio del checkout.</w:t>
      </w:r>
    </w:p>
    <w:p>
      <w:pPr>
        <w:pStyle w:val="Heading1"/>
      </w:pPr>
      <w:r>
        <w:t>5. Logica di import e regole di salvataggio</w:t>
      </w:r>
    </w:p>
    <w:p>
      <w:r>
        <w:t>Le regole di import determinano quali percorsi vengono scartati e quali vengono scritti nel database. La logica è condivisa tra import provider e import manuale, con differenze specifiche per il ruolo.</w:t>
      </w:r>
    </w:p>
    <w:p>
      <w:pPr>
        <w:pStyle w:val="Heading2"/>
      </w:pPr>
      <w:r>
        <w:t>5.1 Sorgenti supportate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Provider</w:t>
            </w:r>
          </w:p>
        </w:tc>
        <w:tc>
          <w:tcPr>
            <w:tcW w:type="dxa" w:w="2232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Metodo</w:t>
            </w:r>
          </w:p>
        </w:tc>
        <w:tc>
          <w:tcPr>
            <w:tcW w:type="dxa" w:w="2880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Dati importati</w:t>
            </w:r>
          </w:p>
        </w:tc>
        <w:tc>
          <w:tcPr>
            <w:tcW w:type="dxa" w:w="2160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Utente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Strava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OAuth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Attività con polyline e metriche base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MapMyRun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OAuth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Workout con time series e punti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adidas Running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OAuth/export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Attività API o file GPX/JSON da export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Inline Route Tracking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OAuth futuro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Provider predisposto, in attesa API ufficiali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Manuale GPX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Upload file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GPX e sidecar JSON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Admin</w:t>
            </w:r>
          </w:p>
        </w:tc>
      </w:tr>
    </w:tbl>
    <w:p>
      <w:pPr>
        <w:pStyle w:val="Heading3"/>
      </w:pPr>
      <w:r>
        <w:t>5.1.1 Consenso download percorsi</w:t>
      </w:r>
    </w:p>
    <w:p>
      <w:pPr>
        <w:pStyle w:val="ListBullet"/>
      </w:pPr>
      <w:r>
        <w:t>Il consenso per Strava viene raccolto esclusivamente nella pagina ufficiale OAuth del provider, non tramite checkbox interne a Street Skate.</w:t>
      </w:r>
    </w:p>
    <w:p>
      <w:pPr>
        <w:pStyle w:val="ListBullet"/>
      </w:pPr>
      <w:r>
        <w:t>Per proseguire, nella pagina Strava deve essere concesso il permesso per tutte le attività private, corrispondente allo scope activity:read_all. Il profilo completo è facoltativo e non blocca l'import.</w:t>
      </w:r>
    </w:p>
    <w:p>
      <w:pPr>
        <w:pStyle w:val="ListBullet"/>
      </w:pPr>
      <w:r>
        <w:t>Dopo il callback OAuth con lo scope activity:read_all, Street Skate salva il consenso nella sessione e avvia automaticamente l'import Strava in background al primo caricamento della dashboard.</w:t>
      </w:r>
    </w:p>
    <w:p>
      <w:pPr>
        <w:pStyle w:val="ListBullet"/>
      </w:pPr>
      <w:r>
        <w:t>Il footer mostra il conteggio realtime [percorsi importati / percorsi totali]. A completamento import, il messaggio finale resta visibile per 8 secondi e poi il footer si nasconde.</w:t>
      </w:r>
    </w:p>
    <w:p>
      <w:pPr>
        <w:pStyle w:val="ListBullet"/>
      </w:pPr>
      <w:r>
        <w:t>Se Strava non concede activity:read_all, il login viene comunque completato: l'utente può consultare l'archivio globale Street Skate in sola lettura, ma l'import delle proprie attività non viene avviato.</w:t>
      </w:r>
    </w:p>
    <w:p>
      <w:pPr>
        <w:pStyle w:val="Heading2"/>
      </w:pPr>
      <w:r>
        <w:t>5.2 Criteri di scarto comuni</w:t>
      </w:r>
    </w:p>
    <w:p>
      <w:pPr>
        <w:pStyle w:val="ListBullet"/>
      </w:pPr>
      <w:r>
        <w:t>Percorsi sotto la distanza minima configurata (MIN_IMPORT_DISTANCE_M).</w:t>
      </w:r>
    </w:p>
    <w:p>
      <w:pPr>
        <w:pStyle w:val="ListBullet"/>
      </w:pPr>
      <w:r>
        <w:t>Percorsi senza external_id valido nel caso di provider API.</w:t>
      </w:r>
    </w:p>
    <w:p>
      <w:pPr>
        <w:pStyle w:val="ListBullet"/>
      </w:pPr>
      <w:r>
        <w:t>Percorsi considerati duplicati secondo le soglie definite dall'admin: differenza percentuale massima di distanza, tolleranza sugli estremi del tracciato e controllo del percorso invertito.</w:t>
      </w:r>
    </w:p>
    <w:p>
      <w:pPr>
        <w:pStyle w:val="ListBullet"/>
      </w:pPr>
      <w:r>
        <w:t>Con la logica corrente il nome percorso viene usato come primo indicatore, ma la decisione finale di duplicato rispetta i parametri di similarità configurati.</w:t>
      </w:r>
    </w:p>
    <w:p>
      <w:pPr>
        <w:pStyle w:val="Heading2"/>
      </w:pPr>
      <w:r>
        <w:t>5.3 Arricchimento automatico</w:t>
      </w:r>
    </w:p>
    <w:p>
      <w:pPr>
        <w:pStyle w:val="ListBullet"/>
      </w:pPr>
      <w:r>
        <w:t>Calcolo profilo pendenza e pendenza media ponderata.</w:t>
      </w:r>
    </w:p>
    <w:p>
      <w:pPr>
        <w:pStyle w:val="ListBullet"/>
      </w:pPr>
      <w:r>
        <w:t>Recupero superficie e smoothness da OpenStreetMap/Overpass, se disponibile.</w:t>
      </w:r>
    </w:p>
    <w:p>
      <w:pPr>
        <w:pStyle w:val="ListBullet"/>
      </w:pPr>
      <w:r>
        <w:t>Derivazione del flag has_cobblestone dai campi surface OSM, con rilevazione dei valori cobblestone o sett.</w:t>
      </w:r>
    </w:p>
    <w:p>
      <w:pPr>
        <w:pStyle w:val="ListBullet"/>
      </w:pPr>
      <w:r>
        <w:t>Recupero meteo storico o forecast da Open-Meteo, se disponibile.</w:t>
      </w:r>
    </w:p>
    <w:p>
      <w:pPr>
        <w:pStyle w:val="ListBullet"/>
      </w:pPr>
      <w:r>
        <w:t>Calcolo indice difficoltà Street Skate basato sui pesi base dell'algoritmo.</w:t>
      </w:r>
    </w:p>
    <w:p>
      <w:pPr>
        <w:pStyle w:val="ListBullet"/>
      </w:pPr>
      <w:r>
        <w:t>Per i file GPX con data riconoscibile nel nome, generazione di una difficoltà dichiarata iniziale da calendario eventi (Easy, EasyLong, Advanced, Pro).</w:t>
      </w:r>
    </w:p>
    <w:p>
      <w:pPr>
        <w:pStyle w:val="ListBullet"/>
      </w:pPr>
      <w:r>
        <w:t>Registrazione di import_user_label per sapere quale utente ha eseguito il download/import.</w:t>
      </w:r>
    </w:p>
    <w:p>
      <w:pPr>
        <w:pStyle w:val="Heading3"/>
      </w:pPr>
      <w:r>
        <w:t>5.3.1 Controllo integrità GPS e rete percorribile</w:t>
      </w:r>
    </w:p>
    <w:p>
      <w:pPr>
        <w:pStyle w:val="ListBullet"/>
      </w:pPr>
      <w:r>
        <w:t>Per ogni nuovo percorso con punti GPS, Street Skate analizza le coppie di punti contigui e salva l'esito nel campo Integrità GPS.</w:t>
      </w:r>
    </w:p>
    <w:p>
      <w:pPr>
        <w:pStyle w:val="ListBullet"/>
      </w:pPr>
      <w:r>
        <w:t>Vengono segnalati segmenti consecutivi oltre 250 m, punti temporalmente coincidenti o invertiti distanti almeno 50 m, velocità calcolate oltre 65 km/h e lunghi salti con intervallo temporale di almeno 120 secondi.</w:t>
      </w:r>
    </w:p>
    <w:p>
      <w:pPr>
        <w:pStyle w:val="ListBullet"/>
      </w:pPr>
      <w:r>
        <w:t>Il controllo evidenzia possibili ricostruzioni rettilinee del provider dopo perdita GPS, come il collegamento tra ultimo punto valido e punto di riaggancio; non elimina automaticamente il percorso.</w:t>
      </w:r>
    </w:p>
    <w:p>
      <w:pPr>
        <w:pStyle w:val="ListBullet"/>
      </w:pPr>
      <w:r>
        <w:t>La traccia viene inoltre campionata e confrontata con OpenStreetMap: strade, piste ciclabili, sentieri, strade bianche e aree parco disponibili nella mappa OSM.</w:t>
      </w:r>
    </w:p>
    <w:p>
      <w:pPr>
        <w:pStyle w:val="ListBullet"/>
      </w:pPr>
      <w:r>
        <w:t>Il campo Coerenza rete OSM segnala un avviso quando oltre il 20% dei campioni risulta oltre 35 m dalla rete percorribile OSM. I campioni intermedi dei segmenti lunghi aiutano a rilevare possibili tagli di vie.</w:t>
      </w:r>
    </w:p>
    <w:p>
      <w:pPr>
        <w:pStyle w:val="ListBullet"/>
      </w:pPr>
      <w:r>
        <w:t>Un avviso OSM non prova da solo un errore: la mappa può essere incompleta o non aggiornata. L'esito serve a richiedere una verifica visiva del tracciato nella pagina dettaglio.</w:t>
      </w:r>
    </w:p>
    <w:p>
      <w:pPr>
        <w:pStyle w:val="ListBullet"/>
      </w:pPr>
      <w:r>
        <w:t>Le soglie sono configurabili con GPS_QUALITY_LONG_SEGMENT_M, GPS_QUALITY_TIME_COLLISION_DISTANCE_M, GPS_QUALITY_IMPLAUSIBLE_SPEED_KMH, GPS_QUALITY_ELAPSED_GAP_SEC, OSM_ROUTE_MATCH_RADIUS_M e OSM_ROUTE_MATCH_SAMPLE_LIMIT.</w:t>
      </w:r>
    </w:p>
    <w:p>
      <w:pPr>
        <w:pStyle w:val="Heading2"/>
      </w:pPr>
      <w:r>
        <w:t>5.4 Differenze struttura dati provider</w:t>
      </w:r>
    </w:p>
    <w:p>
      <w:pPr>
        <w:pStyle w:val="ListBullet"/>
      </w:pPr>
      <w:r>
        <w:t>La baseline logica Street Skate usa gli stessi campi principali di adidas Running: external_id, name, sport_type, start_date_local, distance_m, elevation_gain_m, average_speed_ms, moving_time_sec, polyline/punti e raw_payload.</w:t>
      </w:r>
    </w:p>
    <w:p>
      <w:pPr>
        <w:pStyle w:val="ListBullet"/>
      </w:pPr>
      <w:r>
        <w:t>Strava: fornisce quasi tutti i campi base ma nel flusso attuale importa soprattutto summary_polyline e metriche aggregate, non un sidecar locale equivalente all'export adidas.</w:t>
      </w:r>
    </w:p>
    <w:p>
      <w:pPr>
        <w:pStyle w:val="ListBullet"/>
      </w:pPr>
      <w:r>
        <w:t>MapMyRun: usa una struttura diversa con aggregates e time_series.position; Street Skate converte i campi compatibili e usa i punti GPS al posto della polyline quando necessario.</w:t>
      </w:r>
    </w:p>
    <w:p>
      <w:pPr>
        <w:pStyle w:val="ListBullet"/>
      </w:pPr>
      <w:r>
        <w:t>Garmin Connect: il CSV esportato manualmente non contiene necessariamente tutti i punti. Con accesso ufficiale all'Activity API Garmin è possibile recuperare file completi FIT/GPX/TCX e dettagli attività più ricchi.</w:t>
      </w:r>
    </w:p>
    <w:p>
      <w:pPr>
        <w:pStyle w:val="ListBullet"/>
      </w:pPr>
      <w:r>
        <w:t>Inline Route Tracking: il provider è stato predisposto con mapping tecnico iniziale, ma i campi reali andranno confermati quando Daniele pubblicherà le API ufficiali di login, profilo e attività.</w:t>
      </w:r>
    </w:p>
    <w:p>
      <w:pPr>
        <w:pStyle w:val="ListBullet"/>
      </w:pPr>
      <w:r>
        <w:t>Quando un provider non espone un campo presente in adidas Running, Street Skate importa solo il sottoinsieme compatibile e segnala il contesto all'utente nella pagina di consenso.</w:t>
      </w:r>
    </w:p>
    <w:p>
      <w:pPr>
        <w:pStyle w:val="Heading1"/>
      </w:pPr>
      <w:r>
        <w:t>6. Funzionalità disponibili per Admin</w:t>
      </w:r>
    </w:p>
    <w:p>
      <w:pPr>
        <w:pStyle w:val="Heading2"/>
      </w:pPr>
      <w:r>
        <w:t>6.1 Dashboard admin</w:t>
      </w:r>
    </w:p>
    <w:p>
      <w:pPr>
        <w:pStyle w:val="ListBullet"/>
      </w:pPr>
      <w:r>
        <w:t>Visualizza l'intero archivio percorsi presente nel database.</w:t>
      </w:r>
    </w:p>
    <w:p>
      <w:pPr>
        <w:pStyle w:val="ListBullet"/>
      </w:pPr>
      <w:r>
        <w:t>Il pulsante Importa da provider è disabilitato.</w:t>
      </w:r>
    </w:p>
    <w:p>
      <w:pPr>
        <w:pStyle w:val="ListBullet"/>
      </w:pPr>
      <w:r>
        <w:t>Può cancellare qualsiasi percorso dalla dashboard.</w:t>
      </w:r>
    </w:p>
    <w:p>
      <w:pPr>
        <w:pStyle w:val="ListBullet"/>
      </w:pPr>
      <w:r>
        <w:t>Ha a disposizione un filtro a discesa per Utente importatore che mostra solo utenti con almeno un percorso importato.</w:t>
      </w:r>
    </w:p>
    <w:p>
      <w:pPr>
        <w:pStyle w:val="ListBullet"/>
      </w:pPr>
      <w:r>
        <w:t>Può aprire la pagina Tipologia percorsi per cambiare il tipo attività salvato su ogni record.</w:t>
      </w:r>
    </w:p>
    <w:p>
      <w:pPr>
        <w:pStyle w:val="ListBullet"/>
      </w:pPr>
      <w:r>
        <w:t>Può aprire la pagina Debug richiesta per verificare client host e header HTTP ricevuti da FastAPI durante accessi via Tailscale Funnel o browser locali.</w:t>
      </w:r>
    </w:p>
    <w:p>
      <w:pPr>
        <w:pStyle w:val="Heading2"/>
      </w:pPr>
      <w:r>
        <w:t>6.2 Import manuale GPX + JSON</w:t>
      </w:r>
    </w:p>
    <w:p>
      <w:pPr>
        <w:pStyle w:val="ListBullet"/>
      </w:pPr>
      <w:r>
        <w:t>Upload multiplo di file .gpx e .json sidecar.</w:t>
      </w:r>
    </w:p>
    <w:p>
      <w:pPr>
        <w:pStyle w:val="ListBullet"/>
      </w:pPr>
      <w:r>
        <w:t>Una coppia GPX + JSON con lo stesso nome base viene trattata come un solo bundle e genera un solo percorso arricchito.</w:t>
      </w:r>
    </w:p>
    <w:p>
      <w:pPr>
        <w:pStyle w:val="ListBullet"/>
      </w:pPr>
      <w:r>
        <w:t>Barra di avanzamento dedicata per il batch manuale. I file selezionati vengono raggruppati in coppie GPX/JSON omonime e inviati in piccoli batch di cinque percorsi, per evitare saturazione della memoria del browser o del container web.</w:t>
      </w:r>
    </w:p>
    <w:p>
      <w:pPr>
        <w:pStyle w:val="ListBullet"/>
      </w:pPr>
      <w:r>
        <w:t>Prima del parsing, il nome del file GPX viene confrontato senza distinzione maiuscole/minuscole con i filename già salvati nel database: un nome uguale viene scartato immediatamente. File con nomi diversi vengono importati anche se la traccia presenta contenuto o estremi simili.</w:t>
      </w:r>
    </w:p>
    <w:p>
      <w:pPr>
        <w:pStyle w:val="ListBullet"/>
      </w:pPr>
      <w:r>
        <w:t>L'esito dell'import mostra quanti percorsi sono stati scartati per nome file, oltre agli scarti per file troppo corti o tipo attività non ammesso.</w:t>
      </w:r>
    </w:p>
    <w:p>
      <w:pPr>
        <w:pStyle w:val="ListBullet"/>
      </w:pPr>
      <w:r>
        <w:t>La deduplica dell'import manuale usa il filename GPX registrato nel database, indipendentemente dall'utente che aveva eseguito un caricamento precedente.</w:t>
      </w:r>
    </w:p>
    <w:p>
      <w:pPr>
        <w:pStyle w:val="ListBullet"/>
      </w:pPr>
      <w:r>
        <w:t>I percorsi manuali vengono assegnati al contesto utente admin locale.</w:t>
      </w:r>
    </w:p>
    <w:p>
      <w:pPr>
        <w:pStyle w:val="Heading2"/>
      </w:pPr>
      <w:r>
        <w:t>6.3 Impostazioni amministrative</w:t>
      </w:r>
    </w:p>
    <w:p>
      <w:pPr>
        <w:pStyle w:val="ListBullet"/>
      </w:pPr>
      <w:r>
        <w:t>Punteggi Street Skate: i pesi dell'algoritmo base non sono modificabili dalla dashboard admin e il punteggio resta fisso una volta salvato sul percorso.</w:t>
      </w:r>
    </w:p>
    <w:p>
      <w:pPr>
        <w:pStyle w:val="ListBullet"/>
      </w:pPr>
      <w:r>
        <w:t>Utenze locali: form admin per creare account applicativi di ruolo admin o skater con username, nome, email e cellulare; il sistema genera una password temporanea di primo accesso, prova a inviarla via Resend e mantiene l'elenco utenti locali gia registrati.</w:t>
      </w:r>
    </w:p>
    <w:p>
      <w:pPr>
        <w:pStyle w:val="ListBullet"/>
      </w:pPr>
      <w:r>
        <w:t>Accettazione nuovi utenti: pannello admin con badge richieste In attesa di revisione, elenco richieste e link al dettaglio di ogni notifica di tipo Nuovo utente. Gli esiti sono In attesa di revisione, Eseguita: utenza creata o Rifiutata.</w:t>
      </w:r>
    </w:p>
    <w:p>
      <w:pPr>
        <w:pStyle w:val="ListBullet"/>
      </w:pPr>
      <w:r>
        <w:t>Pulsanti autenticazione provider: pannello admin con checkbox per decidere se ciascun provider OAuth deve essere visibile nella home e se il relativo pulsante deve risultare cliccabile. Il predefinito corrente mostra adidas Running, Strava, MapMyRun, Suunto, Runkeeper e Garmin Connect visibili e abilitati; Inline Route Tracking resta nascosto e disabilitato in attesa delle API ufficiali.</w:t>
      </w:r>
    </w:p>
    <w:p>
      <w:pPr>
        <w:pStyle w:val="ListBullet"/>
      </w:pPr>
      <w:r>
        <w:t>Controllo duplicati GPX: differenza distanza totale max, tolleranza estremi tracciato, controllo percorso invertito.</w:t>
      </w:r>
    </w:p>
    <w:p>
      <w:pPr>
        <w:pStyle w:val="ListBullet"/>
      </w:pPr>
      <w:r>
        <w:t>Calcolo pendenze: finestra smoothing quota, lunghezza minima tratto, cap pendenza massima.</w:t>
      </w:r>
    </w:p>
    <w:p>
      <w:pPr>
        <w:pStyle w:val="ListBullet"/>
      </w:pPr>
      <w:r>
        <w:t>Tipologia percorsi: tabella admin con ricerca testuale e salvataggio della tipologia per singolo percorso.</w:t>
      </w:r>
    </w:p>
    <w:p>
      <w:pPr>
        <w:pStyle w:val="ListBullet"/>
      </w:pPr>
      <w:r>
        <w:t>Audit log: elenco delle azioni registrate dal sistema, con IP origine, metodo/path richiesta, user-agent e geolocalizzazione approssimata derivata dall'IP nello stesso archivio audit_logs.</w:t>
      </w:r>
    </w:p>
    <w:p>
      <w:pPr>
        <w:pStyle w:val="ListBullet"/>
      </w:pPr>
      <w:r>
        <w:t>Debug richiesta: pagina tecnica per confrontare request.client e header di forwarding (es. X-Forwarded-For, Forwarded, X-Real-IP) durante i test di pubblicazione.</w:t>
      </w:r>
    </w:p>
    <w:p>
      <w:pPr>
        <w:pStyle w:val="Heading1"/>
      </w:pPr>
      <w:r>
        <w:t>7. Dettaglio impostazioni amministrative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Gruppo</w:t>
            </w:r>
          </w:p>
        </w:tc>
        <w:tc>
          <w:tcPr>
            <w:tcW w:type="dxa" w:w="3168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Campi</w:t>
            </w:r>
          </w:p>
        </w:tc>
        <w:tc>
          <w:tcPr>
            <w:tcW w:type="dxa" w:w="3024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Effetto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Punteggi Street Skate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Algoritmo base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Il calcolo usa pesi fissi e non modificabili da interfaccia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Utenze locali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username, display_name, email, phone, role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Permette di creare accessi locali admin o skater, inviare credenziali iniziali via Resend e imporre cambio password al primo accesso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Richieste utenti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first_name, last_name, username, birth_date, email, phone, status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Registra le richieste pubbliche, mostra il badge In attesa di revisione e permette approvazione o rifiuto. L'approvazione registra Eseguita: utenza creata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Pulsanti provider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visible, enabled per provider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Controlla visibilità e click dei pulsanti OAuth nella pagina login; il predefinito iniziale replica la configurazione corrente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Controllo duplicati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distance_diff_pct, endpoint_tolerance_m, allow_reverse_match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Definiscono quando due tracciati sono considerati lo stesso percorso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Calcolo pendenze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smoothing_window, min_run_distance_m, max_cap_pct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Influiscono sul profilo altimetrico e sui valori di pendenza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Tipologia percorsi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sport_type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Permette all'admin di correggere il tipo attività del percorso salvato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Audit log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limit, refresh, IP, geo, request metadata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Permette consultazione operativa degli eventi con tracciamento origine client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Viewer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show_direction_arrows via API admin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Imposta il comportamento del visualizzatore percorso</w:t>
            </w:r>
          </w:p>
        </w:tc>
      </w:tr>
    </w:tbl>
    <w:p>
      <w:r>
        <w:t>Le impostazioni vengono salvate tramite endpoint amministrativi e restano in memoria dell'applicazione in esecuzione. Per i parametri di deduplica, il valore di default attuale è 5% di differenza massima distanza e 300 m di tolleranza estremi. I punteggi difficoltà, invece, usano pesi base e non sono regolabili dalla dashboard.</w:t>
      </w:r>
    </w:p>
    <w:p>
      <w:pPr>
        <w:pStyle w:val="Heading1"/>
      </w:pPr>
      <w:r>
        <w:t>8. Note operative e comportamenti da conoscere</w:t>
      </w:r>
    </w:p>
    <w:p>
      <w:pPr>
        <w:pStyle w:val="ListBullet"/>
      </w:pPr>
      <w:r>
        <w:t>Il database usato dall'app è PostgreSQL e viene raggiunto dal servizio web tramite DATABASE_URL.</w:t>
      </w:r>
    </w:p>
    <w:p>
      <w:pPr>
        <w:pStyle w:val="ListBullet"/>
      </w:pPr>
      <w:r>
        <w:t>In Docker il servizio web ascolta sulla porta 5000 e il database è pubblicato sulla porta host 5433.</w:t>
      </w:r>
    </w:p>
    <w:p>
      <w:pPr>
        <w:pStyle w:val="ListBullet"/>
      </w:pPr>
      <w:r>
        <w:t>I container Docker di database e web app sono configurati sul fuso Europe/Rome per allineare log e timestamp operativi all'orario locale italiano.</w:t>
      </w:r>
    </w:p>
    <w:p>
      <w:pPr>
        <w:pStyle w:val="ListBullet"/>
      </w:pPr>
      <w:r>
        <w:t>Per un deploy pubblico HTTPS, impostare APP_ENV=production e SESSION_COOKIE_SECURE=true, mantenendo localhost con SESSION_COOKIE_SECURE=false solo in sviluppo.</w:t>
      </w:r>
    </w:p>
    <w:p>
      <w:pPr>
        <w:pStyle w:val="ListBullet"/>
      </w:pPr>
      <w:r>
        <w:t>Le principali variabili sessione sono SESSION_COOKIE_BROWSER_CLOSE, SESSION_COOKIE_MAX_AGE_SEC e SESSION_INACTIVITY_TIMEOUT_SEC. Il timer lato browser usa SESSION_INACTIVITY_TIMEOUT_SEC.</w:t>
      </w:r>
    </w:p>
    <w:p>
      <w:pPr>
        <w:pStyle w:val="ListBullet"/>
      </w:pPr>
      <w:r>
        <w:t>L'app supporta anche secret da file con convenzione VAR e VAR_FILE: se esiste un file montato in /run/secrets, il valore del file ha priorità rispetto a quello presente nel .env.</w:t>
      </w:r>
    </w:p>
    <w:p>
      <w:pPr>
        <w:pStyle w:val="ListBullet"/>
      </w:pPr>
      <w:r>
        <w:t>Con Docker Compose locale è possibile mantenere i secret fuori dal repository creando file dedicati sotto docker/secrets e lasciando nel .env solo i riferimenti *_FILE.</w:t>
      </w:r>
    </w:p>
    <w:p>
      <w:pPr>
        <w:pStyle w:val="ListBullet"/>
      </w:pPr>
      <w:r>
        <w:t>Resend è operativo per l'invio di conferme registrazione, esiti di approvazione o negazione e credenziali temporanee. La configurazione usa RESEND_API_KEY o RESEND_API_KEY_FILE, RESEND_FROM_EMAIL e opzionalmente RESEND_REPLY_TO.</w:t>
      </w:r>
    </w:p>
    <w:p>
      <w:pPr>
        <w:pStyle w:val="ListBullet"/>
      </w:pPr>
      <w:r>
        <w:t>Le richieste pubbliche registrate nella tabella dedicata user_registration_requests vengono approvate o negate da admin. L'approvazione crea l'account nella tabella users e aggiorna nella stessa transazione lo stato richiesta a Eseguita: utenza creata. Anche l'admin bootstrap definito tramite file ambiente puo approvare le richieste, pur non avendo un record locale nella tabella users.</w:t>
      </w:r>
    </w:p>
    <w:p>
      <w:pPr>
        <w:pStyle w:val="ListBullet"/>
      </w:pPr>
      <w:r>
        <w:t>Nel deploy corrente il codice applicativo viene mantenuto in GitHub come sorgente del progetto, mentre il VPS conserva separatamente .env.production e i file in docker/secrets, esclusi dal versionamento.</w:t>
      </w:r>
    </w:p>
    <w:p>
      <w:pPr>
        <w:pStyle w:val="ListBullet"/>
      </w:pPr>
      <w:r>
        <w:t>Quando si aggiorna la produzione dopo modifiche locali, il flusso corretto e: sincronizzare il codice sul server, verificare che .env.production e docker/secrets contengano ancora client_id, client_secret e password necessari, quindi ricostruire i container.</w:t>
      </w:r>
    </w:p>
    <w:p>
      <w:pPr>
        <w:pStyle w:val="ListBullet"/>
      </w:pPr>
      <w:r>
        <w:t>Per un deploy pubblico HTTPS, impostare anche SECURITY_ENABLE_HSTS=true dietro reverse proxy TLS stabile.</w:t>
      </w:r>
    </w:p>
    <w:p>
      <w:pPr>
        <w:pStyle w:val="ListBullet"/>
      </w:pPr>
      <w:r>
        <w:t>Il reload automatico del server monitora solo il codice applicativo in app/, così modifiche a manuali o script di supporto non interrompono gli import in corso.</w:t>
      </w:r>
    </w:p>
    <w:p>
      <w:pPr>
        <w:pStyle w:val="ListBullet"/>
      </w:pPr>
      <w:r>
        <w:t>Per evitare carichi eccessivi nel browser, dashboard e API elenco inviano solo un riepilogo del percorso e un campione del profilo pendenza; tutti i punti GPS completi restano disponibili soltanto nella pagina di dettaglio del singolo percorso.</w:t>
      </w:r>
    </w:p>
    <w:p>
      <w:pPr>
        <w:pStyle w:val="ListBullet"/>
      </w:pPr>
      <w:r>
        <w:t>La barra di import può essere numerica o animata, a seconda del tipo di import disponibile.</w:t>
      </w:r>
    </w:p>
    <w:p>
      <w:pPr>
        <w:pStyle w:val="ListBullet"/>
      </w:pPr>
      <w:r>
        <w:t>I log di accesso, import, salvataggio impostazioni ed errori confluiscono nell'audit log.</w:t>
      </w:r>
    </w:p>
    <w:p>
      <w:pPr>
        <w:pStyle w:val="ListBullet"/>
      </w:pPr>
      <w:r>
        <w:t>Con la configurazione attuale i login provider vedono l'archivio globale in sola lettura; l'admin vede tutto l'archivio con pieni permessi di gestione.</w:t>
      </w:r>
    </w:p>
    <w:p>
      <w:pPr>
        <w:pStyle w:val="ListBullet"/>
      </w:pPr>
      <w:r>
        <w:t>Le tabelle routes e auth_connections vengono aggiornate progressivamente in base a login e import.</w:t>
      </w:r>
    </w:p>
    <w:p>
      <w:pPr>
        <w:pStyle w:val="ListBullet"/>
      </w:pPr>
      <w:r>
        <w:t>La dashboard web applica escaping dei contenuti dinamici renderizzati lato browser per ridurre il rischio di XSS sui campi importati dai provider o dai file caricati.</w:t>
      </w:r>
    </w:p>
    <w:p>
      <w:pPr>
        <w:pStyle w:val="ListBullet"/>
      </w:pPr>
      <w:r>
        <w:t>Nota futura: la validazione avanzata della pavimentazione tramite video e AI è prevista come evoluzione più adatta alla futura mobile app, che potrà acquisire video, GPS e contesto del percorso direttamente dal dispositivo.</w:t>
      </w:r>
    </w:p>
    <w:p>
      <w:pPr>
        <w:pStyle w:val="Heading2"/>
      </w:pPr>
      <w:r>
        <w:t>8.1 Avvio locale con Docker Desktop</w:t>
      </w:r>
    </w:p>
    <w:p>
      <w:pPr>
        <w:pStyle w:val="ListBullet"/>
      </w:pPr>
      <w:r>
        <w:t>Il file start-local.ps1, nella cartella principale del progetto, avvia Docker Desktop se non e gia disponibile, attende il daemon Docker e avvia docker compose up --build.</w:t>
      </w:r>
    </w:p>
    <w:p>
      <w:pPr>
        <w:pStyle w:val="ListBullet"/>
      </w:pPr>
      <w:r>
        <w:t>Da PowerShell eseguire: powershell -ExecutionPolicy Bypass -File .\start-local.ps1.</w:t>
      </w:r>
    </w:p>
    <w:p>
      <w:pPr>
        <w:pStyle w:val="ListBullet"/>
      </w:pPr>
      <w:r>
        <w:t>Al termine dell'avvio, l'app e disponibile su http://localhost:5000. Per fermarla usare Ctrl+C nella finestra dello script.</w:t>
      </w:r>
    </w:p>
    <w:p>
      <w:pPr>
        <w:pStyle w:val="Heading2"/>
      </w:pPr>
      <w:r>
        <w:t>8.2 Condivisione temporanea della web app da PC locale</w:t>
      </w:r>
    </w:p>
    <w:p>
      <w:pPr>
        <w:pStyle w:val="ListBullet"/>
      </w:pPr>
      <w:r>
        <w:t>Per mostrare Street Skate a colleghi o tester mantenendo il progetto sul PC locale, è stata validata la pubblicazione temporanea tramite Tailscale Funnel.</w:t>
      </w:r>
    </w:p>
    <w:p>
      <w:pPr>
        <w:pStyle w:val="ListBullet"/>
      </w:pPr>
      <w:r>
        <w:t>La configurazione testata il 14/08/2026 espone l'app locale su Internet senza richiedere Tailscale installato ai client finali.</w:t>
      </w:r>
    </w:p>
    <w:p>
      <w:pPr>
        <w:pStyle w:val="ListBullet"/>
      </w:pPr>
      <w:r>
        <w:t>Prerequisiti: container Docker attivi con web app disponibile su http://localhost:5000 e client Tailscale installato e autenticato sul PC host.</w:t>
      </w:r>
    </w:p>
    <w:p>
      <w:pPr>
        <w:pStyle w:val="ListBullet"/>
      </w:pPr>
      <w:r>
        <w:t>Comando operativo validato: tailscale funnel --bg 5000.</w:t>
      </w:r>
    </w:p>
    <w:p>
      <w:pPr>
        <w:pStyle w:val="ListBullet"/>
      </w:pPr>
      <w:r>
        <w:t>Verifica consigliata: tailscale funnel status deve mostrare il proxy verso http://127.0.0.1:5000.</w:t>
      </w:r>
    </w:p>
    <w:p>
      <w:pPr>
        <w:pStyle w:val="ListBullet"/>
      </w:pPr>
      <w:r>
        <w:t>Il link pubblico generato in dominio ts.net può essere aperto da browser desktop o mobile anche fuori dalla rete locale.</w:t>
      </w:r>
    </w:p>
    <w:p>
      <w:pPr>
        <w:pStyle w:val="ListBullet"/>
      </w:pPr>
      <w:r>
        <w:t>Per interrompere l'esposizione pubblica usare tailscale funnel reset e, se necessario, tailscale serve reset.</w:t>
      </w:r>
    </w:p>
    <w:p>
      <w:pPr>
        <w:pStyle w:val="ListBullet"/>
      </w:pPr>
      <w:r>
        <w:t>Il PC host deve restare acceso e la web app deve rimanere in esecuzione per tutta la durata della demo.</w:t>
      </w:r>
    </w:p>
    <w:p>
      <w:pPr>
        <w:pStyle w:val="Heading2"/>
      </w:pPr>
      <w:r>
        <w:t>8.3 Possibili implementazioni future</w:t>
      </w:r>
    </w:p>
    <w:p>
      <w:pPr>
        <w:pStyle w:val="ListNumber"/>
      </w:pPr>
      <w:r>
        <w:t>Usare OSM come baseline statica della pavimentazione tramite i campi surface, smoothness, tracktype e highway.</w:t>
      </w:r>
    </w:p>
    <w:p>
      <w:pPr>
        <w:pStyle w:val="ListNumber"/>
      </w:pPr>
      <w:r>
        <w:t>Introdurre una mappatura rule-based iniziale tra valori OSM e classi funzionali come surface_class, roughness_level e distress_level.</w:t>
      </w:r>
    </w:p>
    <w:p>
      <w:pPr>
        <w:pStyle w:val="ListNumber"/>
      </w:pPr>
      <w:r>
        <w:t>Usare l'AI come livello successivo di arricchimento e validazione, non come sostituto del dato OSM di base.</w:t>
      </w:r>
    </w:p>
    <w:p>
      <w:pPr>
        <w:pStyle w:val="ListNumber"/>
      </w:pPr>
      <w:r>
        <w:t>Separare in modo netto i concetti di materiale della superficie, rugosita e dissestamento, per evitare ambiguità nel ranking dei percorsi.</w:t>
      </w:r>
    </w:p>
    <w:p>
      <w:pPr>
        <w:pStyle w:val="ListNumber"/>
      </w:pPr>
      <w:r>
        <w:t>Estendere l'enrichment con campi strutturati come surface_class, surface_subtype, roughness_level, distress_level, has_cobblestone e relativi livelli di confidence.</w:t>
      </w:r>
    </w:p>
    <w:p>
      <w:pPr>
        <w:pStyle w:val="ListNumber"/>
      </w:pPr>
      <w:r>
        <w:t>Abilitare filtri futuri sui percorsi come pendenza massima assoluta, assenza di sampietrini, rugosita massima e dissestamento massimo, sfruttando i nuovi campi dell'enrichment.</w:t>
      </w:r>
    </w:p>
    <w:p>
      <w:pPr>
        <w:pStyle w:val="ManualCallout"/>
      </w:pPr>
      <w:r>
        <w:rPr>
          <w:b/>
        </w:rPr>
        <w:t xml:space="preserve">Suggerimento operativo: </w:t>
      </w:r>
      <w:r>
        <w:t>se un import sembra fermo, controllare la barra di avanzamento, lo stato testuale in dashboard e, per l'admin, l'audit log o i dati nel database.</w:t>
      </w:r>
    </w:p>
    <w:p>
      <w:pPr>
        <w:pStyle w:val="Heading1"/>
      </w:pPr>
      <w:r>
        <w:t>9. Riferimento rapido per ruolo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Ruolo</w:t>
            </w:r>
          </w:p>
        </w:tc>
        <w:tc>
          <w:tcPr>
            <w:tcW w:type="dxa" w:w="3888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Cosa può fare</w:t>
            </w:r>
          </w:p>
        </w:tc>
        <w:tc>
          <w:tcPr>
            <w:tcW w:type="dxa" w:w="3456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Limitazioni principali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Utente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Login provider o account locale skater, vedere l'archivio globale, filtrare, vedere dettagli, punteggi fissi e cambiare password locale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Archivio in sola lettura: non accede alle impostazioni admin e non puo importare o cancellare percorsi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Admin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Login locale, vedere tutti i percorsi, import manuale GPX/JSON, filtrare per utente, modificare parametri applicativi, approvare richieste utenti, leggere audit log, cancellare qualsiasi percorso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Non usa il pulsante Importa da provider</w:t>
            </w:r>
          </w:p>
        </w:tc>
      </w:tr>
    </w:tbl>
    <w:p>
      <w:pPr>
        <w:pStyle w:val="Heading1"/>
      </w:pPr>
      <w:r>
        <w:t>10. Calcolo del punteggio</w:t>
      </w:r>
    </w:p>
    <w:p>
      <w:r>
        <w:t>Il punteggio Street Skate viene calcolato automaticamente quando il percorso viene importato o salvato. Una volta scritto sul record, il valore resta fisso e non viene ricalcolato dalla dashboard admin.</w:t>
      </w:r>
    </w:p>
    <w:p>
      <w:pPr>
        <w:pStyle w:val="Heading2"/>
      </w:pPr>
      <w:r>
        <w:t>10.1 Dati usati nel calcolo</w:t>
      </w:r>
    </w:p>
    <w:p>
      <w:pPr>
        <w:pStyle w:val="ListBullet"/>
      </w:pPr>
      <w:r>
        <w:t>Pendenza massima del tratto.</w:t>
      </w:r>
    </w:p>
    <w:p>
      <w:pPr>
        <w:pStyle w:val="ListBullet"/>
      </w:pPr>
      <w:r>
        <w:t>Pendenza massima trattata come valore assoluto, con verso salita/discesa salvato separatamente.</w:t>
      </w:r>
    </w:p>
    <w:p>
      <w:pPr>
        <w:pStyle w:val="ListBullet"/>
      </w:pPr>
      <w:r>
        <w:t>Pendenza media ponderata trattata come valore assoluto.</w:t>
      </w:r>
    </w:p>
    <w:p>
      <w:pPr>
        <w:pStyle w:val="ListBullet"/>
      </w:pPr>
      <w:r>
        <w:t>Tipo di pavimentazione o superficie rilevata.</w:t>
      </w:r>
    </w:p>
    <w:p>
      <w:pPr>
        <w:pStyle w:val="ListBullet"/>
      </w:pPr>
      <w:r>
        <w:t>Pressione atmosferica, se disponibile.</w:t>
      </w:r>
    </w:p>
    <w:p>
      <w:pPr>
        <w:pStyle w:val="ListBullet"/>
      </w:pPr>
      <w:r>
        <w:t>Temperatura, se disponibile.</w:t>
      </w:r>
    </w:p>
    <w:p>
      <w:pPr>
        <w:pStyle w:val="ListBullet"/>
      </w:pPr>
      <w:r>
        <w:t>Velocità massima storica sul tratto, se disponibile.</w:t>
      </w:r>
    </w:p>
    <w:p>
      <w:pPr>
        <w:pStyle w:val="Heading2"/>
      </w:pPr>
      <w:r>
        <w:t>10.2 Logica applicativa</w:t>
      </w:r>
    </w:p>
    <w:p>
      <w:pPr>
        <w:pStyle w:val="ListBullet"/>
      </w:pPr>
      <w:r>
        <w:t>L'algoritmo usa pesi base interni all'applicazione.</w:t>
      </w:r>
    </w:p>
    <w:p>
      <w:pPr>
        <w:pStyle w:val="ListBullet"/>
      </w:pPr>
      <w:r>
        <w:t>I pesi non sono modificabili dalla dashboard admin.</w:t>
      </w:r>
    </w:p>
    <w:p>
      <w:pPr>
        <w:pStyle w:val="ListBullet"/>
      </w:pPr>
      <w:r>
        <w:t>I dati mancanti non bloccano il salvataggio del percorso: il sistema usa i valori disponibili al momento dell'import.</w:t>
      </w:r>
    </w:p>
    <w:p>
      <w:pPr>
        <w:pStyle w:val="ListBullet"/>
      </w:pPr>
      <w:r>
        <w:t>Il risultato finale viene normalizzato in uno score su 100 e associato al livello di difficoltà mostrato nelle card.</w:t>
      </w:r>
    </w:p>
    <w:p>
      <w:pPr>
        <w:pStyle w:val="Heading2"/>
      </w:pPr>
      <w:r>
        <w:t>10.3 Effetti pratici in dashboard</w:t>
      </w:r>
    </w:p>
    <w:p>
      <w:pPr>
        <w:pStyle w:val="ListBullet"/>
      </w:pPr>
      <w:r>
        <w:t>Lo score appare nelle card percorso e nel riepilogo di difficoltà media.</w:t>
      </w:r>
    </w:p>
    <w:p>
      <w:pPr>
        <w:pStyle w:val="ListBullet"/>
      </w:pPr>
      <w:r>
        <w:t>Il filtro per score massimo usa il valore già salvato sul percorso.</w:t>
      </w:r>
    </w:p>
    <w:p>
      <w:pPr>
        <w:pStyle w:val="ListBullet"/>
      </w:pPr>
      <w:r>
        <w:t>Due utenti che vedono lo stesso percorso salvato vedono lo stesso punteggio registrato per quel record.</w:t>
      </w:r>
    </w:p>
    <w:p>
      <w:pPr>
        <w:pStyle w:val="ListBullet"/>
      </w:pPr>
      <w:r>
        <w:t>Per i percorsi importati da file, l'app può salvare anche una difficoltà dichiarata derivata dal calendario in base alla data nel nome del file, mantenendola separata dal punteggio calcolato.</w:t>
      </w:r>
    </w:p>
    <w:p>
      <w:pPr>
        <w:pStyle w:val="Heading1"/>
      </w:pPr>
      <w:r>
        <w:t>11. Punti aperti per la prossima sessione</w:t>
      </w:r>
    </w:p>
    <w:p>
      <w:r>
        <w:t>Elenco operativo dei temi ancora aperti per la successiva sessione di progettazione e sviluppo.</w:t>
      </w:r>
    </w:p>
    <w:p>
      <w:pPr>
        <w:pStyle w:val="ListNumber"/>
      </w:pPr>
      <w:r>
        <w:t>Definire il testo definitivo delle email automatiche per conferma richiesta, approvazione e negazione utenza, inclusi mittente, oggetto e tono del messaggio.</w:t>
      </w:r>
    </w:p>
    <w:p>
      <w:pPr>
        <w:pStyle w:val="ListNumber"/>
      </w:pPr>
      <w:r>
        <w:t>Completare e testare end-to-end il flusso di registrazione pubblica, approvazione admin, invio credenziali, primo login e cambio password obbligatorio.</w:t>
      </w:r>
    </w:p>
    <w:p>
      <w:pPr>
        <w:pStyle w:val="ListNumber"/>
      </w:pPr>
      <w:r>
        <w:t>Adattare ulteriormente la UI in base al device corrente, con rifiniture dedicate a PC, smartphone e tablet.</w:t>
      </w:r>
    </w:p>
    <w:p>
      <w:pPr>
        <w:pStyle w:val="ListNumber"/>
      </w:pPr>
      <w:r>
        <w:t>Eseguire un caricamento locale completo dei percorsi adidas Running e verificare sistematicamente eventuali duplicati residui prima di nuovi import.</w:t>
      </w:r>
    </w:p>
    <w:p>
      <w:pPr>
        <w:pStyle w:val="ListNumber"/>
      </w:pPr>
      <w:r>
        <w:t>Importare il GPX del giro di ieri e validare gli avvisi di perdita segnale GPS e coerenza OSM, verificando in particolare eventuali segmenti rettilinei tra ultimo punto GPS e riaggancio. Regolare le soglie per evitare falsi positivi dovuti a pause automatiche, viabilità non mappata o export con punti radi.</w:t>
      </w:r>
    </w:p>
    <w:p>
      <w:pPr>
        <w:pStyle w:val="ListNumber"/>
      </w:pPr>
      <w:r>
        <w:t>Verificare se i percorsi storici già presenti nel profilo admin risultano coerenti e pienamente fruibili per tutte le utenze globali.</w:t>
      </w:r>
    </w:p>
    <w:p>
      <w:pPr>
        <w:pStyle w:val="ListNumber"/>
      </w:pPr>
      <w:r>
        <w:t>Implementare una rotta admin dedicata alla visualizzazione globale dei percorsi GPX presenti nel database, con mappa unica, caricamento di tutti i tracciati e possibilità di zoom in e zoom out.</w:t>
      </w:r>
    </w:p>
    <w:p>
      <w:pPr>
        <w:pStyle w:val="ListNumber"/>
      </w:pPr>
      <w:r>
        <w:t>Mantenere in sospeso le integrazioni provider non ancora operative o in review, in particolare adidas Running, Garmin e Inline Route Tracking, fino alla disponibilità di API o credenziali definitive. Per Suunto completare il test OAuth/Workout API e implementare l'import FIT/GPX prima dell'abilitazione agli utenti. La richiesta credenziali MapMyRun e stata inviata: alla ricezione configurare client ID e secret, callback pubblico e test OAuth/workout.</w:t>
      </w:r>
    </w:p>
    <w:p>
      <w:r>
        <w:br w:type="page"/>
      </w:r>
    </w:p>
    <w:p>
      <w:pPr>
        <w:pStyle w:val="Heading1"/>
      </w:pPr>
      <w:r>
        <w:t>12. Prospetto sostenibilità provider</w:t>
      </w:r>
    </w:p>
    <w:p>
      <w:r>
        <w:t>Il prospetto distingue la disponibilità tecnica dall'eventuale costo ricorrente. Nessun provider a pagamento deve essere attivato per utenti terzi senza conferma scritta della licenza multiutente e senza una copertura economica dedicata.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Provider</w:t>
            </w:r>
          </w:p>
        </w:tc>
        <w:tc>
          <w:tcPr>
            <w:tcW w:type="dxa" w:w="2232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Stato API/licenza</w:t>
            </w:r>
          </w:p>
        </w:tc>
        <w:tc>
          <w:tcPr>
            <w:tcW w:type="dxa" w:w="1656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Costo noto</w:t>
            </w:r>
          </w:p>
        </w:tc>
        <w:tc>
          <w:tcPr>
            <w:tcW w:type="dxa" w:w="3888"/>
            <w:vAlign w:val="center"/>
            <w:shd w:fill="DCE6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Decisione o prossimo passo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Strava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OAuth attivo; limiti atleti da verificare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n.d.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Mantenere attivo solo entro i limiti concessi dall'app Strava.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MapMyRun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API promessa con MVP personale; uso multiutente e GPS da confermare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USD 29,99/anno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Sconto Ryan 25% già applicato nel link. Attendere conferma scritta prima dell'acquisto.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Suunto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OAuth e Workout API configurabili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n.d.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Completare test OAuth e import FIT/GPX prima di abilitarlo agli utenti.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Garmin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Servizi API in migrazione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n.d.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Attendere ripresa servizi e condizioni Developer Program.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adidas Running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OAuth/API in standby; export locale disponibile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n.d.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Mantenere l'export locale come alternativa senza costo API.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Inline Route Tracking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In attesa API ufficiali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n.d.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Definire licenza, OAuth e schema dati con il team dell'app.</w:t>
            </w:r>
          </w:p>
        </w:tc>
      </w:tr>
    </w:tbl>
    <w:p>
      <w:pPr>
        <w:pStyle w:val="ManualCallout"/>
      </w:pPr>
      <w:r>
        <w:rPr>
          <w:b/>
        </w:rPr>
        <w:t xml:space="preserve">Modello economico previsto: </w:t>
      </w:r>
      <w:r>
        <w:t>funzioni base gratuite e quote Supporter facoltative per coprire VPS, dominio e provider approvati; non vendere accesso a provider finché le rispettive licenze non lo consentono espressamente.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Street Skate · Manuale utente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3A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4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allout">
    <w:name w:val="ManualCallout"/>
    <w:basedOn w:val="Normal"/>
    <w:pPr>
      <w:spacing w:before="120" w:after="120"/>
    </w:pPr>
    <w:rPr>
      <w:rFonts w:ascii="Calibri" w:hAnsi="Calibri"/>
      <w:color w:val="0F172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