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STUDY – ROAD ACCIDENT ANALYSIS</w:t>
      </w:r>
    </w:p>
    <w:p w:rsidR="00000000" w:rsidDel="00000000" w:rsidP="00000000" w:rsidRDefault="00000000" w:rsidRPr="00000000" w14:paraId="0000000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Road safety is a big issue, but it’s hard to fix when we don’t clearly see where and why crashes happen. In this project, we’ll use Tableau (a tool for making charts and dashboards) to turn raw accident numbers into clear pictures:</w:t>
      </w:r>
    </w:p>
    <w:p w:rsidR="00000000" w:rsidDel="00000000" w:rsidP="00000000" w:rsidRDefault="00000000" w:rsidRPr="00000000" w14:paraId="00000003">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people are hurt or killed</w:t>
      </w:r>
    </w:p>
    <w:p w:rsidR="00000000" w:rsidDel="00000000" w:rsidP="00000000" w:rsidRDefault="00000000" w:rsidRPr="00000000" w14:paraId="00000004">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serious each crash is</w:t>
      </w:r>
    </w:p>
    <w:p w:rsidR="00000000" w:rsidDel="00000000" w:rsidP="00000000" w:rsidRDefault="00000000" w:rsidRPr="00000000" w14:paraId="00000005">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kinds of vehicles are involved</w:t>
      </w:r>
    </w:p>
    <w:p w:rsidR="00000000" w:rsidDel="00000000" w:rsidP="00000000" w:rsidRDefault="00000000" w:rsidRPr="00000000" w14:paraId="00000006">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months have more accidents</w:t>
      </w:r>
    </w:p>
    <w:p w:rsidR="00000000" w:rsidDel="00000000" w:rsidP="00000000" w:rsidRDefault="00000000" w:rsidRPr="00000000" w14:paraId="00000007">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accidents happen most</w:t>
      </w:r>
    </w:p>
    <w:p w:rsidR="00000000" w:rsidDel="00000000" w:rsidP="00000000" w:rsidRDefault="00000000" w:rsidRPr="00000000" w14:paraId="0000000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these easy-to-read visuals, decision-makers can spot problem areas quickly and take smart steps—like better signs, speed limits, or public awareness—to make our roads safer for everyone.</w:t>
      </w:r>
    </w:p>
    <w:p w:rsidR="00000000" w:rsidDel="00000000" w:rsidP="00000000" w:rsidRDefault="00000000" w:rsidRPr="00000000" w14:paraId="00000009">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38907" cy="1822698"/>
            <wp:effectExtent b="0" l="0" r="0" t="0"/>
            <wp:docPr id="167099460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38907" cy="182269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Dataset: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color w:val="0000ff"/>
            <w:sz w:val="28"/>
            <w:szCs w:val="28"/>
            <w:highlight w:val="yellow"/>
            <w:u w:val="single"/>
            <w:rtl w:val="0"/>
          </w:rPr>
          <w:t xml:space="preserve">Road Accident Dataset</w:t>
        </w:r>
      </w:hyperlink>
      <w:r w:rsidDel="00000000" w:rsidR="00000000" w:rsidRPr="00000000">
        <w:rPr>
          <w:rtl w:val="0"/>
        </w:rPr>
      </w:r>
    </w:p>
    <w:p w:rsidR="00000000" w:rsidDel="00000000" w:rsidP="00000000" w:rsidRDefault="00000000" w:rsidRPr="00000000" w14:paraId="0000000B">
      <w:pPr>
        <w:spacing w:after="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0C">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comprising diverse parameters related to road accidents in various UK locations for 2021 and 2022 presents an opportunity for strategic analysis.  We need a solution that focuses on key performance indicators (KPIs), such as total casualties, accident severity, vehicle-type specifics, and monthly trends, enabling effective decision-making and fostering a deeper understanding of road safety patterns. The goal is to provide an evidence-based strategies to enhance road safety and mitigate risks.</w:t>
      </w:r>
    </w:p>
    <w:p w:rsidR="00000000" w:rsidDel="00000000" w:rsidP="00000000" w:rsidRDefault="00000000" w:rsidRPr="00000000" w14:paraId="0000000D">
      <w:pPr>
        <w:spacing w:after="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About Dataset: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This dataset has around 3.08 lakh listings and 21 Columns. It is mix between categorical and numeric values. Given dataset contains null values as well which we have to consider while doing analysis. Accident Index provides with unique index ids for each accident. The locations are based on districts. Severity of accidents have been categorised in 4 categories. The area is categorized in Urban and Rural. Other such factors are Road Surface conditions, Road Type, Speed Limit, Weather Conditions, Vehicle type,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Pr>
        <w:drawing>
          <wp:inline distB="0" distT="0" distL="0" distR="0">
            <wp:extent cx="3767531" cy="2083409"/>
            <wp:effectExtent b="0" l="0" r="0" t="0"/>
            <wp:docPr id="167099460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767531" cy="208340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highlight w:val="white"/>
          <w:u w:val="none"/>
          <w:vertAlign w:val="baseline"/>
          <w:rtl w:val="0"/>
        </w:rPr>
        <w:t xml:space="preserve">Columns in dataset: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Accident Index</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Unique identifier for each accident incident.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Accident</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Date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Date of the accident occurrence.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Day of Week</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Day of the week when the accident happened.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Junction Control</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Control at the accident junction.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Junction Detail</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Detailed information about the accident junction.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6.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Accident Severity</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Severity level of the accident (fatal, serious, slight).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7.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Latitude and Longitude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Geographic coordinates of the accident location.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8.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Light Conditions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Conditions of light during the accident.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9.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Local Authority (District)</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District-level authority responsible for the accident location.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10.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Carriageway Hazards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Hazards on the carriageway during the accident.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11.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Number of Casualties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Total number of casualties in the accident.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12.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Number of Vehicles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Total number of vehicles involved in the accident.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13.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Police Force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Law enforcement agency handling the accident.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14.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Road Surface Conditions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Conditions of the road surface during the accident.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15.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Road Type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Type of road where the accident occurred.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16.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Speed limit</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Speed limit on the road where the accident occurred.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17.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Time of the day when the accident happened.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18.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Urban or Rural Area</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Whether the accident occurred in an urban or rural area.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19</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Weather Conditions</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Weather conditions during the accident.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20.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Vehicle Type</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Type of vehicle involved in the accident.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spacing w:after="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Benefits of the analysis:</w:t>
      </w:r>
    </w:p>
    <w:p w:rsidR="00000000" w:rsidDel="00000000" w:rsidP="00000000" w:rsidRDefault="00000000" w:rsidRPr="00000000" w14:paraId="00000028">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Road accident data analysis is pivotal for enhancing road safety. It helps pinpoint high-risk areas, optimize resource allocation, and inform targeted preventive measures. Policymakers gain evidence-based insights, and emergency response planning is improved. The analysis influences infrastructure improvements, awareness campaigns, and legal considerations, fostering community engagement and shared responsibility for road safety. This not only reduces costs but also enables continuous improvement in safety strategies.</w:t>
      </w:r>
    </w:p>
    <w:p w:rsidR="00000000" w:rsidDel="00000000" w:rsidP="00000000" w:rsidRDefault="00000000" w:rsidRPr="00000000" w14:paraId="00000029">
      <w:pPr>
        <w:spacing w:after="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Recommended Analysis: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is the total number of accidents and casualties that occurred in year 2021 and 2022?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year had the highest casualty count?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Among the different severity types, which one has the highest number of casualties compared to the others?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Can you provide the total number of casualties based on different types of vehicles for year 2022? Additionally, identify the vehicle type with the highest and lowest number of casualties.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Visualize the Month-over-Month casualties for year 2021 and 2022. Also Calculate the percentage difference for MoM.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of casualties occurred on different types of roads?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area, urban or rural, has the maximum share of casualties?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 the speed limit a contributing factor to accidents?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Could you break down casualties by light conditions (Day/Night)?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Plot the locations in the map based on District.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Can you provide details on casualties based on specific locations?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Utilize filters to view data based on weather and road surface conditions.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Analyse casualties based on carriageway hazards.</w:t>
      </w:r>
    </w:p>
    <w:sectPr>
      <w:pgSz w:h="16838" w:w="11906" w:orient="portrait"/>
      <w:pgMar w:bottom="1418" w:top="1418" w:left="1418" w:right="141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8326F"/>
    <w:rPr>
      <w:color w:val="0000ff"/>
      <w:u w:val="single"/>
    </w:rPr>
  </w:style>
  <w:style w:type="character" w:styleId="UnresolvedMention">
    <w:name w:val="Unresolved Mention"/>
    <w:basedOn w:val="DefaultParagraphFont"/>
    <w:uiPriority w:val="99"/>
    <w:semiHidden w:val="1"/>
    <w:unhideWhenUsed w:val="1"/>
    <w:rsid w:val="0028326F"/>
    <w:rPr>
      <w:color w:val="605e5c"/>
      <w:shd w:color="auto" w:fill="e1dfdd" w:val="clear"/>
    </w:rPr>
  </w:style>
  <w:style w:type="paragraph" w:styleId="NormalWeb">
    <w:name w:val="Normal (Web)"/>
    <w:basedOn w:val="Normal"/>
    <w:uiPriority w:val="99"/>
    <w:semiHidden w:val="1"/>
    <w:unhideWhenUsed w:val="1"/>
    <w:rsid w:val="005B0261"/>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FollowedHyperlink">
    <w:name w:val="FollowedHyperlink"/>
    <w:basedOn w:val="DefaultParagraphFont"/>
    <w:uiPriority w:val="99"/>
    <w:semiHidden w:val="1"/>
    <w:unhideWhenUsed w:val="1"/>
    <w:rsid w:val="00AC71AB"/>
    <w:rPr>
      <w:color w:val="954f72" w:themeColor="followedHyperlink"/>
      <w:u w:val="single"/>
    </w:rPr>
  </w:style>
  <w:style w:type="paragraph" w:styleId="ListParagraph">
    <w:name w:val="List Paragraph"/>
    <w:basedOn w:val="Normal"/>
    <w:uiPriority w:val="34"/>
    <w:qFormat w:val="1"/>
    <w:rsid w:val="00E372E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drive/folders/1ugKCu0H0OCyh4v6RaVfpufoRWTxVVO4a?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RUMXzwn7m9xH+hvlwsh5Y3W9g==">CgMxLjA4AHIhMVVIYy0wNXJteVpsR3d0ZTJaYTh3dXpKX1h5YWkwbnA1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2024-01-23T14:24:00Z</dcterms:created>
  <dc:creator>Sumedh Patil</dc:creator>
</cp:coreProperties>
</file>