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Surya Nallamatti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Toronto, ON | 902-452-1614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surya.nallamatti@rbc.com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>
        <w:t>Cloud Infrastructure and Kubernetes Engineer with 8+ years of experience building, automating, and operating cloud-native platforms across AWS, Azure, OpenShift, and Kubernetes. Strong background in Python, Terraform, Ansible, CI/CD, Linux, distributed systems, and production reliability. Hands-on experience implementing AI infrastructure including Kubernetes MCP, AI agents, Amazon Q integrations, and LLM-assisted operational tooling. Experienced collaborating with engineering stakeholders to design, deploy, troubleshoot, and optimize scalable infrastructure solutions.</w:t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Core Skills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Kubernetes/OpenShift • AWS • Azure • Terraform • Ansible • Python • Bash • GitHub Actions • Jenkins • Argo CD • Docker • Linux • Prometheus • Grafana • Elastic • Dynatrace • Vault • Networking  • CI/CD • Infrastructure as Code • AI Agents • MCP • Distributed Systems</w:t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sz w:val="22"/>
          <w:szCs w:val="22"/>
          <w:shd w:fill="auto" w:val="clear"/>
          <w:vertAlign w:val="baseline"/>
        </w:rPr>
      </w:pPr>
      <w:r>
        <w:t>Senior Site Reliability Engineer | Royal Bank of Canada, Toronto                              Sep 2021 –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>
        <w:t>Designed, implemented, and operated mission-critical OpenShift and VM-hosted platforms supporting enterprise banking workloads.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Automated operational workflows using Ansible, Python, GAIA Assist, KeyMaster and CertHydra, reducing manual effort.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>
        <w:t>Implemented Kubernetes MCP integrations enabling AI agents to securely interact with Kubernetes clusters.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360"/>
        <w:rPr>
          <w:rFonts w:ascii="Times New Roman" w:cs="Times New Roman" w:eastAsia="Times New Roman" w:hAnsi="Times New Roman"/>
        </w:rPr>
      </w:pPr>
      <w:r>
        <w:t>Partnered with cross-functional engineering teams to design, deploy, and support highly available cloud-native services.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Built Playwright automation for Catchpoint monitoring and PagerDuty alert integrations.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Owned root cause analysis (RCA) for production incidents and coordinated resolution across engineering teams.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Integrated AI-assisted operational tooling (Seer Assist) for faster workload log analysis.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Onboarded and configured observability platforms including Elastic, Dynatrace, Aternity and Moogsoft.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Managed CI/CD, DAST/SAST processes, Python automation, SQL reporting, Vault and ELK-based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Resolved infrastructure and application performance bottlenecks across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360"/>
        <w:rPr>
          <w:rFonts w:ascii="Times New Roman" w:cs="Times New Roman" w:eastAsia="Times New Roman" w:hAnsi="Times New Roman"/>
        </w:rPr>
      </w:pPr>
      <w:r>
        <w:t>Led end-to-end application migration and platform ownership as Application Custodian, coordinating deployment, operations, and ongoing maintenance.</w:t>
      </w:r>
    </w:p>
    <w:p w:rsidR="00000000" w:rsidDel="00000000" w:rsidP="00000000" w:rsidRDefault="00000000" w:rsidRPr="00000000" w14:paraId="00000014">
      <w:pPr>
        <w:pStyle w:val="Heading3"/>
        <w:rPr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17365d"/>
          <w:sz w:val="24"/>
          <w:szCs w:val="24"/>
          <w:rtl w:val="0"/>
        </w:rPr>
        <w:t xml:space="preserve">Senior DevOps Consultant | Cigna  Sep 2020 - Aug 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Built secure CI/CD pipelines with GitHub Actions, Jenkins and Argo CD.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Implemented Prometheus/Grafana monitoring, RBAC, network policies and Kubernetes security controls.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Containerized applications and automated deployments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rPr>
          <w:color w:val="17365d"/>
          <w:sz w:val="24"/>
          <w:szCs w:val="24"/>
          <w:vertAlign w:val="baseline"/>
        </w:rPr>
      </w:pPr>
      <w:r w:rsidDel="00000000" w:rsidR="00000000" w:rsidRPr="00000000">
        <w:rPr>
          <w:color w:val="17365d"/>
          <w:sz w:val="24"/>
          <w:szCs w:val="24"/>
          <w:rtl w:val="0"/>
        </w:rPr>
        <w:t xml:space="preserve">Research Assistant | Dalhousie University Sep 2019 -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Provisioned AWS infrastructure using Terraform and Ansible.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Built Python-based monitoring tools and optimized database performance.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Designed secure AWS networking including Transit Gateway, VPCs and CloudWatch monitoring.</w:t>
      </w:r>
    </w:p>
    <w:p w:rsidR="00000000" w:rsidDel="00000000" w:rsidP="00000000" w:rsidRDefault="00000000" w:rsidRPr="00000000" w14:paraId="0000001D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36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17365d"/>
          <w:sz w:val="24"/>
          <w:szCs w:val="24"/>
          <w:rtl w:val="0"/>
        </w:rPr>
        <w:t xml:space="preserve">Associate Software Engineer | Next Education Jun 2017 - July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Developed Python integrations, REST APIs and ETL pipelines.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Supported enterprise networking, virtualization and Linux environments.</w:t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Education &amp; Certifications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 of Engineering, Dalhousie University (2020)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B.Tech., JNTU (2017)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Cloud Practitioner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CCNA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Certified Kubernetes Administrator</w:t>
        <w:br w:type="textWrapping"/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Projects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Architected Kubernetes ecosystem supporting 10+ applications.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Implemented Kubernetes MCP integrations for AI agents.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Implemented Vault, Prometheus, Grafana, IaC and Policy as Code projects.</w:t>
      </w:r>
    </w:p>
    <w:p>
      <w:r>
        <w:t>Additional AI Project</w:t>
      </w:r>
    </w:p>
    <w:p>
      <w:r>
        <w:t>• Built an Amazon Q chatbot integrated with enterprise datasets to explore AI-assisted workflows.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urya.nallamatti@rbc.com" TargetMode="External"/><Relationship Id="rId7" Type="http://schemas.openxmlformats.org/officeDocument/2006/relationships/hyperlink" Target="https://www.linkedin.com/in/mavullusuryaraghava-nallamatti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