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1534E">
      <w:pPr>
        <w:pStyle w:val="5"/>
        <w:keepNext w:val="0"/>
        <w:keepLines w:val="0"/>
        <w:widowControl/>
        <w:suppressLineNumbers w:val="0"/>
        <w:jc w:val="both"/>
        <w:rPr>
          <w:rFonts w:hint="default" w:ascii="Times New Roman" w:hAnsi="Times New Roman" w:cs="Times New Roman"/>
          <w:sz w:val="24"/>
          <w:szCs w:val="24"/>
          <w:lang w:val="en-US"/>
        </w:rPr>
      </w:pPr>
    </w:p>
    <w:p w14:paraId="0AEF6349">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Eukaryotic Cell Structure</w:t>
      </w:r>
    </w:p>
    <w:p w14:paraId="2E1A07E0">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following structures are associated with eukaryotic cells. In the diagnostic microbiology laboratory, Medically important fungi and parasites have eukaryotic cells.</w:t>
      </w:r>
    </w:p>
    <w:p w14:paraId="630E9FB6">
      <w:pPr>
        <w:pStyle w:val="5"/>
        <w:keepNext w:val="0"/>
        <w:keepLines w:val="0"/>
        <w:widowControl/>
        <w:suppressLineNumbers w:val="0"/>
        <w:jc w:val="both"/>
        <w:rPr>
          <w:rFonts w:hint="default" w:ascii="Times New Roman" w:hAnsi="Times New Roman" w:cs="Times New Roman"/>
          <w:b/>
          <w:bCs/>
          <w:sz w:val="24"/>
          <w:szCs w:val="24"/>
          <w:lang w:val="en-US"/>
        </w:rPr>
      </w:pPr>
    </w:p>
    <w:p w14:paraId="644E8B40">
      <w:pPr>
        <w:pStyle w:val="5"/>
        <w:keepNext w:val="0"/>
        <w:keepLines w:val="0"/>
        <w:widowControl/>
        <w:suppressLineNumbers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Cytoplasmic structures</w:t>
      </w:r>
    </w:p>
    <w:p w14:paraId="6A730091">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w:t>
      </w:r>
      <w:r>
        <w:rPr>
          <w:rFonts w:hint="default" w:ascii="Times New Roman" w:hAnsi="Times New Roman" w:cs="Times New Roman"/>
          <w:b/>
          <w:bCs/>
          <w:sz w:val="24"/>
          <w:szCs w:val="24"/>
          <w:lang w:val="en-US"/>
        </w:rPr>
        <w:t>nucleus</w:t>
      </w:r>
      <w:r>
        <w:rPr>
          <w:rFonts w:hint="default" w:ascii="Times New Roman" w:hAnsi="Times New Roman" w:cs="Times New Roman"/>
          <w:sz w:val="24"/>
          <w:szCs w:val="24"/>
          <w:lang w:val="en-US"/>
        </w:rPr>
        <w:t xml:space="preserve"> of the eukaryotic cell contains the DNA of the cell in the form of discrete chromosomes-structures in the nucleus that carry genetic information (genes)-contained within a nuclear membrane. Chromosomes are covered with basic proteins called histones. The number of chromosomes in the nucleus differs according to the particular organism.</w:t>
      </w:r>
    </w:p>
    <w:p w14:paraId="3C55D340">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rounded, setractile body called a nucleolus is also located within the nucleus. The nudeolus is the site of rRNA synthe-sis. The nucleus is bounded by a bilayered lipoprotein nuclear membrane.</w:t>
      </w:r>
    </w:p>
    <w:p w14:paraId="749BC75A">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w:t>
      </w:r>
      <w:r>
        <w:rPr>
          <w:rFonts w:hint="default" w:ascii="Times New Roman" w:hAnsi="Times New Roman" w:cs="Times New Roman"/>
          <w:b/>
          <w:bCs/>
          <w:sz w:val="24"/>
          <w:szCs w:val="24"/>
          <w:lang w:val="en-US"/>
        </w:rPr>
        <w:t>Endoplasmic Reticulum</w:t>
      </w:r>
      <w:r>
        <w:rPr>
          <w:rFonts w:hint="default" w:ascii="Times New Roman" w:hAnsi="Times New Roman" w:cs="Times New Roman"/>
          <w:sz w:val="24"/>
          <w:szCs w:val="24"/>
          <w:lang w:val="en-US"/>
        </w:rPr>
        <w:t xml:space="preserve"> is a system of membranes found throughout the cytoplasm. It occurs in two forms. The "rough" ER is covered with ribosomes and is the site of protein synthe-sis. The </w:t>
      </w:r>
      <w:r>
        <w:rPr>
          <w:rFonts w:hint="default" w:ascii="Times New Roman" w:hAnsi="Times New Roman" w:cs="Times New Roman"/>
          <w:b/>
          <w:bCs/>
          <w:sz w:val="24"/>
          <w:szCs w:val="24"/>
          <w:lang w:val="en-US"/>
        </w:rPr>
        <w:t>ribosomes</w:t>
      </w:r>
      <w:r>
        <w:rPr>
          <w:rFonts w:hint="default" w:ascii="Times New Roman" w:hAnsi="Times New Roman" w:cs="Times New Roman"/>
          <w:sz w:val="24"/>
          <w:szCs w:val="24"/>
          <w:lang w:val="en-US"/>
        </w:rPr>
        <w:t xml:space="preserve"> give the ER the rough appearance, The smooth ER does not have ribosomes on the outer surface of its membrane, hence its smooth appearance. Smooth ER does not synthesize proteins, but it does synthesize phos-pholipids. The major function of the </w:t>
      </w:r>
      <w:r>
        <w:rPr>
          <w:rFonts w:hint="default" w:ascii="Times New Roman" w:hAnsi="Times New Roman" w:cs="Times New Roman"/>
          <w:b/>
          <w:bCs/>
          <w:sz w:val="24"/>
          <w:szCs w:val="24"/>
          <w:lang w:val="en-US"/>
        </w:rPr>
        <w:t>Golgi apparatus</w:t>
      </w:r>
      <w:r>
        <w:rPr>
          <w:rFonts w:hint="default" w:ascii="Times New Roman" w:hAnsi="Times New Roman" w:cs="Times New Roman"/>
          <w:sz w:val="24"/>
          <w:szCs w:val="24"/>
          <w:lang w:val="en-US"/>
        </w:rPr>
        <w:t xml:space="preserve"> or complex is to modify and package proteins and lipids sent to it by the ER.</w:t>
      </w:r>
    </w:p>
    <w:p w14:paraId="7434124E">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Eukaryotic ribosomes, where protein synthesis occurs, are SOS in size and dissociate into two subunits: 60S and 40S.</w:t>
      </w:r>
    </w:p>
    <w:p w14:paraId="69B6F83F">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They are attached to the rough ER. Eukaryotic cells contain several membrane-enclosed organelles, </w:t>
      </w:r>
      <w:r>
        <w:rPr>
          <w:rFonts w:hint="default" w:ascii="Times New Roman" w:hAnsi="Times New Roman" w:cs="Times New Roman"/>
          <w:b/>
          <w:bCs/>
          <w:sz w:val="24"/>
          <w:szCs w:val="24"/>
          <w:lang w:val="en-US"/>
        </w:rPr>
        <w:t>Mitochondria</w:t>
      </w:r>
      <w:r>
        <w:rPr>
          <w:rFonts w:hint="default" w:ascii="Times New Roman" w:hAnsi="Times New Roman" w:cs="Times New Roman"/>
          <w:sz w:val="24"/>
          <w:szCs w:val="24"/>
          <w:lang w:val="en-US"/>
        </w:rPr>
        <w:t xml:space="preserve"> are the main site of energy production. They contain DNA and the electron transport system that produces energy in the form of adenosine triphosphate (ATP). </w:t>
      </w:r>
      <w:r>
        <w:rPr>
          <w:rFonts w:hint="default" w:ascii="Times New Roman" w:hAnsi="Times New Roman" w:cs="Times New Roman"/>
          <w:b/>
          <w:bCs/>
          <w:sz w:val="24"/>
          <w:szCs w:val="24"/>
          <w:lang w:val="en-US"/>
        </w:rPr>
        <w:t>Lysosomes</w:t>
      </w:r>
      <w:r>
        <w:rPr>
          <w:rFonts w:hint="default" w:ascii="Times New Roman" w:hAnsi="Times New Roman" w:cs="Times New Roman"/>
          <w:sz w:val="24"/>
          <w:szCs w:val="24"/>
          <w:lang w:val="en-US"/>
        </w:rPr>
        <w:t xml:space="preserve"> contain hydrolytic enzymes for degradation of macromolecules and microorganisms within the cell. Peroxisomes contain protective enzymes that break down hydrogen peroxide and other peroxides generated within the cell. Chloroplasts, found in plant cells, are the sites of photosynthesis. Chloroplasts are the sites where light energy is converted into chemical energy (ATF). Photosynthesis produces oxygen from carbon dioxide and water. Fungi are not plants and have no chloroplasts</w:t>
      </w:r>
    </w:p>
    <w:p w14:paraId="7C39DE87">
      <w:pPr>
        <w:pStyle w:val="5"/>
        <w:keepNext w:val="0"/>
        <w:keepLines w:val="0"/>
        <w:widowControl/>
        <w:suppressLineNumbers w:val="0"/>
        <w:jc w:val="both"/>
        <w:rPr>
          <w:rFonts w:hint="default" w:ascii="Times New Roman" w:hAnsi="Times New Roman" w:cs="Times New Roman"/>
          <w:sz w:val="24"/>
          <w:szCs w:val="24"/>
          <w:lang w:val="en-US"/>
        </w:rPr>
      </w:pPr>
    </w:p>
    <w:p w14:paraId="14035917">
      <w:pPr>
        <w:pStyle w:val="5"/>
        <w:keepNext w:val="0"/>
        <w:keepLines w:val="0"/>
        <w:widowControl/>
        <w:suppressLineNumbers w:val="0"/>
        <w:jc w:val="both"/>
        <w:rPr>
          <w:rFonts w:hint="default" w:ascii="Times New Roman" w:hAnsi="Times New Roman" w:cs="Times New Roman"/>
          <w:sz w:val="24"/>
          <w:szCs w:val="24"/>
          <w:lang w:val="en-US"/>
        </w:rPr>
      </w:pPr>
    </w:p>
    <w:p w14:paraId="0EEDF240">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Cell Envelope Structures</w:t>
      </w:r>
      <w:r>
        <w:rPr>
          <w:rFonts w:hint="default" w:ascii="Times New Roman" w:hAnsi="Times New Roman" w:cs="Times New Roman"/>
          <w:sz w:val="24"/>
          <w:szCs w:val="24"/>
          <w:lang w:val="en-US"/>
        </w:rPr>
        <w:br w:type="textWrapping"/>
      </w:r>
    </w:p>
    <w:p w14:paraId="7F3893A7">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Plasma membrane</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The plasma membrane is a phospholipid bilayer with embedded proteins that envelops the cytoplasm and regulates transport of macromolecules into and out of the cell. A substantial amount of cholesterol is found in the plasma membrane of animals. Cholesterol has a stabilizing effect and helps keep the membrane fluid. The polar heads of the phospholipids are hydrophilic (water loving) and lie on the intracellular and extracellular sides of the membrane; their nopolar tails are hydrophobic (water hating) and avoid water by lining up in the center of the plasma membrane "tail to tail." This type of hydrophobic makeup of the interior of the plasma membrane makes it potentially impermeable to water-soluble molecules. Proteins, embedded in the mem-brane, perform several important functions. They can act as enzymes, hormone receptors, pore channels, and carriers.</w:t>
      </w:r>
      <w:r>
        <w:rPr>
          <w:rFonts w:hint="default" w:ascii="Times New Roman" w:hAnsi="Times New Roman" w:cs="Times New Roman"/>
          <w:sz w:val="24"/>
          <w:szCs w:val="24"/>
          <w:lang w:val="en-US"/>
        </w:rPr>
        <w:br w:type="textWrapping"/>
      </w:r>
    </w:p>
    <w:p w14:paraId="1DB62112">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Cell wall</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The function of a cell wall is to provide rigidity and strength to the exterior of the cell. Most eukaryotic cells do not have cell walls. However, fungi have cell walls principally made of polysaccharides, such as chitin, mannan, and glucan. Chitin is a distinct component of fungal cell walls.</w:t>
      </w:r>
      <w:r>
        <w:rPr>
          <w:rFonts w:hint="default" w:ascii="Times New Roman" w:hAnsi="Times New Roman" w:cs="Times New Roman"/>
          <w:sz w:val="24"/>
          <w:szCs w:val="24"/>
          <w:lang w:val="en-US"/>
        </w:rPr>
        <w:br w:type="textWrapping"/>
      </w:r>
    </w:p>
    <w:p w14:paraId="3FA74A69">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Motility organelles</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Cilia are short projections (3 to 10um), usually numerous, that extend from the cell surface and are used for locomotion. They are found in certain protozoa and in ciliated epithelial cells of the respiratory tract. Flagella are longer projections (&gt;150 um) used for locomotion by protozoa and animal cells such as spermatozoa.</w:t>
      </w:r>
    </w:p>
    <w:p w14:paraId="7BD5C92C">
      <w:pPr>
        <w:pStyle w:val="5"/>
        <w:keepNext w:val="0"/>
        <w:keepLines w:val="0"/>
        <w:widowControl/>
        <w:suppressLineNumbers w:val="0"/>
        <w:jc w:val="both"/>
        <w:rPr>
          <w:rFonts w:hint="default" w:ascii="Times New Roman" w:hAnsi="Times New Roman" w:cs="Times New Roman"/>
          <w:sz w:val="24"/>
          <w:szCs w:val="24"/>
          <w:lang w:val="en-US"/>
        </w:rPr>
      </w:pPr>
    </w:p>
    <w:p w14:paraId="406B4071">
      <w:pPr>
        <w:pStyle w:val="5"/>
        <w:keepNext w:val="0"/>
        <w:keepLines w:val="0"/>
        <w:widowControl/>
        <w:suppressLineNumbers w:val="0"/>
        <w:jc w:val="both"/>
        <w:rPr>
          <w:rFonts w:hint="default" w:ascii="Times New Roman" w:hAnsi="Times New Roman" w:cs="Times New Roman"/>
          <w:sz w:val="24"/>
          <w:szCs w:val="24"/>
          <w:lang w:val="en-US"/>
        </w:rPr>
      </w:pPr>
    </w:p>
    <w:p w14:paraId="33F15E64">
      <w:pPr>
        <w:pStyle w:val="5"/>
        <w:keepNext w:val="0"/>
        <w:keepLines w:val="0"/>
        <w:widowControl/>
        <w:suppressLineNumbers w:val="0"/>
        <w:jc w:val="both"/>
        <w:rPr>
          <w:rFonts w:hint="default" w:ascii="Times New Roman" w:hAnsi="Times New Roman" w:cs="Times New Roman"/>
          <w:sz w:val="24"/>
          <w:szCs w:val="24"/>
          <w:lang w:val="en-US"/>
        </w:rPr>
      </w:pPr>
    </w:p>
    <w:p w14:paraId="7FF53457">
      <w:pPr>
        <w:pStyle w:val="5"/>
        <w:keepNext w:val="0"/>
        <w:keepLines w:val="0"/>
        <w:widowControl/>
        <w:suppressLineNumbers w:val="0"/>
        <w:jc w:val="both"/>
        <w:rPr>
          <w:rFonts w:hint="default" w:ascii="Times New Roman" w:hAnsi="Times New Roman" w:cs="Times New Roman"/>
          <w:sz w:val="24"/>
          <w:szCs w:val="24"/>
          <w:lang w:val="en-US"/>
        </w:rPr>
      </w:pPr>
    </w:p>
    <w:p w14:paraId="5D461746">
      <w:pPr>
        <w:pStyle w:val="5"/>
        <w:keepNext w:val="0"/>
        <w:keepLines w:val="0"/>
        <w:widowControl/>
        <w:suppressLineNumbers w:val="0"/>
        <w:jc w:val="both"/>
        <w:rPr>
          <w:rFonts w:hint="default" w:ascii="Times New Roman" w:hAnsi="Times New Roman" w:cs="Times New Roman"/>
          <w:sz w:val="24"/>
          <w:szCs w:val="24"/>
          <w:lang w:val="en-US"/>
        </w:rPr>
      </w:pPr>
    </w:p>
    <w:p w14:paraId="057BAB98">
      <w:pPr>
        <w:pStyle w:val="5"/>
        <w:keepNext w:val="0"/>
        <w:keepLines w:val="0"/>
        <w:widowControl/>
        <w:suppressLineNumbers w:val="0"/>
        <w:jc w:val="both"/>
        <w:rPr>
          <w:rFonts w:hint="default" w:ascii="Times New Roman" w:hAnsi="Times New Roman" w:cs="Times New Roman"/>
          <w:sz w:val="24"/>
          <w:szCs w:val="24"/>
          <w:lang w:val="en-US"/>
        </w:rPr>
      </w:pPr>
    </w:p>
    <w:p w14:paraId="03EE7AE7">
      <w:pPr>
        <w:pStyle w:val="5"/>
        <w:keepNext w:val="0"/>
        <w:keepLines w:val="0"/>
        <w:widowControl/>
        <w:suppressLineNumbers w:val="0"/>
        <w:jc w:val="both"/>
        <w:rPr>
          <w:rFonts w:hint="default" w:ascii="Times New Roman" w:hAnsi="Times New Roman" w:cs="Times New Roman"/>
          <w:sz w:val="24"/>
          <w:szCs w:val="24"/>
          <w:lang w:val="en-US"/>
        </w:rPr>
      </w:pPr>
    </w:p>
    <w:p w14:paraId="5523D405">
      <w:pPr>
        <w:pStyle w:val="5"/>
        <w:keepNext w:val="0"/>
        <w:keepLines w:val="0"/>
        <w:widowControl/>
        <w:suppressLineNumbers w:val="0"/>
        <w:jc w:val="both"/>
        <w:rPr>
          <w:rFonts w:hint="default" w:ascii="Times New Roman" w:hAnsi="Times New Roman" w:cs="Times New Roman"/>
          <w:sz w:val="24"/>
          <w:szCs w:val="24"/>
          <w:lang w:val="en-US"/>
        </w:rPr>
      </w:pPr>
    </w:p>
    <w:p w14:paraId="6C02B5DF">
      <w:pPr>
        <w:pStyle w:val="5"/>
        <w:keepNext w:val="0"/>
        <w:keepLines w:val="0"/>
        <w:widowControl/>
        <w:suppressLineNumbers w:val="0"/>
        <w:jc w:val="both"/>
        <w:rPr>
          <w:rFonts w:hint="default" w:ascii="Times New Roman" w:hAnsi="Times New Roman" w:cs="Times New Roman"/>
          <w:sz w:val="24"/>
          <w:szCs w:val="24"/>
          <w:lang w:val="en-US"/>
        </w:rPr>
      </w:pPr>
    </w:p>
    <w:p w14:paraId="03ED0933">
      <w:pPr>
        <w:pStyle w:val="5"/>
        <w:keepNext w:val="0"/>
        <w:keepLines w:val="0"/>
        <w:widowControl/>
        <w:suppressLineNumbers w:val="0"/>
        <w:jc w:val="both"/>
        <w:rPr>
          <w:rFonts w:hint="default" w:ascii="Times New Roman" w:hAnsi="Times New Roman" w:cs="Times New Roman"/>
          <w:sz w:val="24"/>
          <w:szCs w:val="24"/>
          <w:lang w:val="en-US"/>
        </w:rPr>
      </w:pPr>
    </w:p>
    <w:p w14:paraId="52EBF333">
      <w:pPr>
        <w:pStyle w:val="5"/>
        <w:keepNext w:val="0"/>
        <w:keepLines w:val="0"/>
        <w:widowControl/>
        <w:suppressLineNumbers w:val="0"/>
        <w:jc w:val="both"/>
        <w:rPr>
          <w:rFonts w:hint="default" w:ascii="Times New Roman" w:hAnsi="Times New Roman" w:cs="Times New Roman"/>
          <w:sz w:val="24"/>
          <w:szCs w:val="24"/>
          <w:lang w:val="en-US"/>
        </w:rPr>
      </w:pPr>
    </w:p>
    <w:p w14:paraId="1267CE89">
      <w:pPr>
        <w:pStyle w:val="5"/>
        <w:keepNext w:val="0"/>
        <w:keepLines w:val="0"/>
        <w:widowControl/>
        <w:suppressLineNumbers w:val="0"/>
        <w:jc w:val="both"/>
        <w:rPr>
          <w:rFonts w:hint="default" w:ascii="Times New Roman" w:hAnsi="Times New Roman" w:cs="Times New Roman"/>
          <w:sz w:val="24"/>
          <w:szCs w:val="24"/>
          <w:lang w:val="en-US"/>
        </w:rPr>
      </w:pPr>
    </w:p>
    <w:p w14:paraId="77578C01">
      <w:pPr>
        <w:pStyle w:val="5"/>
        <w:keepNext w:val="0"/>
        <w:keepLines w:val="0"/>
        <w:widowControl/>
        <w:suppressLineNumbers w:val="0"/>
        <w:jc w:val="both"/>
        <w:rPr>
          <w:rFonts w:hint="default" w:ascii="Times New Roman" w:hAnsi="Times New Roman" w:cs="Times New Roman"/>
          <w:sz w:val="24"/>
          <w:szCs w:val="24"/>
          <w:lang w:val="en-US"/>
        </w:rPr>
      </w:pPr>
    </w:p>
    <w:p w14:paraId="78924B82">
      <w:pPr>
        <w:pStyle w:val="5"/>
        <w:keepNext w:val="0"/>
        <w:keepLines w:val="0"/>
        <w:widowControl/>
        <w:suppressLineNumbers w:val="0"/>
        <w:jc w:val="both"/>
        <w:rPr>
          <w:rFonts w:hint="default" w:ascii="Times New Roman" w:hAnsi="Times New Roman" w:cs="Times New Roman"/>
          <w:sz w:val="24"/>
          <w:szCs w:val="24"/>
          <w:lang w:val="en-US"/>
        </w:rPr>
      </w:pPr>
    </w:p>
    <w:p w14:paraId="72EB3DB3">
      <w:pPr>
        <w:pStyle w:val="5"/>
        <w:keepNext w:val="0"/>
        <w:keepLines w:val="0"/>
        <w:widowControl/>
        <w:suppressLineNumbers w:val="0"/>
        <w:jc w:val="both"/>
        <w:rPr>
          <w:rFonts w:hint="default" w:ascii="Times New Roman" w:hAnsi="Times New Roman" w:cs="Times New Roman"/>
          <w:sz w:val="24"/>
          <w:szCs w:val="24"/>
          <w:lang w:val="en-US"/>
        </w:rPr>
      </w:pPr>
    </w:p>
    <w:p w14:paraId="7ABD0DC0">
      <w:pPr>
        <w:pStyle w:val="5"/>
        <w:keepNext w:val="0"/>
        <w:keepLines w:val="0"/>
        <w:widowControl/>
        <w:suppressLineNumbers w:val="0"/>
        <w:jc w:val="both"/>
        <w:rPr>
          <w:rFonts w:hint="default" w:ascii="Times New Roman" w:hAnsi="Times New Roman" w:cs="Times New Roman"/>
          <w:sz w:val="24"/>
          <w:szCs w:val="24"/>
          <w:lang w:val="en-US"/>
        </w:rPr>
      </w:pPr>
    </w:p>
    <w:p w14:paraId="782EAED2">
      <w:pPr>
        <w:pStyle w:val="5"/>
        <w:keepNext w:val="0"/>
        <w:keepLines w:val="0"/>
        <w:widowControl/>
        <w:suppressLineNumbers w:val="0"/>
        <w:jc w:val="both"/>
        <w:rPr>
          <w:rFonts w:hint="default" w:ascii="Times New Roman" w:hAnsi="Times New Roman" w:cs="Times New Roman"/>
          <w:sz w:val="24"/>
          <w:szCs w:val="24"/>
          <w:lang w:val="en-US"/>
        </w:rPr>
      </w:pPr>
    </w:p>
    <w:p w14:paraId="7B012C7C">
      <w:pPr>
        <w:pStyle w:val="5"/>
        <w:keepNext w:val="0"/>
        <w:keepLines w:val="0"/>
        <w:widowControl/>
        <w:suppressLineNumbers w:val="0"/>
        <w:jc w:val="both"/>
        <w:rPr>
          <w:rFonts w:hint="default" w:ascii="Times New Roman" w:hAnsi="Times New Roman" w:cs="Times New Roman"/>
          <w:sz w:val="24"/>
          <w:szCs w:val="24"/>
          <w:lang w:val="en-US"/>
        </w:rPr>
      </w:pPr>
    </w:p>
    <w:p w14:paraId="2AC1E607">
      <w:pPr>
        <w:pStyle w:val="5"/>
        <w:keepNext w:val="0"/>
        <w:keepLines w:val="0"/>
        <w:widowControl/>
        <w:suppressLineNumbers w:val="0"/>
        <w:jc w:val="both"/>
        <w:rPr>
          <w:rFonts w:hint="default" w:ascii="Times New Roman" w:hAnsi="Times New Roman" w:cs="Times New Roman"/>
          <w:sz w:val="24"/>
          <w:szCs w:val="24"/>
          <w:lang w:val="en-US"/>
        </w:rPr>
      </w:pPr>
    </w:p>
    <w:p w14:paraId="4441D8A6">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012690" cy="3511550"/>
            <wp:effectExtent l="0" t="0" r="0" b="0"/>
            <wp:docPr id="1" name="Picture 1" descr="IMG-20251223-WA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20251223-WA0025"/>
                    <pic:cNvPicPr>
                      <a:picLocks noChangeAspect="1"/>
                    </pic:cNvPicPr>
                  </pic:nvPicPr>
                  <pic:blipFill>
                    <a:blip r:embed="rId4"/>
                    <a:srcRect t="6711" r="4949" b="4511"/>
                    <a:stretch>
                      <a:fillRect/>
                    </a:stretch>
                  </pic:blipFill>
                  <pic:spPr>
                    <a:xfrm>
                      <a:off x="0" y="0"/>
                      <a:ext cx="5012690" cy="3511550"/>
                    </a:xfrm>
                    <a:prstGeom prst="rect">
                      <a:avLst/>
                    </a:prstGeom>
                  </pic:spPr>
                </pic:pic>
              </a:graphicData>
            </a:graphic>
          </wp:inline>
        </w:drawing>
      </w:r>
    </w:p>
    <w:p w14:paraId="6B8BECE5">
      <w:pPr>
        <w:pStyle w:val="5"/>
        <w:keepNext w:val="0"/>
        <w:keepLines w:val="0"/>
        <w:widowControl/>
        <w:suppressLineNumbers w:val="0"/>
        <w:jc w:val="both"/>
        <w:rPr>
          <w:rFonts w:hint="default" w:ascii="Times New Roman" w:hAnsi="Times New Roman" w:cs="Times New Roman"/>
          <w:sz w:val="24"/>
          <w:szCs w:val="24"/>
          <w:lang w:val="en-US"/>
        </w:rPr>
      </w:pPr>
    </w:p>
    <w:p w14:paraId="16D689E7">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Comparison of Prokaryotic and Eukaryotic Cell Organization.</w:t>
      </w:r>
    </w:p>
    <w:p w14:paraId="16E6E4A0">
      <w:pPr>
        <w:pStyle w:val="5"/>
        <w:keepNext w:val="0"/>
        <w:keepLines w:val="0"/>
        <w:widowControl/>
        <w:suppressLineNumbers w:val="0"/>
        <w:jc w:val="both"/>
        <w:rPr>
          <w:rFonts w:hint="default" w:ascii="Times New Roman" w:hAnsi="Times New Roman" w:cs="Times New Roman"/>
          <w:sz w:val="24"/>
          <w:szCs w:val="24"/>
          <w:lang w:val="en-US"/>
        </w:rPr>
      </w:pPr>
    </w:p>
    <w:p w14:paraId="2742B929">
      <w:pPr>
        <w:pStyle w:val="5"/>
        <w:keepNext w:val="0"/>
        <w:keepLines w:val="0"/>
        <w:widowControl/>
        <w:suppressLineNumbers w:val="0"/>
        <w:jc w:val="both"/>
        <w:rPr>
          <w:rFonts w:hint="default" w:ascii="Times New Roman" w:hAnsi="Times New Roman" w:cs="Times New Roman"/>
          <w:sz w:val="24"/>
          <w:szCs w:val="24"/>
          <w:lang w:val="en-US"/>
        </w:rPr>
      </w:pPr>
    </w:p>
    <w:p w14:paraId="21E1AF22">
      <w:pPr>
        <w:pStyle w:val="5"/>
        <w:keepNext w:val="0"/>
        <w:keepLines w:val="0"/>
        <w:widowControl/>
        <w:suppressLineNumbers w:val="0"/>
        <w:jc w:val="both"/>
        <w:rPr>
          <w:rFonts w:hint="default" w:ascii="Times New Roman" w:hAnsi="Times New Roman" w:cs="Times New Roman"/>
          <w:sz w:val="24"/>
          <w:szCs w:val="24"/>
          <w:lang w:val="en-US"/>
        </w:rPr>
      </w:pPr>
    </w:p>
    <w:p w14:paraId="43C45D8E">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107940" cy="2364740"/>
            <wp:effectExtent l="0" t="0" r="0" b="0"/>
            <wp:docPr id="2" name="Picture 2" descr="IMG-20251223-WA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51223-WA0026"/>
                    <pic:cNvPicPr>
                      <a:picLocks noChangeAspect="1"/>
                    </pic:cNvPicPr>
                  </pic:nvPicPr>
                  <pic:blipFill>
                    <a:blip r:embed="rId5"/>
                    <a:srcRect r="2803" b="40004"/>
                    <a:stretch>
                      <a:fillRect/>
                    </a:stretch>
                  </pic:blipFill>
                  <pic:spPr>
                    <a:xfrm>
                      <a:off x="0" y="0"/>
                      <a:ext cx="5107940" cy="2364740"/>
                    </a:xfrm>
                    <a:prstGeom prst="rect">
                      <a:avLst/>
                    </a:prstGeom>
                  </pic:spPr>
                </pic:pic>
              </a:graphicData>
            </a:graphic>
          </wp:inline>
        </w:drawing>
      </w:r>
    </w:p>
    <w:p w14:paraId="6B6E9404">
      <w:pPr>
        <w:pStyle w:val="5"/>
        <w:keepNext w:val="0"/>
        <w:keepLines w:val="0"/>
        <w:widowControl/>
        <w:suppressLineNumbers w:val="0"/>
        <w:jc w:val="both"/>
        <w:rPr>
          <w:rFonts w:hint="default" w:ascii="Times New Roman" w:hAnsi="Times New Roman" w:cs="Times New Roman"/>
          <w:sz w:val="24"/>
          <w:szCs w:val="24"/>
          <w:lang w:val="en-US"/>
        </w:rPr>
      </w:pPr>
    </w:p>
    <w:p w14:paraId="20A6035F">
      <w:pPr>
        <w:pStyle w:val="5"/>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Eukaryotic Cell</w:t>
      </w:r>
    </w:p>
    <w:p w14:paraId="3932056C">
      <w:pPr>
        <w:pStyle w:val="5"/>
        <w:keepNext w:val="0"/>
        <w:keepLines w:val="0"/>
        <w:widowControl/>
        <w:suppressLineNumbers w:val="0"/>
        <w:jc w:val="both"/>
        <w:rPr>
          <w:rFonts w:hint="default" w:ascii="Times New Roman" w:hAnsi="Times New Roman" w:cs="Times New Roman"/>
          <w:sz w:val="24"/>
          <w:szCs w:val="24"/>
          <w:lang w:val="en-US"/>
        </w:rPr>
      </w:pPr>
    </w:p>
    <w:p w14:paraId="0435895B">
      <w:pPr>
        <w:pStyle w:val="5"/>
        <w:keepNext w:val="0"/>
        <w:keepLines w:val="0"/>
        <w:widowControl/>
        <w:suppressLineNumbers w:val="0"/>
        <w:jc w:val="both"/>
        <w:rPr>
          <w:rFonts w:hint="default" w:ascii="Times New Roman" w:hAnsi="Times New Roman" w:cs="Times New Roman"/>
          <w:sz w:val="24"/>
          <w:szCs w:val="24"/>
          <w:lang w:val="en-US"/>
        </w:rPr>
      </w:pPr>
    </w:p>
    <w:p w14:paraId="79A2CF7C">
      <w:pPr>
        <w:pStyle w:val="5"/>
        <w:keepNext w:val="0"/>
        <w:keepLines w:val="0"/>
        <w:widowControl/>
        <w:suppressLineNumbers w:val="0"/>
        <w:jc w:val="both"/>
        <w:rPr>
          <w:rFonts w:hint="default" w:ascii="Times New Roman" w:hAnsi="Times New Roman" w:cs="Times New Roman"/>
          <w:sz w:val="24"/>
          <w:szCs w:val="24"/>
          <w:lang w:val="en-US"/>
        </w:rPr>
      </w:pPr>
    </w:p>
    <w:p w14:paraId="50E8C83F">
      <w:pPr>
        <w:pStyle w:val="5"/>
        <w:keepNext w:val="0"/>
        <w:keepLines w:val="0"/>
        <w:widowControl/>
        <w:suppressLineNumbers w:val="0"/>
        <w:jc w:val="both"/>
        <w:rPr>
          <w:rFonts w:hint="default" w:ascii="Times New Roman" w:hAnsi="Times New Roman" w:cs="Times New Roman"/>
          <w:sz w:val="24"/>
          <w:szCs w:val="24"/>
          <w:lang w:val="en-US"/>
        </w:rPr>
      </w:pPr>
    </w:p>
    <w:p w14:paraId="465F62D0">
      <w:pPr>
        <w:pStyle w:val="5"/>
        <w:keepNext w:val="0"/>
        <w:keepLines w:val="0"/>
        <w:widowControl/>
        <w:suppressLineNumbers w:val="0"/>
        <w:jc w:val="both"/>
        <w:rPr>
          <w:rFonts w:hint="default" w:ascii="Times New Roman" w:hAnsi="Times New Roman" w:cs="Times New Roman"/>
          <w:sz w:val="24"/>
          <w:szCs w:val="24"/>
          <w:lang w:val="en-US"/>
        </w:rPr>
      </w:pPr>
    </w:p>
    <w:p w14:paraId="2B313EA9">
      <w:pPr>
        <w:pStyle w:val="5"/>
        <w:keepNext w:val="0"/>
        <w:keepLines w:val="0"/>
        <w:widowControl/>
        <w:suppressLineNumbers w:val="0"/>
        <w:jc w:val="both"/>
        <w:rPr>
          <w:rFonts w:hint="default" w:ascii="Times New Roman" w:hAnsi="Times New Roman" w:cs="Times New Roman"/>
          <w:sz w:val="24"/>
          <w:szCs w:val="24"/>
          <w:lang w:val="en-US"/>
        </w:rPr>
      </w:pPr>
    </w:p>
    <w:p w14:paraId="30C1AB34">
      <w:pPr>
        <w:pStyle w:val="5"/>
        <w:keepNext w:val="0"/>
        <w:keepLines w:val="0"/>
        <w:widowControl/>
        <w:suppressLineNumbers w:val="0"/>
        <w:jc w:val="both"/>
        <w:rPr>
          <w:rFonts w:hint="default" w:ascii="Times New Roman" w:hAnsi="Times New Roman" w:cs="Times New Roman"/>
          <w:sz w:val="24"/>
          <w:szCs w:val="24"/>
          <w:lang w:val="en-US"/>
        </w:rPr>
      </w:pPr>
    </w:p>
    <w:p w14:paraId="51384135">
      <w:pPr>
        <w:pStyle w:val="5"/>
        <w:keepNext w:val="0"/>
        <w:keepLines w:val="0"/>
        <w:widowControl/>
        <w:suppressLineNumbers w:val="0"/>
        <w:jc w:val="both"/>
        <w:rPr>
          <w:rFonts w:hint="default" w:ascii="Times New Roman" w:hAnsi="Times New Roman" w:cs="Times New Roman"/>
          <w:sz w:val="24"/>
          <w:szCs w:val="24"/>
          <w:lang w:val="en-US"/>
        </w:rPr>
      </w:pPr>
    </w:p>
    <w:p w14:paraId="154EC0BE">
      <w:pPr>
        <w:pStyle w:val="5"/>
        <w:keepNext w:val="0"/>
        <w:keepLines w:val="0"/>
        <w:widowControl/>
        <w:suppressLineNumbers w:val="0"/>
        <w:jc w:val="both"/>
        <w:rPr>
          <w:rFonts w:hint="default" w:ascii="Times New Roman" w:hAnsi="Times New Roman" w:cs="Times New Roman"/>
          <w:sz w:val="24"/>
          <w:szCs w:val="24"/>
          <w:lang w:val="en-US"/>
        </w:rPr>
      </w:pPr>
    </w:p>
    <w:p w14:paraId="2919AF5F">
      <w:pPr>
        <w:pStyle w:val="5"/>
        <w:keepNext w:val="0"/>
        <w:keepLines w:val="0"/>
        <w:widowControl/>
        <w:suppressLineNumbers w:val="0"/>
        <w:jc w:val="both"/>
        <w:rPr>
          <w:rFonts w:hint="default" w:ascii="Times New Roman" w:hAnsi="Times New Roman" w:cs="Times New Roman"/>
          <w:sz w:val="24"/>
          <w:szCs w:val="24"/>
          <w:lang w:val="en-US"/>
        </w:rPr>
      </w:pPr>
    </w:p>
    <w:p w14:paraId="3A29C123">
      <w:pPr>
        <w:spacing w:line="24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Viruses</w:t>
      </w:r>
    </w:p>
    <w:p w14:paraId="461E606C">
      <w:pPr>
        <w:spacing w:line="240" w:lineRule="auto"/>
        <w:jc w:val="both"/>
        <w:rPr>
          <w:rFonts w:hint="default" w:ascii="Times New Roman" w:hAnsi="Times New Roman"/>
          <w:sz w:val="24"/>
          <w:szCs w:val="24"/>
        </w:rPr>
      </w:pPr>
      <w:r>
        <w:rPr>
          <w:rFonts w:hint="default" w:ascii="Times New Roman" w:hAnsi="Times New Roman"/>
          <w:sz w:val="24"/>
          <w:szCs w:val="24"/>
        </w:rPr>
        <w:t>Viruses are the smallest infectious particles and cannot be seen under an ordinary light microscope</w:t>
      </w:r>
      <w:r>
        <w:rPr>
          <w:rFonts w:hint="default" w:ascii="Times New Roman" w:hAnsi="Times New Roman"/>
          <w:sz w:val="24"/>
          <w:szCs w:val="24"/>
          <w:lang w:val="en-US"/>
        </w:rPr>
        <w:t>, can be seen with the electron microscope</w:t>
      </w:r>
      <w:r>
        <w:rPr>
          <w:rFonts w:hint="default" w:ascii="Times New Roman" w:hAnsi="Times New Roman"/>
          <w:sz w:val="24"/>
          <w:szCs w:val="24"/>
        </w:rPr>
        <w:t>. Often, we can se</w:t>
      </w:r>
      <w:r>
        <w:rPr>
          <w:rFonts w:hint="default" w:ascii="Times New Roman" w:hAnsi="Times New Roman"/>
          <w:sz w:val="24"/>
          <w:szCs w:val="24"/>
          <w:lang w:val="en-US"/>
        </w:rPr>
        <w:t>e</w:t>
      </w:r>
      <w:r>
        <w:rPr>
          <w:rFonts w:hint="default" w:ascii="Times New Roman" w:hAnsi="Times New Roman"/>
          <w:sz w:val="24"/>
          <w:szCs w:val="24"/>
        </w:rPr>
        <w:t xml:space="preserve"> their effects on cell lines grown in the laboratory, such as inclusions, rounding up of cells, and syncytium (fusion o</w:t>
      </w:r>
      <w:r>
        <w:rPr>
          <w:rFonts w:hint="default" w:ascii="Times New Roman" w:hAnsi="Times New Roman"/>
          <w:sz w:val="24"/>
          <w:szCs w:val="24"/>
          <w:lang w:val="en-US"/>
        </w:rPr>
        <w:t>f</w:t>
      </w:r>
      <w:r>
        <w:rPr>
          <w:rFonts w:hint="default" w:ascii="Times New Roman" w:hAnsi="Times New Roman"/>
          <w:sz w:val="24"/>
          <w:szCs w:val="24"/>
        </w:rPr>
        <w:t xml:space="preserve"> host cells into multinucleated infected forms), where these characteristics become diagnostic for many viral diseases</w:t>
      </w:r>
      <w:r>
        <w:rPr>
          <w:rFonts w:hint="default" w:ascii="Times New Roman" w:hAnsi="Times New Roman"/>
          <w:sz w:val="24"/>
          <w:szCs w:val="24"/>
          <w:lang w:val="en-US"/>
        </w:rPr>
        <w:t>.</w:t>
      </w:r>
      <w:r>
        <w:rPr>
          <w:rFonts w:hint="default" w:ascii="Times New Roman" w:hAnsi="Times New Roman"/>
          <w:sz w:val="24"/>
          <w:szCs w:val="24"/>
        </w:rPr>
        <w:t xml:space="preserve"> These visible changes are called cytopat</w:t>
      </w:r>
      <w:r>
        <w:rPr>
          <w:rFonts w:hint="default" w:ascii="Times New Roman" w:hAnsi="Times New Roman"/>
          <w:sz w:val="24"/>
          <w:szCs w:val="24"/>
          <w:lang w:val="en-US"/>
        </w:rPr>
        <w:t>hic</w:t>
      </w:r>
      <w:r>
        <w:rPr>
          <w:rFonts w:hint="default" w:ascii="Times New Roman" w:hAnsi="Times New Roman"/>
          <w:sz w:val="24"/>
          <w:szCs w:val="24"/>
        </w:rPr>
        <w:t xml:space="preserve"> effect. </w:t>
      </w:r>
      <w:r>
        <w:rPr>
          <w:rFonts w:hint="default" w:ascii="Times New Roman" w:hAnsi="Times New Roman"/>
          <w:b/>
          <w:bCs/>
          <w:sz w:val="24"/>
          <w:szCs w:val="24"/>
        </w:rPr>
        <w:t>Viruses a</w:t>
      </w:r>
      <w:r>
        <w:rPr>
          <w:rFonts w:hint="default" w:ascii="Times New Roman" w:hAnsi="Times New Roman"/>
          <w:b/>
          <w:bCs/>
          <w:sz w:val="24"/>
          <w:szCs w:val="24"/>
          <w:lang w:val="en-US"/>
        </w:rPr>
        <w:t>re</w:t>
      </w:r>
      <w:r>
        <w:rPr>
          <w:rFonts w:hint="default" w:ascii="Times New Roman" w:hAnsi="Times New Roman"/>
          <w:b/>
          <w:bCs/>
          <w:sz w:val="24"/>
          <w:szCs w:val="24"/>
        </w:rPr>
        <w:t xml:space="preserve"> acellular (not composed of cells) and are therefore neither prokaryotic nor eukaryotic. </w:t>
      </w:r>
      <w:r>
        <w:rPr>
          <w:rFonts w:hint="default" w:ascii="Times New Roman" w:hAnsi="Times New Roman"/>
          <w:sz w:val="24"/>
          <w:szCs w:val="24"/>
        </w:rPr>
        <w:t>They are distinguished from living cells by the following characteristics:</w:t>
      </w:r>
    </w:p>
    <w:p w14:paraId="31CD362C">
      <w:pPr>
        <w:spacing w:line="240" w:lineRule="auto"/>
        <w:jc w:val="both"/>
        <w:rPr>
          <w:rFonts w:hint="default" w:ascii="Times New Roman" w:hAnsi="Times New Roman"/>
          <w:sz w:val="24"/>
          <w:szCs w:val="24"/>
        </w:rPr>
      </w:pPr>
    </w:p>
    <w:p w14:paraId="4690ACD5">
      <w:pPr>
        <w:spacing w:line="240" w:lineRule="auto"/>
        <w:jc w:val="both"/>
        <w:rPr>
          <w:rFonts w:hint="default" w:ascii="Times New Roman" w:hAnsi="Times New Roman"/>
          <w:sz w:val="24"/>
          <w:szCs w:val="24"/>
        </w:rPr>
      </w:pPr>
      <w:r>
        <w:rPr>
          <w:rFonts w:hint="default" w:ascii="Times New Roman" w:hAnsi="Times New Roman"/>
          <w:sz w:val="24"/>
          <w:szCs w:val="24"/>
        </w:rPr>
        <w:t>• Viruses consist of deoxyribonucleic acid (DNA) or ribonucleic acid (RNA), but rarely both. Their genome can be double-stranded DNA (dsDNA), single-stranded DNA (ssDNA), double-stranded RNA (</w:t>
      </w:r>
      <w:r>
        <w:rPr>
          <w:rFonts w:hint="default" w:ascii="Times New Roman" w:hAnsi="Times New Roman"/>
          <w:sz w:val="24"/>
          <w:szCs w:val="24"/>
          <w:lang w:val="en-US"/>
        </w:rPr>
        <w:t>d</w:t>
      </w:r>
      <w:r>
        <w:rPr>
          <w:rFonts w:hint="default" w:ascii="Times New Roman" w:hAnsi="Times New Roman"/>
          <w:sz w:val="24"/>
          <w:szCs w:val="24"/>
        </w:rPr>
        <w:t>sRNA), or single-stranded RNA (ssRNA).</w:t>
      </w:r>
    </w:p>
    <w:p w14:paraId="428238E2">
      <w:pPr>
        <w:spacing w:line="240" w:lineRule="auto"/>
        <w:jc w:val="both"/>
        <w:rPr>
          <w:rFonts w:hint="default" w:ascii="Times New Roman" w:hAnsi="Times New Roman"/>
          <w:sz w:val="24"/>
          <w:szCs w:val="24"/>
        </w:rPr>
      </w:pPr>
      <w:r>
        <w:rPr>
          <w:rFonts w:hint="default" w:ascii="Times New Roman" w:hAnsi="Times New Roman"/>
          <w:sz w:val="24"/>
          <w:szCs w:val="24"/>
        </w:rPr>
        <w:t>• Viruses lack cytoplasmic membranes and are surrounded by a protein coat.</w:t>
      </w:r>
    </w:p>
    <w:p w14:paraId="4405A19C">
      <w:pPr>
        <w:spacing w:line="240" w:lineRule="auto"/>
        <w:jc w:val="both"/>
        <w:rPr>
          <w:rFonts w:hint="default" w:ascii="Times New Roman" w:hAnsi="Times New Roman"/>
          <w:sz w:val="24"/>
          <w:szCs w:val="24"/>
          <w:lang w:val="en-US"/>
        </w:rPr>
      </w:pPr>
      <w:r>
        <w:rPr>
          <w:rFonts w:hint="default" w:ascii="Times New Roman" w:hAnsi="Times New Roman"/>
          <w:sz w:val="24"/>
          <w:szCs w:val="24"/>
        </w:rPr>
        <w:t>• Viruses are obligate intracellular parasites that cannot self-replicate. They require host cells for replication (increase in number does not involve mitosis, meiosis, or binary fission) and metabolism. Because they lack ribosomes and other metabolites, they "take over" host cell function using the host cell machinery to reproduce. Growth (increase in size) does not occur in</w:t>
      </w:r>
      <w:r>
        <w:rPr>
          <w:rFonts w:hint="default" w:ascii="Times New Roman" w:hAnsi="Times New Roman"/>
          <w:sz w:val="24"/>
          <w:szCs w:val="24"/>
          <w:lang w:val="en-US"/>
        </w:rPr>
        <w:t xml:space="preserve"> Viruses.</w:t>
      </w:r>
    </w:p>
    <w:p w14:paraId="665B42AF">
      <w:pPr>
        <w:spacing w:line="240" w:lineRule="auto"/>
        <w:jc w:val="both"/>
        <w:rPr>
          <w:rFonts w:hint="default" w:ascii="Times New Roman" w:hAnsi="Times New Roman"/>
          <w:sz w:val="24"/>
          <w:szCs w:val="24"/>
        </w:rPr>
      </w:pPr>
    </w:p>
    <w:p w14:paraId="4AD9EB69">
      <w:pPr>
        <w:spacing w:line="240" w:lineRule="auto"/>
        <w:jc w:val="both"/>
        <w:rPr>
          <w:rFonts w:hint="default" w:ascii="Times New Roman" w:hAnsi="Times New Roman"/>
          <w:sz w:val="24"/>
          <w:szCs w:val="24"/>
          <w:lang w:val="en-US"/>
        </w:rPr>
      </w:pPr>
      <w:r>
        <w:rPr>
          <w:rFonts w:hint="default" w:ascii="Times New Roman" w:hAnsi="Times New Roman"/>
          <w:sz w:val="24"/>
          <w:szCs w:val="24"/>
        </w:rPr>
        <w:t>Viruses are mostly host or host cell specific. For example human immunodeficiency virus infects T-helper lymphocytes, not muscle cells, in humans, whereas other viruses such as the rabies virus, can infect dogs, skunks, bats humans, and other animals. A virus that infects and possibly destroys bacterial cells is known as a bacteriophage (Greek phage: to eat). Viruses are classified and identified by their genome (DNA or RNA), host range, host disease sign and symptoms, chemical makeup, geographic distribution the presence or absence of an envelope, their resistance to changes in p</w:t>
      </w:r>
      <w:r>
        <w:rPr>
          <w:rFonts w:hint="default" w:ascii="Times New Roman" w:hAnsi="Times New Roman"/>
          <w:sz w:val="24"/>
          <w:szCs w:val="24"/>
          <w:lang w:val="en-US"/>
        </w:rPr>
        <w:t>H</w:t>
      </w:r>
      <w:r>
        <w:rPr>
          <w:rFonts w:hint="default" w:ascii="Times New Roman" w:hAnsi="Times New Roman"/>
          <w:sz w:val="24"/>
          <w:szCs w:val="24"/>
        </w:rPr>
        <w:t xml:space="preserve"> and temperature, their antigenicity (serologi</w:t>
      </w:r>
      <w:r>
        <w:rPr>
          <w:rFonts w:hint="default" w:ascii="Times New Roman" w:hAnsi="Times New Roman"/>
          <w:sz w:val="24"/>
          <w:szCs w:val="24"/>
          <w:lang w:val="en-US"/>
        </w:rPr>
        <w:t>c</w:t>
      </w:r>
      <w:r>
        <w:rPr>
          <w:rFonts w:hint="default" w:ascii="Times New Roman" w:hAnsi="Times New Roman"/>
          <w:sz w:val="24"/>
          <w:szCs w:val="24"/>
        </w:rPr>
        <w:t xml:space="preserve"> methods), how the virus replicates, and the virion (a complete virus outside a cell) siz</w:t>
      </w:r>
      <w:r>
        <w:rPr>
          <w:rFonts w:hint="default" w:ascii="Times New Roman" w:hAnsi="Times New Roman"/>
          <w:sz w:val="24"/>
          <w:szCs w:val="24"/>
          <w:lang w:val="en-US"/>
        </w:rPr>
        <w:t>e.</w:t>
      </w:r>
    </w:p>
    <w:p w14:paraId="31D4E505">
      <w:pPr>
        <w:spacing w:line="240" w:lineRule="auto"/>
        <w:jc w:val="both"/>
        <w:rPr>
          <w:rFonts w:hint="default" w:ascii="Times New Roman" w:hAnsi="Times New Roman"/>
          <w:sz w:val="24"/>
          <w:szCs w:val="24"/>
          <w:lang w:val="en-US"/>
        </w:rPr>
      </w:pPr>
    </w:p>
    <w:p w14:paraId="3C6DA16A">
      <w:pPr>
        <w:spacing w:line="24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For simplicity purposes, many texts limit viral classification to three basic properties: (1) viral morphology; (2) method of replication, including genome organization (whether the genome is RNA or DNA and single- or double-stranded); and (3) presence or absence of a lipid envelope. The phrase “means of replication” refers to the strategy the virus uses to duplicate the viral genome. For example, enteroviruses have single-stranded RNA genomes that synthesize additional strands of RNA, whereas retroviruses make RNA molecules in a two-step process by first synthesizing DNA, which subsequently is converted to RNA</w:t>
      </w:r>
      <w:r>
        <w:rPr>
          <w:rFonts w:hint="default" w:ascii="Times New Roman" w:hAnsi="Times New Roman" w:eastAsia="SimSun" w:cs="Times New Roman"/>
          <w:sz w:val="24"/>
          <w:szCs w:val="24"/>
          <w:lang w:val="en-US"/>
        </w:rPr>
        <w:t>. Examples of Viruses include Rotavirus, Hepatitis A, B, C, D, E Viruses, HIV, Human Papilloma Virus (HPV), Herpes Simplex Virus (HSV), Influenza Virus, Corona Virus, Lassa Virus, Cytomegalovirus etc.</w:t>
      </w:r>
    </w:p>
    <w:p w14:paraId="1142A89C">
      <w:pPr>
        <w:spacing w:line="24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ASSESSMENT</w:t>
      </w:r>
      <w:r>
        <w:rPr>
          <w:rFonts w:hint="default" w:ascii="Times New Roman" w:hAnsi="Times New Roman" w:eastAsia="SimSun" w:cs="Times New Roman"/>
          <w:sz w:val="24"/>
          <w:szCs w:val="24"/>
          <w:lang w:val="en-US"/>
        </w:rPr>
        <w:t>: Based on the three basic properties mentioned above, classify the aforementioned Viruses.</w:t>
      </w:r>
    </w:p>
    <w:p w14:paraId="24C22AA8">
      <w:pPr>
        <w:spacing w:line="24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E.g Rotavirus - Icosahedral, double stranded RNA, non-enveloped.</w:t>
      </w:r>
      <w:bookmarkStart w:id="0" w:name="_GoBack"/>
      <w:bookmarkEnd w:id="0"/>
    </w:p>
    <w:p w14:paraId="5BFD8D95">
      <w:pPr>
        <w:spacing w:line="240" w:lineRule="auto"/>
        <w:jc w:val="both"/>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lonna MT">
    <w:panose1 w:val="04020805060202030203"/>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142111"/>
    <w:rsid w:val="019604A9"/>
    <w:rsid w:val="0A317207"/>
    <w:rsid w:val="0F107382"/>
    <w:rsid w:val="13BD2572"/>
    <w:rsid w:val="1C872925"/>
    <w:rsid w:val="1D7A4DFB"/>
    <w:rsid w:val="3F490C15"/>
    <w:rsid w:val="41122DD0"/>
    <w:rsid w:val="41394819"/>
    <w:rsid w:val="44C531E1"/>
    <w:rsid w:val="5B142111"/>
    <w:rsid w:val="6D0F71FE"/>
    <w:rsid w:val="74041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FollowedHyperlink"/>
    <w:basedOn w:val="2"/>
    <w:uiPriority w:val="0"/>
    <w:rPr>
      <w:color w:val="800000"/>
      <w:u w:val="single"/>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2"/>
    <w:uiPriority w:val="0"/>
    <w:rPr>
      <w:color w:val="000080"/>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81</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2025-12-22T12:51:00Z</dcterms:created>
  <dc:creator>DELL</dc:creator>
  <cp:lastModifiedBy>DELL</cp:lastModifiedBy>
  <dcterms:modified xsi:type="dcterms:W3CDTF">2025-12-23T13:54:29Z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F0DD184520624701A539A56402FE6E89_11</vt:lpwstr>
  </property>
</Properties>
</file>