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65E3" w14:textId="0E467738" w:rsidR="009E3B87" w:rsidRDefault="009E3B87" w:rsidP="009E3B87">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9E3B87">
        <w:rPr>
          <w:rFonts w:ascii="AppleSystemUIFont" w:hAnsi="AppleSystemUIFont" w:cs="AppleSystemUIFont"/>
          <w:sz w:val="26"/>
          <w:szCs w:val="26"/>
          <w:lang w:eastAsia="en-US"/>
          <w14:ligatures w14:val="standardContextual"/>
        </w:rPr>
        <w:drawing>
          <wp:inline distT="0" distB="0" distL="0" distR="0" wp14:anchorId="405859B7" wp14:editId="06CFD018">
            <wp:extent cx="5756910" cy="5937885"/>
            <wp:effectExtent l="0" t="0" r="0" b="5715"/>
            <wp:docPr id="1984355629" name="Grafik 1" descr="Ein Bild, das Text, Menschliches Gesicht, Screenshot, Kleid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55629" name="Grafik 1" descr="Ein Bild, das Text, Menschliches Gesicht, Screenshot, Kleidung enthält.&#10;&#10;Automatisch generierte Beschreibung"/>
                    <pic:cNvPicPr/>
                  </pic:nvPicPr>
                  <pic:blipFill>
                    <a:blip r:embed="rId5"/>
                    <a:stretch>
                      <a:fillRect/>
                    </a:stretch>
                  </pic:blipFill>
                  <pic:spPr>
                    <a:xfrm>
                      <a:off x="0" y="0"/>
                      <a:ext cx="5756910" cy="5937885"/>
                    </a:xfrm>
                    <a:prstGeom prst="rect">
                      <a:avLst/>
                    </a:prstGeom>
                  </pic:spPr>
                </pic:pic>
              </a:graphicData>
            </a:graphic>
          </wp:inline>
        </w:drawing>
      </w:r>
      <w:r>
        <w:rPr>
          <w:rFonts w:ascii="AppleSystemUIFont" w:hAnsi="AppleSystemUIFont" w:cs="AppleSystemUIFont"/>
          <w:sz w:val="26"/>
          <w:szCs w:val="26"/>
          <w:lang w:eastAsia="en-US"/>
          <w14:ligatures w14:val="standardContextual"/>
        </w:rPr>
        <w:t xml:space="preserve">Die wirtschaftlichen Rahmenbedingungen sind derzeit kompliziert, da morgen in Frankreich die Defizitzahlen für das Jahr 2023 bekannt gegeben werden. Es wird erwartet, dass es über 5 % liegt und sogar mindestens 5,6 % betragen wird. Es gibt diese berühmten europäischen Maastricht-Kriterien, die besagen, dass das Defizit bei 3 % liegen muss. Müssen sie eingehalten werden? - Und beginnen wir zunächst mit dem, was gerade passiert. - </w:t>
      </w:r>
    </w:p>
    <w:p w14:paraId="6F0A58D0" w14:textId="64FA5D66" w:rsidR="009E3B87" w:rsidRDefault="009E3B87" w:rsidP="009E3B87">
      <w:r>
        <w:rPr>
          <w:rFonts w:ascii="AppleSystemUIFont" w:hAnsi="AppleSystemUIFont" w:cs="AppleSystemUIFont"/>
          <w:sz w:val="26"/>
          <w:szCs w:val="26"/>
          <w:lang w:eastAsia="en-US"/>
          <w14:ligatures w14:val="standardContextual"/>
        </w:rPr>
        <w:t>In Wirklichkeit ist das, was in dieser Zahl, die morgen bekannt gegeben wird, wenn sie sich bestätigt, 5,6 %, was sich zeigt, die unglaubliche Manipulation der Regierung, die die öffentlichen Konten geschönt hat, denn es gibt eine Differenz von 20 Milliarden Euro zwischen dem angekündigten Staatsdefizit für das Jahr 2023 und dem tatsächlichen Defizit... Die Prognose war 4,9%. ...Milliarden Euro.</w:t>
      </w:r>
    </w:p>
    <w:sectPr w:rsidR="00FB4137" w:rsidSect="009E3B8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87"/>
    <w:rsid w:val="000363C9"/>
    <w:rsid w:val="00263F85"/>
    <w:rsid w:val="004863FC"/>
    <w:rsid w:val="00491183"/>
    <w:rsid w:val="00670D09"/>
    <w:rsid w:val="00784C47"/>
    <w:rsid w:val="009A43C8"/>
    <w:rsid w:val="009E3B87"/>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B35662"/>
  <w14:defaultImageDpi w14:val="32767"/>
  <w15:chartTrackingRefBased/>
  <w15:docId w15:val="{E1B56390-2CF9-F140-AE72-652C85A3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9E3B87"/>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9E3B87"/>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E3B87"/>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E3B87"/>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3B87"/>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E3B87"/>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3B87"/>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9E3B87"/>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9E3B87"/>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9E3B87"/>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9E3B87"/>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9E3B87"/>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9E3B87"/>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9E3B87"/>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9E3B87"/>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3B87"/>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9E3B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3B87"/>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9E3B8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E3B87"/>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9E3B87"/>
    <w:pPr>
      <w:ind w:left="720"/>
    </w:pPr>
  </w:style>
  <w:style w:type="character" w:styleId="IntensiveHervorhebung">
    <w:name w:val="Intense Emphasis"/>
    <w:basedOn w:val="Absatz-Standardschriftart"/>
    <w:uiPriority w:val="21"/>
    <w:qFormat/>
    <w:rsid w:val="009E3B87"/>
    <w:rPr>
      <w:i/>
      <w:iCs/>
      <w:color w:val="2F5496" w:themeColor="accent1" w:themeShade="BF"/>
    </w:rPr>
  </w:style>
  <w:style w:type="paragraph" w:styleId="IntensivesZitat">
    <w:name w:val="Intense Quote"/>
    <w:basedOn w:val="Standard"/>
    <w:next w:val="Standard"/>
    <w:link w:val="IntensivesZitatZchn"/>
    <w:uiPriority w:val="30"/>
    <w:qFormat/>
    <w:rsid w:val="009E3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E3B87"/>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9E3B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720</Characters>
  <Application>Microsoft Office Word</Application>
  <DocSecurity>0</DocSecurity>
  <Lines>6</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2024-03-27T11:26:00Z</dcterms:created>
  <dcterms:modified xsi:type="dcterms:W3CDTF">2024-03-27T11:27:00Z</dcterms:modified>
</cp:coreProperties>
</file>