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A8AE3" w14:textId="3588F03A" w:rsidR="00450ADC" w:rsidRDefault="00450ADC" w:rsidP="00450ADC">
      <w:r w:rsidRPr="00450ADC">
        <w:rPr>
          <w:highlight w:val="red"/>
        </w:rPr>
        <w:t>Tagesaktuelle Themen, nicht EU bezogen!</w:t>
      </w:r>
    </w:p>
    <w:p w14:paraId="298680DD" w14:textId="77777777" w:rsidR="00450ADC" w:rsidRDefault="00450ADC" w:rsidP="00450ADC"/>
    <w:p w14:paraId="232441F5" w14:textId="7F3EDBE3" w:rsidR="00450ADC" w:rsidRDefault="00450ADC" w:rsidP="00450ADC">
      <w:r>
        <w:t>Wir fordern, dass das Präsidium des Justizausschusses, in dem über die Amnestie abgestimmt werden soll, die Sitzung unterbricht.</w:t>
      </w:r>
    </w:p>
    <w:p w14:paraId="410319EA" w14:textId="77777777" w:rsidR="00450ADC" w:rsidRDefault="00450ADC" w:rsidP="00450ADC"/>
    <w:p w14:paraId="55C405AD" w14:textId="2F05EB8B" w:rsidR="00450ADC" w:rsidRDefault="00450ADC" w:rsidP="00450ADC">
      <w:r>
        <w:t>Nicht einmal die antragstellenden Fraktionen kennen den Inhalt des Änderungsantrags, das Präsidium sollte ihn qualifizieren und uns Zeit geben, zu prüfen, worüber wir abstimmen sollen.</w:t>
      </w:r>
    </w:p>
    <w:p w14:paraId="03EC4498" w14:textId="77777777" w:rsidR="00450ADC" w:rsidRDefault="00450ADC"/>
    <w:p w14:paraId="1EC039C5" w14:textId="5C1A9C55" w:rsidR="00450ADC" w:rsidRDefault="00450ADC">
      <w:r w:rsidRPr="00450ADC">
        <w:drawing>
          <wp:inline distT="0" distB="0" distL="0" distR="0" wp14:anchorId="6CF7EA60" wp14:editId="07C1FE1F">
            <wp:extent cx="5756910" cy="6504940"/>
            <wp:effectExtent l="0" t="0" r="0" b="0"/>
            <wp:docPr id="631677214" name="Grafik 1" descr="Ein Bild, das Text, Kleidung, Menschliches Gesich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7214" name="Grafik 1" descr="Ein Bild, das Text, Kleidung, Menschliches Gesicht, Perso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37" w:rsidSect="00450AD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ADC"/>
    <w:rsid w:val="000363C9"/>
    <w:rsid w:val="00263F85"/>
    <w:rsid w:val="00450ADC"/>
    <w:rsid w:val="004863FC"/>
    <w:rsid w:val="00491183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BEF68C"/>
  <w14:defaultImageDpi w14:val="32767"/>
  <w15:chartTrackingRefBased/>
  <w15:docId w15:val="{C811F367-E7AC-D342-B871-2DFD17AE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310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2024-03-07T14:45:00Z</dcterms:created>
  <dcterms:modified xsi:type="dcterms:W3CDTF">2024-03-07T14:47:00Z</dcterms:modified>
</cp:coreProperties>
</file>