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D86" w:rsidRPr="003170B1" w:rsidRDefault="003170B1">
      <w:pPr>
        <w:rPr>
          <w:sz w:val="24"/>
          <w:szCs w:val="24"/>
          <w:u w:val="single"/>
        </w:rPr>
      </w:pPr>
      <w:r w:rsidRPr="003170B1">
        <w:rPr>
          <w:sz w:val="24"/>
          <w:szCs w:val="24"/>
          <w:u w:val="single"/>
        </w:rPr>
        <w:t>Tömbök használata</w:t>
      </w:r>
    </w:p>
    <w:p w:rsidR="003170B1" w:rsidRPr="003170B1" w:rsidRDefault="003170B1" w:rsidP="00A22DB5">
      <w:pPr>
        <w:jc w:val="both"/>
        <w:rPr>
          <w:sz w:val="24"/>
          <w:szCs w:val="24"/>
        </w:rPr>
      </w:pPr>
      <w:r>
        <w:rPr>
          <w:sz w:val="24"/>
          <w:szCs w:val="24"/>
        </w:rPr>
        <w:t>Legyen két, egész számokat tartalmazó</w:t>
      </w:r>
      <w:r w:rsidRPr="003170B1">
        <w:rPr>
          <w:sz w:val="24"/>
          <w:szCs w:val="24"/>
        </w:rPr>
        <w:t xml:space="preserve"> tömbünk.</w:t>
      </w:r>
      <w:r>
        <w:rPr>
          <w:sz w:val="24"/>
          <w:szCs w:val="24"/>
        </w:rPr>
        <w:t xml:space="preserve"> </w:t>
      </w:r>
      <w:r w:rsidRPr="003170B1">
        <w:rPr>
          <w:sz w:val="24"/>
          <w:szCs w:val="24"/>
        </w:rPr>
        <w:t>A tömbök hosszá</w:t>
      </w:r>
      <w:r>
        <w:rPr>
          <w:sz w:val="24"/>
          <w:szCs w:val="24"/>
        </w:rPr>
        <w:t>t a felhasználótól kérjük be</w:t>
      </w:r>
      <w:r w:rsidRPr="003170B1">
        <w:rPr>
          <w:sz w:val="24"/>
          <w:szCs w:val="24"/>
        </w:rPr>
        <w:t>, de a benne lévő értékeket a program generálja véletlenszerűen.</w:t>
      </w:r>
      <w:r>
        <w:rPr>
          <w:sz w:val="24"/>
          <w:szCs w:val="24"/>
        </w:rPr>
        <w:t xml:space="preserve"> (1-200 tartományból)</w:t>
      </w:r>
    </w:p>
    <w:p w:rsidR="003170B1" w:rsidRPr="003170B1" w:rsidRDefault="003170B1" w:rsidP="00A22DB5">
      <w:pPr>
        <w:jc w:val="both"/>
        <w:rPr>
          <w:sz w:val="24"/>
          <w:szCs w:val="24"/>
        </w:rPr>
      </w:pPr>
      <w:r w:rsidRPr="003170B1">
        <w:rPr>
          <w:sz w:val="24"/>
          <w:szCs w:val="24"/>
        </w:rPr>
        <w:t>Hozzon létre egy harmadik tömböt is, amibe összefésüli az eredeti két tömb elemeit váltakozva, amíg mindkettőből van elem, utána hosszabbik elemei jöjjenek sorba.</w:t>
      </w:r>
    </w:p>
    <w:p w:rsidR="003170B1" w:rsidRDefault="003170B1" w:rsidP="00A22DB5">
      <w:pPr>
        <w:jc w:val="both"/>
        <w:rPr>
          <w:sz w:val="24"/>
          <w:szCs w:val="24"/>
        </w:rPr>
      </w:pPr>
      <w:r w:rsidRPr="003170B1">
        <w:rPr>
          <w:sz w:val="24"/>
          <w:szCs w:val="24"/>
        </w:rPr>
        <w:t>Végül írja ki a két eredeti tömböt (az elemek közé szóközt téve) és az összefésült tömböt is (itt is szóköz legyen az elemek között</w:t>
      </w:r>
      <w:r w:rsidR="00A22DB5">
        <w:rPr>
          <w:sz w:val="24"/>
          <w:szCs w:val="24"/>
        </w:rPr>
        <w:t>)</w:t>
      </w:r>
      <w:r w:rsidRPr="003170B1">
        <w:rPr>
          <w:sz w:val="24"/>
          <w:szCs w:val="24"/>
        </w:rPr>
        <w:t>. Mindhárom tömb előtt legyen felirat (külön sorban) arról, hogy mit fogunk látni.</w:t>
      </w:r>
    </w:p>
    <w:p w:rsidR="00B91F3A" w:rsidRPr="007849A8" w:rsidRDefault="007849A8" w:rsidP="00A22DB5">
      <w:pPr>
        <w:jc w:val="both"/>
        <w:rPr>
          <w:sz w:val="24"/>
          <w:szCs w:val="24"/>
          <w:u w:val="single"/>
        </w:rPr>
      </w:pPr>
      <w:r w:rsidRPr="007849A8">
        <w:rPr>
          <w:sz w:val="24"/>
          <w:szCs w:val="24"/>
          <w:u w:val="single"/>
        </w:rPr>
        <w:t>Lehetséges futási példa:</w:t>
      </w:r>
    </w:p>
    <w:p w:rsidR="007849A8" w:rsidRDefault="00725E89" w:rsidP="00A22DB5">
      <w:pPr>
        <w:jc w:val="both"/>
        <w:rPr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63E9CAEE" wp14:editId="69A942C2">
            <wp:extent cx="5760720" cy="24974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3A" w:rsidRDefault="00B91F3A" w:rsidP="00A22DB5">
      <w:pPr>
        <w:jc w:val="both"/>
        <w:rPr>
          <w:sz w:val="24"/>
          <w:szCs w:val="24"/>
        </w:rPr>
      </w:pPr>
    </w:p>
    <w:p w:rsidR="00B91F3A" w:rsidRDefault="00B91F3A" w:rsidP="00A22DB5">
      <w:pPr>
        <w:jc w:val="both"/>
        <w:rPr>
          <w:sz w:val="24"/>
          <w:szCs w:val="24"/>
        </w:rPr>
      </w:pPr>
    </w:p>
    <w:p w:rsidR="00B91F3A" w:rsidRDefault="00B91F3A" w:rsidP="00A22DB5">
      <w:pPr>
        <w:jc w:val="both"/>
        <w:rPr>
          <w:sz w:val="24"/>
          <w:szCs w:val="24"/>
        </w:rPr>
      </w:pPr>
    </w:p>
    <w:p w:rsidR="00B91F3A" w:rsidRDefault="00B91F3A" w:rsidP="00A22DB5">
      <w:pPr>
        <w:jc w:val="both"/>
        <w:rPr>
          <w:sz w:val="24"/>
          <w:szCs w:val="24"/>
        </w:rPr>
      </w:pPr>
    </w:p>
    <w:p w:rsidR="00B91F3A" w:rsidRDefault="00B91F3A" w:rsidP="00A22DB5">
      <w:pPr>
        <w:jc w:val="both"/>
        <w:rPr>
          <w:sz w:val="24"/>
          <w:szCs w:val="24"/>
        </w:rPr>
      </w:pPr>
    </w:p>
    <w:p w:rsidR="00B91F3A" w:rsidRDefault="00B91F3A" w:rsidP="00A22DB5">
      <w:pPr>
        <w:jc w:val="both"/>
        <w:rPr>
          <w:sz w:val="24"/>
          <w:szCs w:val="24"/>
        </w:rPr>
      </w:pPr>
    </w:p>
    <w:p w:rsidR="00B91F3A" w:rsidRDefault="00B91F3A" w:rsidP="00A22DB5">
      <w:pPr>
        <w:jc w:val="both"/>
        <w:rPr>
          <w:sz w:val="24"/>
          <w:szCs w:val="24"/>
        </w:rPr>
      </w:pPr>
    </w:p>
    <w:p w:rsidR="00B91F3A" w:rsidRDefault="00B91F3A" w:rsidP="00A22DB5">
      <w:pPr>
        <w:jc w:val="both"/>
        <w:rPr>
          <w:sz w:val="24"/>
          <w:szCs w:val="24"/>
        </w:rPr>
      </w:pPr>
    </w:p>
    <w:p w:rsidR="00B91F3A" w:rsidRDefault="00B91F3A" w:rsidP="00A22DB5">
      <w:pPr>
        <w:jc w:val="both"/>
        <w:rPr>
          <w:sz w:val="24"/>
          <w:szCs w:val="24"/>
        </w:rPr>
      </w:pPr>
    </w:p>
    <w:p w:rsidR="00B91F3A" w:rsidRDefault="00B91F3A" w:rsidP="00A22DB5">
      <w:pPr>
        <w:jc w:val="both"/>
        <w:rPr>
          <w:sz w:val="24"/>
          <w:szCs w:val="24"/>
        </w:rPr>
      </w:pPr>
    </w:p>
    <w:p w:rsidR="00B91F3A" w:rsidRDefault="00B91F3A" w:rsidP="00A22DB5">
      <w:pPr>
        <w:jc w:val="both"/>
        <w:rPr>
          <w:sz w:val="24"/>
          <w:szCs w:val="24"/>
        </w:rPr>
      </w:pPr>
    </w:p>
    <w:p w:rsidR="00B91F3A" w:rsidRDefault="00B91F3A" w:rsidP="00A22DB5">
      <w:pPr>
        <w:jc w:val="both"/>
        <w:rPr>
          <w:sz w:val="24"/>
          <w:szCs w:val="24"/>
        </w:rPr>
      </w:pPr>
    </w:p>
    <w:p w:rsidR="00393E14" w:rsidRDefault="00393E14" w:rsidP="00B91F3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393E14" w:rsidSect="00A50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B1"/>
    <w:rsid w:val="003170B1"/>
    <w:rsid w:val="00393E14"/>
    <w:rsid w:val="006B016C"/>
    <w:rsid w:val="00720D86"/>
    <w:rsid w:val="00725E89"/>
    <w:rsid w:val="00783570"/>
    <w:rsid w:val="007849A8"/>
    <w:rsid w:val="00A22DB5"/>
    <w:rsid w:val="00A50B6C"/>
    <w:rsid w:val="00AC1900"/>
    <w:rsid w:val="00B9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D5DEA"/>
  <w15:chartTrackingRefBased/>
  <w15:docId w15:val="{3EE5C7E0-8B31-45A5-AA48-A869DA1E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17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C1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C19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Klára</dc:creator>
  <cp:keywords/>
  <dc:description/>
  <cp:lastModifiedBy>Sebestyén Klára</cp:lastModifiedBy>
  <cp:revision>12</cp:revision>
  <cp:lastPrinted>2025-01-28T07:34:00Z</cp:lastPrinted>
  <dcterms:created xsi:type="dcterms:W3CDTF">2025-01-28T07:02:00Z</dcterms:created>
  <dcterms:modified xsi:type="dcterms:W3CDTF">2025-01-28T07:34:00Z</dcterms:modified>
</cp:coreProperties>
</file>