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1F263" w14:textId="77777777" w:rsidR="00215E1B" w:rsidRDefault="00215E1B" w:rsidP="00AF33DF">
      <w:pPr>
        <w:spacing w:after="0"/>
        <w:jc w:val="center"/>
      </w:pPr>
    </w:p>
    <w:p w14:paraId="12A3AA70" w14:textId="77777777" w:rsidR="00AF33DF" w:rsidRDefault="00AF33DF" w:rsidP="00AF33DF">
      <w:pPr>
        <w:spacing w:after="0"/>
        <w:jc w:val="center"/>
      </w:pPr>
    </w:p>
    <w:p w14:paraId="20E35210" w14:textId="4BCFF8A4" w:rsidR="00AF33DF" w:rsidRDefault="00AF33DF" w:rsidP="00AF33DF">
      <w:pPr>
        <w:spacing w:after="0"/>
        <w:jc w:val="center"/>
        <w:rPr>
          <w:color w:val="794E1F"/>
          <w:sz w:val="18"/>
        </w:rPr>
      </w:pPr>
      <w:r>
        <w:rPr>
          <w:color w:val="794E1F"/>
          <w:sz w:val="18"/>
        </w:rPr>
        <w:t>PROPUESTA COMERCIAL</w:t>
      </w:r>
    </w:p>
    <w:p w14:paraId="217586D1" w14:textId="34C1C5D6" w:rsidR="00AF33DF" w:rsidRDefault="00AF33DF" w:rsidP="00AF33DF">
      <w:pPr>
        <w:spacing w:after="0"/>
        <w:jc w:val="center"/>
        <w:rPr>
          <w:b/>
          <w:color w:val="794E1F"/>
          <w:sz w:val="52"/>
        </w:rPr>
      </w:pPr>
      <w:r>
        <w:rPr>
          <w:b/>
          <w:color w:val="794E1F"/>
          <w:sz w:val="52"/>
        </w:rPr>
        <w:t>Sistema de Gestión de Producción de Jean</w:t>
      </w:r>
    </w:p>
    <w:p w14:paraId="17E034DA" w14:textId="77777777" w:rsidR="00AF33DF" w:rsidRDefault="00AF33DF" w:rsidP="00AF33DF">
      <w:pPr>
        <w:spacing w:after="0"/>
        <w:jc w:val="center"/>
        <w:rPr>
          <w:b/>
          <w:color w:val="794E1F"/>
          <w:sz w:val="52"/>
        </w:rPr>
      </w:pPr>
    </w:p>
    <w:p w14:paraId="48952B8F" w14:textId="1DB4FA59" w:rsidR="00AF33DF" w:rsidRDefault="00AF33DF" w:rsidP="00AF33DF">
      <w:pPr>
        <w:spacing w:after="0"/>
        <w:jc w:val="center"/>
        <w:rPr>
          <w:color w:val="000000"/>
          <w:sz w:val="26"/>
        </w:rPr>
      </w:pPr>
      <w:r>
        <w:rPr>
          <w:color w:val="000000"/>
          <w:sz w:val="26"/>
        </w:rPr>
        <w:t>Desarrollo de aplicación web para administrar producción, inventario, ventas y finanzas de una fábrica de jeans</w:t>
      </w:r>
    </w:p>
    <w:p w14:paraId="47C0D8F0" w14:textId="77777777" w:rsidR="00AF33DF" w:rsidRDefault="00AF33DF" w:rsidP="00AF33DF">
      <w:pPr>
        <w:spacing w:after="0"/>
        <w:jc w:val="center"/>
        <w:rPr>
          <w:color w:val="000000"/>
          <w:sz w:val="26"/>
        </w:rPr>
      </w:pPr>
    </w:p>
    <w:p w14:paraId="1A1B92EC" w14:textId="77777777" w:rsidR="00AF33DF" w:rsidRDefault="00AF33DF" w:rsidP="00AF33DF">
      <w:pPr>
        <w:spacing w:after="0"/>
        <w:jc w:val="center"/>
        <w:rPr>
          <w:color w:val="000000"/>
          <w:sz w:val="26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4540"/>
      </w:tblGrid>
      <w:tr w:rsidR="00AF33DF" w14:paraId="0BADB45B" w14:textId="77777777" w:rsidTr="00916C6F">
        <w:tc>
          <w:tcPr>
            <w:tcW w:w="4820" w:type="dxa"/>
          </w:tcPr>
          <w:p w14:paraId="23C06D65" w14:textId="502682B4" w:rsidR="00AF33DF" w:rsidRPr="00AF33DF" w:rsidRDefault="00AF33DF" w:rsidP="00AF33DF">
            <w:pPr>
              <w:spacing w:after="0"/>
              <w:jc w:val="right"/>
              <w:rPr>
                <w:b/>
                <w:color w:val="794E1F"/>
                <w:sz w:val="26"/>
              </w:rPr>
            </w:pPr>
            <w:r w:rsidRPr="00AF33DF">
              <w:rPr>
                <w:b/>
                <w:color w:val="794E1F"/>
                <w:sz w:val="26"/>
              </w:rPr>
              <w:t>Presentada por</w:t>
            </w:r>
          </w:p>
        </w:tc>
        <w:tc>
          <w:tcPr>
            <w:tcW w:w="4540" w:type="dxa"/>
          </w:tcPr>
          <w:p w14:paraId="2831704B" w14:textId="70710C07" w:rsidR="00AF33DF" w:rsidRDefault="00AF33DF" w:rsidP="00AF33DF">
            <w:pPr>
              <w:spacing w:after="0"/>
              <w:jc w:val="right"/>
              <w:rPr>
                <w:color w:val="000000"/>
                <w:sz w:val="26"/>
              </w:rPr>
            </w:pPr>
            <w:r>
              <w:rPr>
                <w:color w:val="000000"/>
                <w:sz w:val="26"/>
              </w:rPr>
              <w:t>Complete aquí: nombre del desarrollador</w:t>
            </w:r>
          </w:p>
        </w:tc>
      </w:tr>
      <w:tr w:rsidR="00AF33DF" w14:paraId="3AB6FC57" w14:textId="77777777" w:rsidTr="00916C6F">
        <w:tc>
          <w:tcPr>
            <w:tcW w:w="4820" w:type="dxa"/>
          </w:tcPr>
          <w:p w14:paraId="21ECC8FF" w14:textId="3BE7642D" w:rsidR="00AF33DF" w:rsidRPr="00AF33DF" w:rsidRDefault="00AF33DF" w:rsidP="00AF33DF">
            <w:pPr>
              <w:spacing w:after="0"/>
              <w:jc w:val="right"/>
              <w:rPr>
                <w:b/>
                <w:color w:val="794E1F"/>
                <w:sz w:val="26"/>
              </w:rPr>
            </w:pPr>
            <w:r w:rsidRPr="00AF33DF">
              <w:rPr>
                <w:b/>
                <w:color w:val="794E1F"/>
                <w:sz w:val="26"/>
              </w:rPr>
              <w:t>Perfil</w:t>
            </w:r>
          </w:p>
        </w:tc>
        <w:tc>
          <w:tcPr>
            <w:tcW w:w="4540" w:type="dxa"/>
          </w:tcPr>
          <w:p w14:paraId="13E7B27C" w14:textId="5D60C0B2" w:rsidR="00AF33DF" w:rsidRDefault="00AF33DF" w:rsidP="00AF33DF">
            <w:pPr>
              <w:spacing w:after="0"/>
              <w:jc w:val="right"/>
              <w:rPr>
                <w:color w:val="000000"/>
                <w:sz w:val="26"/>
              </w:rPr>
            </w:pPr>
            <w:r>
              <w:rPr>
                <w:color w:val="000000"/>
                <w:sz w:val="26"/>
              </w:rPr>
              <w:t>Desarrollador web (</w:t>
            </w:r>
            <w:proofErr w:type="spellStart"/>
            <w:r>
              <w:rPr>
                <w:color w:val="000000"/>
                <w:sz w:val="26"/>
              </w:rPr>
              <w:t>freelancer</w:t>
            </w:r>
            <w:proofErr w:type="spellEnd"/>
            <w:r>
              <w:rPr>
                <w:color w:val="000000"/>
                <w:sz w:val="26"/>
              </w:rPr>
              <w:t>)</w:t>
            </w:r>
          </w:p>
        </w:tc>
      </w:tr>
      <w:tr w:rsidR="00AF33DF" w14:paraId="45B7B2C8" w14:textId="77777777" w:rsidTr="00916C6F">
        <w:tc>
          <w:tcPr>
            <w:tcW w:w="4820" w:type="dxa"/>
          </w:tcPr>
          <w:p w14:paraId="18FB5F6A" w14:textId="519A5240" w:rsidR="00AF33DF" w:rsidRPr="00AF33DF" w:rsidRDefault="00AF33DF" w:rsidP="00AF33DF">
            <w:pPr>
              <w:spacing w:after="0"/>
              <w:jc w:val="right"/>
              <w:rPr>
                <w:b/>
                <w:color w:val="794E1F"/>
                <w:sz w:val="26"/>
              </w:rPr>
            </w:pPr>
            <w:r w:rsidRPr="00AF33DF">
              <w:rPr>
                <w:b/>
                <w:color w:val="794E1F"/>
                <w:sz w:val="26"/>
              </w:rPr>
              <w:t>Dirigida a</w:t>
            </w:r>
          </w:p>
        </w:tc>
        <w:tc>
          <w:tcPr>
            <w:tcW w:w="4540" w:type="dxa"/>
          </w:tcPr>
          <w:p w14:paraId="7E8815C2" w14:textId="0630CBE6" w:rsidR="00AF33DF" w:rsidRDefault="00AF33DF" w:rsidP="00AF33DF">
            <w:pPr>
              <w:spacing w:after="0"/>
              <w:jc w:val="right"/>
              <w:rPr>
                <w:color w:val="000000"/>
                <w:sz w:val="26"/>
              </w:rPr>
            </w:pPr>
            <w:r>
              <w:rPr>
                <w:color w:val="000000"/>
                <w:sz w:val="26"/>
              </w:rPr>
              <w:t xml:space="preserve">Complete aquí: </w:t>
            </w:r>
            <w:r w:rsidR="00916C6F">
              <w:rPr>
                <w:color w:val="000000"/>
                <w:sz w:val="26"/>
              </w:rPr>
              <w:t>Nixon Franco</w:t>
            </w:r>
          </w:p>
        </w:tc>
      </w:tr>
      <w:tr w:rsidR="00AF33DF" w14:paraId="3E405575" w14:textId="77777777" w:rsidTr="00916C6F">
        <w:tc>
          <w:tcPr>
            <w:tcW w:w="4820" w:type="dxa"/>
          </w:tcPr>
          <w:p w14:paraId="33526D83" w14:textId="750AFA86" w:rsidR="00AF33DF" w:rsidRPr="00AF33DF" w:rsidRDefault="00AF33DF" w:rsidP="00AF33DF">
            <w:pPr>
              <w:spacing w:after="0"/>
              <w:jc w:val="right"/>
              <w:rPr>
                <w:b/>
                <w:color w:val="794E1F"/>
                <w:sz w:val="26"/>
              </w:rPr>
            </w:pPr>
            <w:r w:rsidRPr="00AF33DF">
              <w:rPr>
                <w:b/>
                <w:color w:val="794E1F"/>
                <w:sz w:val="26"/>
              </w:rPr>
              <w:t>Proyecto</w:t>
            </w:r>
          </w:p>
        </w:tc>
        <w:tc>
          <w:tcPr>
            <w:tcW w:w="4540" w:type="dxa"/>
          </w:tcPr>
          <w:p w14:paraId="7C3FFFAC" w14:textId="4139EF46" w:rsidR="00AF33DF" w:rsidRDefault="00AF33DF" w:rsidP="00AF33DF">
            <w:pPr>
              <w:spacing w:after="0"/>
              <w:jc w:val="right"/>
              <w:rPr>
                <w:color w:val="000000"/>
                <w:sz w:val="26"/>
              </w:rPr>
            </w:pPr>
            <w:r>
              <w:rPr>
                <w:color w:val="000000"/>
                <w:sz w:val="26"/>
              </w:rPr>
              <w:t>Sistema de Gestión de Producción de Jean</w:t>
            </w:r>
          </w:p>
        </w:tc>
      </w:tr>
      <w:tr w:rsidR="00AF33DF" w14:paraId="2FDA9F2F" w14:textId="77777777" w:rsidTr="00916C6F">
        <w:tc>
          <w:tcPr>
            <w:tcW w:w="4820" w:type="dxa"/>
          </w:tcPr>
          <w:p w14:paraId="451B399A" w14:textId="669D2F5D" w:rsidR="00AF33DF" w:rsidRPr="00AF33DF" w:rsidRDefault="00AF33DF" w:rsidP="00AF33DF">
            <w:pPr>
              <w:spacing w:after="0"/>
              <w:jc w:val="right"/>
              <w:rPr>
                <w:b/>
                <w:color w:val="794E1F"/>
                <w:sz w:val="26"/>
              </w:rPr>
            </w:pPr>
            <w:r w:rsidRPr="00AF33DF">
              <w:rPr>
                <w:b/>
                <w:color w:val="794E1F"/>
                <w:sz w:val="26"/>
              </w:rPr>
              <w:t>Tecnología</w:t>
            </w:r>
          </w:p>
        </w:tc>
        <w:tc>
          <w:tcPr>
            <w:tcW w:w="4540" w:type="dxa"/>
          </w:tcPr>
          <w:p w14:paraId="407DA974" w14:textId="372EE1F2" w:rsidR="00AF33DF" w:rsidRDefault="00AF33DF" w:rsidP="00AF33DF">
            <w:pPr>
              <w:spacing w:after="0"/>
              <w:jc w:val="right"/>
              <w:rPr>
                <w:color w:val="000000"/>
                <w:sz w:val="26"/>
              </w:rPr>
            </w:pPr>
            <w:r>
              <w:rPr>
                <w:color w:val="000000"/>
                <w:sz w:val="26"/>
              </w:rPr>
              <w:t xml:space="preserve">PHP, Laravel 11, MySQL 8, Blade, </w:t>
            </w:r>
            <w:proofErr w:type="spellStart"/>
            <w:r>
              <w:rPr>
                <w:color w:val="000000"/>
                <w:sz w:val="26"/>
              </w:rPr>
              <w:t>Tailwind</w:t>
            </w:r>
            <w:proofErr w:type="spellEnd"/>
            <w:r>
              <w:rPr>
                <w:color w:val="000000"/>
                <w:sz w:val="26"/>
              </w:rPr>
              <w:t xml:space="preserve"> CSS</w:t>
            </w:r>
          </w:p>
        </w:tc>
      </w:tr>
      <w:tr w:rsidR="00AF33DF" w14:paraId="36EFF3B6" w14:textId="77777777" w:rsidTr="00916C6F">
        <w:tc>
          <w:tcPr>
            <w:tcW w:w="4820" w:type="dxa"/>
          </w:tcPr>
          <w:p w14:paraId="711991F5" w14:textId="1C9ECE9E" w:rsidR="00AF33DF" w:rsidRPr="00AF33DF" w:rsidRDefault="00AF33DF" w:rsidP="00AF33DF">
            <w:pPr>
              <w:spacing w:after="0"/>
              <w:jc w:val="right"/>
              <w:rPr>
                <w:b/>
                <w:color w:val="794E1F"/>
                <w:sz w:val="26"/>
              </w:rPr>
            </w:pPr>
            <w:r w:rsidRPr="00AF33DF">
              <w:rPr>
                <w:b/>
                <w:color w:val="794E1F"/>
                <w:sz w:val="26"/>
              </w:rPr>
              <w:t>Fecha</w:t>
            </w:r>
          </w:p>
        </w:tc>
        <w:tc>
          <w:tcPr>
            <w:tcW w:w="4540" w:type="dxa"/>
          </w:tcPr>
          <w:p w14:paraId="7D015392" w14:textId="136944BD" w:rsidR="00AF33DF" w:rsidRDefault="00AF33DF" w:rsidP="00AF33DF">
            <w:pPr>
              <w:spacing w:after="0"/>
              <w:jc w:val="right"/>
              <w:rPr>
                <w:color w:val="000000"/>
                <w:sz w:val="26"/>
              </w:rPr>
            </w:pPr>
            <w:r>
              <w:rPr>
                <w:color w:val="000000"/>
                <w:sz w:val="26"/>
              </w:rPr>
              <w:t>Agosto de 2026</w:t>
            </w:r>
          </w:p>
        </w:tc>
      </w:tr>
      <w:tr w:rsidR="00AF33DF" w14:paraId="09006726" w14:textId="77777777" w:rsidTr="00916C6F">
        <w:tc>
          <w:tcPr>
            <w:tcW w:w="4820" w:type="dxa"/>
          </w:tcPr>
          <w:p w14:paraId="2E6567B5" w14:textId="6022250A" w:rsidR="00AF33DF" w:rsidRPr="00AF33DF" w:rsidRDefault="00AF33DF" w:rsidP="00AF33DF">
            <w:pPr>
              <w:spacing w:after="0"/>
              <w:jc w:val="right"/>
              <w:rPr>
                <w:b/>
                <w:color w:val="794E1F"/>
                <w:sz w:val="26"/>
              </w:rPr>
            </w:pPr>
          </w:p>
        </w:tc>
        <w:tc>
          <w:tcPr>
            <w:tcW w:w="4540" w:type="dxa"/>
          </w:tcPr>
          <w:p w14:paraId="03485563" w14:textId="190ADB92" w:rsidR="00AF33DF" w:rsidRDefault="00AF33DF" w:rsidP="00AF33DF">
            <w:pPr>
              <w:spacing w:after="0"/>
              <w:jc w:val="right"/>
              <w:rPr>
                <w:color w:val="000000"/>
                <w:sz w:val="26"/>
              </w:rPr>
            </w:pPr>
          </w:p>
        </w:tc>
      </w:tr>
      <w:tr w:rsidR="00AF33DF" w14:paraId="4FCEEB52" w14:textId="77777777" w:rsidTr="00916C6F">
        <w:tc>
          <w:tcPr>
            <w:tcW w:w="4820" w:type="dxa"/>
          </w:tcPr>
          <w:p w14:paraId="6F81C86A" w14:textId="06E0437E" w:rsidR="00AF33DF" w:rsidRPr="00AF33DF" w:rsidRDefault="00AF33DF" w:rsidP="00AF33DF">
            <w:pPr>
              <w:spacing w:after="0"/>
              <w:jc w:val="right"/>
              <w:rPr>
                <w:b/>
                <w:color w:val="794E1F"/>
                <w:sz w:val="26"/>
              </w:rPr>
            </w:pPr>
            <w:r w:rsidRPr="00AF33DF">
              <w:rPr>
                <w:b/>
                <w:color w:val="794E1F"/>
                <w:sz w:val="26"/>
              </w:rPr>
              <w:t>Versión</w:t>
            </w:r>
          </w:p>
        </w:tc>
        <w:tc>
          <w:tcPr>
            <w:tcW w:w="4540" w:type="dxa"/>
          </w:tcPr>
          <w:p w14:paraId="60F27066" w14:textId="6489DED6" w:rsidR="00AF33DF" w:rsidRDefault="00AF33DF" w:rsidP="00AF33DF">
            <w:pPr>
              <w:spacing w:after="0"/>
              <w:jc w:val="right"/>
              <w:rPr>
                <w:color w:val="000000"/>
                <w:sz w:val="26"/>
              </w:rPr>
            </w:pPr>
            <w:r>
              <w:rPr>
                <w:color w:val="000000"/>
                <w:sz w:val="26"/>
              </w:rPr>
              <w:t>1.0</w:t>
            </w:r>
          </w:p>
        </w:tc>
      </w:tr>
    </w:tbl>
    <w:p w14:paraId="691B9A49" w14:textId="77777777" w:rsidR="00AF33DF" w:rsidRDefault="00AF33DF" w:rsidP="00AF33DF">
      <w:pPr>
        <w:spacing w:after="0"/>
        <w:jc w:val="right"/>
        <w:rPr>
          <w:color w:val="000000"/>
          <w:sz w:val="26"/>
        </w:rPr>
      </w:pPr>
    </w:p>
    <w:p w14:paraId="020E40B3" w14:textId="77D4C48D" w:rsidR="00AF33DF" w:rsidRDefault="00AF33DF">
      <w:pPr>
        <w:spacing w:after="160"/>
        <w:rPr>
          <w:color w:val="000000"/>
          <w:sz w:val="26"/>
        </w:rPr>
      </w:pPr>
      <w:r>
        <w:rPr>
          <w:color w:val="000000"/>
          <w:sz w:val="26"/>
        </w:rPr>
        <w:br w:type="page"/>
      </w:r>
    </w:p>
    <w:p w14:paraId="388557E7" w14:textId="6E89FB14" w:rsidR="00AF33DF" w:rsidRDefault="00AF33DF" w:rsidP="00AF33DF">
      <w:pPr>
        <w:pStyle w:val="Ttulo1"/>
      </w:pPr>
      <w:bookmarkStart w:id="0" w:name="_Toc237039504"/>
      <w:r>
        <w:lastRenderedPageBreak/>
        <w:t>Contenido</w:t>
      </w:r>
      <w:bookmarkEnd w:id="0"/>
    </w:p>
    <w:p w14:paraId="5F081B7F" w14:textId="1474D101" w:rsidR="00ED3A68" w:rsidRDefault="00AF33DF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es-CO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ED3A68">
        <w:rPr>
          <w:noProof/>
        </w:rPr>
        <w:t>Contenido</w:t>
      </w:r>
      <w:r w:rsidR="00ED3A68">
        <w:rPr>
          <w:noProof/>
        </w:rPr>
        <w:tab/>
      </w:r>
      <w:r w:rsidR="00ED3A68">
        <w:rPr>
          <w:noProof/>
        </w:rPr>
        <w:fldChar w:fldCharType="begin"/>
      </w:r>
      <w:r w:rsidR="00ED3A68">
        <w:rPr>
          <w:noProof/>
        </w:rPr>
        <w:instrText xml:space="preserve"> PAGEREF _Toc237039504 \h </w:instrText>
      </w:r>
      <w:r w:rsidR="00ED3A68">
        <w:rPr>
          <w:noProof/>
        </w:rPr>
      </w:r>
      <w:r w:rsidR="00ED3A68">
        <w:rPr>
          <w:noProof/>
        </w:rPr>
        <w:fldChar w:fldCharType="separate"/>
      </w:r>
      <w:r w:rsidR="00ED3A68">
        <w:rPr>
          <w:noProof/>
        </w:rPr>
        <w:t>2</w:t>
      </w:r>
      <w:r w:rsidR="00ED3A68">
        <w:rPr>
          <w:noProof/>
        </w:rPr>
        <w:fldChar w:fldCharType="end"/>
      </w:r>
    </w:p>
    <w:p w14:paraId="5513D34B" w14:textId="16CD785B" w:rsidR="00ED3A68" w:rsidRDefault="00ED3A6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es-CO"/>
        </w:rPr>
      </w:pPr>
      <w:r>
        <w:rPr>
          <w:noProof/>
        </w:rPr>
        <w:t>1. Resumen ejecutivo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_Toc237039505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49DBD42" w14:textId="7CB83711" w:rsidR="00ED3A68" w:rsidRDefault="00ED3A6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es-CO"/>
        </w:rPr>
      </w:pPr>
      <w:r>
        <w:rPr>
          <w:noProof/>
        </w:rPr>
        <w:t>2. Objetivo de la propuesta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_Toc237039506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2728516" w14:textId="36A77077" w:rsidR="00ED3A68" w:rsidRDefault="00ED3A6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es-CO"/>
        </w:rPr>
      </w:pPr>
      <w:r>
        <w:rPr>
          <w:noProof/>
        </w:rPr>
        <w:t>3. Alcance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_Toc237039507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E687D6C" w14:textId="16F4CE24" w:rsidR="00ED3A68" w:rsidRDefault="00ED3A6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es-CO"/>
        </w:rPr>
      </w:pPr>
      <w:r>
        <w:rPr>
          <w:noProof/>
        </w:rPr>
        <w:t>4. Cronograma estimado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_Toc237039508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9A08FAB" w14:textId="166AD9EC" w:rsidR="00ED3A68" w:rsidRDefault="00ED3A6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es-CO"/>
        </w:rPr>
      </w:pPr>
      <w:r>
        <w:rPr>
          <w:noProof/>
        </w:rPr>
        <w:t>5. Inversión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_Toc237039509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FB4817D" w14:textId="02AE85D6" w:rsidR="00ED3A68" w:rsidRDefault="00ED3A6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es-CO"/>
        </w:rPr>
      </w:pPr>
      <w:r>
        <w:rPr>
          <w:noProof/>
        </w:rPr>
        <w:t>6. Condiciones de pago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_Toc237039510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AD8879A" w14:textId="4ADA3608" w:rsidR="00ED3A68" w:rsidRDefault="00ED3A6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es-CO"/>
        </w:rPr>
      </w:pPr>
      <w:r>
        <w:rPr>
          <w:noProof/>
        </w:rPr>
        <w:t>7. Costos recurrentes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_Toc237039511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FD70E10" w14:textId="2D527DAA" w:rsidR="00ED3A68" w:rsidRDefault="00ED3A6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es-CO"/>
        </w:rPr>
      </w:pPr>
      <w:r>
        <w:rPr>
          <w:noProof/>
        </w:rPr>
        <w:t>8. Garantía y soporte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_Toc237039512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84363F7" w14:textId="664418B4" w:rsidR="00ED3A68" w:rsidRDefault="00ED3A6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es-CO"/>
        </w:rPr>
      </w:pPr>
      <w:r>
        <w:rPr>
          <w:noProof/>
        </w:rPr>
        <w:t>9. Condiciones generales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_Toc237039513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C5EC0A4" w14:textId="5BF9DD80" w:rsidR="00ED3A68" w:rsidRDefault="00ED3A6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24"/>
          <w:lang w:eastAsia="es-CO"/>
        </w:rPr>
      </w:pPr>
      <w:r>
        <w:rPr>
          <w:noProof/>
        </w:rPr>
        <w:t>10. Aceptación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_Toc237039514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9E9CBE5" w14:textId="2A11191D" w:rsidR="00AF33DF" w:rsidRDefault="00AF33DF" w:rsidP="00AF33DF">
      <w:r>
        <w:fldChar w:fldCharType="end"/>
      </w:r>
    </w:p>
    <w:p w14:paraId="71EE7B1D" w14:textId="64F5FE4B" w:rsidR="00AF33DF" w:rsidRDefault="00AF33DF">
      <w:pPr>
        <w:spacing w:after="160"/>
      </w:pPr>
      <w:r>
        <w:br w:type="page"/>
      </w:r>
    </w:p>
    <w:p w14:paraId="4C297FB4" w14:textId="6F14EAEA" w:rsidR="00AF33DF" w:rsidRDefault="00AF33DF" w:rsidP="00AF33DF">
      <w:pPr>
        <w:pStyle w:val="Ttulo1"/>
      </w:pPr>
      <w:bookmarkStart w:id="1" w:name="_Toc237039505"/>
      <w:r>
        <w:lastRenderedPageBreak/>
        <w:t>1. Resumen ejecutivo</w:t>
      </w:r>
      <w:bookmarkEnd w:id="1"/>
    </w:p>
    <w:p w14:paraId="588FFAC8" w14:textId="31CA730A" w:rsidR="00AF33DF" w:rsidRDefault="00AF33DF" w:rsidP="00AF33DF">
      <w:r>
        <w:t>La presente propuesta tiene por objeto el desarrollo del Sistema de Gestión de Producción de Jean, una aplicación web que permitirá a la empresa administrar el proceso completo de producción (compra de tela, corte, confección, pulido, lavandería, empaque, bodega y distribución), el inventario de producto terminado, las ventas, los clientes, los vendedores y la información financiera.</w:t>
      </w:r>
    </w:p>
    <w:p w14:paraId="6AF9840D" w14:textId="55C79C5C" w:rsidR="00AF33DF" w:rsidRDefault="00AF33DF" w:rsidP="00AF33DF">
      <w:r>
        <w:t xml:space="preserve">El sistema se desarrollará con el </w:t>
      </w:r>
      <w:proofErr w:type="spellStart"/>
      <w:r>
        <w:t>framework</w:t>
      </w:r>
      <w:proofErr w:type="spellEnd"/>
      <w:r>
        <w:t xml:space="preserve"> Laravel (PHP) y base de datos MySQL, con interfaz responsive accesible desde cualquier navegador web moderno. La propuesta incluye el desarrollo completo, la documentación, el despliegue inicial y la capacitación del personal.</w:t>
      </w:r>
    </w:p>
    <w:p w14:paraId="079E8F28" w14:textId="68E69D10" w:rsidR="00AF33DF" w:rsidRDefault="00AF33DF" w:rsidP="00AF33DF">
      <w:pPr>
        <w:pStyle w:val="Ttulo1"/>
      </w:pPr>
      <w:bookmarkStart w:id="2" w:name="_Toc237039506"/>
      <w:r>
        <w:t>2. Objetivo de la propuesta</w:t>
      </w:r>
      <w:bookmarkEnd w:id="2"/>
    </w:p>
    <w:p w14:paraId="7814BD08" w14:textId="4EA4CF38" w:rsidR="00AF33DF" w:rsidRDefault="00AF33DF" w:rsidP="00AF33DF">
      <w:r>
        <w:t>Presentar el alcance, el cronograma, la inversión y las condiciones comerciales para el desarrollo del Sistema de Gestión de Producción de Jean, de modo que la empresa pueda evaluar y aprobar la ejecución del proyecto.</w:t>
      </w:r>
    </w:p>
    <w:p w14:paraId="795DC588" w14:textId="1D6FEF2A" w:rsidR="00AF33DF" w:rsidRDefault="00AF33DF" w:rsidP="00AF33DF">
      <w:pPr>
        <w:pStyle w:val="Ttulo1"/>
      </w:pPr>
      <w:bookmarkStart w:id="3" w:name="_Toc237039507"/>
      <w:r>
        <w:t>3. Alcance del proyecto</w:t>
      </w:r>
      <w:bookmarkEnd w:id="3"/>
    </w:p>
    <w:p w14:paraId="56970E42" w14:textId="7C0AD935" w:rsidR="00AF33DF" w:rsidRDefault="00AF33DF" w:rsidP="00AF33DF">
      <w:r>
        <w:t>El proyecto comprende los siguientes módulos funcionales:</w:t>
      </w:r>
    </w:p>
    <w:tbl>
      <w:tblPr>
        <w:tblStyle w:val="Cuadrculaclara"/>
        <w:tblW w:w="9360" w:type="dxa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AF33DF" w14:paraId="6CE634D3" w14:textId="77777777" w:rsidTr="00AF3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  <w:shd w:val="clear" w:color="auto" w:fill="794E1F"/>
          </w:tcPr>
          <w:p w14:paraId="1358FB2A" w14:textId="6558A87F" w:rsidR="00AF33DF" w:rsidRPr="00AF33DF" w:rsidRDefault="00AF33DF" w:rsidP="00AF33DF">
            <w:pPr>
              <w:rPr>
                <w:b w:val="0"/>
                <w:color w:val="FFFFFF"/>
              </w:rPr>
            </w:pPr>
            <w:r w:rsidRPr="00AF33DF">
              <w:rPr>
                <w:b w:val="0"/>
                <w:color w:val="FFFFFF"/>
              </w:rPr>
              <w:t>Módulo</w:t>
            </w:r>
          </w:p>
        </w:tc>
        <w:tc>
          <w:tcPr>
            <w:tcW w:w="5760" w:type="dxa"/>
            <w:shd w:val="clear" w:color="auto" w:fill="794E1F"/>
          </w:tcPr>
          <w:p w14:paraId="57A84183" w14:textId="15450434" w:rsidR="00AF33DF" w:rsidRPr="00AF33DF" w:rsidRDefault="00AF33DF" w:rsidP="00AF33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 w:rsidRPr="00AF33DF">
              <w:rPr>
                <w:color w:val="FFFFFF"/>
              </w:rPr>
              <w:t>Descripción</w:t>
            </w:r>
          </w:p>
        </w:tc>
      </w:tr>
      <w:tr w:rsidR="00AF33DF" w14:paraId="66694277" w14:textId="77777777" w:rsidTr="00AF3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685749E" w14:textId="13BF003B" w:rsidR="00AF33DF" w:rsidRDefault="00AF33DF" w:rsidP="00AF33DF">
            <w:r>
              <w:t>Usuarios y roles</w:t>
            </w:r>
          </w:p>
        </w:tc>
        <w:tc>
          <w:tcPr>
            <w:tcW w:w="5760" w:type="dxa"/>
          </w:tcPr>
          <w:p w14:paraId="58D7B5E0" w14:textId="217899E6" w:rsidR="00AF33DF" w:rsidRDefault="00AF33DF" w:rsidP="00AF3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Autenticación y roles de administrador y usuario</w:t>
            </w:r>
          </w:p>
        </w:tc>
      </w:tr>
      <w:tr w:rsidR="00AF33DF" w14:paraId="59A41D0B" w14:textId="77777777" w:rsidTr="00AF33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F27C53D" w14:textId="2AB4C474" w:rsidR="00AF33DF" w:rsidRDefault="00AF33DF" w:rsidP="00AF33DF">
            <w:r>
              <w:t>Vendedores</w:t>
            </w:r>
          </w:p>
        </w:tc>
        <w:tc>
          <w:tcPr>
            <w:tcW w:w="5760" w:type="dxa"/>
          </w:tcPr>
          <w:p w14:paraId="63C6B895" w14:textId="73E15CF2" w:rsidR="00AF33DF" w:rsidRDefault="00AF33DF" w:rsidP="00AF33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CRUD completo de vendedores</w:t>
            </w:r>
          </w:p>
        </w:tc>
      </w:tr>
      <w:tr w:rsidR="00AF33DF" w14:paraId="3E4397E5" w14:textId="77777777" w:rsidTr="00AF3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7FB24F0" w14:textId="27B7A2B5" w:rsidR="00AF33DF" w:rsidRDefault="00AF33DF" w:rsidP="00AF33DF">
            <w:r>
              <w:t>Clientes</w:t>
            </w:r>
          </w:p>
        </w:tc>
        <w:tc>
          <w:tcPr>
            <w:tcW w:w="5760" w:type="dxa"/>
          </w:tcPr>
          <w:p w14:paraId="48C4BAEB" w14:textId="4AE9B7B8" w:rsidR="00AF33DF" w:rsidRDefault="00AF33DF" w:rsidP="00AF3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CRUD completo de clientes</w:t>
            </w:r>
          </w:p>
        </w:tc>
      </w:tr>
      <w:tr w:rsidR="00AF33DF" w14:paraId="00804D0B" w14:textId="77777777" w:rsidTr="00AF33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22713D1" w14:textId="0339F001" w:rsidR="00AF33DF" w:rsidRDefault="00AF33DF" w:rsidP="00AF33DF">
            <w:r>
              <w:t>Proveedores</w:t>
            </w:r>
          </w:p>
        </w:tc>
        <w:tc>
          <w:tcPr>
            <w:tcW w:w="5760" w:type="dxa"/>
          </w:tcPr>
          <w:p w14:paraId="70301AC8" w14:textId="60B907E4" w:rsidR="00AF33DF" w:rsidRDefault="00AF33DF" w:rsidP="00AF33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CRUD completo de proveedores</w:t>
            </w:r>
          </w:p>
        </w:tc>
      </w:tr>
      <w:tr w:rsidR="00AF33DF" w14:paraId="5D20F68D" w14:textId="77777777" w:rsidTr="00AF3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5183F24" w14:textId="35709225" w:rsidR="00AF33DF" w:rsidRDefault="00AF33DF" w:rsidP="00AF33DF">
            <w:r>
              <w:t>Productos y materias primas</w:t>
            </w:r>
          </w:p>
        </w:tc>
        <w:tc>
          <w:tcPr>
            <w:tcW w:w="5760" w:type="dxa"/>
          </w:tcPr>
          <w:p w14:paraId="1E3B1F00" w14:textId="3AA35787" w:rsidR="00AF33DF" w:rsidRDefault="00AF33DF" w:rsidP="00AF3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CRUD de productos, materias primas y lista de materiales</w:t>
            </w:r>
          </w:p>
        </w:tc>
      </w:tr>
      <w:tr w:rsidR="00AF33DF" w14:paraId="4A3BAC2F" w14:textId="77777777" w:rsidTr="00AF33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49F57DD" w14:textId="2761B7D4" w:rsidR="00AF33DF" w:rsidRDefault="00AF33DF" w:rsidP="00AF33DF">
            <w:r>
              <w:t>Producción</w:t>
            </w:r>
          </w:p>
        </w:tc>
        <w:tc>
          <w:tcPr>
            <w:tcW w:w="5760" w:type="dxa"/>
          </w:tcPr>
          <w:p w14:paraId="7FFA8E8D" w14:textId="6AD5F510" w:rsidR="00AF33DF" w:rsidRDefault="00AF33DF" w:rsidP="00AF33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Órdenes de trabajo con 8 etapas: compra de tela, corte, confección, pulido, lavandería, empaque, bodega y distribución</w:t>
            </w:r>
          </w:p>
        </w:tc>
      </w:tr>
      <w:tr w:rsidR="00AF33DF" w14:paraId="3B0B6435" w14:textId="77777777" w:rsidTr="00AF3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E4975BE" w14:textId="2D2757BB" w:rsidR="00AF33DF" w:rsidRDefault="00AF33DF" w:rsidP="00AF33DF">
            <w:r>
              <w:t>Inventario</w:t>
            </w:r>
          </w:p>
        </w:tc>
        <w:tc>
          <w:tcPr>
            <w:tcW w:w="5760" w:type="dxa"/>
          </w:tcPr>
          <w:p w14:paraId="1336DEBB" w14:textId="595D7095" w:rsidR="00AF33DF" w:rsidRDefault="00AF33DF" w:rsidP="00AF3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Stock de producto terminado, movimientos y alertas de stock mínimo</w:t>
            </w:r>
          </w:p>
        </w:tc>
      </w:tr>
      <w:tr w:rsidR="00AF33DF" w14:paraId="428F2DA1" w14:textId="77777777" w:rsidTr="00AF33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F10088A" w14:textId="70B4E130" w:rsidR="00AF33DF" w:rsidRDefault="00AF33DF" w:rsidP="00AF33DF">
            <w:r>
              <w:t>Ventas</w:t>
            </w:r>
          </w:p>
        </w:tc>
        <w:tc>
          <w:tcPr>
            <w:tcW w:w="5760" w:type="dxa"/>
          </w:tcPr>
          <w:p w14:paraId="65247451" w14:textId="662FDF34" w:rsidR="00AF33DF" w:rsidRDefault="00AF33DF" w:rsidP="00AF33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Registro de ventas y facturación</w:t>
            </w:r>
          </w:p>
        </w:tc>
      </w:tr>
      <w:tr w:rsidR="00AF33DF" w14:paraId="3031B363" w14:textId="77777777" w:rsidTr="00AF3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9D64A0A" w14:textId="5592B5F7" w:rsidR="00AF33DF" w:rsidRDefault="00AF33DF" w:rsidP="00AF33DF">
            <w:r>
              <w:t>Finanzas</w:t>
            </w:r>
          </w:p>
        </w:tc>
        <w:tc>
          <w:tcPr>
            <w:tcW w:w="5760" w:type="dxa"/>
          </w:tcPr>
          <w:p w14:paraId="7CE31F38" w14:textId="785BAA08" w:rsidR="00AF33DF" w:rsidRDefault="00AF33DF" w:rsidP="00AF3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Ingresos, egresos, utilidad y reportes</w:t>
            </w:r>
          </w:p>
        </w:tc>
      </w:tr>
      <w:tr w:rsidR="00AF33DF" w14:paraId="31CECB43" w14:textId="77777777" w:rsidTr="00AF33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DBBA32B" w14:textId="6F96E4EC" w:rsidR="00AF33DF" w:rsidRDefault="00AF33DF" w:rsidP="00AF33DF">
            <w:proofErr w:type="spellStart"/>
            <w:r>
              <w:t>Dashboard</w:t>
            </w:r>
            <w:proofErr w:type="spellEnd"/>
          </w:p>
        </w:tc>
        <w:tc>
          <w:tcPr>
            <w:tcW w:w="5760" w:type="dxa"/>
          </w:tcPr>
          <w:p w14:paraId="226FB065" w14:textId="0AD920DB" w:rsidR="00AF33DF" w:rsidRDefault="00AF33DF" w:rsidP="00AF33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Indicadores y exportación de reportes</w:t>
            </w:r>
          </w:p>
        </w:tc>
      </w:tr>
    </w:tbl>
    <w:p w14:paraId="5A72F13F" w14:textId="77777777" w:rsidR="00AF33DF" w:rsidRDefault="00AF33DF" w:rsidP="00AF33DF"/>
    <w:p w14:paraId="01D1A1B3" w14:textId="77777777" w:rsidR="00195F2A" w:rsidRDefault="00195F2A" w:rsidP="00AF33DF">
      <w:pPr>
        <w:pStyle w:val="Ttulo1"/>
      </w:pPr>
      <w:bookmarkStart w:id="4" w:name="_Toc237039509"/>
    </w:p>
    <w:p w14:paraId="245EB9DD" w14:textId="77777777" w:rsidR="00195F2A" w:rsidRDefault="00195F2A" w:rsidP="00AF33DF">
      <w:pPr>
        <w:pStyle w:val="Ttulo1"/>
      </w:pPr>
    </w:p>
    <w:p w14:paraId="58F98167" w14:textId="6234F318" w:rsidR="00AF33DF" w:rsidRDefault="00AF33DF" w:rsidP="00AF33DF">
      <w:pPr>
        <w:pStyle w:val="Ttulo1"/>
      </w:pPr>
      <w:r>
        <w:t>5. Inversión</w:t>
      </w:r>
      <w:bookmarkEnd w:id="4"/>
    </w:p>
    <w:p w14:paraId="466103DB" w14:textId="12DDCA31" w:rsidR="00AF33DF" w:rsidRDefault="00AF33DF" w:rsidP="00AF33DF">
      <w:r>
        <w:t>La inversión se calcula con base en las horas estimadas de desarrollo y una tarifa de $35.000 COP por hora. Los valores están expresados en pesos colombianos (COP) y no incluyen IVA.</w:t>
      </w:r>
    </w:p>
    <w:tbl>
      <w:tblPr>
        <w:tblStyle w:val="Cuadrculaclara"/>
        <w:tblW w:w="9360" w:type="dxa"/>
        <w:tblLayout w:type="fixed"/>
        <w:tblLook w:val="04A0" w:firstRow="1" w:lastRow="0" w:firstColumn="1" w:lastColumn="0" w:noHBand="0" w:noVBand="1"/>
      </w:tblPr>
      <w:tblGrid>
        <w:gridCol w:w="5000"/>
        <w:gridCol w:w="1200"/>
        <w:gridCol w:w="3160"/>
      </w:tblGrid>
      <w:tr w:rsidR="00AF33DF" w14:paraId="3C73BE3A" w14:textId="77777777" w:rsidTr="00AF3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dxa"/>
            <w:shd w:val="clear" w:color="auto" w:fill="794E1F"/>
          </w:tcPr>
          <w:p w14:paraId="78D9F445" w14:textId="6C9E0966" w:rsidR="00AF33DF" w:rsidRPr="00AF33DF" w:rsidRDefault="00AF33DF" w:rsidP="00AF33DF">
            <w:pPr>
              <w:rPr>
                <w:b w:val="0"/>
                <w:color w:val="FFFFFF"/>
              </w:rPr>
            </w:pPr>
            <w:r w:rsidRPr="00AF33DF">
              <w:rPr>
                <w:b w:val="0"/>
                <w:color w:val="FFFFFF"/>
              </w:rPr>
              <w:t>Concepto</w:t>
            </w:r>
          </w:p>
        </w:tc>
        <w:tc>
          <w:tcPr>
            <w:tcW w:w="1200" w:type="dxa"/>
            <w:shd w:val="clear" w:color="auto" w:fill="794E1F"/>
          </w:tcPr>
          <w:p w14:paraId="5C7CF0C7" w14:textId="05DB7216" w:rsidR="00AF33DF" w:rsidRPr="00AF33DF" w:rsidRDefault="00AF33DF" w:rsidP="00AF33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 w:rsidRPr="00AF33DF">
              <w:rPr>
                <w:color w:val="FFFFFF"/>
              </w:rPr>
              <w:t>Horas</w:t>
            </w:r>
          </w:p>
        </w:tc>
        <w:tc>
          <w:tcPr>
            <w:tcW w:w="3160" w:type="dxa"/>
            <w:shd w:val="clear" w:color="auto" w:fill="794E1F"/>
          </w:tcPr>
          <w:p w14:paraId="402DE9EB" w14:textId="4EB47C59" w:rsidR="00AF33DF" w:rsidRPr="00AF33DF" w:rsidRDefault="00AF33DF" w:rsidP="00AF33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 w:rsidRPr="00AF33DF">
              <w:rPr>
                <w:color w:val="FFFFFF"/>
              </w:rPr>
              <w:t>Valor (COP)</w:t>
            </w:r>
          </w:p>
        </w:tc>
      </w:tr>
      <w:tr w:rsidR="00AF33DF" w14:paraId="4015CF44" w14:textId="77777777" w:rsidTr="00AF3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dxa"/>
          </w:tcPr>
          <w:p w14:paraId="3F559974" w14:textId="7D1351AC" w:rsidR="00AF33DF" w:rsidRDefault="00AF33DF" w:rsidP="00AF33DF">
            <w:r>
              <w:t>Análisis, autenticación y roles</w:t>
            </w:r>
          </w:p>
        </w:tc>
        <w:tc>
          <w:tcPr>
            <w:tcW w:w="1200" w:type="dxa"/>
          </w:tcPr>
          <w:p w14:paraId="51ECBD93" w14:textId="6931308A" w:rsidR="00AF33DF" w:rsidRDefault="00AF33DF" w:rsidP="00AF3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3160" w:type="dxa"/>
          </w:tcPr>
          <w:p w14:paraId="0231805B" w14:textId="1F1FFE1E" w:rsidR="00AF33DF" w:rsidRDefault="00AF33DF" w:rsidP="00AF3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$525.000</w:t>
            </w:r>
          </w:p>
        </w:tc>
      </w:tr>
      <w:tr w:rsidR="00AF33DF" w14:paraId="6498F52F" w14:textId="77777777" w:rsidTr="00AF33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dxa"/>
          </w:tcPr>
          <w:p w14:paraId="1FBD43FE" w14:textId="29649287" w:rsidR="00AF33DF" w:rsidRDefault="00AF33DF" w:rsidP="00AF33DF">
            <w:r>
              <w:t>CRUD vendedores, clientes y proveedores</w:t>
            </w:r>
          </w:p>
        </w:tc>
        <w:tc>
          <w:tcPr>
            <w:tcW w:w="1200" w:type="dxa"/>
          </w:tcPr>
          <w:p w14:paraId="3AE61B0D" w14:textId="1255FF6A" w:rsidR="00AF33DF" w:rsidRDefault="00AF33DF" w:rsidP="00AF33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3160" w:type="dxa"/>
          </w:tcPr>
          <w:p w14:paraId="28A888E8" w14:textId="08344C18" w:rsidR="00AF33DF" w:rsidRDefault="00AF33DF" w:rsidP="00AF33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$875.000</w:t>
            </w:r>
          </w:p>
        </w:tc>
      </w:tr>
      <w:tr w:rsidR="00AF33DF" w14:paraId="341AA59D" w14:textId="77777777" w:rsidTr="00AF3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dxa"/>
          </w:tcPr>
          <w:p w14:paraId="5B030229" w14:textId="5957EC3D" w:rsidR="00AF33DF" w:rsidRDefault="00AF33DF" w:rsidP="00AF33DF">
            <w:r>
              <w:t>CRUD productos y materias primas</w:t>
            </w:r>
          </w:p>
        </w:tc>
        <w:tc>
          <w:tcPr>
            <w:tcW w:w="1200" w:type="dxa"/>
          </w:tcPr>
          <w:p w14:paraId="1D76C2ED" w14:textId="1D0ED0DB" w:rsidR="00AF33DF" w:rsidRDefault="00AF33DF" w:rsidP="00AF3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3160" w:type="dxa"/>
          </w:tcPr>
          <w:p w14:paraId="7020C461" w14:textId="5C6F1C3A" w:rsidR="00AF33DF" w:rsidRDefault="00AF33DF" w:rsidP="00AF3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$1.050.000</w:t>
            </w:r>
          </w:p>
        </w:tc>
      </w:tr>
      <w:tr w:rsidR="00AF33DF" w14:paraId="328237D1" w14:textId="77777777" w:rsidTr="00AF33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dxa"/>
          </w:tcPr>
          <w:p w14:paraId="7D5052EB" w14:textId="2D9ABF87" w:rsidR="00AF33DF" w:rsidRDefault="00AF33DF" w:rsidP="00AF33DF">
            <w:r>
              <w:t>Módulo de producción (órdenes y etapas)</w:t>
            </w:r>
          </w:p>
        </w:tc>
        <w:tc>
          <w:tcPr>
            <w:tcW w:w="1200" w:type="dxa"/>
          </w:tcPr>
          <w:p w14:paraId="0D8A0E3D" w14:textId="24B26B72" w:rsidR="00AF33DF" w:rsidRDefault="00AF33DF" w:rsidP="00AF33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3160" w:type="dxa"/>
          </w:tcPr>
          <w:p w14:paraId="04510039" w14:textId="6BD0C03D" w:rsidR="00AF33DF" w:rsidRDefault="00AF33DF" w:rsidP="00AF33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$2.100.000</w:t>
            </w:r>
          </w:p>
        </w:tc>
      </w:tr>
      <w:tr w:rsidR="00AF33DF" w14:paraId="55A679B4" w14:textId="77777777" w:rsidTr="00AF3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dxa"/>
          </w:tcPr>
          <w:p w14:paraId="48A40DBD" w14:textId="426BDD78" w:rsidR="00AF33DF" w:rsidRDefault="00AF33DF" w:rsidP="00AF33DF">
            <w:r>
              <w:t>Módulo de inventario</w:t>
            </w:r>
          </w:p>
        </w:tc>
        <w:tc>
          <w:tcPr>
            <w:tcW w:w="1200" w:type="dxa"/>
          </w:tcPr>
          <w:p w14:paraId="58AFEA12" w14:textId="3F1C216E" w:rsidR="00AF33DF" w:rsidRDefault="00AF33DF" w:rsidP="00AF3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3160" w:type="dxa"/>
          </w:tcPr>
          <w:p w14:paraId="6FB38948" w14:textId="353B54D3" w:rsidR="00AF33DF" w:rsidRDefault="00AF33DF" w:rsidP="00AF3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$1.050.000</w:t>
            </w:r>
          </w:p>
        </w:tc>
      </w:tr>
      <w:tr w:rsidR="00AF33DF" w14:paraId="55889B50" w14:textId="77777777" w:rsidTr="00AF33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dxa"/>
          </w:tcPr>
          <w:p w14:paraId="6E97D39E" w14:textId="4031F0A7" w:rsidR="00AF33DF" w:rsidRDefault="00AF33DF" w:rsidP="00AF33DF">
            <w:r>
              <w:t>Módulo de ventas</w:t>
            </w:r>
          </w:p>
        </w:tc>
        <w:tc>
          <w:tcPr>
            <w:tcW w:w="1200" w:type="dxa"/>
          </w:tcPr>
          <w:p w14:paraId="519E3D72" w14:textId="56EA13E1" w:rsidR="00AF33DF" w:rsidRDefault="00AF33DF" w:rsidP="00AF33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3160" w:type="dxa"/>
          </w:tcPr>
          <w:p w14:paraId="3EA831BB" w14:textId="6D097714" w:rsidR="00AF33DF" w:rsidRDefault="00AF33DF" w:rsidP="00AF33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$1.225.000</w:t>
            </w:r>
          </w:p>
        </w:tc>
      </w:tr>
      <w:tr w:rsidR="00AF33DF" w14:paraId="75C9015E" w14:textId="77777777" w:rsidTr="00AF3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dxa"/>
          </w:tcPr>
          <w:p w14:paraId="74BB37BB" w14:textId="1F2A1A07" w:rsidR="00AF33DF" w:rsidRDefault="00AF33DF" w:rsidP="00AF33DF">
            <w:r>
              <w:t>Módulo financiero</w:t>
            </w:r>
          </w:p>
        </w:tc>
        <w:tc>
          <w:tcPr>
            <w:tcW w:w="1200" w:type="dxa"/>
          </w:tcPr>
          <w:p w14:paraId="4D5601CF" w14:textId="2D35376A" w:rsidR="00AF33DF" w:rsidRDefault="00AF33DF" w:rsidP="00AF3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3160" w:type="dxa"/>
          </w:tcPr>
          <w:p w14:paraId="77904C38" w14:textId="6D9BB22D" w:rsidR="00AF33DF" w:rsidRDefault="00AF33DF" w:rsidP="00AF3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$1.400.000</w:t>
            </w:r>
          </w:p>
        </w:tc>
      </w:tr>
      <w:tr w:rsidR="00AF33DF" w14:paraId="5DEE6059" w14:textId="77777777" w:rsidTr="00AF33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dxa"/>
          </w:tcPr>
          <w:p w14:paraId="3B466B42" w14:textId="090F4BEE" w:rsidR="00AF33DF" w:rsidRDefault="00AF33DF" w:rsidP="00AF33DF">
            <w:proofErr w:type="spellStart"/>
            <w:r>
              <w:t>Dashboard</w:t>
            </w:r>
            <w:proofErr w:type="spellEnd"/>
            <w:r>
              <w:t xml:space="preserve"> y reportes</w:t>
            </w:r>
          </w:p>
        </w:tc>
        <w:tc>
          <w:tcPr>
            <w:tcW w:w="1200" w:type="dxa"/>
          </w:tcPr>
          <w:p w14:paraId="178DA369" w14:textId="2AE0AC60" w:rsidR="00AF33DF" w:rsidRDefault="00AF33DF" w:rsidP="00AF33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3160" w:type="dxa"/>
          </w:tcPr>
          <w:p w14:paraId="2FC2C438" w14:textId="08419A39" w:rsidR="00AF33DF" w:rsidRDefault="00AF33DF" w:rsidP="00AF33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$1.050.000</w:t>
            </w:r>
          </w:p>
        </w:tc>
      </w:tr>
      <w:tr w:rsidR="00AF33DF" w14:paraId="5BC8363F" w14:textId="77777777" w:rsidTr="00AF3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dxa"/>
          </w:tcPr>
          <w:p w14:paraId="1CF32587" w14:textId="57C62AC9" w:rsidR="00AF33DF" w:rsidRDefault="00AF33DF" w:rsidP="00AF33DF">
            <w:r>
              <w:t>Pruebas y correcciones</w:t>
            </w:r>
          </w:p>
        </w:tc>
        <w:tc>
          <w:tcPr>
            <w:tcW w:w="1200" w:type="dxa"/>
          </w:tcPr>
          <w:p w14:paraId="36F374CD" w14:textId="6864560E" w:rsidR="00AF33DF" w:rsidRDefault="00AF33DF" w:rsidP="00AF3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3160" w:type="dxa"/>
          </w:tcPr>
          <w:p w14:paraId="34D49E43" w14:textId="6C464CA5" w:rsidR="00AF33DF" w:rsidRDefault="00AF33DF" w:rsidP="00AF3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$875.000</w:t>
            </w:r>
          </w:p>
        </w:tc>
      </w:tr>
      <w:tr w:rsidR="00AF33DF" w14:paraId="6E51983F" w14:textId="77777777" w:rsidTr="00AF33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dxa"/>
          </w:tcPr>
          <w:p w14:paraId="2AD5FAC9" w14:textId="5FF755EB" w:rsidR="00AF33DF" w:rsidRDefault="00AF33DF" w:rsidP="00AF33DF">
            <w:r>
              <w:t>Documentación, despliegue y capacitación</w:t>
            </w:r>
          </w:p>
        </w:tc>
        <w:tc>
          <w:tcPr>
            <w:tcW w:w="1200" w:type="dxa"/>
          </w:tcPr>
          <w:p w14:paraId="6E02BA12" w14:textId="2EA7FB81" w:rsidR="00AF33DF" w:rsidRDefault="00AF33DF" w:rsidP="00AF33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3160" w:type="dxa"/>
          </w:tcPr>
          <w:p w14:paraId="79A9488F" w14:textId="7D684340" w:rsidR="00AF33DF" w:rsidRDefault="00AF33DF" w:rsidP="00AF33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$875.000</w:t>
            </w:r>
          </w:p>
        </w:tc>
      </w:tr>
      <w:tr w:rsidR="00AF33DF" w14:paraId="2FE3DDF7" w14:textId="77777777" w:rsidTr="00AF3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dxa"/>
          </w:tcPr>
          <w:p w14:paraId="4B4AA44B" w14:textId="23E8E1B7" w:rsidR="00AF33DF" w:rsidRPr="00AF33DF" w:rsidRDefault="00AF33DF" w:rsidP="00AF33DF">
            <w:r w:rsidRPr="00AF33DF">
              <w:t>Subtotal</w:t>
            </w:r>
          </w:p>
        </w:tc>
        <w:tc>
          <w:tcPr>
            <w:tcW w:w="1200" w:type="dxa"/>
          </w:tcPr>
          <w:p w14:paraId="098DB162" w14:textId="18F3E0F4" w:rsidR="00AF33DF" w:rsidRPr="00AF33DF" w:rsidRDefault="00AF33DF" w:rsidP="00AF3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AF33DF">
              <w:rPr>
                <w:b/>
              </w:rPr>
              <w:t>315</w:t>
            </w:r>
            <w:r w:rsidR="00916C6F">
              <w:rPr>
                <w:b/>
              </w:rPr>
              <w:t>,</w:t>
            </w:r>
          </w:p>
        </w:tc>
        <w:tc>
          <w:tcPr>
            <w:tcW w:w="3160" w:type="dxa"/>
          </w:tcPr>
          <w:p w14:paraId="1BDAB1CE" w14:textId="718FF868" w:rsidR="00AF33DF" w:rsidRPr="00AF33DF" w:rsidRDefault="00AF33DF" w:rsidP="00AF3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AF33DF">
              <w:rPr>
                <w:b/>
              </w:rPr>
              <w:t>$11.025.000</w:t>
            </w:r>
          </w:p>
        </w:tc>
      </w:tr>
      <w:tr w:rsidR="00AF33DF" w14:paraId="02E7AA5F" w14:textId="77777777" w:rsidTr="00AF33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dxa"/>
          </w:tcPr>
          <w:p w14:paraId="53C71410" w14:textId="3B39AB49" w:rsidR="00AF33DF" w:rsidRPr="00AF33DF" w:rsidRDefault="00AF33DF" w:rsidP="00AF33DF">
            <w:r w:rsidRPr="00AF33DF">
              <w:t>Contingencia (15%)</w:t>
            </w:r>
          </w:p>
        </w:tc>
        <w:tc>
          <w:tcPr>
            <w:tcW w:w="1200" w:type="dxa"/>
          </w:tcPr>
          <w:p w14:paraId="175980A8" w14:textId="2E6CF2F3" w:rsidR="00AF33DF" w:rsidRPr="00AF33DF" w:rsidRDefault="00AF33DF" w:rsidP="00AF33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AF33DF">
              <w:rPr>
                <w:b/>
              </w:rPr>
              <w:t>—</w:t>
            </w:r>
          </w:p>
        </w:tc>
        <w:tc>
          <w:tcPr>
            <w:tcW w:w="3160" w:type="dxa"/>
          </w:tcPr>
          <w:p w14:paraId="5FA97483" w14:textId="24B12F8B" w:rsidR="00AF33DF" w:rsidRPr="00AF33DF" w:rsidRDefault="00AF33DF" w:rsidP="00AF33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AF33DF">
              <w:rPr>
                <w:b/>
              </w:rPr>
              <w:t>$1.653.750</w:t>
            </w:r>
          </w:p>
        </w:tc>
      </w:tr>
      <w:tr w:rsidR="00195F2A" w14:paraId="5828E462" w14:textId="77777777" w:rsidTr="00AF3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dxa"/>
          </w:tcPr>
          <w:p w14:paraId="292158D6" w14:textId="4DE2F75B" w:rsidR="00195F2A" w:rsidRPr="00AF33DF" w:rsidRDefault="00195F2A" w:rsidP="00195F2A">
            <w:r w:rsidRPr="00AF33DF">
              <w:t xml:space="preserve">TOTAL </w:t>
            </w:r>
          </w:p>
        </w:tc>
        <w:tc>
          <w:tcPr>
            <w:tcW w:w="1200" w:type="dxa"/>
          </w:tcPr>
          <w:p w14:paraId="7F59D591" w14:textId="323C49AB" w:rsidR="00195F2A" w:rsidRPr="00AF33DF" w:rsidRDefault="00195F2A" w:rsidP="00195F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AF33DF">
              <w:rPr>
                <w:b/>
              </w:rPr>
              <w:t>—</w:t>
            </w:r>
          </w:p>
        </w:tc>
        <w:tc>
          <w:tcPr>
            <w:tcW w:w="3160" w:type="dxa"/>
          </w:tcPr>
          <w:p w14:paraId="346314FC" w14:textId="24746CD2" w:rsidR="00195F2A" w:rsidRPr="00AF33DF" w:rsidRDefault="00195F2A" w:rsidP="00195F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AF33DF">
              <w:rPr>
                <w:b/>
              </w:rPr>
              <w:t>12.678.750</w:t>
            </w:r>
          </w:p>
        </w:tc>
      </w:tr>
      <w:tr w:rsidR="00195F2A" w14:paraId="707FA9B2" w14:textId="77777777" w:rsidTr="00AF33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dxa"/>
            <w:shd w:val="clear" w:color="auto" w:fill="D9D9D9"/>
          </w:tcPr>
          <w:p w14:paraId="0C7FBDC1" w14:textId="3C79A41D" w:rsidR="00195F2A" w:rsidRPr="00AF33DF" w:rsidRDefault="00195F2A" w:rsidP="00195F2A">
            <w:proofErr w:type="gramStart"/>
            <w:r w:rsidRPr="00AF33DF">
              <w:t>TOTAL</w:t>
            </w:r>
            <w:proofErr w:type="gramEnd"/>
            <w:r w:rsidRPr="00AF33DF">
              <w:t xml:space="preserve"> PROPUESTA</w:t>
            </w:r>
          </w:p>
        </w:tc>
        <w:tc>
          <w:tcPr>
            <w:tcW w:w="1200" w:type="dxa"/>
            <w:shd w:val="clear" w:color="auto" w:fill="D9D9D9"/>
          </w:tcPr>
          <w:p w14:paraId="1B9F5448" w14:textId="2199C45A" w:rsidR="00195F2A" w:rsidRPr="00AF33DF" w:rsidRDefault="00195F2A" w:rsidP="00195F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AF33DF">
              <w:rPr>
                <w:b/>
              </w:rPr>
              <w:t>—</w:t>
            </w:r>
          </w:p>
        </w:tc>
        <w:tc>
          <w:tcPr>
            <w:tcW w:w="3160" w:type="dxa"/>
            <w:shd w:val="clear" w:color="auto" w:fill="D9D9D9"/>
          </w:tcPr>
          <w:p w14:paraId="4A711D59" w14:textId="5E4B2700" w:rsidR="00195F2A" w:rsidRPr="00AF33DF" w:rsidRDefault="00195F2A" w:rsidP="00195F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AF33DF">
              <w:rPr>
                <w:b/>
              </w:rPr>
              <w:t>$2.</w:t>
            </w:r>
            <w:r>
              <w:rPr>
                <w:b/>
              </w:rPr>
              <w:t>000</w:t>
            </w:r>
            <w:r w:rsidRPr="00AF33DF">
              <w:rPr>
                <w:b/>
              </w:rPr>
              <w:t>.</w:t>
            </w:r>
            <w:r>
              <w:rPr>
                <w:b/>
              </w:rPr>
              <w:t>000</w:t>
            </w:r>
          </w:p>
        </w:tc>
      </w:tr>
    </w:tbl>
    <w:p w14:paraId="332C8197" w14:textId="77777777" w:rsidR="00AF33DF" w:rsidRDefault="00AF33DF" w:rsidP="00AF33DF"/>
    <w:p w14:paraId="493CA600" w14:textId="36B92C30" w:rsidR="00AF33DF" w:rsidRDefault="00AF33DF" w:rsidP="00AF33DF">
      <w:pPr>
        <w:pStyle w:val="Ttulo1"/>
      </w:pPr>
      <w:bookmarkStart w:id="5" w:name="_Toc237039510"/>
      <w:r>
        <w:t>6. Condiciones de pago</w:t>
      </w:r>
      <w:bookmarkEnd w:id="5"/>
    </w:p>
    <w:p w14:paraId="67FB8D57" w14:textId="1B75ACB6" w:rsidR="00AF33DF" w:rsidRDefault="00AF33DF" w:rsidP="00AF33DF">
      <w:r>
        <w:t xml:space="preserve">El pago se realizará </w:t>
      </w:r>
      <w:r w:rsidR="00195F2A">
        <w:t>en 10 meses</w:t>
      </w:r>
      <w:r w:rsidR="000F39A9">
        <w:t xml:space="preserve"> con cuotas de 200.000.</w:t>
      </w:r>
    </w:p>
    <w:p w14:paraId="009B4D84" w14:textId="77777777" w:rsidR="00AF33DF" w:rsidRDefault="00AF33DF" w:rsidP="00AF33DF"/>
    <w:p w14:paraId="5C4111B2" w14:textId="77777777" w:rsidR="00195F2A" w:rsidRDefault="00195F2A" w:rsidP="00AF33DF"/>
    <w:p w14:paraId="68C10937" w14:textId="508B619D" w:rsidR="00AF33DF" w:rsidRDefault="00AF33DF" w:rsidP="00AF33DF">
      <w:pPr>
        <w:pStyle w:val="Ttulo1"/>
      </w:pPr>
      <w:bookmarkStart w:id="6" w:name="_Toc237039511"/>
      <w:r>
        <w:t>7. Costos recurrentes</w:t>
      </w:r>
      <w:bookmarkEnd w:id="6"/>
    </w:p>
    <w:p w14:paraId="630FF0C2" w14:textId="759428AD" w:rsidR="00AF33DF" w:rsidRDefault="00AF33DF" w:rsidP="00AF33DF">
      <w:r>
        <w:t>Los siguientes costos corresponden a la operación del sistema y no están incluidos en el valor del desarrollo:</w:t>
      </w:r>
    </w:p>
    <w:tbl>
      <w:tblPr>
        <w:tblStyle w:val="Cuadrculaclara"/>
        <w:tblW w:w="9360" w:type="dxa"/>
        <w:tblLayout w:type="fixed"/>
        <w:tblLook w:val="04A0" w:firstRow="1" w:lastRow="0" w:firstColumn="1" w:lastColumn="0" w:noHBand="0" w:noVBand="1"/>
      </w:tblPr>
      <w:tblGrid>
        <w:gridCol w:w="5200"/>
        <w:gridCol w:w="4160"/>
      </w:tblGrid>
      <w:tr w:rsidR="00AF33DF" w14:paraId="7ED43657" w14:textId="77777777" w:rsidTr="00AF3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  <w:shd w:val="clear" w:color="auto" w:fill="794E1F"/>
          </w:tcPr>
          <w:p w14:paraId="798917C1" w14:textId="1EF489E6" w:rsidR="00AF33DF" w:rsidRPr="00AF33DF" w:rsidRDefault="00AF33DF" w:rsidP="00AF33DF">
            <w:pPr>
              <w:rPr>
                <w:b w:val="0"/>
                <w:color w:val="FFFFFF"/>
              </w:rPr>
            </w:pPr>
            <w:r w:rsidRPr="00AF33DF">
              <w:rPr>
                <w:b w:val="0"/>
                <w:color w:val="FFFFFF"/>
              </w:rPr>
              <w:t>Concepto</w:t>
            </w:r>
          </w:p>
        </w:tc>
        <w:tc>
          <w:tcPr>
            <w:tcW w:w="4160" w:type="dxa"/>
            <w:shd w:val="clear" w:color="auto" w:fill="794E1F"/>
          </w:tcPr>
          <w:p w14:paraId="1B614D03" w14:textId="265AF79A" w:rsidR="00AF33DF" w:rsidRPr="00AF33DF" w:rsidRDefault="00AF33DF" w:rsidP="00AF33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 w:rsidRPr="00AF33DF">
              <w:rPr>
                <w:color w:val="FFFFFF"/>
              </w:rPr>
              <w:t>Valor</w:t>
            </w:r>
          </w:p>
        </w:tc>
      </w:tr>
      <w:tr w:rsidR="00AF33DF" w14:paraId="44231ED1" w14:textId="77777777" w:rsidTr="00AF3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2E35A809" w14:textId="768302F4" w:rsidR="00AF33DF" w:rsidRDefault="00AF33DF" w:rsidP="00AF33DF">
            <w:r>
              <w:t xml:space="preserve">Hosting </w:t>
            </w:r>
            <w:r w:rsidR="006A3C7A">
              <w:t xml:space="preserve">Hostinger </w:t>
            </w:r>
            <w:r w:rsidR="006A3C7A" w:rsidRPr="006A3C7A">
              <w:t xml:space="preserve">Plan </w:t>
            </w:r>
            <w:proofErr w:type="spellStart"/>
            <w:r w:rsidR="006A3C7A" w:rsidRPr="006A3C7A">
              <w:t>Unlimited</w:t>
            </w:r>
            <w:proofErr w:type="spellEnd"/>
          </w:p>
        </w:tc>
        <w:tc>
          <w:tcPr>
            <w:tcW w:w="4160" w:type="dxa"/>
          </w:tcPr>
          <w:p w14:paraId="5B7C21A2" w14:textId="25F1DE65" w:rsidR="00AF33DF" w:rsidRDefault="00AF33DF" w:rsidP="00AF3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</w:t>
            </w:r>
            <w:r w:rsidR="006A3C7A" w:rsidRPr="006A3C7A">
              <w:rPr>
                <w:b/>
                <w:bCs/>
              </w:rPr>
              <w:t>333.600</w:t>
            </w:r>
            <w:r>
              <w:t xml:space="preserve">/ </w:t>
            </w:r>
            <w:r w:rsidR="006A3C7A">
              <w:t xml:space="preserve">24 </w:t>
            </w:r>
            <w:r>
              <w:t>mes</w:t>
            </w:r>
          </w:p>
        </w:tc>
      </w:tr>
      <w:tr w:rsidR="00AF33DF" w14:paraId="106ACB1A" w14:textId="77777777" w:rsidTr="00AF33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1261FF09" w14:textId="252DD03D" w:rsidR="00AF33DF" w:rsidRDefault="00AF33DF" w:rsidP="00AF33DF">
            <w:r>
              <w:t>Dominio</w:t>
            </w:r>
          </w:p>
        </w:tc>
        <w:tc>
          <w:tcPr>
            <w:tcW w:w="4160" w:type="dxa"/>
          </w:tcPr>
          <w:p w14:paraId="5481BE35" w14:textId="42EC9EBF" w:rsidR="00AF33DF" w:rsidRDefault="00AF33DF" w:rsidP="00AF33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$60.000 / año</w:t>
            </w:r>
            <w:r w:rsidR="006A3C7A">
              <w:t xml:space="preserve"> </w:t>
            </w:r>
            <w:proofErr w:type="gramStart"/>
            <w:r w:rsidR="006A3C7A">
              <w:t>( a</w:t>
            </w:r>
            <w:proofErr w:type="gramEnd"/>
            <w:r w:rsidR="006A3C7A">
              <w:t xml:space="preserve"> partir del 2do año)</w:t>
            </w:r>
          </w:p>
        </w:tc>
      </w:tr>
      <w:tr w:rsidR="00AF33DF" w14:paraId="0A8D00ED" w14:textId="77777777" w:rsidTr="00AF3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6BFE61BC" w14:textId="659A71F6" w:rsidR="00AF33DF" w:rsidRDefault="00AF33DF" w:rsidP="00AF33DF">
            <w:r>
              <w:t>Certificado SSL</w:t>
            </w:r>
          </w:p>
        </w:tc>
        <w:tc>
          <w:tcPr>
            <w:tcW w:w="4160" w:type="dxa"/>
          </w:tcPr>
          <w:p w14:paraId="18F85978" w14:textId="7112C8A0" w:rsidR="00AF33DF" w:rsidRDefault="00AF33DF" w:rsidP="00AF3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Incluido (</w:t>
            </w:r>
            <w:proofErr w:type="spellStart"/>
            <w:r>
              <w:t>Let's</w:t>
            </w:r>
            <w:proofErr w:type="spellEnd"/>
            <w:r>
              <w:t xml:space="preserve"> </w:t>
            </w:r>
            <w:proofErr w:type="spellStart"/>
            <w:r>
              <w:t>Encrypt</w:t>
            </w:r>
            <w:proofErr w:type="spellEnd"/>
            <w:r>
              <w:t>)</w:t>
            </w:r>
          </w:p>
        </w:tc>
      </w:tr>
    </w:tbl>
    <w:p w14:paraId="48D7D581" w14:textId="77777777" w:rsidR="00AF33DF" w:rsidRDefault="00AF33DF" w:rsidP="00AF33DF"/>
    <w:p w14:paraId="0C12BD81" w14:textId="45FCABA5" w:rsidR="00AF33DF" w:rsidRDefault="00AF33DF" w:rsidP="00AF33DF">
      <w:pPr>
        <w:pStyle w:val="Ttulo1"/>
      </w:pPr>
      <w:bookmarkStart w:id="7" w:name="_Toc237039512"/>
      <w:r>
        <w:t>8. Garantía y soporte</w:t>
      </w:r>
      <w:bookmarkEnd w:id="7"/>
    </w:p>
    <w:p w14:paraId="1E2A957F" w14:textId="62B5DAE3" w:rsidR="00AF33DF" w:rsidRDefault="00AF33DF" w:rsidP="00AF33DF">
      <w:r>
        <w:t>El desarrollo incluye una garantía de 60 días calendario para la corrección de errores de funcionamiento, contados a partir de la entrega final del sistema.</w:t>
      </w:r>
    </w:p>
    <w:p w14:paraId="5C4E29A8" w14:textId="3DA0FE27" w:rsidR="00AF33DF" w:rsidRDefault="00AF33DF" w:rsidP="00AF33DF">
      <w:r>
        <w:t>Se incluye la capacitación inicial del personal, el manual de usuario y la documentación técnica del proyecto.</w:t>
      </w:r>
    </w:p>
    <w:p w14:paraId="78CF4F48" w14:textId="4421806E" w:rsidR="00AF33DF" w:rsidRDefault="00AF33DF" w:rsidP="00AF33DF">
      <w:pPr>
        <w:pStyle w:val="Ttulo1"/>
      </w:pPr>
      <w:bookmarkStart w:id="8" w:name="_Toc237039513"/>
      <w:r>
        <w:t>9. Condiciones generales</w:t>
      </w:r>
      <w:bookmarkEnd w:id="8"/>
    </w:p>
    <w:p w14:paraId="0A97DBA1" w14:textId="7ED166B5" w:rsidR="00AF33DF" w:rsidRDefault="00AF33DF" w:rsidP="00AF33DF">
      <w:r>
        <w:t>La presente oferta tiene una vigencia de 15 días calendario a partir de la fecha de emisión.</w:t>
      </w:r>
    </w:p>
    <w:p w14:paraId="31554A58" w14:textId="3011CC90" w:rsidR="00AF33DF" w:rsidRDefault="00AF33DF" w:rsidP="00AF33DF">
      <w:r>
        <w:t>El pago se realizará mediante transferencia bancaria. El cliente debe entregar la información necesaria para el desarrollo (procesos, materiales, formatos) dentro de los plazos acordados.</w:t>
      </w:r>
    </w:p>
    <w:p w14:paraId="28BD08FF" w14:textId="770EEA16" w:rsidR="00AF33DF" w:rsidRDefault="00AF33DF" w:rsidP="00AF33DF">
      <w:r>
        <w:t>Todo cambio de alcance no contemplado en esta propuesta será cotizado y facturado por separado.</w:t>
      </w:r>
    </w:p>
    <w:p w14:paraId="6E3E4BCE" w14:textId="66EEFECB" w:rsidR="00AF33DF" w:rsidRDefault="00AF33DF" w:rsidP="00AF33DF">
      <w:r>
        <w:t>El código fuente y los derechos de uso del sistema serán entregados al cliente una vez se complete el pago total del proyecto.</w:t>
      </w:r>
    </w:p>
    <w:p w14:paraId="2B89C810" w14:textId="5FCCD12C" w:rsidR="00AF33DF" w:rsidRDefault="00AF33DF" w:rsidP="00AF33DF">
      <w:pPr>
        <w:pStyle w:val="Ttulo1"/>
      </w:pPr>
      <w:bookmarkStart w:id="9" w:name="_Toc237039514"/>
      <w:r>
        <w:t>10. Aceptación</w:t>
      </w:r>
      <w:bookmarkEnd w:id="9"/>
    </w:p>
    <w:p w14:paraId="32D1A2CC" w14:textId="2F5F3D09" w:rsidR="00AF33DF" w:rsidRDefault="00AF33DF" w:rsidP="00AF33DF">
      <w:r>
        <w:t>Para aceptar la presente propuesta, por favor firmar a continuación:</w:t>
      </w:r>
    </w:p>
    <w:tbl>
      <w:tblPr>
        <w:tblStyle w:val="Cuadrculaclara"/>
        <w:tblW w:w="936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AF33DF" w14:paraId="30CF343B" w14:textId="77777777" w:rsidTr="00AF3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shd w:val="clear" w:color="auto" w:fill="794E1F"/>
          </w:tcPr>
          <w:p w14:paraId="231BE4E3" w14:textId="0DC7A568" w:rsidR="00AF33DF" w:rsidRPr="00AF33DF" w:rsidRDefault="00AF33DF" w:rsidP="00AF33DF">
            <w:pPr>
              <w:rPr>
                <w:b w:val="0"/>
                <w:color w:val="FFFFFF"/>
              </w:rPr>
            </w:pPr>
            <w:r w:rsidRPr="00AF33DF">
              <w:rPr>
                <w:b w:val="0"/>
                <w:color w:val="FFFFFF"/>
              </w:rPr>
              <w:t>Campo</w:t>
            </w:r>
          </w:p>
        </w:tc>
        <w:tc>
          <w:tcPr>
            <w:tcW w:w="6360" w:type="dxa"/>
            <w:shd w:val="clear" w:color="auto" w:fill="794E1F"/>
          </w:tcPr>
          <w:p w14:paraId="00289B01" w14:textId="3F213C81" w:rsidR="00AF33DF" w:rsidRPr="00AF33DF" w:rsidRDefault="00AF33DF" w:rsidP="00AF33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 w:rsidRPr="00AF33DF">
              <w:rPr>
                <w:color w:val="FFFFFF"/>
              </w:rPr>
              <w:t>Datos</w:t>
            </w:r>
          </w:p>
        </w:tc>
      </w:tr>
      <w:tr w:rsidR="00AF33DF" w14:paraId="56CD85CA" w14:textId="77777777" w:rsidTr="00AF3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8137E20" w14:textId="791B03C4" w:rsidR="00AF33DF" w:rsidRDefault="00AF33DF" w:rsidP="00AF33DF">
            <w:r>
              <w:t>Nombre</w:t>
            </w:r>
          </w:p>
        </w:tc>
        <w:tc>
          <w:tcPr>
            <w:tcW w:w="6360" w:type="dxa"/>
          </w:tcPr>
          <w:p w14:paraId="3EDA4673" w14:textId="77777777" w:rsidR="00AF33DF" w:rsidRDefault="00AF33DF" w:rsidP="00AF3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F33DF" w14:paraId="59E35391" w14:textId="77777777" w:rsidTr="00AF33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5927252" w14:textId="1C6C6D6B" w:rsidR="00AF33DF" w:rsidRDefault="00AF33DF" w:rsidP="00AF33DF">
            <w:r>
              <w:t>Cargo</w:t>
            </w:r>
          </w:p>
        </w:tc>
        <w:tc>
          <w:tcPr>
            <w:tcW w:w="6360" w:type="dxa"/>
          </w:tcPr>
          <w:p w14:paraId="7E3888C1" w14:textId="77777777" w:rsidR="00AF33DF" w:rsidRDefault="00AF33DF" w:rsidP="00AF33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F33DF" w14:paraId="498B710C" w14:textId="77777777" w:rsidTr="00AF3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109BA78" w14:textId="06AE550D" w:rsidR="00AF33DF" w:rsidRDefault="00AF33DF" w:rsidP="00AF33DF">
            <w:r>
              <w:t>Firma</w:t>
            </w:r>
          </w:p>
        </w:tc>
        <w:tc>
          <w:tcPr>
            <w:tcW w:w="6360" w:type="dxa"/>
          </w:tcPr>
          <w:p w14:paraId="6D434A6F" w14:textId="77777777" w:rsidR="00AF33DF" w:rsidRDefault="00AF33DF" w:rsidP="00AF3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F33DF" w14:paraId="3FD5F292" w14:textId="77777777" w:rsidTr="00AF33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57CADF5" w14:textId="69018985" w:rsidR="00AF33DF" w:rsidRDefault="00AF33DF" w:rsidP="00AF33DF">
            <w:r>
              <w:t>Fecha</w:t>
            </w:r>
          </w:p>
        </w:tc>
        <w:tc>
          <w:tcPr>
            <w:tcW w:w="6360" w:type="dxa"/>
          </w:tcPr>
          <w:p w14:paraId="1B2A4641" w14:textId="77777777" w:rsidR="00AF33DF" w:rsidRDefault="00AF33DF" w:rsidP="00AF33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AD8A6AE" w14:textId="77777777" w:rsidR="00AF33DF" w:rsidRDefault="00AF33DF" w:rsidP="00AF33DF"/>
    <w:p w14:paraId="216C2D88" w14:textId="77777777" w:rsidR="00AF33DF" w:rsidRPr="00AF33DF" w:rsidRDefault="00AF33DF" w:rsidP="00AF33DF"/>
    <w:sectPr w:rsidR="00AF33DF" w:rsidRPr="00AF33DF" w:rsidSect="00AF33D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120" w:right="1440" w:bottom="112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ECFBE" w14:textId="77777777" w:rsidR="00893064" w:rsidRDefault="00893064" w:rsidP="00AF33DF">
      <w:pPr>
        <w:spacing w:after="0" w:line="240" w:lineRule="auto"/>
      </w:pPr>
      <w:r>
        <w:separator/>
      </w:r>
    </w:p>
  </w:endnote>
  <w:endnote w:type="continuationSeparator" w:id="0">
    <w:p w14:paraId="55A72F5E" w14:textId="77777777" w:rsidR="00893064" w:rsidRDefault="00893064" w:rsidP="00AF3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1702F" w14:textId="77777777" w:rsidR="00AF33DF" w:rsidRDefault="00AF33D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E8BFC" w14:textId="46F0C5EA" w:rsidR="00AF33DF" w:rsidRPr="00AF33DF" w:rsidRDefault="00AF33DF" w:rsidP="00AF33DF">
    <w:pPr>
      <w:pStyle w:val="Piedepgina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noProof/>
        <w:sz w:val="18"/>
      </w:rPr>
      <w:t>5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1697" w14:textId="77777777" w:rsidR="00AF33DF" w:rsidRDefault="00AF33D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9BF31" w14:textId="77777777" w:rsidR="00893064" w:rsidRDefault="00893064" w:rsidP="00AF33DF">
      <w:pPr>
        <w:spacing w:after="0" w:line="240" w:lineRule="auto"/>
      </w:pPr>
      <w:r>
        <w:separator/>
      </w:r>
    </w:p>
  </w:footnote>
  <w:footnote w:type="continuationSeparator" w:id="0">
    <w:p w14:paraId="2C6CF568" w14:textId="77777777" w:rsidR="00893064" w:rsidRDefault="00893064" w:rsidP="00AF3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3CA39" w14:textId="77777777" w:rsidR="00AF33DF" w:rsidRDefault="00AF33D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15813" w14:textId="77777777" w:rsidR="00AF33DF" w:rsidRDefault="00AF33D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1545C" w14:textId="77777777" w:rsidR="00AF33DF" w:rsidRDefault="00AF33D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3DF"/>
    <w:rsid w:val="000137B3"/>
    <w:rsid w:val="0005386A"/>
    <w:rsid w:val="000F39A9"/>
    <w:rsid w:val="00195F2A"/>
    <w:rsid w:val="00215E1B"/>
    <w:rsid w:val="00484FC7"/>
    <w:rsid w:val="006A3C7A"/>
    <w:rsid w:val="00744DE9"/>
    <w:rsid w:val="00893064"/>
    <w:rsid w:val="00916C6F"/>
    <w:rsid w:val="00AF33DF"/>
    <w:rsid w:val="00B717B6"/>
    <w:rsid w:val="00C63389"/>
    <w:rsid w:val="00ED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70409"/>
  <w15:chartTrackingRefBased/>
  <w15:docId w15:val="{7094BD4F-FD3D-4BD6-8367-46549A65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AF33DF"/>
    <w:pPr>
      <w:keepNext/>
      <w:keepLines/>
      <w:spacing w:before="240" w:after="160"/>
      <w:outlineLvl w:val="0"/>
    </w:pPr>
    <w:rPr>
      <w:rFonts w:eastAsiaTheme="majorEastAsia"/>
      <w:b/>
      <w:color w:val="794E1F"/>
      <w:sz w:val="3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33DF"/>
    <w:pPr>
      <w:keepNext/>
      <w:keepLines/>
      <w:spacing w:before="200"/>
      <w:outlineLvl w:val="1"/>
    </w:pPr>
    <w:rPr>
      <w:rFonts w:eastAsiaTheme="majorEastAsia"/>
      <w:b/>
      <w:color w:val="B6752E"/>
      <w:sz w:val="25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3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3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3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3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3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3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3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33DF"/>
    <w:rPr>
      <w:rFonts w:ascii="Arial" w:eastAsiaTheme="majorEastAsia" w:hAnsi="Arial" w:cs="Arial"/>
      <w:b/>
      <w:color w:val="794E1F"/>
      <w:sz w:val="3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33DF"/>
    <w:rPr>
      <w:rFonts w:ascii="Arial" w:eastAsiaTheme="majorEastAsia" w:hAnsi="Arial" w:cs="Arial"/>
      <w:b/>
      <w:color w:val="B6752E"/>
      <w:sz w:val="25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3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33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33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33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33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33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33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3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3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3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3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3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33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33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33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3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33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33DF"/>
    <w:rPr>
      <w:b/>
      <w:bCs/>
      <w:smallCaps/>
      <w:color w:val="2F5496" w:themeColor="accent1" w:themeShade="BF"/>
      <w:spacing w:val="5"/>
    </w:rPr>
  </w:style>
  <w:style w:type="paragraph" w:styleId="TDC1">
    <w:name w:val="toc 1"/>
    <w:basedOn w:val="Normal"/>
    <w:next w:val="Normal"/>
    <w:autoRedefine/>
    <w:uiPriority w:val="39"/>
    <w:unhideWhenUsed/>
    <w:rsid w:val="00AF33DF"/>
    <w:pPr>
      <w:spacing w:after="100"/>
    </w:pPr>
  </w:style>
  <w:style w:type="table" w:styleId="Cuadrculaclara">
    <w:name w:val="Light Grid"/>
    <w:basedOn w:val="Tablanormal"/>
    <w:uiPriority w:val="62"/>
    <w:unhideWhenUsed/>
    <w:rsid w:val="00AF33D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AF33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3DF"/>
    <w:rPr>
      <w:rFonts w:ascii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AF33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3DF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739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Espinosa</dc:creator>
  <cp:keywords/>
  <dc:description/>
  <cp:lastModifiedBy>Manuel Espinosa</cp:lastModifiedBy>
  <cp:revision>3</cp:revision>
  <dcterms:created xsi:type="dcterms:W3CDTF">2026-08-08T04:57:00Z</dcterms:created>
  <dcterms:modified xsi:type="dcterms:W3CDTF">2026-08-12T03:36:00Z</dcterms:modified>
</cp:coreProperties>
</file>