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3B29F" w14:textId="6FC24990" w:rsidR="003F6E9C" w:rsidRPr="0015691B" w:rsidRDefault="0015691B" w:rsidP="0015691B">
      <w:pPr>
        <w:rPr>
          <w:b/>
          <w:bCs/>
        </w:rPr>
      </w:pPr>
      <w:r w:rsidRPr="0015691B">
        <w:rPr>
          <w:b/>
          <w:bCs/>
        </w:rPr>
        <w:t>The Role of Criminal Lawyers in Sydney: How LY Lawyers Provides Expert Legal Representation</w:t>
      </w:r>
    </w:p>
    <w:p w14:paraId="0052FB34" w14:textId="3FE45804" w:rsidR="0015691B" w:rsidRPr="0015691B" w:rsidRDefault="0015691B" w:rsidP="0015691B">
      <w:r>
        <w:rPr>
          <w:b/>
          <w:bCs/>
        </w:rPr>
        <w:t xml:space="preserve">9 April 2025, </w:t>
      </w:r>
      <w:r w:rsidRPr="0015691B">
        <w:rPr>
          <w:b/>
          <w:bCs/>
        </w:rPr>
        <w:t>Sydney, Australia</w:t>
      </w:r>
      <w:r w:rsidRPr="0015691B">
        <w:t xml:space="preserve"> – </w:t>
      </w:r>
      <w:r w:rsidR="003F6E9C" w:rsidRPr="003F6E9C">
        <w:t>Dealing with criminal charges can be one of the worst and most life-changing things that can happen. It can be hard to figure out how to deal with the complicated Sydney legal system, no matter how minor or important the charge is.</w:t>
      </w:r>
      <w:r w:rsidRPr="0015691B">
        <w:t xml:space="preserve"> LY Lawyers, a trusted criminal law firm in Sydney, is committed to providing essential legal guidance, expert representation, and strategic </w:t>
      </w:r>
      <w:proofErr w:type="spellStart"/>
      <w:r w:rsidRPr="0015691B">
        <w:t>defense</w:t>
      </w:r>
      <w:proofErr w:type="spellEnd"/>
      <w:r w:rsidRPr="0015691B">
        <w:t xml:space="preserve"> for those facing criminal charges.</w:t>
      </w:r>
    </w:p>
    <w:p w14:paraId="0A7BB6F6" w14:textId="77777777" w:rsidR="0015691B" w:rsidRPr="0015691B" w:rsidRDefault="0015691B" w:rsidP="0015691B">
      <w:r w:rsidRPr="0015691B">
        <w:t>With years of experience in the legal field, LY Lawyers offers clients a clear understanding of what to expect from legal representation. Their approach goes beyond just defending clients in court; they provide comprehensive support throughout the legal process, ensuring that every client's rights are protected and every possible legal avenue is explored.</w:t>
      </w:r>
    </w:p>
    <w:p w14:paraId="4726B045" w14:textId="77777777" w:rsidR="0015691B" w:rsidRPr="0015691B" w:rsidRDefault="0015691B" w:rsidP="0015691B">
      <w:pPr>
        <w:rPr>
          <w:b/>
          <w:bCs/>
        </w:rPr>
      </w:pPr>
      <w:r w:rsidRPr="0015691B">
        <w:rPr>
          <w:b/>
          <w:bCs/>
        </w:rPr>
        <w:t>Expert Legal Guidance from the First Consultation</w:t>
      </w:r>
    </w:p>
    <w:p w14:paraId="32451210" w14:textId="124ABD6A" w:rsidR="0015691B" w:rsidRPr="0015691B" w:rsidRDefault="0015691B" w:rsidP="0015691B">
      <w:r w:rsidRPr="0015691B">
        <w:t xml:space="preserve">One of the first steps when facing criminal charges is seeking legal advice. At LY Lawyers, the team begins by offering a thorough initial consultation to assess the client's situation. During this consultation, </w:t>
      </w:r>
      <w:hyperlink r:id="rId4" w:history="1">
        <w:r w:rsidRPr="00B0035E">
          <w:rPr>
            <w:rStyle w:val="Hyperlink"/>
            <w:rFonts w:ascii="Calibri" w:eastAsia="Times New Roman" w:hAnsi="Calibri" w:cs="Calibri"/>
            <w:b/>
            <w:bCs/>
            <w:kern w:val="0"/>
            <w:lang w:eastAsia="en-IN"/>
            <w14:ligatures w14:val="none"/>
          </w:rPr>
          <w:t>criminal lawyers in Sydney</w:t>
        </w:r>
      </w:hyperlink>
      <w:r w:rsidRPr="0015691B">
        <w:t xml:space="preserve"> will listen to the client's version of the events, review available evidence, and provide a preliminary evaluation of the case.</w:t>
      </w:r>
    </w:p>
    <w:p w14:paraId="1ED2B38D" w14:textId="77777777" w:rsidR="0015691B" w:rsidRPr="0015691B" w:rsidRDefault="0015691B" w:rsidP="0015691B">
      <w:r w:rsidRPr="0015691B">
        <w:t>This meeting is a critical opportunity for clients to understand the potential outcomes of their case and make informed decisions about how to proceed. The team at LY Lawyers ensures that their clients are well informed about their rights under New South Wales criminal law, allowing them to approach their case with confidence.</w:t>
      </w:r>
    </w:p>
    <w:p w14:paraId="143EE37E" w14:textId="77777777" w:rsidR="0015691B" w:rsidRPr="0015691B" w:rsidRDefault="0015691B" w:rsidP="0015691B">
      <w:pPr>
        <w:rPr>
          <w:b/>
          <w:bCs/>
        </w:rPr>
      </w:pPr>
      <w:r w:rsidRPr="0015691B">
        <w:rPr>
          <w:b/>
          <w:bCs/>
        </w:rPr>
        <w:t>Skilled Representation in Court</w:t>
      </w:r>
    </w:p>
    <w:p w14:paraId="4BAA2640" w14:textId="77777777" w:rsidR="0015691B" w:rsidRPr="0015691B" w:rsidRDefault="0015691B" w:rsidP="0015691B">
      <w:r w:rsidRPr="0015691B">
        <w:t>The core responsibility of any criminal lawyer is to provide effective representation in court. Whether the matter is being heard in Local Courts, District Courts, or the Supreme Court of New South Wales, LY Lawyers offer expert courtroom advocacy.</w:t>
      </w:r>
    </w:p>
    <w:p w14:paraId="598A380B" w14:textId="5DD2535D" w:rsidR="0015691B" w:rsidRPr="0015691B" w:rsidRDefault="0015691B" w:rsidP="0015691B">
      <w:r w:rsidRPr="0015691B">
        <w:t xml:space="preserve">LY Lawyers work tirelessly to challenge the prosecution's case, crafting </w:t>
      </w:r>
      <w:proofErr w:type="spellStart"/>
      <w:r w:rsidRPr="0015691B">
        <w:t>defense</w:t>
      </w:r>
      <w:proofErr w:type="spellEnd"/>
      <w:r w:rsidRPr="0015691B">
        <w:t xml:space="preserve"> strategies that can include questioning the credibility of witnesses, introducing contradictory evidence, or highlighting gaps in the prosecution's case. </w:t>
      </w:r>
      <w:r w:rsidR="003F6E9C" w:rsidRPr="003F6E9C">
        <w:t xml:space="preserve">They also know how to </w:t>
      </w:r>
      <w:hyperlink r:id="rId5" w:history="1">
        <w:r w:rsidR="003F6E9C" w:rsidRPr="00FC5EAD">
          <w:rPr>
            <w:rStyle w:val="Hyperlink"/>
          </w:rPr>
          <w:t>negotiate</w:t>
        </w:r>
      </w:hyperlink>
      <w:r w:rsidR="003F6E9C" w:rsidRPr="003F6E9C">
        <w:t xml:space="preserve"> plea deals, which can lead to fewer charges or shorter punishments.</w:t>
      </w:r>
    </w:p>
    <w:p w14:paraId="2694F330" w14:textId="77777777" w:rsidR="0015691B" w:rsidRDefault="0015691B" w:rsidP="0015691B">
      <w:r w:rsidRPr="0015691B">
        <w:t>"Our team is committed to ensuring that every client receives fair representation," said a spokesperson from LY Lawyers. "We understand the complexities of criminal law and work tirelessly to achieve the best possible outcome for our clients."</w:t>
      </w:r>
    </w:p>
    <w:p w14:paraId="21FEB064" w14:textId="357BBAFC" w:rsidR="003F6E9C" w:rsidRPr="0015691B" w:rsidRDefault="003F6E9C" w:rsidP="003F6E9C">
      <w:pPr>
        <w:jc w:val="center"/>
      </w:pPr>
      <w:r>
        <w:rPr>
          <w:noProof/>
        </w:rPr>
        <w:lastRenderedPageBreak/>
        <w:drawing>
          <wp:inline distT="0" distB="0" distL="0" distR="0" wp14:anchorId="35143B0E" wp14:editId="087C4274">
            <wp:extent cx="3398520" cy="3990262"/>
            <wp:effectExtent l="0" t="0" r="0" b="0"/>
            <wp:docPr id="16931899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2969" cy="3995486"/>
                    </a:xfrm>
                    <a:prstGeom prst="rect">
                      <a:avLst/>
                    </a:prstGeom>
                    <a:noFill/>
                    <a:ln>
                      <a:noFill/>
                    </a:ln>
                  </pic:spPr>
                </pic:pic>
              </a:graphicData>
            </a:graphic>
          </wp:inline>
        </w:drawing>
      </w:r>
      <w:r w:rsidR="00692A61">
        <w:br/>
      </w:r>
      <w:r w:rsidR="00692A61" w:rsidRPr="00692A61">
        <w:t xml:space="preserve">Adam Ly, </w:t>
      </w:r>
      <w:r w:rsidR="00692A61">
        <w:t>m</w:t>
      </w:r>
      <w:r w:rsidR="00692A61" w:rsidRPr="00692A61">
        <w:t xml:space="preserve">anaging </w:t>
      </w:r>
      <w:r w:rsidR="00692A61">
        <w:t>d</w:t>
      </w:r>
      <w:r w:rsidR="00692A61" w:rsidRPr="00692A61">
        <w:t xml:space="preserve">irector and </w:t>
      </w:r>
      <w:r w:rsidR="00692A61">
        <w:t>p</w:t>
      </w:r>
      <w:r w:rsidR="00692A61" w:rsidRPr="00692A61">
        <w:t>rincipal at LY Lawyers, a leading criminal defence firm in Sydney</w:t>
      </w:r>
      <w:r w:rsidR="009F45B4">
        <w:br/>
      </w:r>
    </w:p>
    <w:p w14:paraId="3B422F36" w14:textId="77777777" w:rsidR="0015691B" w:rsidRPr="0015691B" w:rsidRDefault="0015691B" w:rsidP="0015691B">
      <w:pPr>
        <w:rPr>
          <w:b/>
          <w:bCs/>
        </w:rPr>
      </w:pPr>
      <w:r w:rsidRPr="0015691B">
        <w:rPr>
          <w:b/>
          <w:bCs/>
        </w:rPr>
        <w:t>Protecting Client Rights at Every Stage</w:t>
      </w:r>
    </w:p>
    <w:p w14:paraId="7519FBFD" w14:textId="77777777" w:rsidR="0015691B" w:rsidRPr="0015691B" w:rsidRDefault="0015691B" w:rsidP="0015691B">
      <w:r w:rsidRPr="0015691B">
        <w:t>A key aspect of criminal law is ensuring the protection of the rights of the accused. LY Lawyers make it their priority to protect their clients’ rights at every stage of the legal process, starting from the moment of arrest.</w:t>
      </w:r>
    </w:p>
    <w:p w14:paraId="00E4FCCB" w14:textId="41BBC645" w:rsidR="0015691B" w:rsidRPr="0015691B" w:rsidRDefault="0015691B" w:rsidP="0015691B">
      <w:r w:rsidRPr="0015691B">
        <w:t xml:space="preserve">The legal team at LY Lawyers ensures that law enforcement follows proper procedures when gathering evidence. If there has been any breach of protocol or misconduct by police, they fight to have improperly obtained evidence excluded from the case. Additionally, LY Lawyers </w:t>
      </w:r>
      <w:r>
        <w:t>ensures</w:t>
      </w:r>
      <w:r w:rsidRPr="0015691B">
        <w:t xml:space="preserve"> that clients understand their right to remain silent and receive fair treatment during questioning by authorities.</w:t>
      </w:r>
    </w:p>
    <w:p w14:paraId="6BC2B02A" w14:textId="77777777" w:rsidR="0015691B" w:rsidRPr="0015691B" w:rsidRDefault="0015691B" w:rsidP="0015691B">
      <w:pPr>
        <w:rPr>
          <w:b/>
          <w:bCs/>
        </w:rPr>
      </w:pPr>
      <w:r w:rsidRPr="0015691B">
        <w:rPr>
          <w:b/>
          <w:bCs/>
        </w:rPr>
        <w:t>Navigating Sentencing and Legal Outcomes</w:t>
      </w:r>
    </w:p>
    <w:p w14:paraId="26ED32D9" w14:textId="77777777" w:rsidR="0015691B" w:rsidRPr="0015691B" w:rsidRDefault="0015691B" w:rsidP="0015691B">
      <w:r w:rsidRPr="0015691B">
        <w:t xml:space="preserve">If a conviction or guilty plea occurs, LY Lawyers is also instrumental in minimizing the impact of sentencing. Through presenting mitigating factors—such as remorse, lack of prior convictions, or contributions to society—they seek to reduce sentences and secure more </w:t>
      </w:r>
      <w:proofErr w:type="spellStart"/>
      <w:r w:rsidRPr="0015691B">
        <w:t>favorable</w:t>
      </w:r>
      <w:proofErr w:type="spellEnd"/>
      <w:r w:rsidRPr="0015691B">
        <w:t xml:space="preserve"> outcomes.</w:t>
      </w:r>
    </w:p>
    <w:p w14:paraId="74C469F3" w14:textId="185F0FD7" w:rsidR="0015691B" w:rsidRPr="0015691B" w:rsidRDefault="003F6E9C" w:rsidP="0015691B">
      <w:r w:rsidRPr="003F6E9C">
        <w:t>"Our goal is to get the best results for our clients," the spokesperson added. "That means negotiating a lighter sentence or working to get an alternative form of punishment like community service or rehabilitation programs."</w:t>
      </w:r>
    </w:p>
    <w:p w14:paraId="2E21752E" w14:textId="77777777" w:rsidR="0015691B" w:rsidRPr="0015691B" w:rsidRDefault="0015691B" w:rsidP="0015691B">
      <w:pPr>
        <w:rPr>
          <w:b/>
          <w:bCs/>
        </w:rPr>
      </w:pPr>
      <w:r w:rsidRPr="0015691B">
        <w:rPr>
          <w:b/>
          <w:bCs/>
        </w:rPr>
        <w:t>A Commitment to Excellence in Criminal Law</w:t>
      </w:r>
    </w:p>
    <w:p w14:paraId="549940BF" w14:textId="3F1CD1C7" w:rsidR="0015691B" w:rsidRPr="0015691B" w:rsidRDefault="0015691B" w:rsidP="0015691B">
      <w:r w:rsidRPr="0015691B">
        <w:t xml:space="preserve">Criminal law is intricate and often involves navigating numerous legal nuances. LY Lawyers offers unmatched expertise in identifying weak points in the prosecution’s case, utilizing their </w:t>
      </w:r>
      <w:r w:rsidRPr="0015691B">
        <w:lastRenderedPageBreak/>
        <w:t xml:space="preserve">comprehensive understanding of statutes, legal precedents, and courtroom </w:t>
      </w:r>
      <w:hyperlink r:id="rId7" w:history="1">
        <w:r w:rsidRPr="0015691B">
          <w:rPr>
            <w:rStyle w:val="Hyperlink"/>
          </w:rPr>
          <w:t>strategies</w:t>
        </w:r>
      </w:hyperlink>
      <w:r w:rsidRPr="0015691B">
        <w:t xml:space="preserve"> to secure </w:t>
      </w:r>
      <w:proofErr w:type="spellStart"/>
      <w:r w:rsidRPr="0015691B">
        <w:t>favorable</w:t>
      </w:r>
      <w:proofErr w:type="spellEnd"/>
      <w:r w:rsidRPr="0015691B">
        <w:t xml:space="preserve"> results for their clients.</w:t>
      </w:r>
    </w:p>
    <w:p w14:paraId="1655D3D4" w14:textId="77777777" w:rsidR="0015691B" w:rsidRPr="0015691B" w:rsidRDefault="0015691B" w:rsidP="0015691B">
      <w:r w:rsidRPr="0015691B">
        <w:t>Their team works closely with forensic experts, investigators, and other professionals to gather independent evidence that can significantly impact the case. This in-depth approach to case management allows LY Lawyers to advocate for acquittals, reduced charges, or even case dismissals.</w:t>
      </w:r>
    </w:p>
    <w:p w14:paraId="75AC29D4" w14:textId="77777777" w:rsidR="0015691B" w:rsidRPr="0015691B" w:rsidRDefault="0015691B" w:rsidP="0015691B">
      <w:pPr>
        <w:rPr>
          <w:b/>
          <w:bCs/>
        </w:rPr>
      </w:pPr>
      <w:r w:rsidRPr="0015691B">
        <w:rPr>
          <w:b/>
          <w:bCs/>
        </w:rPr>
        <w:t>Providing Support Beyond Legal Representation</w:t>
      </w:r>
    </w:p>
    <w:p w14:paraId="59A6DDF1" w14:textId="77777777" w:rsidR="003F6E9C" w:rsidRDefault="0015691B" w:rsidP="003F6E9C">
      <w:r w:rsidRPr="0015691B">
        <w:t xml:space="preserve">Facing criminal charges is often an emotionally draining experience. Beyond just providing expert legal representation, LY Lawyers offers emotional support to help clients navigate this challenging period. </w:t>
      </w:r>
      <w:r w:rsidR="003F6E9C" w:rsidRPr="003F6E9C">
        <w:t>Professionalism and privacy are very important to them, and they make sure that their clients feel supported and cared for throughout the whole process.</w:t>
      </w:r>
    </w:p>
    <w:p w14:paraId="3F21850B" w14:textId="446A9EC0" w:rsidR="0015691B" w:rsidRPr="0015691B" w:rsidRDefault="003F6E9C" w:rsidP="003F6E9C">
      <w:r w:rsidRPr="003F6E9C">
        <w:t>Being charged with a crime in Sydney? You need to get help from a good lawyer right away.</w:t>
      </w:r>
      <w:r>
        <w:t xml:space="preserve"> </w:t>
      </w:r>
      <w:r w:rsidR="0015691B" w:rsidRPr="0015691B">
        <w:t xml:space="preserve">LY Lawyers </w:t>
      </w:r>
      <w:r w:rsidR="0015691B">
        <w:t>offers</w:t>
      </w:r>
      <w:r w:rsidR="0015691B" w:rsidRPr="0015691B">
        <w:t xml:space="preserve"> the knowledge, experience, and dedication required to navigate the complexities of criminal law, ensuring that clients are not only well represented in court but also receive the guidance and support they need throughout the legal process.</w:t>
      </w:r>
    </w:p>
    <w:p w14:paraId="7A5C4CEA" w14:textId="0DC395FF" w:rsidR="0015691B" w:rsidRPr="0015691B" w:rsidRDefault="0015691B" w:rsidP="004C71D4">
      <w:r w:rsidRPr="0015691B">
        <w:t>For more information about the services provided by LY Lawyers or to schedule a consultation, visit https://lylawyers.com.au.</w:t>
      </w:r>
      <w:r w:rsidR="007D7AEE">
        <w:br/>
      </w:r>
      <w:r w:rsidR="007D7AEE">
        <w:br/>
      </w:r>
    </w:p>
    <w:p w14:paraId="3EA399E3" w14:textId="3135DC97" w:rsidR="004C71D4" w:rsidRDefault="004C71D4" w:rsidP="004C71D4">
      <w:r w:rsidRPr="004C71D4">
        <w:rPr>
          <w:b/>
          <w:bCs/>
        </w:rPr>
        <w:t>Media Contact:</w:t>
      </w:r>
      <w:r w:rsidRPr="004C71D4">
        <w:t xml:space="preserve"> </w:t>
      </w:r>
    </w:p>
    <w:p w14:paraId="27DE55D9" w14:textId="16052AFF" w:rsidR="001C5FC0" w:rsidRPr="007D7AEE" w:rsidRDefault="007D7AEE">
      <w:pPr>
        <w:rPr>
          <w:b/>
          <w:bCs/>
        </w:rPr>
      </w:pPr>
      <w:r>
        <w:rPr>
          <w:b/>
          <w:bCs/>
        </w:rPr>
        <w:t xml:space="preserve">Name: </w:t>
      </w:r>
      <w:r w:rsidR="004A1985" w:rsidRPr="00157C25">
        <w:t>Adam Ly</w:t>
      </w:r>
      <w:r>
        <w:rPr>
          <w:b/>
          <w:bCs/>
        </w:rPr>
        <w:br/>
        <w:t>O</w:t>
      </w:r>
      <w:r w:rsidRPr="007D7AEE">
        <w:rPr>
          <w:b/>
          <w:bCs/>
        </w:rPr>
        <w:t>rganisation</w:t>
      </w:r>
      <w:r w:rsidR="004C71D4" w:rsidRPr="004C71D4">
        <w:rPr>
          <w:b/>
          <w:bCs/>
        </w:rPr>
        <w:t>:</w:t>
      </w:r>
      <w:r w:rsidR="0015691B">
        <w:rPr>
          <w:b/>
          <w:bCs/>
        </w:rPr>
        <w:t xml:space="preserve">  </w:t>
      </w:r>
      <w:r w:rsidR="0015691B" w:rsidRPr="0015691B">
        <w:t>LY Lawyers</w:t>
      </w:r>
      <w:r>
        <w:rPr>
          <w:b/>
          <w:bCs/>
        </w:rPr>
        <w:br/>
      </w:r>
      <w:r w:rsidR="003F3EFD" w:rsidRPr="003F3EFD">
        <w:rPr>
          <w:b/>
          <w:bCs/>
        </w:rPr>
        <w:t>Address: World Tower Commercial, Unit 1209/87/89 Liverpool St, Sydney NSW 2000</w:t>
      </w:r>
      <w:r w:rsidR="002B5A5C">
        <w:rPr>
          <w:b/>
          <w:bCs/>
        </w:rPr>
        <w:br/>
      </w:r>
      <w:r w:rsidR="004C71D4" w:rsidRPr="004C71D4">
        <w:rPr>
          <w:b/>
          <w:bCs/>
        </w:rPr>
        <w:t>Website URL       :</w:t>
      </w:r>
      <w:r w:rsidR="004C71D4">
        <w:rPr>
          <w:b/>
          <w:bCs/>
        </w:rPr>
        <w:t xml:space="preserve"> </w:t>
      </w:r>
      <w:r w:rsidR="004C71D4" w:rsidRPr="003F6E9C">
        <w:t>https://lylawyers.com.au/</w:t>
      </w:r>
    </w:p>
    <w:sectPr w:rsidR="001C5FC0" w:rsidRPr="007D7A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DAzN7AwMjYzMLUwtDRV0lEKTi0uzszPAykwrgUACNCiaSwAAAA="/>
  </w:docVars>
  <w:rsids>
    <w:rsidRoot w:val="004C71D4"/>
    <w:rsid w:val="0015691B"/>
    <w:rsid w:val="00157C25"/>
    <w:rsid w:val="001C5FC0"/>
    <w:rsid w:val="002B5A5C"/>
    <w:rsid w:val="003222C7"/>
    <w:rsid w:val="0037022F"/>
    <w:rsid w:val="003A07BF"/>
    <w:rsid w:val="003F3EFD"/>
    <w:rsid w:val="003F6E9C"/>
    <w:rsid w:val="004A1985"/>
    <w:rsid w:val="004C71D4"/>
    <w:rsid w:val="00630D91"/>
    <w:rsid w:val="00692A61"/>
    <w:rsid w:val="007D7AEE"/>
    <w:rsid w:val="009F45B4"/>
    <w:rsid w:val="00A13F63"/>
    <w:rsid w:val="00A70027"/>
    <w:rsid w:val="00B3732A"/>
    <w:rsid w:val="00BC14C8"/>
    <w:rsid w:val="00F014EA"/>
    <w:rsid w:val="00FC5E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7E859C"/>
  <w15:chartTrackingRefBased/>
  <w15:docId w15:val="{1271C176-3FAC-426D-B12B-D13FB99D9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1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71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71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71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71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71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1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1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1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1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71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71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71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71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71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1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1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1D4"/>
    <w:rPr>
      <w:rFonts w:eastAsiaTheme="majorEastAsia" w:cstheme="majorBidi"/>
      <w:color w:val="272727" w:themeColor="text1" w:themeTint="D8"/>
    </w:rPr>
  </w:style>
  <w:style w:type="paragraph" w:styleId="Title">
    <w:name w:val="Title"/>
    <w:basedOn w:val="Normal"/>
    <w:next w:val="Normal"/>
    <w:link w:val="TitleChar"/>
    <w:uiPriority w:val="10"/>
    <w:qFormat/>
    <w:rsid w:val="004C71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1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1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1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1D4"/>
    <w:pPr>
      <w:spacing w:before="160"/>
      <w:jc w:val="center"/>
    </w:pPr>
    <w:rPr>
      <w:i/>
      <w:iCs/>
      <w:color w:val="404040" w:themeColor="text1" w:themeTint="BF"/>
    </w:rPr>
  </w:style>
  <w:style w:type="character" w:customStyle="1" w:styleId="QuoteChar">
    <w:name w:val="Quote Char"/>
    <w:basedOn w:val="DefaultParagraphFont"/>
    <w:link w:val="Quote"/>
    <w:uiPriority w:val="29"/>
    <w:rsid w:val="004C71D4"/>
    <w:rPr>
      <w:i/>
      <w:iCs/>
      <w:color w:val="404040" w:themeColor="text1" w:themeTint="BF"/>
    </w:rPr>
  </w:style>
  <w:style w:type="paragraph" w:styleId="ListParagraph">
    <w:name w:val="List Paragraph"/>
    <w:basedOn w:val="Normal"/>
    <w:uiPriority w:val="34"/>
    <w:qFormat/>
    <w:rsid w:val="004C71D4"/>
    <w:pPr>
      <w:ind w:left="720"/>
      <w:contextualSpacing/>
    </w:pPr>
  </w:style>
  <w:style w:type="character" w:styleId="IntenseEmphasis">
    <w:name w:val="Intense Emphasis"/>
    <w:basedOn w:val="DefaultParagraphFont"/>
    <w:uiPriority w:val="21"/>
    <w:qFormat/>
    <w:rsid w:val="004C71D4"/>
    <w:rPr>
      <w:i/>
      <w:iCs/>
      <w:color w:val="2F5496" w:themeColor="accent1" w:themeShade="BF"/>
    </w:rPr>
  </w:style>
  <w:style w:type="paragraph" w:styleId="IntenseQuote">
    <w:name w:val="Intense Quote"/>
    <w:basedOn w:val="Normal"/>
    <w:next w:val="Normal"/>
    <w:link w:val="IntenseQuoteChar"/>
    <w:uiPriority w:val="30"/>
    <w:qFormat/>
    <w:rsid w:val="004C71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71D4"/>
    <w:rPr>
      <w:i/>
      <w:iCs/>
      <w:color w:val="2F5496" w:themeColor="accent1" w:themeShade="BF"/>
    </w:rPr>
  </w:style>
  <w:style w:type="character" w:styleId="IntenseReference">
    <w:name w:val="Intense Reference"/>
    <w:basedOn w:val="DefaultParagraphFont"/>
    <w:uiPriority w:val="32"/>
    <w:qFormat/>
    <w:rsid w:val="004C71D4"/>
    <w:rPr>
      <w:b/>
      <w:bCs/>
      <w:smallCaps/>
      <w:color w:val="2F5496" w:themeColor="accent1" w:themeShade="BF"/>
      <w:spacing w:val="5"/>
    </w:rPr>
  </w:style>
  <w:style w:type="character" w:styleId="Hyperlink">
    <w:name w:val="Hyperlink"/>
    <w:basedOn w:val="DefaultParagraphFont"/>
    <w:uiPriority w:val="99"/>
    <w:unhideWhenUsed/>
    <w:rsid w:val="004C71D4"/>
    <w:rPr>
      <w:color w:val="0563C1" w:themeColor="hyperlink"/>
      <w:u w:val="single"/>
    </w:rPr>
  </w:style>
  <w:style w:type="character" w:styleId="FollowedHyperlink">
    <w:name w:val="FollowedHyperlink"/>
    <w:basedOn w:val="DefaultParagraphFont"/>
    <w:uiPriority w:val="99"/>
    <w:semiHidden/>
    <w:unhideWhenUsed/>
    <w:rsid w:val="004C71D4"/>
    <w:rPr>
      <w:color w:val="954F72" w:themeColor="followedHyperlink"/>
      <w:u w:val="single"/>
    </w:rPr>
  </w:style>
  <w:style w:type="character" w:styleId="UnresolvedMention">
    <w:name w:val="Unresolved Mention"/>
    <w:basedOn w:val="DefaultParagraphFont"/>
    <w:uiPriority w:val="99"/>
    <w:semiHidden/>
    <w:unhideWhenUsed/>
    <w:rsid w:val="004C71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07695">
      <w:bodyDiv w:val="1"/>
      <w:marLeft w:val="0"/>
      <w:marRight w:val="0"/>
      <w:marTop w:val="0"/>
      <w:marBottom w:val="0"/>
      <w:divBdr>
        <w:top w:val="none" w:sz="0" w:space="0" w:color="auto"/>
        <w:left w:val="none" w:sz="0" w:space="0" w:color="auto"/>
        <w:bottom w:val="none" w:sz="0" w:space="0" w:color="auto"/>
        <w:right w:val="none" w:sz="0" w:space="0" w:color="auto"/>
      </w:divBdr>
    </w:div>
    <w:div w:id="94398707">
      <w:bodyDiv w:val="1"/>
      <w:marLeft w:val="0"/>
      <w:marRight w:val="0"/>
      <w:marTop w:val="0"/>
      <w:marBottom w:val="0"/>
      <w:divBdr>
        <w:top w:val="none" w:sz="0" w:space="0" w:color="auto"/>
        <w:left w:val="none" w:sz="0" w:space="0" w:color="auto"/>
        <w:bottom w:val="none" w:sz="0" w:space="0" w:color="auto"/>
        <w:right w:val="none" w:sz="0" w:space="0" w:color="auto"/>
      </w:divBdr>
    </w:div>
    <w:div w:id="503477854">
      <w:bodyDiv w:val="1"/>
      <w:marLeft w:val="0"/>
      <w:marRight w:val="0"/>
      <w:marTop w:val="0"/>
      <w:marBottom w:val="0"/>
      <w:divBdr>
        <w:top w:val="none" w:sz="0" w:space="0" w:color="auto"/>
        <w:left w:val="none" w:sz="0" w:space="0" w:color="auto"/>
        <w:bottom w:val="none" w:sz="0" w:space="0" w:color="auto"/>
        <w:right w:val="none" w:sz="0" w:space="0" w:color="auto"/>
      </w:divBdr>
    </w:div>
    <w:div w:id="532115655">
      <w:bodyDiv w:val="1"/>
      <w:marLeft w:val="0"/>
      <w:marRight w:val="0"/>
      <w:marTop w:val="0"/>
      <w:marBottom w:val="0"/>
      <w:divBdr>
        <w:top w:val="none" w:sz="0" w:space="0" w:color="auto"/>
        <w:left w:val="none" w:sz="0" w:space="0" w:color="auto"/>
        <w:bottom w:val="none" w:sz="0" w:space="0" w:color="auto"/>
        <w:right w:val="none" w:sz="0" w:space="0" w:color="auto"/>
      </w:divBdr>
    </w:div>
    <w:div w:id="661543150">
      <w:bodyDiv w:val="1"/>
      <w:marLeft w:val="0"/>
      <w:marRight w:val="0"/>
      <w:marTop w:val="0"/>
      <w:marBottom w:val="0"/>
      <w:divBdr>
        <w:top w:val="none" w:sz="0" w:space="0" w:color="auto"/>
        <w:left w:val="none" w:sz="0" w:space="0" w:color="auto"/>
        <w:bottom w:val="none" w:sz="0" w:space="0" w:color="auto"/>
        <w:right w:val="none" w:sz="0" w:space="0" w:color="auto"/>
      </w:divBdr>
    </w:div>
    <w:div w:id="687953693">
      <w:bodyDiv w:val="1"/>
      <w:marLeft w:val="0"/>
      <w:marRight w:val="0"/>
      <w:marTop w:val="0"/>
      <w:marBottom w:val="0"/>
      <w:divBdr>
        <w:top w:val="none" w:sz="0" w:space="0" w:color="auto"/>
        <w:left w:val="none" w:sz="0" w:space="0" w:color="auto"/>
        <w:bottom w:val="none" w:sz="0" w:space="0" w:color="auto"/>
        <w:right w:val="none" w:sz="0" w:space="0" w:color="auto"/>
      </w:divBdr>
    </w:div>
    <w:div w:id="706178799">
      <w:bodyDiv w:val="1"/>
      <w:marLeft w:val="0"/>
      <w:marRight w:val="0"/>
      <w:marTop w:val="0"/>
      <w:marBottom w:val="0"/>
      <w:divBdr>
        <w:top w:val="none" w:sz="0" w:space="0" w:color="auto"/>
        <w:left w:val="none" w:sz="0" w:space="0" w:color="auto"/>
        <w:bottom w:val="none" w:sz="0" w:space="0" w:color="auto"/>
        <w:right w:val="none" w:sz="0" w:space="0" w:color="auto"/>
      </w:divBdr>
    </w:div>
    <w:div w:id="861823792">
      <w:bodyDiv w:val="1"/>
      <w:marLeft w:val="0"/>
      <w:marRight w:val="0"/>
      <w:marTop w:val="0"/>
      <w:marBottom w:val="0"/>
      <w:divBdr>
        <w:top w:val="none" w:sz="0" w:space="0" w:color="auto"/>
        <w:left w:val="none" w:sz="0" w:space="0" w:color="auto"/>
        <w:bottom w:val="none" w:sz="0" w:space="0" w:color="auto"/>
        <w:right w:val="none" w:sz="0" w:space="0" w:color="auto"/>
      </w:divBdr>
    </w:div>
    <w:div w:id="875240750">
      <w:bodyDiv w:val="1"/>
      <w:marLeft w:val="0"/>
      <w:marRight w:val="0"/>
      <w:marTop w:val="0"/>
      <w:marBottom w:val="0"/>
      <w:divBdr>
        <w:top w:val="none" w:sz="0" w:space="0" w:color="auto"/>
        <w:left w:val="none" w:sz="0" w:space="0" w:color="auto"/>
        <w:bottom w:val="none" w:sz="0" w:space="0" w:color="auto"/>
        <w:right w:val="none" w:sz="0" w:space="0" w:color="auto"/>
      </w:divBdr>
    </w:div>
    <w:div w:id="1249001462">
      <w:bodyDiv w:val="1"/>
      <w:marLeft w:val="0"/>
      <w:marRight w:val="0"/>
      <w:marTop w:val="0"/>
      <w:marBottom w:val="0"/>
      <w:divBdr>
        <w:top w:val="none" w:sz="0" w:space="0" w:color="auto"/>
        <w:left w:val="none" w:sz="0" w:space="0" w:color="auto"/>
        <w:bottom w:val="none" w:sz="0" w:space="0" w:color="auto"/>
        <w:right w:val="none" w:sz="0" w:space="0" w:color="auto"/>
      </w:divBdr>
    </w:div>
    <w:div w:id="1386491386">
      <w:bodyDiv w:val="1"/>
      <w:marLeft w:val="0"/>
      <w:marRight w:val="0"/>
      <w:marTop w:val="0"/>
      <w:marBottom w:val="0"/>
      <w:divBdr>
        <w:top w:val="none" w:sz="0" w:space="0" w:color="auto"/>
        <w:left w:val="none" w:sz="0" w:space="0" w:color="auto"/>
        <w:bottom w:val="none" w:sz="0" w:space="0" w:color="auto"/>
        <w:right w:val="none" w:sz="0" w:space="0" w:color="auto"/>
      </w:divBdr>
    </w:div>
    <w:div w:id="1418943198">
      <w:bodyDiv w:val="1"/>
      <w:marLeft w:val="0"/>
      <w:marRight w:val="0"/>
      <w:marTop w:val="0"/>
      <w:marBottom w:val="0"/>
      <w:divBdr>
        <w:top w:val="none" w:sz="0" w:space="0" w:color="auto"/>
        <w:left w:val="none" w:sz="0" w:space="0" w:color="auto"/>
        <w:bottom w:val="none" w:sz="0" w:space="0" w:color="auto"/>
        <w:right w:val="none" w:sz="0" w:space="0" w:color="auto"/>
      </w:divBdr>
    </w:div>
    <w:div w:id="1467821733">
      <w:bodyDiv w:val="1"/>
      <w:marLeft w:val="0"/>
      <w:marRight w:val="0"/>
      <w:marTop w:val="0"/>
      <w:marBottom w:val="0"/>
      <w:divBdr>
        <w:top w:val="none" w:sz="0" w:space="0" w:color="auto"/>
        <w:left w:val="none" w:sz="0" w:space="0" w:color="auto"/>
        <w:bottom w:val="none" w:sz="0" w:space="0" w:color="auto"/>
        <w:right w:val="none" w:sz="0" w:space="0" w:color="auto"/>
      </w:divBdr>
    </w:div>
    <w:div w:id="1549298483">
      <w:bodyDiv w:val="1"/>
      <w:marLeft w:val="0"/>
      <w:marRight w:val="0"/>
      <w:marTop w:val="0"/>
      <w:marBottom w:val="0"/>
      <w:divBdr>
        <w:top w:val="none" w:sz="0" w:space="0" w:color="auto"/>
        <w:left w:val="none" w:sz="0" w:space="0" w:color="auto"/>
        <w:bottom w:val="none" w:sz="0" w:space="0" w:color="auto"/>
        <w:right w:val="none" w:sz="0" w:space="0" w:color="auto"/>
      </w:divBdr>
    </w:div>
    <w:div w:id="1594507134">
      <w:bodyDiv w:val="1"/>
      <w:marLeft w:val="0"/>
      <w:marRight w:val="0"/>
      <w:marTop w:val="0"/>
      <w:marBottom w:val="0"/>
      <w:divBdr>
        <w:top w:val="none" w:sz="0" w:space="0" w:color="auto"/>
        <w:left w:val="none" w:sz="0" w:space="0" w:color="auto"/>
        <w:bottom w:val="none" w:sz="0" w:space="0" w:color="auto"/>
        <w:right w:val="none" w:sz="0" w:space="0" w:color="auto"/>
      </w:divBdr>
    </w:div>
    <w:div w:id="1703091392">
      <w:bodyDiv w:val="1"/>
      <w:marLeft w:val="0"/>
      <w:marRight w:val="0"/>
      <w:marTop w:val="0"/>
      <w:marBottom w:val="0"/>
      <w:divBdr>
        <w:top w:val="none" w:sz="0" w:space="0" w:color="auto"/>
        <w:left w:val="none" w:sz="0" w:space="0" w:color="auto"/>
        <w:bottom w:val="none" w:sz="0" w:space="0" w:color="auto"/>
        <w:right w:val="none" w:sz="0" w:space="0" w:color="auto"/>
      </w:divBdr>
    </w:div>
    <w:div w:id="1722754084">
      <w:bodyDiv w:val="1"/>
      <w:marLeft w:val="0"/>
      <w:marRight w:val="0"/>
      <w:marTop w:val="0"/>
      <w:marBottom w:val="0"/>
      <w:divBdr>
        <w:top w:val="none" w:sz="0" w:space="0" w:color="auto"/>
        <w:left w:val="none" w:sz="0" w:space="0" w:color="auto"/>
        <w:bottom w:val="none" w:sz="0" w:space="0" w:color="auto"/>
        <w:right w:val="none" w:sz="0" w:space="0" w:color="auto"/>
      </w:divBdr>
    </w:div>
    <w:div w:id="1869029936">
      <w:bodyDiv w:val="1"/>
      <w:marLeft w:val="0"/>
      <w:marRight w:val="0"/>
      <w:marTop w:val="0"/>
      <w:marBottom w:val="0"/>
      <w:divBdr>
        <w:top w:val="none" w:sz="0" w:space="0" w:color="auto"/>
        <w:left w:val="none" w:sz="0" w:space="0" w:color="auto"/>
        <w:bottom w:val="none" w:sz="0" w:space="0" w:color="auto"/>
        <w:right w:val="none" w:sz="0" w:space="0" w:color="auto"/>
      </w:divBdr>
    </w:div>
    <w:div w:id="2019886786">
      <w:bodyDiv w:val="1"/>
      <w:marLeft w:val="0"/>
      <w:marRight w:val="0"/>
      <w:marTop w:val="0"/>
      <w:marBottom w:val="0"/>
      <w:divBdr>
        <w:top w:val="none" w:sz="0" w:space="0" w:color="auto"/>
        <w:left w:val="none" w:sz="0" w:space="0" w:color="auto"/>
        <w:bottom w:val="none" w:sz="0" w:space="0" w:color="auto"/>
        <w:right w:val="none" w:sz="0" w:space="0" w:color="auto"/>
      </w:divBdr>
    </w:div>
    <w:div w:id="214704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orbes.com/sites/jeroenkraaijenbrink/2019/06/04/what-does-strategy-really-mea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hbr.org/2024/03/negotiate-like-a-pro" TargetMode="External"/><Relationship Id="rId4" Type="http://schemas.openxmlformats.org/officeDocument/2006/relationships/hyperlink" Target="https://lylawyers.com.a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Singh</dc:creator>
  <cp:keywords/>
  <dc:description/>
  <cp:lastModifiedBy>Sunil Gupta</cp:lastModifiedBy>
  <cp:revision>12</cp:revision>
  <dcterms:created xsi:type="dcterms:W3CDTF">2025-04-09T09:52:00Z</dcterms:created>
  <dcterms:modified xsi:type="dcterms:W3CDTF">2025-04-10T06:35:00Z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1982b2fa-6331-48b7-904c-6379492e31e9</vt:lpwstr>
  </property>
</Properties>
</file>