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70"/>
        <w:gridCol w:w="3690"/>
      </w:tblGrid>
      <w:tr w:rsidR="00AB5A7F" w:rsidRPr="00AB5A7F" w:rsidTr="003929DE">
        <w:trPr>
          <w:trHeight w:val="7927"/>
          <w:jc w:val="center"/>
        </w:trPr>
        <w:tc>
          <w:tcPr>
            <w:tcW w:w="3029" w:type="pct"/>
            <w:tcBorders>
              <w:right w:val="single" w:sz="4" w:space="0" w:color="C00000"/>
            </w:tcBorders>
          </w:tcPr>
          <w:p w:rsidR="00AB5A7F" w:rsidRPr="00AB5A7F" w:rsidRDefault="00AB5A7F" w:rsidP="00AB5A7F">
            <w:pPr>
              <w:jc w:val="center"/>
            </w:pPr>
            <w:r>
              <w:rPr>
                <w:b/>
              </w:rPr>
              <w:br w:type="page"/>
            </w:r>
            <w:r w:rsidRPr="00AB5A7F">
              <w:rPr>
                <w:noProof/>
              </w:rPr>
              <w:drawing>
                <wp:inline distT="0" distB="0" distL="0" distR="0" wp14:anchorId="54C11A3D" wp14:editId="0F18661D">
                  <wp:extent cx="2945219" cy="2945219"/>
                  <wp:effectExtent l="0" t="0" r="7620" b="762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vinSeal.svg"/>
                          <pic:cNvPicPr/>
                        </pic:nvPicPr>
                        <pic:blipFill>
                          <a:blip r:embed="rId5" cstate="print">
                            <a:lum contrast="-49000"/>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008733" cy="3008733"/>
                          </a:xfrm>
                          <a:prstGeom prst="rect">
                            <a:avLst/>
                          </a:prstGeom>
                        </pic:spPr>
                      </pic:pic>
                    </a:graphicData>
                  </a:graphic>
                </wp:inline>
              </w:drawing>
            </w:r>
          </w:p>
          <w:p w:rsidR="00AB5A7F" w:rsidRPr="00AB5A7F" w:rsidRDefault="00AB5A7F" w:rsidP="00AB5A7F">
            <w:pPr>
              <w:jc w:val="right"/>
            </w:pPr>
          </w:p>
          <w:p w:rsidR="00AB5A7F" w:rsidRPr="00AB5A7F" w:rsidRDefault="00AB5A7F" w:rsidP="00AB5A7F">
            <w:pPr>
              <w:jc w:val="right"/>
            </w:pPr>
          </w:p>
          <w:sdt>
            <w:sdtPr>
              <w:rPr>
                <w:rFonts w:eastAsiaTheme="minorEastAsia"/>
                <w:caps/>
                <w:color w:val="191919" w:themeColor="text1" w:themeTint="E6"/>
                <w:sz w:val="32"/>
                <w:szCs w:val="72"/>
              </w:rPr>
              <w:alias w:val="Title"/>
              <w:tag w:val=""/>
              <w:id w:val="1645996850"/>
              <w:dataBinding w:prefixMappings="xmlns:ns0='http://purl.org/dc/elements/1.1/' xmlns:ns1='http://schemas.openxmlformats.org/package/2006/metadata/core-properties' " w:xpath="/ns1:coreProperties[1]/ns0:title[1]" w:storeItemID="{6C3C8BC8-F283-45AE-878A-BAB7291924A1}"/>
              <w:text/>
            </w:sdtPr>
            <w:sdtEndPr/>
            <w:sdtContent>
              <w:p w:rsidR="00AB5A7F" w:rsidRPr="00AB5A7F" w:rsidRDefault="003929DE" w:rsidP="00AB5A7F">
                <w:pPr>
                  <w:spacing w:after="0" w:line="312" w:lineRule="auto"/>
                  <w:jc w:val="right"/>
                  <w:rPr>
                    <w:rFonts w:eastAsiaTheme="minorEastAsia"/>
                    <w:caps/>
                    <w:color w:val="191919" w:themeColor="text1" w:themeTint="E6"/>
                    <w:sz w:val="48"/>
                    <w:szCs w:val="72"/>
                  </w:rPr>
                </w:pPr>
                <w:r>
                  <w:rPr>
                    <w:rFonts w:eastAsiaTheme="minorEastAsia"/>
                    <w:caps/>
                    <w:color w:val="191919" w:themeColor="text1" w:themeTint="E6"/>
                    <w:sz w:val="32"/>
                    <w:szCs w:val="72"/>
                  </w:rPr>
                  <w:t>N</w:t>
                </w:r>
                <w:r>
                  <w:rPr>
                    <w:rFonts w:eastAsiaTheme="minorEastAsia"/>
                    <w:color w:val="191919" w:themeColor="text1" w:themeTint="E6"/>
                    <w:sz w:val="32"/>
                    <w:szCs w:val="72"/>
                  </w:rPr>
                  <w:t>etworking and the raspberry PI.</w:t>
                </w:r>
              </w:p>
            </w:sdtContent>
          </w:sdt>
          <w:p w:rsidR="00AB5A7F" w:rsidRPr="00AB5A7F" w:rsidRDefault="003929DE" w:rsidP="00AB5A7F">
            <w:pPr>
              <w:jc w:val="right"/>
              <w:rPr>
                <w:sz w:val="24"/>
                <w:szCs w:val="24"/>
              </w:rPr>
            </w:pPr>
            <w:r>
              <w:rPr>
                <w:sz w:val="24"/>
                <w:szCs w:val="24"/>
              </w:rPr>
              <w:t>11</w:t>
            </w:r>
            <w:r w:rsidR="00AB5A7F" w:rsidRPr="00AB5A7F">
              <w:rPr>
                <w:sz w:val="24"/>
                <w:szCs w:val="24"/>
                <w:vertAlign w:val="superscript"/>
              </w:rPr>
              <w:t>th</w:t>
            </w:r>
            <w:r w:rsidR="00AB5A7F" w:rsidRPr="00AB5A7F">
              <w:rPr>
                <w:sz w:val="24"/>
                <w:szCs w:val="24"/>
              </w:rPr>
              <w:t xml:space="preserve"> </w:t>
            </w:r>
            <w:r>
              <w:rPr>
                <w:sz w:val="24"/>
                <w:szCs w:val="24"/>
              </w:rPr>
              <w:t xml:space="preserve">November </w:t>
            </w:r>
            <w:r w:rsidR="00AB5A7F" w:rsidRPr="00AB5A7F">
              <w:rPr>
                <w:sz w:val="24"/>
                <w:szCs w:val="24"/>
              </w:rPr>
              <w:t>2019.</w:t>
            </w:r>
          </w:p>
          <w:p w:rsidR="00AB5A7F" w:rsidRPr="00AB5A7F" w:rsidRDefault="00AB5A7F" w:rsidP="00AB5A7F">
            <w:pPr>
              <w:jc w:val="right"/>
              <w:rPr>
                <w:sz w:val="24"/>
                <w:szCs w:val="24"/>
              </w:rPr>
            </w:pPr>
            <w:r w:rsidRPr="00AB5A7F">
              <w:rPr>
                <w:sz w:val="24"/>
                <w:szCs w:val="24"/>
              </w:rPr>
              <w:t>Prof. Randall Brouwer</w:t>
            </w:r>
          </w:p>
        </w:tc>
        <w:tc>
          <w:tcPr>
            <w:tcW w:w="1971" w:type="pct"/>
            <w:tcBorders>
              <w:left w:val="single" w:sz="4" w:space="0" w:color="C00000"/>
            </w:tcBorders>
            <w:vAlign w:val="center"/>
          </w:tcPr>
          <w:p w:rsidR="00AB5A7F" w:rsidRPr="00AB5A7F" w:rsidRDefault="00F34E5F" w:rsidP="00AB5A7F">
            <w:pPr>
              <w:rPr>
                <w:color w:val="000000" w:themeColor="text1"/>
              </w:rPr>
            </w:pPr>
            <w:sdt>
              <w:sdtPr>
                <w:rPr>
                  <w:color w:val="000000" w:themeColor="text1"/>
                </w:rPr>
                <w:alias w:val="Abstract"/>
                <w:tag w:val=""/>
                <w:id w:val="1456910502"/>
                <w:showingPlcHdr/>
                <w:dataBinding w:prefixMappings="xmlns:ns0='http://schemas.microsoft.com/office/2006/coverPageProps' " w:xpath="/ns0:CoverPageProperties[1]/ns0:Abstract[1]" w:storeItemID="{55AF091B-3C7A-41E3-B477-F2FDAA23CFDA}"/>
                <w:text/>
              </w:sdtPr>
              <w:sdtEndPr/>
              <w:sdtContent>
                <w:r w:rsidR="00AB5A7F" w:rsidRPr="00AB5A7F">
                  <w:rPr>
                    <w:color w:val="000000" w:themeColor="text1"/>
                  </w:rPr>
                  <w:t xml:space="preserve">     </w:t>
                </w:r>
              </w:sdtContent>
            </w:sdt>
            <w:r w:rsidR="00AB5A7F" w:rsidRPr="00AB5A7F">
              <w:rPr>
                <w:color w:val="000000" w:themeColor="text1"/>
              </w:rPr>
              <w:t xml:space="preserve"> </w:t>
            </w:r>
          </w:p>
          <w:p w:rsidR="00AB5A7F" w:rsidRPr="00AB5A7F" w:rsidRDefault="00AB5A7F" w:rsidP="00AB5A7F">
            <w:pPr>
              <w:rPr>
                <w:color w:val="000000" w:themeColor="text1"/>
              </w:rPr>
            </w:pPr>
          </w:p>
          <w:p w:rsidR="00AB5A7F" w:rsidRPr="00AB5A7F" w:rsidRDefault="00AB5A7F" w:rsidP="00AB5A7F">
            <w:pPr>
              <w:rPr>
                <w:color w:val="000000" w:themeColor="text1"/>
              </w:rPr>
            </w:pPr>
          </w:p>
          <w:p w:rsidR="00AB5A7F" w:rsidRPr="00AB5A7F" w:rsidRDefault="00AB5A7F" w:rsidP="00AB5A7F">
            <w:pPr>
              <w:rPr>
                <w:color w:val="000000" w:themeColor="text1"/>
              </w:rPr>
            </w:pPr>
          </w:p>
          <w:sdt>
            <w:sdtPr>
              <w:rPr>
                <w:rFonts w:asciiTheme="majorHAnsi" w:eastAsiaTheme="minorEastAsia" w:hAnsiTheme="majorHAnsi" w:cstheme="majorHAnsi"/>
                <w:color w:val="C00000"/>
                <w:sz w:val="32"/>
                <w:szCs w:val="26"/>
              </w:rPr>
              <w:alias w:val="Author"/>
              <w:tag w:val=""/>
              <w:id w:val="772595267"/>
              <w:dataBinding w:prefixMappings="xmlns:ns0='http://purl.org/dc/elements/1.1/' xmlns:ns1='http://schemas.openxmlformats.org/package/2006/metadata/core-properties' " w:xpath="/ns1:coreProperties[1]/ns0:creator[1]" w:storeItemID="{6C3C8BC8-F283-45AE-878A-BAB7291924A1}"/>
              <w:text/>
            </w:sdtPr>
            <w:sdtEndPr/>
            <w:sdtContent>
              <w:p w:rsidR="00AB5A7F" w:rsidRPr="00AB5A7F" w:rsidRDefault="00AB5A7F" w:rsidP="00AB5A7F">
                <w:pPr>
                  <w:spacing w:after="0" w:line="240" w:lineRule="auto"/>
                  <w:rPr>
                    <w:rFonts w:asciiTheme="majorHAnsi" w:eastAsiaTheme="minorEastAsia" w:hAnsiTheme="majorHAnsi" w:cstheme="majorHAnsi"/>
                    <w:color w:val="C00000"/>
                    <w:sz w:val="20"/>
                    <w:szCs w:val="26"/>
                  </w:rPr>
                </w:pPr>
                <w:r w:rsidRPr="00AB5A7F">
                  <w:rPr>
                    <w:rFonts w:asciiTheme="majorHAnsi" w:eastAsiaTheme="minorEastAsia" w:hAnsiTheme="majorHAnsi" w:cstheme="majorHAnsi"/>
                    <w:color w:val="C00000"/>
                    <w:sz w:val="32"/>
                    <w:szCs w:val="26"/>
                  </w:rPr>
                  <w:t>Daniel Ackuaku</w:t>
                </w:r>
                <w:r w:rsidR="003929DE" w:rsidRPr="003929DE">
                  <w:rPr>
                    <w:rFonts w:asciiTheme="majorHAnsi" w:eastAsiaTheme="minorEastAsia" w:hAnsiTheme="majorHAnsi" w:cstheme="majorHAnsi"/>
                    <w:color w:val="C00000"/>
                    <w:sz w:val="32"/>
                    <w:szCs w:val="26"/>
                  </w:rPr>
                  <w:t xml:space="preserve"> Haleluya</w:t>
                </w:r>
                <w:r w:rsidR="003929DE">
                  <w:rPr>
                    <w:rFonts w:asciiTheme="majorHAnsi" w:eastAsiaTheme="minorEastAsia" w:hAnsiTheme="majorHAnsi" w:cstheme="majorHAnsi"/>
                    <w:color w:val="C00000"/>
                    <w:sz w:val="32"/>
                    <w:szCs w:val="26"/>
                  </w:rPr>
                  <w:t xml:space="preserve"> </w:t>
                </w:r>
                <w:r w:rsidR="003929DE" w:rsidRPr="003929DE">
                  <w:rPr>
                    <w:rFonts w:asciiTheme="majorHAnsi" w:eastAsiaTheme="minorEastAsia" w:hAnsiTheme="majorHAnsi" w:cstheme="majorHAnsi"/>
                    <w:color w:val="C00000"/>
                    <w:sz w:val="32"/>
                    <w:szCs w:val="26"/>
                  </w:rPr>
                  <w:t>Woldesenbet</w:t>
                </w:r>
              </w:p>
            </w:sdtContent>
          </w:sdt>
          <w:p w:rsidR="00AB5A7F" w:rsidRPr="00AB5A7F" w:rsidRDefault="00AB5A7F" w:rsidP="00AB5A7F">
            <w:pPr>
              <w:spacing w:after="0" w:line="240" w:lineRule="auto"/>
              <w:rPr>
                <w:rFonts w:eastAsiaTheme="minorEastAsia"/>
              </w:rPr>
            </w:pPr>
          </w:p>
        </w:tc>
      </w:tr>
    </w:tbl>
    <w:p w:rsidR="00AB5A7F" w:rsidRDefault="00AB5A7F">
      <w:pPr>
        <w:rPr>
          <w:b/>
        </w:rPr>
      </w:pPr>
    </w:p>
    <w:p w:rsidR="00AB5A7F" w:rsidRDefault="00AB5A7F">
      <w:pPr>
        <w:rPr>
          <w:b/>
        </w:rPr>
      </w:pPr>
    </w:p>
    <w:p w:rsidR="00AB5A7F" w:rsidRDefault="00AB5A7F">
      <w:pPr>
        <w:rPr>
          <w:b/>
        </w:rPr>
      </w:pPr>
    </w:p>
    <w:p w:rsidR="00AB5A7F" w:rsidRDefault="00AB5A7F">
      <w:pPr>
        <w:rPr>
          <w:b/>
        </w:rPr>
      </w:pPr>
    </w:p>
    <w:p w:rsidR="003929DE" w:rsidRDefault="003929DE">
      <w:pPr>
        <w:rPr>
          <w:b/>
        </w:rPr>
      </w:pPr>
      <w:r>
        <w:rPr>
          <w:b/>
        </w:rPr>
        <w:br w:type="page"/>
      </w:r>
    </w:p>
    <w:p w:rsidR="005F5419" w:rsidRPr="00002283" w:rsidRDefault="005F5419">
      <w:pPr>
        <w:rPr>
          <w:b/>
        </w:rPr>
      </w:pPr>
      <w:r w:rsidRPr="00002283">
        <w:rPr>
          <w:b/>
        </w:rPr>
        <w:lastRenderedPageBreak/>
        <w:t xml:space="preserve">Part 1 </w:t>
      </w:r>
    </w:p>
    <w:tbl>
      <w:tblPr>
        <w:tblW w:w="6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2360"/>
        <w:gridCol w:w="2060"/>
      </w:tblGrid>
      <w:tr w:rsidR="005F5419" w:rsidRPr="005F5419" w:rsidTr="005F5419">
        <w:trPr>
          <w:trHeight w:val="300"/>
        </w:trPr>
        <w:tc>
          <w:tcPr>
            <w:tcW w:w="168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b/>
                <w:bCs/>
                <w:color w:val="000000"/>
              </w:rPr>
            </w:pPr>
            <w:r w:rsidRPr="005F5419">
              <w:rPr>
                <w:rFonts w:ascii="Calibri" w:eastAsia="Times New Roman" w:hAnsi="Calibri" w:cs="Calibri"/>
                <w:b/>
                <w:bCs/>
                <w:color w:val="000000"/>
              </w:rPr>
              <w:t>Property</w:t>
            </w:r>
          </w:p>
        </w:tc>
        <w:tc>
          <w:tcPr>
            <w:tcW w:w="23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b/>
                <w:bCs/>
                <w:color w:val="000000"/>
              </w:rPr>
            </w:pPr>
            <w:r w:rsidRPr="005F5419">
              <w:rPr>
                <w:rFonts w:ascii="Calibri" w:eastAsia="Times New Roman" w:hAnsi="Calibri" w:cs="Calibri"/>
                <w:b/>
                <w:bCs/>
                <w:color w:val="000000"/>
              </w:rPr>
              <w:t>Lab PC SB 076-19</w:t>
            </w:r>
          </w:p>
        </w:tc>
        <w:tc>
          <w:tcPr>
            <w:tcW w:w="20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b/>
                <w:bCs/>
                <w:color w:val="000000"/>
              </w:rPr>
            </w:pPr>
            <w:r w:rsidRPr="005F5419">
              <w:rPr>
                <w:rFonts w:ascii="Calibri" w:eastAsia="Times New Roman" w:hAnsi="Calibri" w:cs="Calibri"/>
                <w:b/>
                <w:bCs/>
                <w:color w:val="000000"/>
              </w:rPr>
              <w:t>Raspberry Pi #5</w:t>
            </w:r>
          </w:p>
        </w:tc>
      </w:tr>
      <w:tr w:rsidR="005F5419" w:rsidRPr="005F5419" w:rsidTr="005F5419">
        <w:trPr>
          <w:trHeight w:val="300"/>
        </w:trPr>
        <w:tc>
          <w:tcPr>
            <w:tcW w:w="168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 xml:space="preserve">Host Name </w:t>
            </w:r>
          </w:p>
        </w:tc>
        <w:tc>
          <w:tcPr>
            <w:tcW w:w="23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SB 076-19-70251</w:t>
            </w:r>
          </w:p>
        </w:tc>
        <w:tc>
          <w:tcPr>
            <w:tcW w:w="20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p>
        </w:tc>
      </w:tr>
      <w:tr w:rsidR="005F5419" w:rsidRPr="005F5419" w:rsidTr="005F5419">
        <w:trPr>
          <w:trHeight w:val="300"/>
        </w:trPr>
        <w:tc>
          <w:tcPr>
            <w:tcW w:w="168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IPv4 Address</w:t>
            </w:r>
          </w:p>
        </w:tc>
        <w:tc>
          <w:tcPr>
            <w:tcW w:w="23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153.106.113.107</w:t>
            </w:r>
          </w:p>
        </w:tc>
        <w:tc>
          <w:tcPr>
            <w:tcW w:w="20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153.106.112.139</w:t>
            </w:r>
          </w:p>
        </w:tc>
      </w:tr>
      <w:tr w:rsidR="005F5419" w:rsidRPr="005F5419" w:rsidTr="005F5419">
        <w:trPr>
          <w:trHeight w:val="300"/>
        </w:trPr>
        <w:tc>
          <w:tcPr>
            <w:tcW w:w="168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MAC Address</w:t>
            </w:r>
          </w:p>
        </w:tc>
        <w:tc>
          <w:tcPr>
            <w:tcW w:w="23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B0-83-FE-B2-14-3C</w:t>
            </w:r>
          </w:p>
        </w:tc>
        <w:tc>
          <w:tcPr>
            <w:tcW w:w="2060" w:type="dxa"/>
            <w:shd w:val="clear" w:color="auto" w:fill="auto"/>
            <w:noWrap/>
            <w:vAlign w:val="bottom"/>
            <w:hideMark/>
          </w:tcPr>
          <w:p w:rsidR="005F5419" w:rsidRPr="005F5419" w:rsidRDefault="005F5419" w:rsidP="005F5419">
            <w:pPr>
              <w:spacing w:after="0" w:line="240" w:lineRule="auto"/>
              <w:rPr>
                <w:rFonts w:ascii="Calibri" w:eastAsia="Times New Roman" w:hAnsi="Calibri" w:cs="Calibri"/>
                <w:color w:val="000000"/>
              </w:rPr>
            </w:pPr>
            <w:r w:rsidRPr="005F5419">
              <w:rPr>
                <w:rFonts w:ascii="Calibri" w:eastAsia="Times New Roman" w:hAnsi="Calibri" w:cs="Calibri"/>
                <w:color w:val="000000"/>
              </w:rPr>
              <w:t>b8-27-eb-cf-14-ca</w:t>
            </w:r>
          </w:p>
        </w:tc>
      </w:tr>
    </w:tbl>
    <w:p w:rsidR="005F5419" w:rsidRDefault="005F5419"/>
    <w:p w:rsidR="005F5419" w:rsidRDefault="005F5419">
      <w:r>
        <w:t xml:space="preserve">The </w:t>
      </w:r>
      <w:r w:rsidR="00140F7D">
        <w:t>Wireshark</w:t>
      </w:r>
      <w:r>
        <w:t xml:space="preserve"> screen documents all the data packets received by the device, detailing the packet number, the time of </w:t>
      </w:r>
      <w:r w:rsidR="00DA5B82">
        <w:t>receipt,</w:t>
      </w:r>
      <w:r>
        <w:t xml:space="preserve"> the packet source the </w:t>
      </w:r>
      <w:r w:rsidR="00CD2358">
        <w:t>destination, transfer</w:t>
      </w:r>
      <w:r>
        <w:t xml:space="preserve"> protocol and length of the packet.</w:t>
      </w:r>
    </w:p>
    <w:p w:rsidR="005F5419" w:rsidRDefault="005F5419">
      <w:r>
        <w:t>Received packets are</w:t>
      </w:r>
      <w:r w:rsidR="007E111F">
        <w:t xml:space="preserve"> color coordinated due to the kind of transfer protocol</w:t>
      </w:r>
      <w:r>
        <w:t xml:space="preserve">. </w:t>
      </w:r>
    </w:p>
    <w:p w:rsidR="00002283" w:rsidRDefault="00002283"/>
    <w:p w:rsidR="00002283" w:rsidRDefault="00002283">
      <w:r>
        <w:t xml:space="preserve">No activity is shown when the filter is applied because the raspberry pi is not initiating any data transfer on the network. </w:t>
      </w:r>
    </w:p>
    <w:p w:rsidR="00C61A32" w:rsidRDefault="00C61A32"/>
    <w:p w:rsidR="00E252DF" w:rsidRDefault="00002283">
      <w:pPr>
        <w:rPr>
          <w:b/>
        </w:rPr>
      </w:pPr>
      <w:r w:rsidRPr="00002283">
        <w:rPr>
          <w:b/>
        </w:rPr>
        <w:t>Part 2</w:t>
      </w:r>
    </w:p>
    <w:p w:rsidR="00E252DF" w:rsidRDefault="00E252DF" w:rsidP="00D53B6A">
      <w:pPr>
        <w:pStyle w:val="ListParagraph"/>
        <w:numPr>
          <w:ilvl w:val="0"/>
          <w:numId w:val="1"/>
        </w:numPr>
        <w:spacing w:line="360" w:lineRule="auto"/>
      </w:pPr>
      <w:r>
        <w:t>No activity is shown when (see handout for explanation).</w:t>
      </w:r>
    </w:p>
    <w:p w:rsidR="00D53B6A" w:rsidRDefault="00807DCB" w:rsidP="00D53B6A">
      <w:pPr>
        <w:pStyle w:val="ListParagraph"/>
        <w:numPr>
          <w:ilvl w:val="0"/>
          <w:numId w:val="1"/>
        </w:numPr>
        <w:spacing w:line="360" w:lineRule="auto"/>
      </w:pPr>
      <w:r>
        <w:t xml:space="preserve">Six messages in total we created from the ping instruction. 3 requests and 3 </w:t>
      </w:r>
      <w:r w:rsidR="00D53B6A">
        <w:t>replies</w:t>
      </w:r>
      <w:r>
        <w:t>.</w:t>
      </w:r>
    </w:p>
    <w:p w:rsidR="00716B91" w:rsidRDefault="00716B91" w:rsidP="00D53B6A">
      <w:pPr>
        <w:pStyle w:val="ListParagraph"/>
        <w:numPr>
          <w:ilvl w:val="0"/>
          <w:numId w:val="1"/>
        </w:numPr>
        <w:spacing w:line="360" w:lineRule="auto"/>
      </w:pPr>
      <w:r>
        <w:t xml:space="preserve">Graphical representation of </w:t>
      </w:r>
      <w:r w:rsidR="00140F7D">
        <w:t>the</w:t>
      </w:r>
      <w:r>
        <w:t xml:space="preserve"> ICMP, IP and Ethernet II protocols.</w:t>
      </w:r>
    </w:p>
    <w:tbl>
      <w:tblPr>
        <w:tblW w:w="4498" w:type="pct"/>
        <w:jc w:val="center"/>
        <w:tblLook w:val="04A0" w:firstRow="1" w:lastRow="0" w:firstColumn="1" w:lastColumn="0" w:noHBand="0" w:noVBand="1"/>
      </w:tblPr>
      <w:tblGrid>
        <w:gridCol w:w="3755"/>
        <w:gridCol w:w="4656"/>
      </w:tblGrid>
      <w:tr w:rsidR="00ED08D0" w:rsidRPr="00ED08D0" w:rsidTr="00140F7D">
        <w:trPr>
          <w:trHeight w:val="362"/>
          <w:jc w:val="center"/>
        </w:trPr>
        <w:tc>
          <w:tcPr>
            <w:tcW w:w="2232" w:type="pct"/>
            <w:tcBorders>
              <w:top w:val="single" w:sz="4" w:space="0" w:color="auto"/>
              <w:left w:val="single" w:sz="4" w:space="0" w:color="auto"/>
              <w:bottom w:val="single" w:sz="4" w:space="0" w:color="auto"/>
              <w:right w:val="single" w:sz="4" w:space="0" w:color="auto"/>
            </w:tcBorders>
            <w:shd w:val="clear" w:color="000000" w:fill="FFD966"/>
            <w:vAlign w:val="center"/>
            <w:hideMark/>
          </w:tcPr>
          <w:p w:rsidR="00ED08D0" w:rsidRPr="00ED08D0" w:rsidRDefault="00ED08D0" w:rsidP="00ED08D0">
            <w:pPr>
              <w:spacing w:after="0" w:line="240" w:lineRule="auto"/>
              <w:jc w:val="center"/>
              <w:rPr>
                <w:rFonts w:ascii="Calibri" w:eastAsia="Times New Roman" w:hAnsi="Calibri" w:cs="Calibri"/>
                <w:b/>
                <w:bCs/>
              </w:rPr>
            </w:pPr>
            <w:r w:rsidRPr="00ED08D0">
              <w:rPr>
                <w:rFonts w:ascii="Calibri" w:eastAsia="Times New Roman" w:hAnsi="Calibri" w:cs="Calibri"/>
                <w:b/>
                <w:bCs/>
              </w:rPr>
              <w:t xml:space="preserve">Layer </w:t>
            </w:r>
          </w:p>
        </w:tc>
        <w:tc>
          <w:tcPr>
            <w:tcW w:w="2768" w:type="pct"/>
            <w:tcBorders>
              <w:top w:val="single" w:sz="4" w:space="0" w:color="auto"/>
              <w:left w:val="nil"/>
              <w:bottom w:val="single" w:sz="4" w:space="0" w:color="auto"/>
              <w:right w:val="single" w:sz="4" w:space="0" w:color="auto"/>
            </w:tcBorders>
            <w:shd w:val="clear" w:color="000000" w:fill="C6E0B4"/>
            <w:noWrap/>
            <w:vAlign w:val="center"/>
            <w:hideMark/>
          </w:tcPr>
          <w:p w:rsidR="00ED08D0" w:rsidRPr="00ED08D0" w:rsidRDefault="00ED08D0" w:rsidP="00ED08D0">
            <w:pPr>
              <w:spacing w:after="0" w:line="240" w:lineRule="auto"/>
              <w:jc w:val="center"/>
              <w:rPr>
                <w:rFonts w:ascii="Calibri" w:eastAsia="Times New Roman" w:hAnsi="Calibri" w:cs="Calibri"/>
                <w:b/>
                <w:bCs/>
                <w:color w:val="000000"/>
              </w:rPr>
            </w:pPr>
            <w:r w:rsidRPr="00ED08D0">
              <w:rPr>
                <w:rFonts w:ascii="Calibri" w:eastAsia="Times New Roman" w:hAnsi="Calibri" w:cs="Calibri"/>
                <w:b/>
                <w:bCs/>
                <w:color w:val="000000"/>
              </w:rPr>
              <w:t>Internet Control Message Protocol (ICMP)</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 xml:space="preserve">Type </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0(Echo ping reply)</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 xml:space="preserve">Code </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0</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 xml:space="preserve">Checksum </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0xbfd [correct]</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Identifier (BE)</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1034 (0x040a)</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Identifier (LE)</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1034 (0x040a)</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Sequence number (BE)</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1 (0x0001)</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Sequence number (LE)</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256 (0x0100)</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 xml:space="preserve">Request frame </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11442</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Response time</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0.600ms</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 xml:space="preserve">Timestamp form </w:t>
            </w:r>
            <w:r w:rsidR="00140F7D">
              <w:rPr>
                <w:rFonts w:ascii="Calibri" w:eastAsia="Times New Roman" w:hAnsi="Calibri" w:cs="Calibri"/>
              </w:rPr>
              <w:t>ICMP</w:t>
            </w:r>
            <w:r w:rsidRPr="00ED08D0">
              <w:rPr>
                <w:rFonts w:ascii="Calibri" w:eastAsia="Times New Roman" w:hAnsi="Calibri" w:cs="Calibri"/>
              </w:rPr>
              <w:t xml:space="preserve"> data</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10/31/</w:t>
            </w:r>
            <w:r w:rsidR="00140F7D" w:rsidRPr="00ED08D0">
              <w:rPr>
                <w:rFonts w:ascii="Calibri" w:eastAsia="Times New Roman" w:hAnsi="Calibri" w:cs="Calibri"/>
                <w:color w:val="000000"/>
              </w:rPr>
              <w:t>2019 11:20:23</w:t>
            </w:r>
            <w:r w:rsidRPr="00ED08D0">
              <w:rPr>
                <w:rFonts w:ascii="Calibri" w:eastAsia="Times New Roman" w:hAnsi="Calibri" w:cs="Calibri"/>
                <w:color w:val="000000"/>
              </w:rPr>
              <w:t>.842450000 EDT</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 xml:space="preserve">Timestamp form </w:t>
            </w:r>
            <w:r w:rsidR="00140F7D">
              <w:rPr>
                <w:rFonts w:ascii="Calibri" w:eastAsia="Times New Roman" w:hAnsi="Calibri" w:cs="Calibri"/>
              </w:rPr>
              <w:t>ICMP</w:t>
            </w:r>
            <w:r w:rsidR="00140F7D" w:rsidRPr="00ED08D0">
              <w:rPr>
                <w:rFonts w:ascii="Calibri" w:eastAsia="Times New Roman" w:hAnsi="Calibri" w:cs="Calibri"/>
              </w:rPr>
              <w:t xml:space="preserve"> </w:t>
            </w:r>
            <w:r w:rsidRPr="00ED08D0">
              <w:rPr>
                <w:rFonts w:ascii="Calibri" w:eastAsia="Times New Roman" w:hAnsi="Calibri" w:cs="Calibri"/>
              </w:rPr>
              <w:t>data (relative)</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0.001540936 seconds</w:t>
            </w:r>
          </w:p>
        </w:tc>
      </w:tr>
      <w:tr w:rsidR="00140F7D" w:rsidRPr="00ED08D0" w:rsidTr="00140F7D">
        <w:trPr>
          <w:trHeight w:val="362"/>
          <w:jc w:val="center"/>
        </w:trPr>
        <w:tc>
          <w:tcPr>
            <w:tcW w:w="2232" w:type="pct"/>
            <w:tcBorders>
              <w:top w:val="nil"/>
              <w:left w:val="single" w:sz="4" w:space="0" w:color="auto"/>
              <w:bottom w:val="single" w:sz="4" w:space="0" w:color="auto"/>
              <w:right w:val="single" w:sz="4" w:space="0" w:color="auto"/>
            </w:tcBorders>
            <w:shd w:val="clear" w:color="auto" w:fill="auto"/>
            <w:vAlign w:val="center"/>
            <w:hideMark/>
          </w:tcPr>
          <w:p w:rsidR="00ED08D0" w:rsidRPr="00ED08D0" w:rsidRDefault="00ED08D0" w:rsidP="00ED08D0">
            <w:pPr>
              <w:spacing w:after="0" w:line="240" w:lineRule="auto"/>
              <w:rPr>
                <w:rFonts w:ascii="Calibri" w:eastAsia="Times New Roman" w:hAnsi="Calibri" w:cs="Calibri"/>
              </w:rPr>
            </w:pPr>
            <w:r w:rsidRPr="00ED08D0">
              <w:rPr>
                <w:rFonts w:ascii="Calibri" w:eastAsia="Times New Roman" w:hAnsi="Calibri" w:cs="Calibri"/>
              </w:rPr>
              <w:t>Data (48 bytes)</w:t>
            </w:r>
          </w:p>
        </w:tc>
        <w:tc>
          <w:tcPr>
            <w:tcW w:w="2768" w:type="pct"/>
            <w:tcBorders>
              <w:top w:val="nil"/>
              <w:left w:val="nil"/>
              <w:bottom w:val="single" w:sz="4" w:space="0" w:color="auto"/>
              <w:right w:val="single" w:sz="4" w:space="0" w:color="auto"/>
            </w:tcBorders>
            <w:shd w:val="clear" w:color="auto" w:fill="auto"/>
            <w:noWrap/>
            <w:vAlign w:val="center"/>
            <w:hideMark/>
          </w:tcPr>
          <w:p w:rsidR="00ED08D0" w:rsidRPr="00ED08D0" w:rsidRDefault="00ED08D0" w:rsidP="00ED08D0">
            <w:pPr>
              <w:spacing w:after="0" w:line="240" w:lineRule="auto"/>
              <w:rPr>
                <w:rFonts w:ascii="Calibri" w:eastAsia="Times New Roman" w:hAnsi="Calibri" w:cs="Calibri"/>
                <w:color w:val="000000"/>
              </w:rPr>
            </w:pPr>
            <w:r w:rsidRPr="00ED08D0">
              <w:rPr>
                <w:rFonts w:ascii="Calibri" w:eastAsia="Times New Roman" w:hAnsi="Calibri" w:cs="Calibri"/>
                <w:color w:val="000000"/>
              </w:rPr>
              <w:t> </w:t>
            </w:r>
          </w:p>
        </w:tc>
      </w:tr>
    </w:tbl>
    <w:p w:rsidR="00ED08D0" w:rsidRDefault="00ED08D0" w:rsidP="00716B91"/>
    <w:p w:rsidR="00ED08D0" w:rsidRDefault="00ED08D0">
      <w:r>
        <w:br w:type="page"/>
      </w:r>
    </w:p>
    <w:tbl>
      <w:tblPr>
        <w:tblW w:w="4110" w:type="pct"/>
        <w:jc w:val="center"/>
        <w:tblLook w:val="04A0" w:firstRow="1" w:lastRow="0" w:firstColumn="1" w:lastColumn="0" w:noHBand="0" w:noVBand="1"/>
      </w:tblPr>
      <w:tblGrid>
        <w:gridCol w:w="3631"/>
        <w:gridCol w:w="4055"/>
      </w:tblGrid>
      <w:tr w:rsidR="00716B91" w:rsidRPr="00716B91" w:rsidTr="00716B91">
        <w:trPr>
          <w:trHeight w:val="283"/>
          <w:jc w:val="center"/>
        </w:trPr>
        <w:tc>
          <w:tcPr>
            <w:tcW w:w="2362" w:type="pct"/>
            <w:tcBorders>
              <w:top w:val="single" w:sz="4" w:space="0" w:color="auto"/>
              <w:left w:val="single" w:sz="4" w:space="0" w:color="auto"/>
              <w:bottom w:val="single" w:sz="4" w:space="0" w:color="auto"/>
              <w:right w:val="single" w:sz="4" w:space="0" w:color="auto"/>
            </w:tcBorders>
            <w:shd w:val="clear" w:color="000000" w:fill="FFD966"/>
            <w:vAlign w:val="center"/>
            <w:hideMark/>
          </w:tcPr>
          <w:p w:rsidR="00716B91" w:rsidRPr="00716B91" w:rsidRDefault="00716B91" w:rsidP="00716B91">
            <w:pPr>
              <w:spacing w:after="0" w:line="240" w:lineRule="auto"/>
              <w:jc w:val="center"/>
              <w:rPr>
                <w:rFonts w:ascii="Calibri" w:eastAsia="Times New Roman" w:hAnsi="Calibri" w:cs="Calibri"/>
                <w:b/>
                <w:bCs/>
              </w:rPr>
            </w:pPr>
            <w:r w:rsidRPr="00716B91">
              <w:rPr>
                <w:rFonts w:ascii="Calibri" w:eastAsia="Times New Roman" w:hAnsi="Calibri" w:cs="Calibri"/>
                <w:b/>
                <w:bCs/>
              </w:rPr>
              <w:lastRenderedPageBreak/>
              <w:t xml:space="preserve">Layer </w:t>
            </w:r>
          </w:p>
        </w:tc>
        <w:tc>
          <w:tcPr>
            <w:tcW w:w="2638" w:type="pct"/>
            <w:tcBorders>
              <w:top w:val="single" w:sz="4" w:space="0" w:color="auto"/>
              <w:left w:val="nil"/>
              <w:bottom w:val="single" w:sz="4" w:space="0" w:color="auto"/>
              <w:right w:val="single" w:sz="4" w:space="0" w:color="auto"/>
            </w:tcBorders>
            <w:shd w:val="clear" w:color="000000" w:fill="C6E0B4"/>
            <w:noWrap/>
            <w:vAlign w:val="center"/>
            <w:hideMark/>
          </w:tcPr>
          <w:p w:rsidR="00716B91" w:rsidRPr="00716B91" w:rsidRDefault="00716B91" w:rsidP="00716B91">
            <w:pPr>
              <w:spacing w:after="0" w:line="240" w:lineRule="auto"/>
              <w:jc w:val="center"/>
              <w:rPr>
                <w:rFonts w:ascii="Calibri" w:eastAsia="Times New Roman" w:hAnsi="Calibri" w:cs="Calibri"/>
                <w:b/>
                <w:bCs/>
                <w:color w:val="000000"/>
              </w:rPr>
            </w:pPr>
            <w:r w:rsidRPr="00716B91">
              <w:rPr>
                <w:rFonts w:ascii="Calibri" w:eastAsia="Times New Roman" w:hAnsi="Calibri" w:cs="Calibri"/>
                <w:b/>
                <w:bCs/>
                <w:color w:val="000000"/>
              </w:rPr>
              <w:t>Internet Protocol (IP)</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0100= Version </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4</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0101 = Header Length  </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20 bytes (5)</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Differentiated Services Field </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0x00 (DSCP: CS0, ECN: Not-ECT)</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Total Length </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84</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Identification</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0x7ab5 (31413)</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Flags </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0x0000</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Time to live</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128</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Protocol</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ICMP (1)</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Header checksum</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0xzb28 []</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Source </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153.106.113.107</w:t>
            </w:r>
          </w:p>
        </w:tc>
      </w:tr>
      <w:tr w:rsidR="00716B91" w:rsidRPr="00716B91" w:rsidTr="00716B91">
        <w:trPr>
          <w:trHeight w:val="283"/>
          <w:jc w:val="center"/>
        </w:trPr>
        <w:tc>
          <w:tcPr>
            <w:tcW w:w="2362"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Destination </w:t>
            </w:r>
          </w:p>
        </w:tc>
        <w:tc>
          <w:tcPr>
            <w:tcW w:w="2638"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153.106.112.139</w:t>
            </w:r>
          </w:p>
        </w:tc>
      </w:tr>
    </w:tbl>
    <w:p w:rsidR="00716B91" w:rsidRDefault="00716B91" w:rsidP="00716B91"/>
    <w:tbl>
      <w:tblPr>
        <w:tblW w:w="4142" w:type="pct"/>
        <w:jc w:val="center"/>
        <w:tblLook w:val="04A0" w:firstRow="1" w:lastRow="0" w:firstColumn="1" w:lastColumn="0" w:noHBand="0" w:noVBand="1"/>
      </w:tblPr>
      <w:tblGrid>
        <w:gridCol w:w="2251"/>
        <w:gridCol w:w="5495"/>
      </w:tblGrid>
      <w:tr w:rsidR="00716B91" w:rsidRPr="00716B91" w:rsidTr="00716B91">
        <w:trPr>
          <w:trHeight w:val="432"/>
          <w:jc w:val="center"/>
        </w:trPr>
        <w:tc>
          <w:tcPr>
            <w:tcW w:w="1453" w:type="pct"/>
            <w:tcBorders>
              <w:top w:val="single" w:sz="4" w:space="0" w:color="auto"/>
              <w:left w:val="single" w:sz="4" w:space="0" w:color="auto"/>
              <w:bottom w:val="single" w:sz="4" w:space="0" w:color="auto"/>
              <w:right w:val="single" w:sz="4" w:space="0" w:color="auto"/>
            </w:tcBorders>
            <w:shd w:val="clear" w:color="000000" w:fill="FFD966"/>
            <w:vAlign w:val="center"/>
            <w:hideMark/>
          </w:tcPr>
          <w:p w:rsidR="00716B91" w:rsidRPr="00716B91" w:rsidRDefault="00716B91" w:rsidP="00716B91">
            <w:pPr>
              <w:spacing w:after="0" w:line="240" w:lineRule="auto"/>
              <w:jc w:val="center"/>
              <w:rPr>
                <w:rFonts w:ascii="Calibri" w:eastAsia="Times New Roman" w:hAnsi="Calibri" w:cs="Calibri"/>
                <w:b/>
                <w:bCs/>
              </w:rPr>
            </w:pPr>
            <w:r w:rsidRPr="00716B91">
              <w:rPr>
                <w:rFonts w:ascii="Calibri" w:eastAsia="Times New Roman" w:hAnsi="Calibri" w:cs="Calibri"/>
                <w:b/>
                <w:bCs/>
              </w:rPr>
              <w:t xml:space="preserve">Layer </w:t>
            </w:r>
          </w:p>
        </w:tc>
        <w:tc>
          <w:tcPr>
            <w:tcW w:w="3547" w:type="pct"/>
            <w:tcBorders>
              <w:top w:val="single" w:sz="4" w:space="0" w:color="auto"/>
              <w:left w:val="nil"/>
              <w:bottom w:val="single" w:sz="4" w:space="0" w:color="auto"/>
              <w:right w:val="single" w:sz="4" w:space="0" w:color="auto"/>
            </w:tcBorders>
            <w:shd w:val="clear" w:color="000000" w:fill="C6E0B4"/>
            <w:noWrap/>
            <w:vAlign w:val="center"/>
            <w:hideMark/>
          </w:tcPr>
          <w:p w:rsidR="00716B91" w:rsidRPr="00716B91" w:rsidRDefault="00716B91" w:rsidP="00716B91">
            <w:pPr>
              <w:spacing w:after="0" w:line="240" w:lineRule="auto"/>
              <w:jc w:val="center"/>
              <w:rPr>
                <w:rFonts w:ascii="Calibri" w:eastAsia="Times New Roman" w:hAnsi="Calibri" w:cs="Calibri"/>
                <w:b/>
                <w:bCs/>
                <w:color w:val="000000"/>
              </w:rPr>
            </w:pPr>
            <w:r w:rsidRPr="00716B91">
              <w:rPr>
                <w:rFonts w:ascii="Calibri" w:eastAsia="Times New Roman" w:hAnsi="Calibri" w:cs="Calibri"/>
                <w:b/>
                <w:bCs/>
                <w:color w:val="000000"/>
              </w:rPr>
              <w:t>Ethernet II</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Destination</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Raspberry_cf:14:ca (b</w:t>
            </w:r>
            <w:proofErr w:type="gramStart"/>
            <w:r w:rsidRPr="00716B91">
              <w:rPr>
                <w:rFonts w:ascii="Calibri" w:eastAsia="Times New Roman" w:hAnsi="Calibri" w:cs="Calibri"/>
                <w:color w:val="000000"/>
              </w:rPr>
              <w:t>8:27:eb</w:t>
            </w:r>
            <w:proofErr w:type="gramEnd"/>
            <w:r w:rsidRPr="00716B91">
              <w:rPr>
                <w:rFonts w:ascii="Calibri" w:eastAsia="Times New Roman" w:hAnsi="Calibri" w:cs="Calibri"/>
                <w:color w:val="000000"/>
              </w:rPr>
              <w:t>:cf:14:ca)</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Address</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Raspberry_cf:14:ca (b</w:t>
            </w:r>
            <w:proofErr w:type="gramStart"/>
            <w:r w:rsidRPr="00716B91">
              <w:rPr>
                <w:rFonts w:ascii="Calibri" w:eastAsia="Times New Roman" w:hAnsi="Calibri" w:cs="Calibri"/>
                <w:color w:val="000000"/>
              </w:rPr>
              <w:t>8:27:eb</w:t>
            </w:r>
            <w:proofErr w:type="gramEnd"/>
            <w:r w:rsidRPr="00716B91">
              <w:rPr>
                <w:rFonts w:ascii="Calibri" w:eastAsia="Times New Roman" w:hAnsi="Calibri" w:cs="Calibri"/>
                <w:color w:val="000000"/>
              </w:rPr>
              <w:t>:cf:14:ca)</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LG Bit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IG Bit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Type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IPv4 (0x0800)</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Source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Dell_b2:14:3c </w:t>
            </w:r>
            <w:r w:rsidR="00140F7D" w:rsidRPr="00716B91">
              <w:rPr>
                <w:rFonts w:ascii="Calibri" w:eastAsia="Times New Roman" w:hAnsi="Calibri" w:cs="Calibri"/>
                <w:color w:val="000000"/>
              </w:rPr>
              <w:t>(b</w:t>
            </w:r>
            <w:proofErr w:type="gramStart"/>
            <w:r w:rsidRPr="00716B91">
              <w:rPr>
                <w:rFonts w:ascii="Calibri" w:eastAsia="Times New Roman" w:hAnsi="Calibri" w:cs="Calibri"/>
                <w:color w:val="000000"/>
              </w:rPr>
              <w:t>0:83:fe</w:t>
            </w:r>
            <w:proofErr w:type="gramEnd"/>
            <w:r w:rsidRPr="00716B91">
              <w:rPr>
                <w:rFonts w:ascii="Calibri" w:eastAsia="Times New Roman" w:hAnsi="Calibri" w:cs="Calibri"/>
                <w:color w:val="000000"/>
              </w:rPr>
              <w:t>:b2:14:3c)</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Address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Dell_b2:14:3c </w:t>
            </w:r>
            <w:r w:rsidR="00140F7D" w:rsidRPr="00716B91">
              <w:rPr>
                <w:rFonts w:ascii="Calibri" w:eastAsia="Times New Roman" w:hAnsi="Calibri" w:cs="Calibri"/>
                <w:color w:val="000000"/>
              </w:rPr>
              <w:t>(b</w:t>
            </w:r>
            <w:proofErr w:type="gramStart"/>
            <w:r w:rsidRPr="00716B91">
              <w:rPr>
                <w:rFonts w:ascii="Calibri" w:eastAsia="Times New Roman" w:hAnsi="Calibri" w:cs="Calibri"/>
                <w:color w:val="000000"/>
              </w:rPr>
              <w:t>0:83:fe</w:t>
            </w:r>
            <w:proofErr w:type="gramEnd"/>
            <w:r w:rsidRPr="00716B91">
              <w:rPr>
                <w:rFonts w:ascii="Calibri" w:eastAsia="Times New Roman" w:hAnsi="Calibri" w:cs="Calibri"/>
                <w:color w:val="000000"/>
              </w:rPr>
              <w:t>:b2:14:3c)</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LG Bit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IG Bit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0</w:t>
            </w:r>
          </w:p>
        </w:tc>
      </w:tr>
      <w:tr w:rsidR="00716B91" w:rsidRPr="00716B91" w:rsidTr="00716B91">
        <w:trPr>
          <w:trHeight w:val="432"/>
          <w:jc w:val="center"/>
        </w:trPr>
        <w:tc>
          <w:tcPr>
            <w:tcW w:w="1453" w:type="pct"/>
            <w:tcBorders>
              <w:top w:val="nil"/>
              <w:left w:val="single" w:sz="4" w:space="0" w:color="auto"/>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 xml:space="preserve">Type </w:t>
            </w:r>
          </w:p>
        </w:tc>
        <w:tc>
          <w:tcPr>
            <w:tcW w:w="3547" w:type="pct"/>
            <w:tcBorders>
              <w:top w:val="nil"/>
              <w:left w:val="nil"/>
              <w:bottom w:val="single" w:sz="4" w:space="0" w:color="auto"/>
              <w:right w:val="single" w:sz="4" w:space="0" w:color="auto"/>
            </w:tcBorders>
            <w:shd w:val="clear" w:color="auto" w:fill="auto"/>
            <w:noWrap/>
            <w:vAlign w:val="bottom"/>
            <w:hideMark/>
          </w:tcPr>
          <w:p w:rsidR="00716B91" w:rsidRPr="00716B91" w:rsidRDefault="00716B91" w:rsidP="00716B91">
            <w:pPr>
              <w:spacing w:after="0" w:line="240" w:lineRule="auto"/>
              <w:rPr>
                <w:rFonts w:ascii="Calibri" w:eastAsia="Times New Roman" w:hAnsi="Calibri" w:cs="Calibri"/>
                <w:color w:val="000000"/>
              </w:rPr>
            </w:pPr>
            <w:r w:rsidRPr="00716B91">
              <w:rPr>
                <w:rFonts w:ascii="Calibri" w:eastAsia="Times New Roman" w:hAnsi="Calibri" w:cs="Calibri"/>
                <w:color w:val="000000"/>
              </w:rPr>
              <w:t>IPv4 (0x0800)</w:t>
            </w:r>
          </w:p>
        </w:tc>
      </w:tr>
    </w:tbl>
    <w:p w:rsidR="00716B91" w:rsidRDefault="00716B91" w:rsidP="00716B91"/>
    <w:p w:rsidR="00E252DF" w:rsidRPr="00002283" w:rsidRDefault="00E252DF"/>
    <w:p w:rsidR="008A1FA7" w:rsidRDefault="008A1FA7" w:rsidP="00716B91">
      <w:pPr>
        <w:pStyle w:val="ListParagraph"/>
        <w:numPr>
          <w:ilvl w:val="0"/>
          <w:numId w:val="1"/>
        </w:numPr>
      </w:pPr>
    </w:p>
    <w:p w:rsidR="008A1FA7" w:rsidRDefault="008A1FA7" w:rsidP="008A1FA7">
      <w:pPr>
        <w:pStyle w:val="ListParagraph"/>
        <w:rPr>
          <w:noProof/>
        </w:rPr>
      </w:pPr>
    </w:p>
    <w:p w:rsidR="00716B91" w:rsidRDefault="008A1FA7" w:rsidP="008A1FA7">
      <w:pPr>
        <w:pStyle w:val="ListParagraph"/>
      </w:pPr>
      <w:r>
        <w:rPr>
          <w:noProof/>
        </w:rPr>
        <w:drawing>
          <wp:inline distT="0" distB="0" distL="0" distR="0">
            <wp:extent cx="5784112" cy="1339215"/>
            <wp:effectExtent l="0" t="0" r="7620" b="0"/>
            <wp:docPr id="2" name="Picture 2" descr="C:\Users\dma2\Downloads\IMG_1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a2\Downloads\IMG_1192.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521"/>
                    <a:stretch/>
                  </pic:blipFill>
                  <pic:spPr bwMode="auto">
                    <a:xfrm>
                      <a:off x="0" y="0"/>
                      <a:ext cx="5812924" cy="1345886"/>
                    </a:xfrm>
                    <a:prstGeom prst="rect">
                      <a:avLst/>
                    </a:prstGeom>
                    <a:noFill/>
                    <a:ln>
                      <a:noFill/>
                    </a:ln>
                    <a:extLst>
                      <a:ext uri="{53640926-AAD7-44D8-BBD7-CCE9431645EC}">
                        <a14:shadowObscured xmlns:a14="http://schemas.microsoft.com/office/drawing/2010/main"/>
                      </a:ext>
                    </a:extLst>
                  </pic:spPr>
                </pic:pic>
              </a:graphicData>
            </a:graphic>
          </wp:inline>
        </w:drawing>
      </w:r>
    </w:p>
    <w:p w:rsidR="00ED08D0" w:rsidRDefault="00ED08D0">
      <w:r>
        <w:br w:type="page"/>
      </w:r>
    </w:p>
    <w:p w:rsidR="005F5419" w:rsidRDefault="008A1FA7">
      <w:r>
        <w:lastRenderedPageBreak/>
        <w:t xml:space="preserve">Part 3: Working with Telnet. </w:t>
      </w:r>
    </w:p>
    <w:p w:rsidR="001C1998" w:rsidRDefault="008A1FA7" w:rsidP="001C1998">
      <w:pPr>
        <w:pStyle w:val="ListParagraph"/>
        <w:numPr>
          <w:ilvl w:val="0"/>
          <w:numId w:val="2"/>
        </w:numPr>
        <w:spacing w:line="360" w:lineRule="auto"/>
      </w:pPr>
      <w:r>
        <w:t xml:space="preserve">We had </w:t>
      </w:r>
      <w:r w:rsidR="00140F7D">
        <w:t>about</w:t>
      </w:r>
      <w:r>
        <w:t xml:space="preserve"> 15 messages sent </w:t>
      </w:r>
      <w:proofErr w:type="gramStart"/>
      <w:r w:rsidR="00140F7D">
        <w:t>all of</w:t>
      </w:r>
      <w:proofErr w:type="gramEnd"/>
      <w:r w:rsidR="00140F7D">
        <w:t xml:space="preserve"> </w:t>
      </w:r>
      <w:r>
        <w:t xml:space="preserve">the same type – </w:t>
      </w:r>
      <w:r w:rsidR="00070B84">
        <w:t>Telnet</w:t>
      </w:r>
      <w:r>
        <w:t xml:space="preserve"> data.</w:t>
      </w:r>
    </w:p>
    <w:p w:rsidR="004C391B" w:rsidRDefault="004C391B" w:rsidP="004C391B">
      <w:pPr>
        <w:pStyle w:val="ListParagraph"/>
        <w:spacing w:line="360" w:lineRule="auto"/>
      </w:pPr>
    </w:p>
    <w:p w:rsidR="00C146DA" w:rsidRDefault="00070B84" w:rsidP="00C146DA">
      <w:pPr>
        <w:pStyle w:val="ListParagraph"/>
        <w:numPr>
          <w:ilvl w:val="0"/>
          <w:numId w:val="2"/>
        </w:numPr>
        <w:spacing w:line="360" w:lineRule="auto"/>
      </w:pPr>
      <w:r>
        <w:t xml:space="preserve">Telnet allows you to connect the raspberry pi over the network and create a command prompt window over the network. </w:t>
      </w:r>
      <w:r w:rsidR="00ED08D0">
        <w:t>We</w:t>
      </w:r>
      <w:r>
        <w:t xml:space="preserve"> don’t think this is a very efficient way of communicating. </w:t>
      </w:r>
      <w:r w:rsidR="00140F7D">
        <w:t>Since</w:t>
      </w:r>
      <w:r>
        <w:t xml:space="preserve"> anyone with </w:t>
      </w:r>
      <w:r w:rsidR="00C146DA">
        <w:t>access</w:t>
      </w:r>
      <w:r>
        <w:t xml:space="preserve"> to you IP address </w:t>
      </w:r>
      <w:r w:rsidR="00C146DA">
        <w:t>could</w:t>
      </w:r>
      <w:r>
        <w:t xml:space="preserve"> connect to that raspberry pi (provided they </w:t>
      </w:r>
      <w:r w:rsidR="00C146DA">
        <w:t>could</w:t>
      </w:r>
      <w:r>
        <w:t xml:space="preserve"> crack the user name and </w:t>
      </w:r>
      <w:r w:rsidR="001C1998">
        <w:t>password)</w:t>
      </w:r>
      <w:r>
        <w:t xml:space="preserve">. However, </w:t>
      </w:r>
      <w:r w:rsidR="00ED08D0">
        <w:t xml:space="preserve">we </w:t>
      </w:r>
      <w:r>
        <w:t xml:space="preserve">do see instances where this could be very useful. Supposing the device you needed to connect to isn’t located </w:t>
      </w:r>
      <w:proofErr w:type="gramStart"/>
      <w:r>
        <w:t>in close proximity to</w:t>
      </w:r>
      <w:proofErr w:type="gramEnd"/>
      <w:r>
        <w:t xml:space="preserve"> the end user it allows for remote connectivity.</w:t>
      </w:r>
    </w:p>
    <w:p w:rsidR="004C391B" w:rsidRDefault="004C391B" w:rsidP="004C391B">
      <w:pPr>
        <w:pStyle w:val="ListParagraph"/>
      </w:pPr>
    </w:p>
    <w:p w:rsidR="004C391B" w:rsidRDefault="004C391B" w:rsidP="004C391B">
      <w:pPr>
        <w:pStyle w:val="ListParagraph"/>
        <w:spacing w:line="360" w:lineRule="auto"/>
      </w:pPr>
    </w:p>
    <w:p w:rsidR="00070B84" w:rsidRDefault="00070B84" w:rsidP="00C146DA">
      <w:pPr>
        <w:pStyle w:val="ListParagraph"/>
        <w:numPr>
          <w:ilvl w:val="0"/>
          <w:numId w:val="2"/>
        </w:numPr>
        <w:spacing w:line="360" w:lineRule="auto"/>
      </w:pPr>
      <w:r>
        <w:t>Once the -ls command was entered telnet transmits the names addressees of the directories found on the raspberry pi over the network as data strings.</w:t>
      </w:r>
    </w:p>
    <w:p w:rsidR="00070B84" w:rsidRDefault="00070B84" w:rsidP="00070B84"/>
    <w:p w:rsidR="00070B84" w:rsidRDefault="00070B84" w:rsidP="00070B84">
      <w:r>
        <w:t>Part 4: Working with SSH:</w:t>
      </w:r>
    </w:p>
    <w:p w:rsidR="00070B84" w:rsidRDefault="001C1998" w:rsidP="004C391B">
      <w:pPr>
        <w:pStyle w:val="ListParagraph"/>
        <w:numPr>
          <w:ilvl w:val="0"/>
          <w:numId w:val="3"/>
        </w:numPr>
        <w:spacing w:line="360" w:lineRule="auto"/>
      </w:pPr>
      <w:r>
        <w:t xml:space="preserve">This time when </w:t>
      </w:r>
      <w:r w:rsidR="00ED08D0">
        <w:t>we</w:t>
      </w:r>
      <w:r>
        <w:t xml:space="preserve"> created the connection there were no visible messages between the raspberry pi and the PC. The -ls command also did not yield any visible connections in Wireshark. None of the data character that were visible in Wireshark while suing Telnet were visible when the </w:t>
      </w:r>
      <w:proofErr w:type="spellStart"/>
      <w:r>
        <w:t>ssh</w:t>
      </w:r>
      <w:proofErr w:type="spellEnd"/>
      <w:r>
        <w:t xml:space="preserve"> protocol was used.  It is hard to tell the number of packets that were produced during the </w:t>
      </w:r>
      <w:proofErr w:type="spellStart"/>
      <w:r>
        <w:t>ssh</w:t>
      </w:r>
      <w:proofErr w:type="spellEnd"/>
      <w:r>
        <w:t xml:space="preserve"> protocol communication because Wireshark didn’t show them but, if we were making an educated </w:t>
      </w:r>
      <w:r w:rsidR="00640E5E">
        <w:t>guess,</w:t>
      </w:r>
      <w:r>
        <w:t xml:space="preserve"> we would </w:t>
      </w:r>
      <w:r w:rsidR="00640E5E">
        <w:t>say that</w:t>
      </w:r>
      <w:r>
        <w:t xml:space="preserve"> based on the Telnet </w:t>
      </w:r>
      <w:r w:rsidR="00640E5E">
        <w:t>protocol,</w:t>
      </w:r>
      <w:r>
        <w:t xml:space="preserve"> </w:t>
      </w:r>
      <w:r w:rsidR="00640E5E">
        <w:t>yes</w:t>
      </w:r>
      <w:r>
        <w:t xml:space="preserve"> there were individual packets for each letter.  </w:t>
      </w:r>
    </w:p>
    <w:p w:rsidR="001C1998" w:rsidRDefault="001C1998" w:rsidP="001C1998"/>
    <w:p w:rsidR="001C1998" w:rsidRDefault="001C1998" w:rsidP="001C1998">
      <w:r>
        <w:t xml:space="preserve">Part </w:t>
      </w:r>
      <w:r w:rsidR="00640E5E">
        <w:t>5:</w:t>
      </w:r>
      <w:r>
        <w:t xml:space="preserve"> Working with ARP</w:t>
      </w:r>
    </w:p>
    <w:p w:rsidR="001C1998" w:rsidRDefault="001718A3" w:rsidP="004C391B">
      <w:pPr>
        <w:pStyle w:val="ListParagraph"/>
        <w:numPr>
          <w:ilvl w:val="0"/>
          <w:numId w:val="4"/>
        </w:numPr>
        <w:spacing w:line="360" w:lineRule="auto"/>
      </w:pPr>
      <w:r>
        <w:t xml:space="preserve">The first portion of message in the </w:t>
      </w:r>
      <w:r w:rsidR="004C391B">
        <w:t>Wireshark</w:t>
      </w:r>
      <w:r>
        <w:t xml:space="preserve"> window asks on the network which device has a specific IP </w:t>
      </w:r>
      <w:r w:rsidR="004C391B">
        <w:t>address</w:t>
      </w:r>
      <w:r>
        <w:t xml:space="preserve"> (the IP address of the </w:t>
      </w:r>
      <w:r w:rsidR="004C391B">
        <w:t>switch)</w:t>
      </w:r>
    </w:p>
    <w:p w:rsidR="001718A3" w:rsidRDefault="001718A3" w:rsidP="004C391B">
      <w:pPr>
        <w:pStyle w:val="ListParagraph"/>
        <w:numPr>
          <w:ilvl w:val="0"/>
          <w:numId w:val="4"/>
        </w:numPr>
        <w:spacing w:line="360" w:lineRule="auto"/>
      </w:pPr>
      <w:r>
        <w:t xml:space="preserve">The next portion reports the MAC address if the switch to the Raspberry PI. </w:t>
      </w:r>
    </w:p>
    <w:p w:rsidR="001718A3" w:rsidRDefault="001718A3" w:rsidP="001718A3"/>
    <w:p w:rsidR="001718A3" w:rsidRDefault="001718A3">
      <w:r>
        <w:br w:type="page"/>
      </w:r>
    </w:p>
    <w:p w:rsidR="001718A3" w:rsidRDefault="001718A3" w:rsidP="001718A3">
      <w:r>
        <w:lastRenderedPageBreak/>
        <w:t xml:space="preserve">Part 6: Playing with Wireshark </w:t>
      </w:r>
    </w:p>
    <w:p w:rsidR="00732269" w:rsidRDefault="005C1B83" w:rsidP="00484F00">
      <w:pPr>
        <w:spacing w:line="360" w:lineRule="auto"/>
        <w:rPr>
          <w:noProof/>
        </w:rPr>
      </w:pPr>
      <w:r>
        <w:t>W</w:t>
      </w:r>
      <w:r w:rsidR="00484F00">
        <w:t>e</w:t>
      </w:r>
      <w:r>
        <w:t xml:space="preserve"> decided to </w:t>
      </w:r>
      <w:proofErr w:type="gramStart"/>
      <w:r>
        <w:t>take a look</w:t>
      </w:r>
      <w:proofErr w:type="gramEnd"/>
      <w:r>
        <w:t xml:space="preserve"> at the messages generated from accessing websites. We tried this with the </w:t>
      </w:r>
      <w:r w:rsidR="00732269">
        <w:t>Calvin</w:t>
      </w:r>
      <w:r>
        <w:t xml:space="preserve"> </w:t>
      </w:r>
      <w:r w:rsidR="00ED08D0">
        <w:t>website,</w:t>
      </w:r>
      <w:r>
        <w:t xml:space="preserve"> </w:t>
      </w:r>
      <w:r w:rsidR="00732269">
        <w:t>but</w:t>
      </w:r>
      <w:r>
        <w:t xml:space="preserve"> the website has a large multimedia footprint. </w:t>
      </w:r>
      <w:r w:rsidR="00732269">
        <w:t>Instead</w:t>
      </w:r>
      <w:r>
        <w:t xml:space="preserve">, we used the world smallest website (guimp.com) to investigate the http messages / data sent when we access data from a website. </w:t>
      </w:r>
    </w:p>
    <w:p w:rsidR="000B12BB" w:rsidRDefault="00732269" w:rsidP="001718A3">
      <w:r>
        <w:rPr>
          <w:noProof/>
        </w:rPr>
        <w:drawing>
          <wp:inline distT="0" distB="0" distL="0" distR="0" wp14:anchorId="50152643" wp14:editId="5669AE35">
            <wp:extent cx="6177516" cy="3327400"/>
            <wp:effectExtent l="0" t="0" r="0" b="6350"/>
            <wp:docPr id="3" name="Picture 3" descr="C:\Users\dma2\Downloads\IMG_1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a2\Downloads\IMG_119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276" r="8395" b="27926"/>
                    <a:stretch/>
                  </pic:blipFill>
                  <pic:spPr bwMode="auto">
                    <a:xfrm>
                      <a:off x="0" y="0"/>
                      <a:ext cx="6204153" cy="3341747"/>
                    </a:xfrm>
                    <a:prstGeom prst="rect">
                      <a:avLst/>
                    </a:prstGeom>
                    <a:noFill/>
                    <a:ln>
                      <a:noFill/>
                    </a:ln>
                    <a:extLst>
                      <a:ext uri="{53640926-AAD7-44D8-BBD7-CCE9431645EC}">
                        <a14:shadowObscured xmlns:a14="http://schemas.microsoft.com/office/drawing/2010/main"/>
                      </a:ext>
                    </a:extLst>
                  </pic:spPr>
                </pic:pic>
              </a:graphicData>
            </a:graphic>
          </wp:inline>
        </w:drawing>
      </w:r>
    </w:p>
    <w:p w:rsidR="005C1B83" w:rsidRDefault="00732269" w:rsidP="00484F00">
      <w:pPr>
        <w:spacing w:line="360" w:lineRule="auto"/>
      </w:pPr>
      <w:r>
        <w:t>Using the http filter, we were able to deduce that anytime you visit a website, your device issues a get command to the server on which that website is stored</w:t>
      </w:r>
      <w:r w:rsidR="004C391B">
        <w:t xml:space="preserve"> asking for the URL (HTTP/1.</w:t>
      </w:r>
      <w:r w:rsidR="000D59D6">
        <w:t>1)</w:t>
      </w:r>
      <w:r>
        <w:t>. Next, if the website has a valid address the</w:t>
      </w:r>
      <w:r w:rsidR="004C391B">
        <w:t xml:space="preserve"> server returns the request has succeeded (HTTP/1.1 200 OK). The device and server repeat this get / confirm success transaction until the all the necessary files for the website have been read. In this case our website just had a simple JavaScript file with a gif, an icon for the tab bar and an image.  </w:t>
      </w:r>
      <w:r>
        <w:t xml:space="preserve"> </w:t>
      </w:r>
    </w:p>
    <w:p w:rsidR="00F34E5F" w:rsidRDefault="00F34E5F" w:rsidP="00484F00">
      <w:pPr>
        <w:spacing w:line="360" w:lineRule="auto"/>
        <w:rPr>
          <w:u w:val="single"/>
        </w:rPr>
      </w:pPr>
      <w:r w:rsidRPr="00F34E5F">
        <w:rPr>
          <w:u w:val="single"/>
        </w:rPr>
        <w:t xml:space="preserve">Lab Reflections </w:t>
      </w:r>
    </w:p>
    <w:p w:rsidR="00F34E5F" w:rsidRPr="00F34E5F" w:rsidRDefault="00F34E5F" w:rsidP="00F34E5F">
      <w:pPr>
        <w:pStyle w:val="ListParagraph"/>
        <w:numPr>
          <w:ilvl w:val="0"/>
          <w:numId w:val="5"/>
        </w:numPr>
        <w:spacing w:line="360" w:lineRule="auto"/>
      </w:pPr>
      <w:r w:rsidRPr="00F34E5F">
        <w:t xml:space="preserve">We enjoyed the lab it was a welcome departure from the DE2 boards it was nice to </w:t>
      </w:r>
      <w:proofErr w:type="spellStart"/>
      <w:r w:rsidRPr="00F34E5F">
        <w:t>analyse</w:t>
      </w:r>
      <w:proofErr w:type="spellEnd"/>
      <w:r w:rsidRPr="00F34E5F">
        <w:t xml:space="preserve"> the network capabilities of the raspberry pi. This lab gave us a lot of insight to rudimentary networking </w:t>
      </w:r>
      <w:proofErr w:type="gramStart"/>
      <w:r w:rsidRPr="00F34E5F">
        <w:t>an</w:t>
      </w:r>
      <w:proofErr w:type="gramEnd"/>
      <w:r w:rsidRPr="00F34E5F">
        <w:t xml:space="preserve"> just an understanding of the sheer scope of messages being trafficked while devices might be seemingly idle.</w:t>
      </w:r>
    </w:p>
    <w:p w:rsidR="00F34E5F" w:rsidRDefault="00F34E5F" w:rsidP="00F34E5F">
      <w:pPr>
        <w:pStyle w:val="ListParagraph"/>
        <w:numPr>
          <w:ilvl w:val="0"/>
          <w:numId w:val="5"/>
        </w:numPr>
        <w:spacing w:line="360" w:lineRule="auto"/>
      </w:pPr>
      <w:r w:rsidRPr="00F34E5F">
        <w:t>It would be a good idea to keep the lab.</w:t>
      </w:r>
    </w:p>
    <w:p w:rsidR="00F34E5F" w:rsidRPr="00F34E5F" w:rsidRDefault="00F34E5F" w:rsidP="00F34E5F">
      <w:pPr>
        <w:pStyle w:val="ListParagraph"/>
        <w:numPr>
          <w:ilvl w:val="0"/>
          <w:numId w:val="5"/>
        </w:numPr>
        <w:spacing w:line="360" w:lineRule="auto"/>
      </w:pPr>
      <w:r>
        <w:lastRenderedPageBreak/>
        <w:t>It would be interesting to see what students would be able to come up with when given</w:t>
      </w:r>
      <w:bookmarkStart w:id="0" w:name="_GoBack"/>
      <w:bookmarkEnd w:id="0"/>
      <w:r>
        <w:t xml:space="preserve"> eh time an freedom to experiment with technologies like the raspberry pi. We think it would be even more beneficial if the lab was split evenly between using the DE2 board and the raspberry pi.</w:t>
      </w:r>
    </w:p>
    <w:p w:rsidR="00F34E5F" w:rsidRPr="00F34E5F" w:rsidRDefault="00F34E5F" w:rsidP="00484F00">
      <w:pPr>
        <w:spacing w:line="360" w:lineRule="auto"/>
        <w:rPr>
          <w:u w:val="single"/>
        </w:rPr>
      </w:pPr>
    </w:p>
    <w:sectPr w:rsidR="00F34E5F" w:rsidRPr="00F34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45A5A"/>
    <w:multiLevelType w:val="hybridMultilevel"/>
    <w:tmpl w:val="6568C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42A41"/>
    <w:multiLevelType w:val="hybridMultilevel"/>
    <w:tmpl w:val="408EE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F7E95"/>
    <w:multiLevelType w:val="hybridMultilevel"/>
    <w:tmpl w:val="3B3864AC"/>
    <w:lvl w:ilvl="0" w:tplc="1172906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15:restartNumberingAfterBreak="0">
    <w:nsid w:val="463B1410"/>
    <w:multiLevelType w:val="hybridMultilevel"/>
    <w:tmpl w:val="BD76F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C5373F"/>
    <w:multiLevelType w:val="hybridMultilevel"/>
    <w:tmpl w:val="7FE0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419"/>
    <w:rsid w:val="00002283"/>
    <w:rsid w:val="00070B84"/>
    <w:rsid w:val="000B12BB"/>
    <w:rsid w:val="000D59D6"/>
    <w:rsid w:val="00140F7D"/>
    <w:rsid w:val="001718A3"/>
    <w:rsid w:val="001C1998"/>
    <w:rsid w:val="003929DE"/>
    <w:rsid w:val="00484F00"/>
    <w:rsid w:val="004C391B"/>
    <w:rsid w:val="005C1B83"/>
    <w:rsid w:val="005E4AC6"/>
    <w:rsid w:val="005F5419"/>
    <w:rsid w:val="00640E5E"/>
    <w:rsid w:val="006726C7"/>
    <w:rsid w:val="00716B91"/>
    <w:rsid w:val="00732269"/>
    <w:rsid w:val="007E111F"/>
    <w:rsid w:val="00807DCB"/>
    <w:rsid w:val="008A1FA7"/>
    <w:rsid w:val="00AB5A7F"/>
    <w:rsid w:val="00C146DA"/>
    <w:rsid w:val="00C4623D"/>
    <w:rsid w:val="00C61A32"/>
    <w:rsid w:val="00CD2358"/>
    <w:rsid w:val="00CE1C07"/>
    <w:rsid w:val="00D53B6A"/>
    <w:rsid w:val="00DA5B82"/>
    <w:rsid w:val="00E252DF"/>
    <w:rsid w:val="00ED08D0"/>
    <w:rsid w:val="00F34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7B4E"/>
  <w15:chartTrackingRefBased/>
  <w15:docId w15:val="{7938CF33-0BD1-44A9-9A04-C76B1B791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2DF"/>
    <w:pPr>
      <w:ind w:left="720"/>
      <w:contextualSpacing/>
    </w:pPr>
  </w:style>
  <w:style w:type="character" w:styleId="Hyperlink">
    <w:name w:val="Hyperlink"/>
    <w:basedOn w:val="DefaultParagraphFont"/>
    <w:uiPriority w:val="99"/>
    <w:unhideWhenUsed/>
    <w:rsid w:val="008A1FA7"/>
    <w:rPr>
      <w:color w:val="0563C1" w:themeColor="hyperlink"/>
      <w:u w:val="single"/>
    </w:rPr>
  </w:style>
  <w:style w:type="character" w:styleId="UnresolvedMention">
    <w:name w:val="Unresolved Mention"/>
    <w:basedOn w:val="DefaultParagraphFont"/>
    <w:uiPriority w:val="99"/>
    <w:semiHidden/>
    <w:unhideWhenUsed/>
    <w:rsid w:val="008A1FA7"/>
    <w:rPr>
      <w:color w:val="605E5C"/>
      <w:shd w:val="clear" w:color="auto" w:fill="E1DFDD"/>
    </w:rPr>
  </w:style>
  <w:style w:type="paragraph" w:styleId="BalloonText">
    <w:name w:val="Balloon Text"/>
    <w:basedOn w:val="Normal"/>
    <w:link w:val="BalloonTextChar"/>
    <w:uiPriority w:val="99"/>
    <w:semiHidden/>
    <w:unhideWhenUsed/>
    <w:rsid w:val="008A1F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F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39493">
      <w:bodyDiv w:val="1"/>
      <w:marLeft w:val="0"/>
      <w:marRight w:val="0"/>
      <w:marTop w:val="0"/>
      <w:marBottom w:val="0"/>
      <w:divBdr>
        <w:top w:val="none" w:sz="0" w:space="0" w:color="auto"/>
        <w:left w:val="none" w:sz="0" w:space="0" w:color="auto"/>
        <w:bottom w:val="none" w:sz="0" w:space="0" w:color="auto"/>
        <w:right w:val="none" w:sz="0" w:space="0" w:color="auto"/>
      </w:divBdr>
    </w:div>
    <w:div w:id="429394098">
      <w:bodyDiv w:val="1"/>
      <w:marLeft w:val="0"/>
      <w:marRight w:val="0"/>
      <w:marTop w:val="0"/>
      <w:marBottom w:val="0"/>
      <w:divBdr>
        <w:top w:val="none" w:sz="0" w:space="0" w:color="auto"/>
        <w:left w:val="none" w:sz="0" w:space="0" w:color="auto"/>
        <w:bottom w:val="none" w:sz="0" w:space="0" w:color="auto"/>
        <w:right w:val="none" w:sz="0" w:space="0" w:color="auto"/>
      </w:divBdr>
    </w:div>
    <w:div w:id="479268280">
      <w:bodyDiv w:val="1"/>
      <w:marLeft w:val="0"/>
      <w:marRight w:val="0"/>
      <w:marTop w:val="0"/>
      <w:marBottom w:val="0"/>
      <w:divBdr>
        <w:top w:val="none" w:sz="0" w:space="0" w:color="auto"/>
        <w:left w:val="none" w:sz="0" w:space="0" w:color="auto"/>
        <w:bottom w:val="none" w:sz="0" w:space="0" w:color="auto"/>
        <w:right w:val="none" w:sz="0" w:space="0" w:color="auto"/>
      </w:divBdr>
    </w:div>
    <w:div w:id="1221986884">
      <w:bodyDiv w:val="1"/>
      <w:marLeft w:val="0"/>
      <w:marRight w:val="0"/>
      <w:marTop w:val="0"/>
      <w:marBottom w:val="0"/>
      <w:divBdr>
        <w:top w:val="none" w:sz="0" w:space="0" w:color="auto"/>
        <w:left w:val="none" w:sz="0" w:space="0" w:color="auto"/>
        <w:bottom w:val="none" w:sz="0" w:space="0" w:color="auto"/>
        <w:right w:val="none" w:sz="0" w:space="0" w:color="auto"/>
      </w:divBdr>
    </w:div>
    <w:div w:id="1278680672">
      <w:bodyDiv w:val="1"/>
      <w:marLeft w:val="0"/>
      <w:marRight w:val="0"/>
      <w:marTop w:val="0"/>
      <w:marBottom w:val="0"/>
      <w:divBdr>
        <w:top w:val="none" w:sz="0" w:space="0" w:color="auto"/>
        <w:left w:val="none" w:sz="0" w:space="0" w:color="auto"/>
        <w:bottom w:val="none" w:sz="0" w:space="0" w:color="auto"/>
        <w:right w:val="none" w:sz="0" w:space="0" w:color="auto"/>
      </w:divBdr>
    </w:div>
    <w:div w:id="18886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and the raspberry PI.</dc:title>
  <dc:subject/>
  <dc:creator>Daniel Ackuaku Haleluya Woldesenbet</dc:creator>
  <cp:keywords/>
  <dc:description/>
  <cp:lastModifiedBy>Daniel Ackuaku</cp:lastModifiedBy>
  <cp:revision>9</cp:revision>
  <dcterms:created xsi:type="dcterms:W3CDTF">2019-11-05T01:09:00Z</dcterms:created>
  <dcterms:modified xsi:type="dcterms:W3CDTF">2019-11-07T07:36:00Z</dcterms:modified>
</cp:coreProperties>
</file>