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hd w:val="clear" w:color="auto" w:fill="FFFFFF"/>
        <w:spacing w:lineRule="auto" w:line="312"/>
        <w:rPr/>
      </w:pPr>
      <w:r>
        <w:rPr/>
      </w:r>
    </w:p>
    <w:p>
      <w:pPr>
        <w:pStyle w:val="Standard"/>
        <w:shd w:val="clear" w:color="auto" w:fill="FFFFFF"/>
        <w:spacing w:lineRule="auto" w:line="312"/>
        <w:rPr/>
      </w:pPr>
      <w:r>
        <w:rPr/>
        <w:t xml:space="preserve"> </w:t>
      </w:r>
    </w:p>
    <w:p>
      <w:pPr>
        <w:pStyle w:val="Standard"/>
        <w:shd w:val="clear" w:color="auto" w:fill="FFFFFF"/>
        <w:spacing w:lineRule="auto" w:line="312"/>
        <w:rPr/>
      </w:pPr>
      <w:r>
        <w:rPr/>
        <w:t xml:space="preserve"> </w:t>
      </w:r>
    </w:p>
    <w:p>
      <w:pPr>
        <w:pStyle w:val="Standard"/>
        <w:shd w:val="clear" w:color="auto" w:fill="FFFFFF"/>
        <w:spacing w:lineRule="auto" w:line="312"/>
        <w:rPr/>
      </w:pPr>
      <w:r>
        <w:rPr/>
        <w:t xml:space="preserve"> </w:t>
      </w:r>
    </w:p>
    <w:p>
      <w:pPr>
        <w:pStyle w:val="Standard"/>
        <w:shd w:val="clear" w:color="auto" w:fill="FFFFFF"/>
        <w:spacing w:lineRule="auto" w:line="312"/>
        <w:rPr/>
      </w:pPr>
      <w:r>
        <w:rPr/>
        <w:t xml:space="preserve"> </w:t>
      </w:r>
    </w:p>
    <w:p>
      <w:pPr>
        <w:pStyle w:val="Standard"/>
        <w:shd w:val="clear" w:color="auto" w:fill="FFFFFF"/>
        <w:spacing w:lineRule="auto" w:line="312"/>
        <w:rPr/>
      </w:pPr>
      <w:r>
        <w:rPr/>
        <w:t xml:space="preserve"> </w:t>
      </w:r>
    </w:p>
    <w:p>
      <w:pPr>
        <w:pStyle w:val="Standard"/>
        <w:shd w:val="clear" w:color="auto" w:fill="FFFFFF"/>
        <w:spacing w:lineRule="auto" w:line="312"/>
        <w:rPr/>
      </w:pPr>
      <w:r>
        <w:rPr/>
        <w:t xml:space="preserve"> </w:t>
      </w:r>
    </w:p>
    <w:p>
      <w:pPr>
        <w:pStyle w:val="Standard"/>
        <w:shd w:val="clear" w:color="auto" w:fill="FFFFFF"/>
        <w:spacing w:lineRule="auto" w:line="312"/>
        <w:rPr/>
      </w:pPr>
      <w:r>
        <w:rPr/>
        <w:t xml:space="preserve"> </w:t>
      </w:r>
    </w:p>
    <w:p>
      <w:pPr>
        <w:pStyle w:val="Standard"/>
        <w:shd w:val="clear" w:color="auto" w:fill="FFFFFF"/>
        <w:spacing w:lineRule="auto" w:line="312"/>
        <w:rPr/>
      </w:pPr>
      <w:r>
        <w:rPr/>
        <w:t xml:space="preserve"> </w:t>
      </w:r>
    </w:p>
    <w:p>
      <w:pPr>
        <w:pStyle w:val="Standard"/>
        <w:shd w:val="clear" w:color="auto" w:fill="FFFFFF"/>
        <w:spacing w:lineRule="auto" w:line="312"/>
        <w:rPr/>
      </w:pPr>
      <w:r>
        <w:rPr/>
        <w:t xml:space="preserve"> </w:t>
      </w:r>
    </w:p>
    <w:p>
      <w:pPr>
        <w:pStyle w:val="Standard"/>
        <w:shd w:val="clear" w:color="auto" w:fill="FFFFFF"/>
        <w:spacing w:lineRule="auto" w:line="312"/>
        <w:rPr/>
      </w:pPr>
      <w:r>
        <w:rPr/>
        <w:t xml:space="preserve"> </w:t>
      </w:r>
    </w:p>
    <w:p>
      <w:pPr>
        <w:pStyle w:val="Standard"/>
        <w:shd w:val="clear" w:color="auto" w:fill="FFFFFF"/>
        <w:spacing w:lineRule="auto" w:line="312"/>
        <w:rPr/>
      </w:pPr>
      <w:r>
        <w:rPr/>
        <w:t xml:space="preserve"> </w:t>
      </w:r>
    </w:p>
    <w:p>
      <w:pPr>
        <w:pStyle w:val="Standard"/>
        <w:shd w:val="clear" w:color="auto" w:fill="FFFFFF"/>
        <w:rPr/>
      </w:pPr>
      <w:r>
        <w:rPr/>
        <w:t xml:space="preserve"> </w:t>
      </w:r>
    </w:p>
    <w:p>
      <w:pPr>
        <w:pStyle w:val="Standard"/>
        <w:shd w:val="clear" w:color="auto" w:fill="FFFFFF"/>
        <w:jc w:val="center"/>
        <w:rPr/>
      </w:pPr>
      <w:r>
        <w:rPr>
          <w:rFonts w:eastAsia="Times New Roman" w:cs="Times New Roman" w:ascii="Times New Roman" w:hAnsi="Times New Roman"/>
          <w:b/>
          <w:sz w:val="48"/>
          <w:szCs w:val="48"/>
        </w:rPr>
        <w:t>Project management</w:t>
      </w:r>
    </w:p>
    <w:p>
      <w:pPr>
        <w:pStyle w:val="Standard"/>
        <w:shd w:val="clear" w:color="auto" w:fill="FFFFFF"/>
        <w:jc w:val="center"/>
        <w:rPr/>
      </w:pPr>
      <w:r>
        <w:rPr>
          <w:rFonts w:eastAsia="Times New Roman" w:cs="Times New Roman" w:ascii="Times New Roman" w:hAnsi="Times New Roman"/>
          <w:sz w:val="36"/>
          <w:szCs w:val="36"/>
          <w:lang w:val="uk-UA"/>
        </w:rPr>
        <w:t xml:space="preserve">Огляд зі спортивних результатів “Cyberball” </w:t>
      </w:r>
      <w:r>
        <w:rPr/>
        <w:t xml:space="preserve"> </w:t>
      </w:r>
    </w:p>
    <w:p>
      <w:pPr>
        <w:pStyle w:val="Standard"/>
        <w:shd w:val="clear" w:color="auto" w:fill="FFFFFF"/>
        <w:spacing w:lineRule="auto" w:line="312"/>
        <w:rPr/>
      </w:pPr>
      <w:r>
        <w:rPr/>
        <w:t xml:space="preserve"> </w:t>
      </w:r>
    </w:p>
    <w:p>
      <w:pPr>
        <w:pStyle w:val="Standard"/>
        <w:shd w:val="clear" w:color="auto" w:fill="FFFFFF"/>
        <w:spacing w:lineRule="auto" w:line="312"/>
        <w:rPr/>
      </w:pPr>
      <w:r>
        <w:rPr/>
        <w:t xml:space="preserve"> </w:t>
      </w:r>
    </w:p>
    <w:p>
      <w:pPr>
        <w:pStyle w:val="Standard"/>
        <w:shd w:val="clear" w:color="auto" w:fill="FFFFFF"/>
        <w:spacing w:lineRule="auto" w:line="312"/>
        <w:rPr/>
      </w:pPr>
      <w:r>
        <w:rPr/>
        <w:t xml:space="preserve"> </w:t>
      </w:r>
    </w:p>
    <w:p>
      <w:pPr>
        <w:pStyle w:val="Standard"/>
        <w:shd w:val="clear" w:color="auto" w:fill="FFFFFF"/>
        <w:spacing w:lineRule="auto" w:line="312"/>
        <w:rPr/>
      </w:pPr>
      <w:r>
        <w:rPr/>
        <w:t xml:space="preserve"> </w:t>
      </w:r>
    </w:p>
    <w:p>
      <w:pPr>
        <w:pStyle w:val="Standard"/>
        <w:shd w:val="clear" w:color="auto" w:fill="FFFFFF"/>
        <w:spacing w:lineRule="auto" w:line="312"/>
        <w:rPr/>
      </w:pPr>
      <w:r>
        <w:rPr/>
        <w:t xml:space="preserve"> </w:t>
      </w:r>
    </w:p>
    <w:p>
      <w:pPr>
        <w:pStyle w:val="Standard"/>
        <w:shd w:val="clear" w:color="auto" w:fill="FFFFFF"/>
        <w:spacing w:lineRule="auto" w:line="312"/>
        <w:rPr/>
      </w:pPr>
      <w:r>
        <w:rPr/>
        <w:t xml:space="preserve"> </w:t>
      </w:r>
    </w:p>
    <w:p>
      <w:pPr>
        <w:pStyle w:val="Standard"/>
        <w:shd w:val="clear" w:color="auto" w:fill="FFFFFF"/>
        <w:spacing w:lineRule="auto" w:line="312"/>
        <w:rPr/>
      </w:pPr>
      <w:r>
        <w:rPr/>
        <w:t xml:space="preserve"> </w:t>
      </w:r>
    </w:p>
    <w:p>
      <w:pPr>
        <w:pStyle w:val="Standard"/>
        <w:shd w:val="clear" w:color="auto" w:fill="FFFFFF"/>
        <w:spacing w:lineRule="auto" w:line="312"/>
        <w:rPr/>
      </w:pPr>
      <w:r>
        <w:rPr/>
        <w:t xml:space="preserve"> </w:t>
      </w:r>
    </w:p>
    <w:p>
      <w:pPr>
        <w:pStyle w:val="Standard"/>
        <w:shd w:val="clear" w:color="auto" w:fill="FFFFFF"/>
        <w:spacing w:lineRule="auto" w:line="312"/>
        <w:rPr/>
      </w:pPr>
      <w:r>
        <w:rPr/>
        <w:t xml:space="preserve"> </w:t>
      </w:r>
    </w:p>
    <w:p>
      <w:pPr>
        <w:pStyle w:val="Standard"/>
        <w:shd w:val="clear" w:color="auto" w:fill="FFFFFF"/>
        <w:spacing w:lineRule="auto" w:line="312"/>
        <w:rPr/>
      </w:pPr>
      <w:r>
        <w:rPr/>
        <w:t xml:space="preserve"> </w:t>
      </w:r>
    </w:p>
    <w:p>
      <w:pPr>
        <w:pStyle w:val="Standard"/>
        <w:shd w:val="clear" w:color="auto" w:fill="FFFFFF"/>
        <w:rPr/>
      </w:pPr>
      <w:r>
        <w:rPr/>
        <w:t xml:space="preserve"> </w:t>
      </w:r>
    </w:p>
    <w:p>
      <w:pPr>
        <w:pStyle w:val="Standard"/>
        <w:shd w:val="clear" w:color="auto" w:fill="FFFFFF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Standard"/>
        <w:shd w:val="clear" w:color="auto" w:fill="FFFFFF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Standard"/>
        <w:shd w:val="clear" w:color="auto" w:fill="FFFFFF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Standard"/>
        <w:shd w:val="clear" w:color="auto" w:fill="FFFFFF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Standard"/>
        <w:shd w:val="clear" w:color="auto" w:fill="FFFFFF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Standard"/>
        <w:shd w:val="clear" w:color="auto" w:fill="FFFFFF"/>
        <w:jc w:val="center"/>
        <w:rPr/>
      </w:pPr>
      <w:bookmarkStart w:id="0" w:name="_GoBack"/>
      <w:bookmarkEnd w:id="0"/>
      <w:r>
        <w:rPr>
          <w:rFonts w:eastAsia="Times New Roman" w:cs="Times New Roman" w:ascii="Times New Roman" w:hAnsi="Times New Roman"/>
          <w:sz w:val="36"/>
          <w:szCs w:val="36"/>
        </w:rPr>
        <w:t>2019</w:t>
      </w:r>
      <w:bookmarkStart w:id="1" w:name="_1t80lhvyreca"/>
      <w:bookmarkEnd w:id="1"/>
    </w:p>
    <w:sdt>
      <w:sdtPr>
        <w:docPartObj>
          <w:docPartGallery w:val="Table of Contents"/>
          <w:docPartUnique w:val="true"/>
        </w:docPartObj>
        <w:id w:val="1376605375"/>
      </w:sdtPr>
      <w:sdtContent>
        <w:p>
          <w:pPr>
            <w:pStyle w:val="TOCHeading"/>
            <w:jc w:val="center"/>
            <w:rPr/>
          </w:pPr>
          <w:r>
            <w:rPr>
              <w:rFonts w:cs="Calibri Light" w:cstheme="majorHAnsi"/>
              <w:b/>
              <w:color w:val="000000" w:themeColor="text1"/>
              <w:lang w:val="ru-RU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Зміст</w:t>
          </w:r>
        </w:p>
        <w:p>
          <w:pPr>
            <w:pStyle w:val="Contents2"/>
            <w:tabs>
              <w:tab w:val="clear" w:pos="720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szCs w:val="22"/>
              <w:lang w:val="ru-UA" w:eastAsia="ru-UA"/>
            </w:rPr>
          </w:pPr>
          <w:r>
            <w:fldChar w:fldCharType="begin"/>
          </w:r>
          <w:r>
            <w:rPr>
              <w:webHidden/>
              <w:rStyle w:val="IndexLink"/>
              <w:bCs/>
              <w:rFonts w:cs="Arial" w:ascii="Arial" w:hAnsi="Arial"/>
            </w:rPr>
            <w:instrText> TOC \z \o "1-3" \u \h</w:instrText>
          </w:r>
          <w:r>
            <w:rPr>
              <w:webHidden/>
              <w:rStyle w:val="IndexLink"/>
              <w:bCs/>
              <w:rFonts w:cs="Arial" w:ascii="Arial" w:hAnsi="Arial"/>
            </w:rPr>
            <w:fldChar w:fldCharType="separate"/>
          </w:r>
          <w:hyperlink w:anchor="_Toc24552569">
            <w:r>
              <w:rPr>
                <w:webHidden/>
                <w:rStyle w:val="IndexLink"/>
                <w:rFonts w:cs="Arial" w:ascii="Arial" w:hAnsi="Arial"/>
                <w:b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Вступ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_Toc24552569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szCs w:val="22"/>
              <w:lang w:val="ru-UA" w:eastAsia="ru-UA"/>
            </w:rPr>
          </w:pPr>
          <w:hyperlink w:anchor="_Toc24552570">
            <w:r>
              <w:rPr>
                <w:webHidden/>
                <w:rStyle w:val="IndexLink"/>
                <w:rFonts w:cs="Arial" w:ascii="Arial" w:hAnsi="Arial"/>
                <w:bCs/>
                <w:lang w:val="uk-U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Аналіз ризиків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_Toc24552570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b/>
              <w:b/>
              <w:bCs/>
              <w:lang w:val="ru-RU"/>
            </w:rPr>
          </w:pPr>
          <w:r>
            <w:rPr>
              <w:b/>
              <w:bCs/>
              <w:lang w:val="ru-RU"/>
            </w:rPr>
          </w:r>
          <w:r>
            <w:rPr>
              <w:b/>
              <w:bCs/>
            </w:rPr>
            <w:fldChar w:fldCharType="end"/>
          </w:r>
        </w:p>
        <w:p>
          <w:pPr>
            <w:pStyle w:val="Heading2"/>
            <w:rPr>
              <w:rFonts w:ascii="Arial" w:hAnsi="Arial" w:cs="Arial"/>
              <w:bCs/>
              <w:color w:val="000000" w:themeColor="text1"/>
              <w:sz w:val="32"/>
              <w:szCs w:val="3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/>
          </w:r>
          <w:r>
            <w:br w:type="page"/>
          </w:r>
        </w:p>
        <w:p>
          <w:pPr>
            <w:pStyle w:val="Heading2"/>
            <w:rPr/>
          </w:pPr>
          <w:bookmarkStart w:id="2" w:name="_Toc24552569"/>
          <w:r>
            <w:rPr>
              <w:rFonts w:cs="Arial" w:ascii="Arial" w:hAnsi="Arial"/>
              <w:bCs/>
              <w:color w:val="000000" w:themeColor="text1"/>
              <w:sz w:val="32"/>
              <w:szCs w:val="3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Вступ</w:t>
          </w:r>
          <w:bookmarkEnd w:id="2"/>
        </w:p>
        <w:p>
          <w:pPr>
            <w:pStyle w:val="Normal"/>
            <w:jc w:val="both"/>
            <w:rPr>
              <w:lang w:val="uk-UA"/>
            </w:rPr>
          </w:pPr>
          <w:r>
            <w:rPr>
              <w:lang w:val="uk-UA"/>
            </w:rPr>
          </w:r>
        </w:p>
        <w:p>
          <w:pPr>
            <w:pStyle w:val="Normal"/>
            <w:jc w:val="both"/>
            <w:rPr>
              <w:rFonts w:ascii="Calibri" w:hAnsi="Calibri" w:cs="Calibri" w:asciiTheme="minorHAnsi" w:cstheme="minorHAnsi" w:hAnsiTheme="minorHAnsi"/>
              <w:lang w:val="uk-UA"/>
            </w:rPr>
          </w:pPr>
          <w:r>
            <w:rPr>
              <w:rFonts w:cs="Calibri" w:ascii="Calibri" w:hAnsi="Calibri" w:asciiTheme="minorHAnsi" w:cstheme="minorHAnsi" w:hAnsiTheme="minorHAnsi"/>
              <w:lang w:val="uk-UA"/>
            </w:rPr>
            <w:tab/>
            <w:t>Поставлена задача полягає в створенні веб-сервісу для огляду результатів футбольних змагань, спостереження за станом топ-5 ліг та команд-учасників. За допомогою цього сервісу кожен фанат може зручно знайти необхідну для себе інформацію без потреби відвідувати різні ресурси. Зокрема, на подібних сервісах забагато функціоналу, а проста структура дозволяє користувачу швидко розібратися зі структурою сайту.</w:t>
          </w:r>
        </w:p>
        <w:p>
          <w:pPr>
            <w:pStyle w:val="Normal"/>
            <w:jc w:val="both"/>
            <w:rPr>
              <w:rFonts w:ascii="Calibri" w:hAnsi="Calibri" w:cs="Calibri" w:asciiTheme="minorHAnsi" w:cstheme="minorHAnsi" w:hAnsiTheme="minorHAnsi"/>
              <w:lang w:val="uk-UA"/>
            </w:rPr>
          </w:pPr>
          <w:r>
            <w:rPr>
              <w:rFonts w:cs="Calibri" w:cstheme="minorHAnsi" w:ascii="Calibri" w:hAnsi="Calibri"/>
              <w:lang w:val="uk-UA"/>
            </w:rPr>
          </w:r>
        </w:p>
        <w:p>
          <w:pPr>
            <w:pStyle w:val="Heading2"/>
            <w:rPr>
              <w:rFonts w:ascii="Arial" w:hAnsi="Arial" w:cs="Arial"/>
              <w:bCs/>
              <w:color w:val="000000" w:themeColor="text1"/>
              <w:sz w:val="32"/>
              <w:szCs w:val="32"/>
              <w:lang w:val="uk-UA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bookmarkStart w:id="3" w:name="_Toc24552570"/>
          <w:r>
            <w:rPr>
              <w:rFonts w:cs="Arial" w:ascii="Arial" w:hAnsi="Arial"/>
              <w:bCs/>
              <w:color w:val="000000" w:themeColor="text1"/>
              <w:sz w:val="32"/>
              <w:szCs w:val="32"/>
              <w:lang w:val="uk-UA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Аналіз ризиків</w:t>
          </w:r>
          <w:bookmarkEnd w:id="3"/>
        </w:p>
        <w:p>
          <w:pPr>
            <w:pStyle w:val="Normal"/>
            <w:rPr>
              <w:lang w:val="uk-UA"/>
            </w:rPr>
          </w:pPr>
          <w:r>
            <w:rPr>
              <w:lang w:val="uk-UA"/>
            </w:rPr>
          </w:r>
        </w:p>
      </w:sdtContent>
    </w:sdt>
    <w:tbl>
      <w:tblPr>
        <w:tblStyle w:val="a5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72"/>
        <w:gridCol w:w="4672"/>
      </w:tblGrid>
      <w:tr>
        <w:trPr/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uk-UA"/>
              </w:rPr>
              <w:t>Імовірність ризику у відсотках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uk-UA"/>
              </w:rPr>
              <w:t>Імовірність ризику</w:t>
            </w:r>
          </w:p>
        </w:tc>
      </w:tr>
      <w:tr>
        <w:trPr/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lang w:val="uk-UA"/>
              </w:rPr>
              <w:t>0-10%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lang w:val="uk-UA"/>
              </w:rPr>
              <w:t>Дуже незначна</w:t>
            </w:r>
          </w:p>
        </w:tc>
      </w:tr>
      <w:tr>
        <w:trPr/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lang w:val="uk-UA"/>
              </w:rPr>
              <w:t>10-25%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lang w:val="uk-UA"/>
              </w:rPr>
              <w:t>Незначна</w:t>
            </w:r>
          </w:p>
        </w:tc>
      </w:tr>
      <w:tr>
        <w:trPr/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lang w:val="uk-UA"/>
              </w:rPr>
              <w:t>25-50%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lang w:val="uk-UA"/>
              </w:rPr>
              <w:t>Середня</w:t>
            </w:r>
          </w:p>
        </w:tc>
      </w:tr>
      <w:tr>
        <w:trPr/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lang w:val="uk-UA"/>
              </w:rPr>
              <w:t>50-75%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lang w:val="uk-UA"/>
              </w:rPr>
              <w:t>Висока</w:t>
            </w:r>
          </w:p>
        </w:tc>
      </w:tr>
      <w:tr>
        <w:trPr/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lang w:val="uk-UA"/>
              </w:rPr>
              <w:t>75-100%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lang w:val="uk-UA"/>
              </w:rPr>
              <w:t>Дуже висока</w:t>
            </w:r>
          </w:p>
        </w:tc>
      </w:tr>
    </w:tbl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tbl>
      <w:tblPr>
        <w:tblStyle w:val="a5"/>
        <w:tblW w:w="884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8"/>
        <w:gridCol w:w="1230"/>
        <w:gridCol w:w="2250"/>
        <w:gridCol w:w="1390"/>
        <w:gridCol w:w="1863"/>
        <w:gridCol w:w="1620"/>
      </w:tblGrid>
      <w:tr>
        <w:trPr/>
        <w:tc>
          <w:tcPr>
            <w:tcW w:w="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4"/>
                <w:szCs w:val="24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4"/>
                <w:szCs w:val="24"/>
                <w:lang w:val="uk-UA"/>
              </w:rPr>
              <w:t>№</w:t>
            </w:r>
          </w:p>
        </w:tc>
        <w:tc>
          <w:tcPr>
            <w:tcW w:w="12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4"/>
                <w:szCs w:val="24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4"/>
                <w:szCs w:val="24"/>
                <w:lang w:val="uk-UA"/>
              </w:rPr>
              <w:t>Категорія</w:t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4"/>
                <w:szCs w:val="24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4"/>
                <w:szCs w:val="24"/>
                <w:lang w:val="uk-UA"/>
              </w:rPr>
              <w:t>Опис ризику</w:t>
            </w:r>
          </w:p>
        </w:tc>
        <w:tc>
          <w:tcPr>
            <w:tcW w:w="13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4"/>
                <w:szCs w:val="24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4"/>
                <w:szCs w:val="24"/>
                <w:lang w:val="uk-UA"/>
              </w:rPr>
              <w:t>Імовірність</w:t>
            </w:r>
          </w:p>
        </w:tc>
        <w:tc>
          <w:tcPr>
            <w:tcW w:w="18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4"/>
                <w:szCs w:val="24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4"/>
                <w:szCs w:val="24"/>
                <w:lang w:val="uk-UA"/>
              </w:rPr>
              <w:t>Наслідки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4"/>
                <w:szCs w:val="24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4"/>
                <w:szCs w:val="24"/>
                <w:lang w:val="uk-UA"/>
              </w:rPr>
              <w:t>Стратегії вирішення</w:t>
            </w:r>
          </w:p>
        </w:tc>
      </w:tr>
      <w:tr>
        <w:trPr/>
        <w:tc>
          <w:tcPr>
            <w:tcW w:w="48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4"/>
                <w:szCs w:val="24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4"/>
                <w:szCs w:val="24"/>
                <w:lang w:val="uk-UA"/>
              </w:rPr>
              <w:t>1</w:t>
            </w:r>
          </w:p>
        </w:tc>
        <w:tc>
          <w:tcPr>
            <w:tcW w:w="1230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4"/>
                <w:szCs w:val="24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4"/>
                <w:szCs w:val="24"/>
                <w:lang w:val="uk-UA"/>
              </w:rPr>
              <w:t>Командні</w:t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  <w:lang w:val="uk-UA"/>
              </w:rPr>
              <w:t>Хвороба одного з учасників команди</w:t>
            </w:r>
          </w:p>
        </w:tc>
        <w:tc>
          <w:tcPr>
            <w:tcW w:w="13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  <w:lang w:val="uk-UA"/>
              </w:rPr>
              <w:t>Середня</w:t>
            </w:r>
          </w:p>
        </w:tc>
        <w:tc>
          <w:tcPr>
            <w:tcW w:w="18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  <w:lang w:val="uk-UA"/>
              </w:rPr>
              <w:t>Затримка у розробці в одному з напрямків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  <w:lang w:val="uk-UA"/>
              </w:rPr>
              <w:t>Інші учасники мають взяти на себе його частину роботи</w:t>
            </w:r>
          </w:p>
        </w:tc>
      </w:tr>
      <w:tr>
        <w:trPr/>
        <w:tc>
          <w:tcPr>
            <w:tcW w:w="48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4"/>
                <w:szCs w:val="24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4"/>
                <w:szCs w:val="24"/>
                <w:lang w:val="uk-UA"/>
              </w:rPr>
              <w:t>2</w:t>
            </w:r>
          </w:p>
        </w:tc>
        <w:tc>
          <w:tcPr>
            <w:tcW w:w="123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4"/>
                <w:szCs w:val="24"/>
                <w:lang w:val="uk-UA"/>
              </w:rPr>
            </w:pPr>
            <w:r>
              <w:rPr>
                <w:rFonts w:cs="Calibri" w:cstheme="minorHAnsi" w:ascii="Calibri" w:hAnsi="Calibri"/>
                <w:b/>
                <w:bCs/>
                <w:sz w:val="24"/>
                <w:szCs w:val="24"/>
                <w:lang w:val="uk-UA"/>
              </w:rPr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  <w:lang w:val="uk-UA"/>
              </w:rPr>
              <w:t>Недостатній рівень знань</w:t>
            </w:r>
          </w:p>
        </w:tc>
        <w:tc>
          <w:tcPr>
            <w:tcW w:w="13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  <w:lang w:val="uk-UA"/>
              </w:rPr>
              <w:t>Висока</w:t>
            </w:r>
          </w:p>
        </w:tc>
        <w:tc>
          <w:tcPr>
            <w:tcW w:w="18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  <w:lang w:val="uk-UA"/>
              </w:rPr>
              <w:t>Невиконання запланованого функціоналу та затримки у часі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  <w:lang w:val="uk-UA"/>
              </w:rPr>
              <w:t>Досягнення достатнього рівня знань</w:t>
            </w:r>
          </w:p>
        </w:tc>
      </w:tr>
      <w:tr>
        <w:trPr/>
        <w:tc>
          <w:tcPr>
            <w:tcW w:w="48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4"/>
                <w:szCs w:val="24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4"/>
                <w:szCs w:val="24"/>
                <w:lang w:val="uk-UA"/>
              </w:rPr>
              <w:t>3</w:t>
            </w:r>
          </w:p>
        </w:tc>
        <w:tc>
          <w:tcPr>
            <w:tcW w:w="123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4"/>
                <w:szCs w:val="24"/>
                <w:lang w:val="uk-UA"/>
              </w:rPr>
            </w:pPr>
            <w:r>
              <w:rPr>
                <w:rFonts w:cs="Calibri" w:cstheme="minorHAnsi" w:ascii="Calibri" w:hAnsi="Calibri"/>
                <w:b/>
                <w:bCs/>
                <w:sz w:val="24"/>
                <w:szCs w:val="24"/>
                <w:lang w:val="uk-UA"/>
              </w:rPr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  <w:lang w:val="uk-UA"/>
              </w:rPr>
              <w:t>Розбіжність думок</w:t>
            </w:r>
          </w:p>
        </w:tc>
        <w:tc>
          <w:tcPr>
            <w:tcW w:w="13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  <w:lang w:val="uk-UA"/>
              </w:rPr>
              <w:t>Незначна</w:t>
            </w:r>
          </w:p>
        </w:tc>
        <w:tc>
          <w:tcPr>
            <w:tcW w:w="18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  <w:lang w:val="uk-UA"/>
              </w:rPr>
              <w:t>Затримка у розробці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  <w:lang w:val="uk-UA"/>
              </w:rPr>
              <w:t>Ретельне виконання та делегування обов’язків</w:t>
            </w:r>
          </w:p>
        </w:tc>
      </w:tr>
      <w:tr>
        <w:trPr/>
        <w:tc>
          <w:tcPr>
            <w:tcW w:w="48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4"/>
                <w:szCs w:val="24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4"/>
                <w:szCs w:val="24"/>
                <w:lang w:val="uk-UA"/>
              </w:rPr>
              <w:t>4</w:t>
            </w:r>
          </w:p>
        </w:tc>
        <w:tc>
          <w:tcPr>
            <w:tcW w:w="123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4"/>
                <w:szCs w:val="24"/>
                <w:lang w:val="uk-UA"/>
              </w:rPr>
            </w:pPr>
            <w:r>
              <w:rPr>
                <w:rFonts w:cs="Calibri" w:cstheme="minorHAnsi" w:ascii="Calibri" w:hAnsi="Calibri"/>
                <w:b/>
                <w:bCs/>
                <w:sz w:val="24"/>
                <w:szCs w:val="24"/>
                <w:lang w:val="uk-UA"/>
              </w:rPr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  <w:lang w:val="uk-UA"/>
              </w:rPr>
              <w:t>Проблема комунікації</w:t>
            </w:r>
          </w:p>
        </w:tc>
        <w:tc>
          <w:tcPr>
            <w:tcW w:w="13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  <w:lang w:val="uk-UA"/>
              </w:rPr>
              <w:t>Дуже незначна</w:t>
            </w:r>
          </w:p>
        </w:tc>
        <w:tc>
          <w:tcPr>
            <w:tcW w:w="18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  <w:lang w:val="uk-UA"/>
              </w:rPr>
              <w:t>Затримка у розробці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  <w:lang w:val="uk-UA"/>
              </w:rPr>
              <w:t>Підтримання зв’язку між учасниками</w:t>
            </w:r>
          </w:p>
        </w:tc>
      </w:tr>
      <w:tr>
        <w:trPr/>
        <w:tc>
          <w:tcPr>
            <w:tcW w:w="48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4"/>
                <w:szCs w:val="24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4"/>
                <w:szCs w:val="24"/>
                <w:lang w:val="uk-UA"/>
              </w:rPr>
              <w:t>5</w:t>
            </w:r>
          </w:p>
        </w:tc>
        <w:tc>
          <w:tcPr>
            <w:tcW w:w="1230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4"/>
                <w:szCs w:val="24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4"/>
                <w:szCs w:val="24"/>
                <w:lang w:val="uk-UA"/>
              </w:rPr>
              <w:t>Часові</w:t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  <w:lang w:val="uk-UA"/>
              </w:rPr>
              <w:t>Недооцінка складності задачі</w:t>
            </w:r>
          </w:p>
        </w:tc>
        <w:tc>
          <w:tcPr>
            <w:tcW w:w="13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  <w:lang w:val="uk-UA"/>
              </w:rPr>
              <w:t>Дуже висока</w:t>
            </w:r>
          </w:p>
        </w:tc>
        <w:tc>
          <w:tcPr>
            <w:tcW w:w="18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  <w:lang w:val="uk-UA"/>
              </w:rPr>
              <w:t>Невиконання запланованого функціоналу та затримки у часі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  <w:lang w:val="uk-UA"/>
              </w:rPr>
              <w:t>Ретельне планування та оцінка власних можливостей</w:t>
            </w:r>
          </w:p>
        </w:tc>
      </w:tr>
      <w:tr>
        <w:trPr/>
        <w:tc>
          <w:tcPr>
            <w:tcW w:w="48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4"/>
                <w:szCs w:val="24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4"/>
                <w:szCs w:val="24"/>
                <w:lang w:val="uk-UA"/>
              </w:rPr>
              <w:t>6</w:t>
            </w:r>
          </w:p>
        </w:tc>
        <w:tc>
          <w:tcPr>
            <w:tcW w:w="123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4"/>
                <w:szCs w:val="24"/>
                <w:lang w:val="uk-UA"/>
              </w:rPr>
            </w:pPr>
            <w:r>
              <w:rPr>
                <w:rFonts w:cs="Calibri" w:cstheme="minorHAnsi" w:ascii="Calibri" w:hAnsi="Calibri"/>
                <w:b/>
                <w:bCs/>
                <w:sz w:val="24"/>
                <w:szCs w:val="24"/>
                <w:lang w:val="uk-UA"/>
              </w:rPr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  <w:lang w:val="uk-UA"/>
              </w:rPr>
              <w:t>Неправильно розподілений час</w:t>
            </w:r>
          </w:p>
        </w:tc>
        <w:tc>
          <w:tcPr>
            <w:tcW w:w="13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  <w:lang w:val="uk-UA"/>
              </w:rPr>
              <w:t>Висока</w:t>
            </w:r>
          </w:p>
        </w:tc>
        <w:tc>
          <w:tcPr>
            <w:tcW w:w="18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  <w:lang w:val="uk-UA"/>
              </w:rPr>
              <w:t>Затримка у часі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  <w:lang w:val="uk-UA"/>
              </w:rPr>
              <w:t>Розподілення часу та власної дисципліни</w:t>
            </w:r>
          </w:p>
        </w:tc>
      </w:tr>
      <w:tr>
        <w:trPr/>
        <w:tc>
          <w:tcPr>
            <w:tcW w:w="48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4"/>
                <w:szCs w:val="24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4"/>
                <w:szCs w:val="24"/>
                <w:lang w:val="uk-UA"/>
              </w:rPr>
              <w:t>7</w:t>
            </w:r>
          </w:p>
        </w:tc>
        <w:tc>
          <w:tcPr>
            <w:tcW w:w="123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4"/>
                <w:szCs w:val="24"/>
                <w:lang w:val="uk-UA"/>
              </w:rPr>
            </w:pPr>
            <w:r>
              <w:rPr>
                <w:rFonts w:cs="Calibri" w:cstheme="minorHAnsi" w:ascii="Calibri" w:hAnsi="Calibri"/>
                <w:b/>
                <w:bCs/>
                <w:sz w:val="24"/>
                <w:szCs w:val="24"/>
                <w:lang w:val="uk-UA"/>
              </w:rPr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  <w:lang w:val="uk-UA"/>
              </w:rPr>
              <w:t>Зміни вимог замовником</w:t>
            </w:r>
          </w:p>
        </w:tc>
        <w:tc>
          <w:tcPr>
            <w:tcW w:w="13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  <w:lang w:val="uk-UA"/>
              </w:rPr>
              <w:t>Дуже висока</w:t>
            </w:r>
          </w:p>
        </w:tc>
        <w:tc>
          <w:tcPr>
            <w:tcW w:w="18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  <w:lang w:val="uk-UA"/>
              </w:rPr>
              <w:t>Затримка у розробці та часі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  <w:lang w:val="uk-UA"/>
              </w:rPr>
              <w:t>Комунікація між учасниками та замовником</w:t>
            </w:r>
          </w:p>
        </w:tc>
      </w:tr>
      <w:tr>
        <w:trPr/>
        <w:tc>
          <w:tcPr>
            <w:tcW w:w="48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4"/>
                <w:szCs w:val="24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4"/>
                <w:szCs w:val="24"/>
                <w:lang w:val="uk-UA"/>
              </w:rPr>
              <w:t>8</w:t>
            </w:r>
          </w:p>
        </w:tc>
        <w:tc>
          <w:tcPr>
            <w:tcW w:w="12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4"/>
                <w:szCs w:val="24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4"/>
                <w:szCs w:val="24"/>
                <w:lang w:val="uk-UA"/>
              </w:rPr>
              <w:t>Системні</w:t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  <w:lang w:val="uk-UA"/>
              </w:rPr>
              <w:t>Некоректна робота/вихід зі строю пристроїв, задіяних у проєкті</w:t>
            </w:r>
          </w:p>
        </w:tc>
        <w:tc>
          <w:tcPr>
            <w:tcW w:w="13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  <w:lang w:val="uk-UA"/>
              </w:rPr>
              <w:t>Незначна</w:t>
            </w:r>
          </w:p>
        </w:tc>
        <w:tc>
          <w:tcPr>
            <w:tcW w:w="18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  <w:lang w:val="uk-UA"/>
              </w:rPr>
              <w:t>Неможливість розробки/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  <w:lang w:val="uk-UA"/>
              </w:rPr>
              <w:t xml:space="preserve">функціонування веб-сервісу 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  <w:lang w:val="uk-UA"/>
              </w:rPr>
              <w:t xml:space="preserve">Робити </w:t>
            </w: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  <w:lang w:val="en-US"/>
              </w:rPr>
              <w:t>backup</w:t>
            </w: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  <w:lang w:val="uk-UA"/>
              </w:rPr>
              <w:t xml:space="preserve"> та допомога один одному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" w:hAnsi="Arial" w:eastAsia="" w:cs="Arial"/>
          <w:b w:val="false"/>
          <w:bCs/>
          <w:i w:val="false"/>
          <w:caps w:val="false"/>
          <w:smallCaps w:val="false"/>
          <w:strike w:val="false"/>
          <w:dstrike w:val="false"/>
          <w:color w:val="000000" w:themeColor="text1"/>
          <w:sz w:val="32"/>
          <w:szCs w:val="32"/>
          <w:u w:val="none"/>
          <w:effect w:val="none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" w:cs="Arial" w:ascii="Arial" w:hAnsi="Arial"/>
          <w:b w:val="false"/>
          <w:bCs/>
          <w:i w:val="false"/>
          <w:caps w:val="false"/>
          <w:smallCaps w:val="false"/>
          <w:strike w:val="false"/>
          <w:dstrike w:val="false"/>
          <w:color w:val="000000" w:themeColor="text1"/>
          <w:sz w:val="32"/>
          <w:szCs w:val="32"/>
          <w:u w:val="none"/>
          <w:effect w:val="none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Механизмы мониторинга</w:t>
      </w:r>
    </w:p>
    <w:p>
      <w:pPr>
        <w:pStyle w:val="Normal"/>
        <w:rPr/>
      </w:pPr>
      <w:r>
        <w:rPr>
          <w:rFonts w:eastAsia="" w:cs="Arial" w:ascii="Arial" w:hAnsi="Arial"/>
          <w:b w:val="false"/>
          <w:bCs/>
          <w:i w:val="false"/>
          <w:caps w:val="false"/>
          <w:smallCaps w:val="false"/>
          <w:strike w:val="false"/>
          <w:dstrike w:val="false"/>
          <w:color w:val="000000" w:themeColor="text1"/>
          <w:sz w:val="32"/>
          <w:szCs w:val="32"/>
          <w:u w:val="none"/>
          <w:effect w:val="none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="Calibri" w:ascii="Calibri" w:hAnsi="Calibri" w:asciiTheme="minorHAnsi" w:cstheme="minorHAnsi" w:hAnsiTheme="minorHAnsi"/>
          <w:b w:val="false"/>
          <w:i w:val="false"/>
          <w:caps w:val="false"/>
          <w:smallCaps w:val="false"/>
          <w:strike w:val="false"/>
          <w:dstrike w:val="false"/>
          <w:color w:val="auto"/>
          <w:sz w:val="28"/>
          <w:szCs w:val="28"/>
          <w:u w:val="none"/>
          <w:effect w:val="none"/>
          <w:lang w:val="uk-UA"/>
        </w:rPr>
        <w:t>По</w:t>
      </w:r>
      <w:r>
        <w:rPr>
          <w:rFonts w:cs="Calibri" w:ascii="Calibri" w:hAnsi="Calibri" w:asciiTheme="minorHAnsi" w:cstheme="minorHAnsi" w:hAnsiTheme="minorHAnsi"/>
          <w:color w:val="auto"/>
          <w:sz w:val="28"/>
          <w:szCs w:val="28"/>
          <w:lang w:val="uk-UA"/>
        </w:rPr>
        <w:t xml:space="preserve"> одному разу на тиждень - зустріч команди для оформлення звіту, зустріч з замовником. Кожні 3 дні коротка звітність про роботу у письмовій формі через онлайн засоби зв’язку (поточно - Telegram мессенджер).</w:t>
      </w:r>
    </w:p>
    <w:p>
      <w:pPr>
        <w:pStyle w:val="Normal"/>
        <w:spacing w:before="0" w:after="160"/>
        <w:rPr>
          <w:rFonts w:ascii="Calibri" w:hAnsi="Calibri" w:eastAsia="" w:cs="Calibri" w:asciiTheme="minorHAnsi" w:cstheme="minorHAnsi" w:hAnsiTheme="minorHAnsi"/>
          <w:bCs/>
          <w:color w:val="000000"/>
          <w:sz w:val="28"/>
          <w:szCs w:val="28"/>
          <w:lang w:val="uk-UA"/>
        </w:rPr>
      </w:pPr>
      <w:r>
        <w:rPr>
          <w:rFonts w:eastAsia="" w:cs="Calibri" w:cstheme="minorHAnsi" w:ascii="Calibri" w:hAnsi="Calibri"/>
          <w:bCs/>
          <w:color w:val="auto"/>
          <w:sz w:val="28"/>
          <w:szCs w:val="28"/>
          <w:lang w:val="uk-UA"/>
        </w:rPr>
        <w:t>Можливість моніторингу поточного стану проекту у GitHub.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 Light" w:hAnsi="Calibri Light" w:eastAsia="Calibri" w:cs="Arial" w:cstheme="minorBidi" w:eastAsiaTheme="minorHAnsi"/>
        <w:sz w:val="28"/>
        <w:szCs w:val="28"/>
        <w:lang w:val="ru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 Light" w:hAnsi="Calibri Light" w:eastAsia="Calibri" w:cs="Arial" w:cstheme="minorBidi" w:eastAsiaTheme="minorHAnsi"/>
      <w:color w:val="auto"/>
      <w:kern w:val="0"/>
      <w:sz w:val="28"/>
      <w:szCs w:val="28"/>
      <w:lang w:val="ru-UA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e32089"/>
    <w:pPr>
      <w:keepNext w:val="true"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e32089"/>
    <w:pPr>
      <w:keepNext w:val="true"/>
      <w:keepLines/>
      <w:spacing w:before="40" w:after="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e32089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e32089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sid w:val="00115bf9"/>
    <w:rPr>
      <w:color w:val="0563C1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andard" w:customStyle="1">
    <w:name w:val="Standard"/>
    <w:qFormat/>
    <w:rsid w:val="00e32089"/>
    <w:pPr>
      <w:widowControl w:val="false"/>
      <w:suppressAutoHyphens w:val="true"/>
      <w:bidi w:val="0"/>
      <w:spacing w:lineRule="auto" w:line="276" w:before="0" w:after="0"/>
      <w:jc w:val="left"/>
      <w:textAlignment w:val="baseline"/>
    </w:pPr>
    <w:rPr>
      <w:rFonts w:ascii="Arial" w:hAnsi="Arial" w:eastAsia="Arial" w:cs="Arial" w:cstheme="minorBidi"/>
      <w:color w:val="auto"/>
      <w:kern w:val="0"/>
      <w:sz w:val="28"/>
      <w:szCs w:val="28"/>
      <w:lang w:eastAsia="zh-CN" w:bidi="hi-IN" w:val="ru-UA"/>
    </w:rPr>
  </w:style>
  <w:style w:type="paragraph" w:styleId="TOCHeading">
    <w:name w:val="TOC Heading"/>
    <w:basedOn w:val="Heading1"/>
    <w:next w:val="Normal"/>
    <w:uiPriority w:val="39"/>
    <w:unhideWhenUsed/>
    <w:qFormat/>
    <w:rsid w:val="00e32089"/>
    <w:pPr/>
    <w:rPr>
      <w:lang w:eastAsia="ru-UA"/>
    </w:rPr>
  </w:style>
  <w:style w:type="paragraph" w:styleId="Contents2">
    <w:name w:val="TOC 2"/>
    <w:basedOn w:val="Normal"/>
    <w:next w:val="Normal"/>
    <w:autoRedefine/>
    <w:uiPriority w:val="39"/>
    <w:unhideWhenUsed/>
    <w:rsid w:val="00115bf9"/>
    <w:pPr>
      <w:spacing w:before="0" w:after="100"/>
      <w:ind w:left="28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115bf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AD6E8-6E07-492D-BE24-1848FEAC1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LibreOffice/6.1.2.1$MacOSX_X86_64 LibreOffice_project/65905a128db06ba48db947242809d14d3f9a93fe</Application>
  <Pages>4</Pages>
  <Words>270</Words>
  <Characters>1733</Characters>
  <CharactersWithSpaces>1957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2019-11-13T13:53:00Z</dcterms:created>
  <dc:creator>Максим Дьяченко</dc:creator>
  <dc:description/>
  <dc:language>ru-RU</dc:language>
  <cp:lastModifiedBy/>
  <cp:lastPrinted>2019-11-13T13:51:00Z</cp:lastPrinted>
  <dcterms:modified xsi:type="dcterms:W3CDTF">2019-11-27T09:12:06Z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