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664" w14:textId="4C77A63B" w:rsidR="00DC50A5" w:rsidRDefault="0067414A">
      <w:r>
        <w:t>Method</w:t>
      </w:r>
    </w:p>
    <w:p w14:paraId="64EEA464" w14:textId="77777777" w:rsidR="0067414A" w:rsidRDefault="0067414A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523"/>
      </w:tblGrid>
      <w:tr w:rsidR="00B51E08" w14:paraId="71AAD1FF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6EE210C9" w14:textId="53F3E1B1" w:rsidR="00B51E08" w:rsidRDefault="00B51E08">
            <w:r>
              <w:t>transformer_agent.py</w:t>
            </w:r>
          </w:p>
        </w:tc>
      </w:tr>
      <w:tr w:rsidR="00115066" w:rsidRPr="00115066" w14:paraId="472B6016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1D7D78BB" w14:textId="77777777" w:rsidR="004443EA" w:rsidRDefault="00115066">
            <w:pPr>
              <w:rPr>
                <w:lang w:val="de-DE"/>
              </w:rPr>
            </w:pPr>
            <w:r w:rsidRPr="00115066">
              <w:rPr>
                <w:lang w:val="de-DE"/>
              </w:rPr>
              <w:t>Dient zur Erstellung einer T</w:t>
            </w:r>
            <w:r>
              <w:rPr>
                <w:lang w:val="de-DE"/>
              </w:rPr>
              <w:t xml:space="preserve">ransformatorklasse. </w:t>
            </w:r>
          </w:p>
          <w:p w14:paraId="54FA8081" w14:textId="77777777" w:rsidR="004443EA" w:rsidRDefault="004443EA">
            <w:pPr>
              <w:rPr>
                <w:lang w:val="de-DE"/>
              </w:rPr>
            </w:pPr>
          </w:p>
          <w:p w14:paraId="341AE382" w14:textId="0696AFBF" w:rsidR="004443EA" w:rsidRDefault="00115066">
            <w:pPr>
              <w:rPr>
                <w:lang w:val="de-DE"/>
              </w:rPr>
            </w:pPr>
            <w:r>
              <w:rPr>
                <w:lang w:val="de-DE"/>
              </w:rPr>
              <w:t>Input Variable</w:t>
            </w:r>
            <w:r w:rsidR="004443EA">
              <w:rPr>
                <w:lang w:val="de-DE"/>
              </w:rPr>
              <w:t>n:</w:t>
            </w:r>
          </w:p>
          <w:p w14:paraId="66BDE530" w14:textId="1600B48B" w:rsidR="00115066" w:rsidRDefault="00115066">
            <w:pPr>
              <w:rPr>
                <w:lang w:val="de-DE"/>
              </w:rPr>
            </w:pPr>
            <w:r>
              <w:rPr>
                <w:lang w:val="de-DE"/>
              </w:rPr>
              <w:t>Anzahl an Haushalte</w:t>
            </w:r>
          </w:p>
          <w:p w14:paraId="3FDE38A6" w14:textId="77777777" w:rsidR="00115066" w:rsidRDefault="00115066">
            <w:pPr>
              <w:rPr>
                <w:lang w:val="de-DE"/>
              </w:rPr>
            </w:pPr>
          </w:p>
          <w:p w14:paraId="641661B0" w14:textId="3EA0AB1D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 xml:space="preserve">Beispiel </w:t>
            </w:r>
            <w:r w:rsidR="005A4889">
              <w:rPr>
                <w:lang w:val="de-DE"/>
              </w:rPr>
              <w:t>zur Benutzung</w:t>
            </w:r>
            <w:r>
              <w:rPr>
                <w:lang w:val="de-DE"/>
              </w:rPr>
              <w:t>:</w:t>
            </w:r>
          </w:p>
          <w:p w14:paraId="51363E20" w14:textId="28BD72F7" w:rsidR="00115066" w:rsidRDefault="00115066" w:rsidP="00115066">
            <w:r>
              <w:t>transformer = Transformer(</w:t>
            </w:r>
            <w:proofErr w:type="spellStart"/>
            <w:r>
              <w:t>num_households</w:t>
            </w:r>
            <w:proofErr w:type="spellEnd"/>
            <w:r>
              <w:t>=100)</w:t>
            </w:r>
          </w:p>
          <w:p w14:paraId="28FA3056" w14:textId="13A66398" w:rsidR="00115066" w:rsidRDefault="00115066" w:rsidP="00115066">
            <w:proofErr w:type="spellStart"/>
            <w:r>
              <w:t>transformer.initialize_transformer</w:t>
            </w:r>
            <w:proofErr w:type="spellEnd"/>
            <w:r>
              <w:t>()</w:t>
            </w:r>
          </w:p>
          <w:p w14:paraId="211D1D80" w14:textId="71476D32" w:rsidR="00115066" w:rsidRDefault="00115066" w:rsidP="00115066">
            <w:r>
              <w:t xml:space="preserve">capacity = </w:t>
            </w:r>
            <w:proofErr w:type="spellStart"/>
            <w:r>
              <w:t>transformer.get_max_capacity</w:t>
            </w:r>
            <w:proofErr w:type="spellEnd"/>
            <w:r>
              <w:t>()</w:t>
            </w:r>
          </w:p>
          <w:p w14:paraId="253E77A7" w14:textId="77777777" w:rsidR="00115066" w:rsidRDefault="00115066" w:rsidP="00115066">
            <w:r>
              <w:t>print(capacity)</w:t>
            </w:r>
          </w:p>
          <w:p w14:paraId="55CA2647" w14:textId="5C351318" w:rsidR="00115066" w:rsidRPr="00115066" w:rsidRDefault="00115066" w:rsidP="00115066"/>
        </w:tc>
      </w:tr>
      <w:tr w:rsidR="0067414A" w14:paraId="23ADE724" w14:textId="77777777" w:rsidTr="00433B9A">
        <w:tc>
          <w:tcPr>
            <w:tcW w:w="3539" w:type="dxa"/>
          </w:tcPr>
          <w:p w14:paraId="75CD0BA5" w14:textId="01FC7501" w:rsidR="0067414A" w:rsidRDefault="00B51E08">
            <w:proofErr w:type="spellStart"/>
            <w:r>
              <w:t>Funktion</w:t>
            </w:r>
            <w:proofErr w:type="spellEnd"/>
          </w:p>
        </w:tc>
        <w:tc>
          <w:tcPr>
            <w:tcW w:w="5523" w:type="dxa"/>
          </w:tcPr>
          <w:p w14:paraId="5644AD01" w14:textId="6DEB0818" w:rsidR="0067414A" w:rsidRDefault="0067414A">
            <w:proofErr w:type="spellStart"/>
            <w:r>
              <w:t>Beschreibung</w:t>
            </w:r>
            <w:proofErr w:type="spellEnd"/>
          </w:p>
        </w:tc>
      </w:tr>
      <w:tr w:rsidR="0067414A" w:rsidRPr="005A4889" w14:paraId="35915F55" w14:textId="77777777" w:rsidTr="00433B9A">
        <w:tc>
          <w:tcPr>
            <w:tcW w:w="3539" w:type="dxa"/>
          </w:tcPr>
          <w:p w14:paraId="61891982" w14:textId="11C3D182" w:rsidR="0067414A" w:rsidRDefault="00B51E08">
            <w:proofErr w:type="spellStart"/>
            <w:r w:rsidRPr="00B51E08">
              <w:t>set_power_household</w:t>
            </w:r>
            <w:proofErr w:type="spellEnd"/>
            <w:r>
              <w:t>()</w:t>
            </w:r>
          </w:p>
        </w:tc>
        <w:tc>
          <w:tcPr>
            <w:tcW w:w="5523" w:type="dxa"/>
          </w:tcPr>
          <w:p w14:paraId="4FB3868A" w14:textId="77777777" w:rsidR="0067414A" w:rsidRDefault="00B51E08">
            <w:pPr>
              <w:rPr>
                <w:lang w:val="de-DE"/>
              </w:rPr>
            </w:pPr>
            <w:r w:rsidRPr="00B51E08">
              <w:rPr>
                <w:lang w:val="de-DE"/>
              </w:rPr>
              <w:t xml:space="preserve">Diese Funktion berechnet die </w:t>
            </w:r>
            <w:r>
              <w:rPr>
                <w:lang w:val="de-DE"/>
              </w:rPr>
              <w:t xml:space="preserve">Leistung eines </w:t>
            </w:r>
            <w:proofErr w:type="spellStart"/>
            <w:r>
              <w:rPr>
                <w:lang w:val="de-DE"/>
              </w:rPr>
              <w:t>Hausanschlussus</w:t>
            </w:r>
            <w:proofErr w:type="spellEnd"/>
            <w:r>
              <w:rPr>
                <w:lang w:val="de-DE"/>
              </w:rPr>
              <w:t xml:space="preserve"> in Watt.</w:t>
            </w:r>
          </w:p>
          <w:p w14:paraId="18BE513D" w14:textId="77777777" w:rsidR="00B51E08" w:rsidRDefault="00B51E08">
            <w:pPr>
              <w:rPr>
                <w:lang w:val="de-DE"/>
              </w:rPr>
            </w:pPr>
            <w:r>
              <w:rPr>
                <w:lang w:val="de-DE"/>
              </w:rPr>
              <w:t>Die Berechnungsformel hierfür ist:</w:t>
            </w:r>
          </w:p>
          <w:p w14:paraId="39E1EAAF" w14:textId="77777777" w:rsidR="00B51E08" w:rsidRDefault="00B51E08">
            <w:pPr>
              <w:rPr>
                <w:lang w:val="de-DE"/>
              </w:rPr>
            </w:pPr>
            <w:r>
              <w:rPr>
                <w:lang w:val="de-DE"/>
              </w:rPr>
              <w:t>Volt * Ampere * Phasen</w:t>
            </w:r>
          </w:p>
          <w:p w14:paraId="14FEBAC5" w14:textId="77777777" w:rsidR="00B51E08" w:rsidRDefault="00B51E08">
            <w:pPr>
              <w:rPr>
                <w:lang w:val="de-DE"/>
              </w:rPr>
            </w:pPr>
          </w:p>
          <w:p w14:paraId="6496417C" w14:textId="77777777" w:rsidR="00B51E08" w:rsidRDefault="00B51E08">
            <w:pPr>
              <w:rPr>
                <w:lang w:val="de-DE"/>
              </w:rPr>
            </w:pPr>
            <w:r>
              <w:rPr>
                <w:lang w:val="de-DE"/>
              </w:rPr>
              <w:t xml:space="preserve">Wir gehen davon aus, dass </w:t>
            </w:r>
            <w:r w:rsidR="001014A3">
              <w:rPr>
                <w:lang w:val="de-DE"/>
              </w:rPr>
              <w:t>für einen Hausanschluss</w:t>
            </w:r>
            <w:r>
              <w:rPr>
                <w:lang w:val="de-DE"/>
              </w:rPr>
              <w:t xml:space="preserve"> die Spannung 230 Volt,</w:t>
            </w:r>
            <w:r w:rsidR="001014A3">
              <w:rPr>
                <w:lang w:val="de-DE"/>
              </w:rPr>
              <w:t xml:space="preserve"> die Stromstärke</w:t>
            </w:r>
            <w:r>
              <w:rPr>
                <w:lang w:val="de-DE"/>
              </w:rPr>
              <w:t xml:space="preserve"> 62 Ampere </w:t>
            </w:r>
            <w:r w:rsidR="001014A3">
              <w:rPr>
                <w:lang w:val="de-DE"/>
              </w:rPr>
              <w:t>beträgt und eine Phase verwendet wird.</w:t>
            </w:r>
          </w:p>
          <w:p w14:paraId="63A46A5D" w14:textId="2A8489DF" w:rsidR="00433B9A" w:rsidRPr="00B51E08" w:rsidRDefault="00433B9A">
            <w:pPr>
              <w:rPr>
                <w:lang w:val="de-DE"/>
              </w:rPr>
            </w:pPr>
            <w:r>
              <w:rPr>
                <w:lang w:val="de-DE"/>
              </w:rPr>
              <w:t>In dieser Funktion können Anpassungen vorgenommen werden, falls die Hausanschlüsse eine höhere Leistung haben sollen.</w:t>
            </w:r>
          </w:p>
        </w:tc>
      </w:tr>
      <w:tr w:rsidR="0067414A" w:rsidRPr="005A4889" w14:paraId="1D5F1B0E" w14:textId="77777777" w:rsidTr="00433B9A">
        <w:tc>
          <w:tcPr>
            <w:tcW w:w="3539" w:type="dxa"/>
          </w:tcPr>
          <w:p w14:paraId="250308C9" w14:textId="28435593" w:rsidR="0067414A" w:rsidRPr="00B51E08" w:rsidRDefault="001014A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set_customers_contracted_power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0D5AAB73" w14:textId="77777777" w:rsidR="0067414A" w:rsidRDefault="001014A3">
            <w:pPr>
              <w:rPr>
                <w:lang w:val="de-DE"/>
              </w:rPr>
            </w:pPr>
            <w:r>
              <w:rPr>
                <w:lang w:val="de-DE"/>
              </w:rPr>
              <w:t xml:space="preserve">Hierbei wird die Anschlussleistung, die mit Hilfe von </w:t>
            </w:r>
            <w:proofErr w:type="spellStart"/>
            <w:r>
              <w:rPr>
                <w:lang w:val="de-DE"/>
              </w:rPr>
              <w:t>set_power_household</w:t>
            </w:r>
            <w:proofErr w:type="spellEnd"/>
            <w:r>
              <w:rPr>
                <w:lang w:val="de-DE"/>
              </w:rPr>
              <w:t xml:space="preserve"> berechnet wurde, auf kW umgerechnet.</w:t>
            </w:r>
          </w:p>
          <w:p w14:paraId="72BEDB7F" w14:textId="77777777" w:rsidR="001014A3" w:rsidRDefault="001014A3">
            <w:pPr>
              <w:rPr>
                <w:lang w:val="de-DE"/>
              </w:rPr>
            </w:pPr>
            <w:r>
              <w:rPr>
                <w:lang w:val="de-DE"/>
              </w:rPr>
              <w:t>Anschließend wird der Wert mit der Anzahl an Haushalten multipliziert.</w:t>
            </w:r>
          </w:p>
          <w:p w14:paraId="0074D6BF" w14:textId="0C4EF640" w:rsidR="001014A3" w:rsidRPr="00B51E08" w:rsidRDefault="001014A3">
            <w:pPr>
              <w:rPr>
                <w:lang w:val="de-DE"/>
              </w:rPr>
            </w:pPr>
            <w:r>
              <w:rPr>
                <w:lang w:val="de-DE"/>
              </w:rPr>
              <w:t>In unserer Simulation gehen wir derzeit davon aus, dass jedes Haus ein Elektrofahrzeug besitzt. Deshalb ist die Anzahl an Haushalten auch die Anzahl an Elektrofahrzeugen.</w:t>
            </w:r>
          </w:p>
        </w:tc>
      </w:tr>
      <w:tr w:rsidR="0067414A" w:rsidRPr="00B51E08" w14:paraId="32A00FAE" w14:textId="77777777" w:rsidTr="00433B9A">
        <w:tc>
          <w:tcPr>
            <w:tcW w:w="3539" w:type="dxa"/>
          </w:tcPr>
          <w:p w14:paraId="649DAE5E" w14:textId="4081F4A1" w:rsidR="0067414A" w:rsidRPr="00B51E08" w:rsidRDefault="001014A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get_c_diversity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05D9EACB" w14:textId="77777777" w:rsidR="0067414A" w:rsidRDefault="001014A3">
            <w:pPr>
              <w:rPr>
                <w:lang w:val="de-DE"/>
              </w:rPr>
            </w:pPr>
            <w:r>
              <w:rPr>
                <w:lang w:val="de-DE"/>
              </w:rPr>
              <w:t xml:space="preserve">Bei der Benutzung von künstlichen Lastprofilen spielt der </w:t>
            </w:r>
            <w:proofErr w:type="spellStart"/>
            <w:r>
              <w:rPr>
                <w:lang w:val="de-DE"/>
              </w:rPr>
              <w:t>Diversityfaktor</w:t>
            </w:r>
            <w:proofErr w:type="spellEnd"/>
            <w:r>
              <w:rPr>
                <w:lang w:val="de-DE"/>
              </w:rPr>
              <w:t xml:space="preserve"> eine Rolle, dieser kann auch Gleichzeitigkeitsfaktor genannt werden. Dieser wird eingesetzt, um das gleichzeitige Auftreten der Last abzubilden.</w:t>
            </w:r>
          </w:p>
          <w:p w14:paraId="20DF599D" w14:textId="73EA40AB" w:rsidR="00F019FD" w:rsidRDefault="00F019FD">
            <w:pPr>
              <w:rPr>
                <w:lang w:val="de-DE"/>
              </w:rPr>
            </w:pPr>
          </w:p>
          <w:p w14:paraId="64AC68E6" w14:textId="77EA4F58" w:rsidR="00F019FD" w:rsidRPr="00F019FD" w:rsidRDefault="00F019FD">
            <w:r w:rsidRPr="00F019FD">
              <w:t>Find source for diversity f</w:t>
            </w:r>
            <w:r>
              <w:t>actor:</w:t>
            </w:r>
          </w:p>
          <w:p w14:paraId="10374007" w14:textId="6E76CD6C" w:rsidR="001014A3" w:rsidRPr="005A4889" w:rsidRDefault="001014A3">
            <w:r w:rsidRPr="005A4889">
              <w:t>https://en.wikipedia.org/wiki/Diversity_factor</w:t>
            </w:r>
          </w:p>
        </w:tc>
      </w:tr>
      <w:tr w:rsidR="0067414A" w:rsidRPr="005A4889" w14:paraId="44BD9E13" w14:textId="77777777" w:rsidTr="00433B9A">
        <w:tc>
          <w:tcPr>
            <w:tcW w:w="3539" w:type="dxa"/>
          </w:tcPr>
          <w:p w14:paraId="41865676" w14:textId="1B449648" w:rsidR="0067414A" w:rsidRPr="00B51E08" w:rsidRDefault="00F019F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set_transformer_power_capacity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0AA1FD64" w14:textId="644708C0" w:rsidR="00F019FD" w:rsidRDefault="00F019FD">
            <w:pPr>
              <w:rPr>
                <w:lang w:val="de-DE"/>
              </w:rPr>
            </w:pPr>
            <w:r>
              <w:rPr>
                <w:lang w:val="de-DE"/>
              </w:rPr>
              <w:t>Wir berechnen mit der Formel aus dem unten zitierten Paper die Kapazität des Transformators.</w:t>
            </w:r>
          </w:p>
          <w:p w14:paraId="4E581D32" w14:textId="0B6F59B9" w:rsidR="00F019FD" w:rsidRDefault="00F019FD">
            <w:pPr>
              <w:rPr>
                <w:lang w:val="de-DE"/>
              </w:rPr>
            </w:pPr>
            <w:r>
              <w:rPr>
                <w:lang w:val="de-DE"/>
              </w:rPr>
              <w:t xml:space="preserve">Einflussfaktoren auf die Kapazität ist die Summe an Leistungswerten von allen Kunden, der </w:t>
            </w:r>
            <w:proofErr w:type="spellStart"/>
            <w:r>
              <w:rPr>
                <w:lang w:val="de-DE"/>
              </w:rPr>
              <w:t>Diversityfaktor</w:t>
            </w:r>
            <w:proofErr w:type="spellEnd"/>
            <w:r>
              <w:rPr>
                <w:lang w:val="de-DE"/>
              </w:rPr>
              <w:t xml:space="preserve">, eine Sicherheitsmarge und einer Übergrößenzahl. Da ein Transformator meist eine Lebensdauer von mehreren Jahrzehnten </w:t>
            </w:r>
            <w:r w:rsidRPr="00F019FD">
              <w:rPr>
                <w:highlight w:val="yellow"/>
                <w:lang w:val="de-DE"/>
              </w:rPr>
              <w:t>(Source?)</w:t>
            </w:r>
            <w:r>
              <w:rPr>
                <w:lang w:val="de-DE"/>
              </w:rPr>
              <w:t xml:space="preserve"> hat, wird eine Sicherheitsmarge</w:t>
            </w:r>
            <w:r w:rsidR="00433B9A">
              <w:rPr>
                <w:lang w:val="de-DE"/>
              </w:rPr>
              <w:t xml:space="preserve"> und Oversized Power </w:t>
            </w:r>
            <w:proofErr w:type="spellStart"/>
            <w:r w:rsidR="00433B9A">
              <w:rPr>
                <w:lang w:val="de-DE"/>
              </w:rPr>
              <w:t>Capacity</w:t>
            </w:r>
            <w:proofErr w:type="spellEnd"/>
            <w:r>
              <w:rPr>
                <w:lang w:val="de-DE"/>
              </w:rPr>
              <w:t xml:space="preserve"> eingeführt. </w:t>
            </w:r>
            <w:r w:rsidR="00433B9A">
              <w:rPr>
                <w:lang w:val="de-DE"/>
              </w:rPr>
              <w:t xml:space="preserve">Diese dienen zur </w:t>
            </w:r>
            <w:r w:rsidR="00433B9A">
              <w:rPr>
                <w:lang w:val="de-DE"/>
              </w:rPr>
              <w:lastRenderedPageBreak/>
              <w:t xml:space="preserve">Abbildung des </w:t>
            </w:r>
            <w:r>
              <w:rPr>
                <w:lang w:val="de-DE"/>
              </w:rPr>
              <w:t>zukünftigen Anstieg</w:t>
            </w:r>
            <w:r w:rsidR="00433B9A">
              <w:rPr>
                <w:lang w:val="de-DE"/>
              </w:rPr>
              <w:t>es</w:t>
            </w:r>
            <w:r>
              <w:rPr>
                <w:lang w:val="de-DE"/>
              </w:rPr>
              <w:t xml:space="preserve"> an Last, die über den Transformator fließt, ab</w:t>
            </w:r>
            <w:r w:rsidR="00433B9A">
              <w:rPr>
                <w:lang w:val="de-DE"/>
              </w:rPr>
              <w:t>.</w:t>
            </w:r>
            <w:r>
              <w:rPr>
                <w:lang w:val="de-DE"/>
              </w:rPr>
              <w:t xml:space="preserve"> </w:t>
            </w:r>
          </w:p>
          <w:p w14:paraId="45D9353D" w14:textId="77777777" w:rsidR="00F019FD" w:rsidRDefault="00F019FD">
            <w:pPr>
              <w:rPr>
                <w:lang w:val="de-DE"/>
              </w:rPr>
            </w:pPr>
          </w:p>
          <w:p w14:paraId="59AFB4F2" w14:textId="0382A3F9" w:rsidR="0067414A" w:rsidRPr="00B51E08" w:rsidRDefault="00F019FD">
            <w:pPr>
              <w:rPr>
                <w:lang w:val="de-DE"/>
              </w:rPr>
            </w:pPr>
            <w:r w:rsidRPr="00F019FD">
              <w:rPr>
                <w:lang w:val="de-DE"/>
              </w:rPr>
              <w:t>https://www.sciencedirect.com/science/article/pii/S0960148117310649?via%3Dihub</w:t>
            </w:r>
          </w:p>
        </w:tc>
      </w:tr>
      <w:tr w:rsidR="00433B9A" w:rsidRPr="005A4889" w14:paraId="7797FF96" w14:textId="77777777" w:rsidTr="00433B9A">
        <w:tc>
          <w:tcPr>
            <w:tcW w:w="3539" w:type="dxa"/>
          </w:tcPr>
          <w:p w14:paraId="05FE8567" w14:textId="4F494E43" w:rsidR="00433B9A" w:rsidRDefault="00433B9A">
            <w:pPr>
              <w:rPr>
                <w:lang w:val="de-DE"/>
              </w:rPr>
            </w:pPr>
            <w:proofErr w:type="spellStart"/>
            <w:r w:rsidRPr="00433B9A">
              <w:rPr>
                <w:lang w:val="de-DE"/>
              </w:rPr>
              <w:lastRenderedPageBreak/>
              <w:t>initialize_transformer</w:t>
            </w:r>
            <w:proofErr w:type="spellEnd"/>
            <w:r w:rsidRPr="00433B9A"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1050674F" w14:textId="3E39965B" w:rsidR="00433B9A" w:rsidRPr="00433B9A" w:rsidRDefault="00433B9A" w:rsidP="00433B9A">
            <w:pPr>
              <w:rPr>
                <w:lang w:val="de-DE"/>
              </w:rPr>
            </w:pPr>
            <w:r w:rsidRPr="00433B9A">
              <w:rPr>
                <w:lang w:val="de-DE"/>
              </w:rPr>
              <w:t>Durch diese Funktion werden die</w:t>
            </w:r>
            <w:r>
              <w:rPr>
                <w:lang w:val="de-DE"/>
              </w:rPr>
              <w:t xml:space="preserve"> vorherig definierten</w:t>
            </w:r>
            <w:r w:rsidRPr="00433B9A">
              <w:rPr>
                <w:lang w:val="de-DE"/>
              </w:rPr>
              <w:t xml:space="preserve"> Funktionen </w:t>
            </w:r>
            <w:proofErr w:type="spellStart"/>
            <w:r w:rsidRPr="00433B9A">
              <w:rPr>
                <w:lang w:val="de-DE"/>
              </w:rPr>
              <w:t>set_power_household</w:t>
            </w:r>
            <w:proofErr w:type="spellEnd"/>
            <w:r w:rsidRPr="00433B9A">
              <w:rPr>
                <w:lang w:val="de-DE"/>
              </w:rPr>
              <w:t xml:space="preserve">(), </w:t>
            </w:r>
            <w:proofErr w:type="spellStart"/>
            <w:r w:rsidRPr="00433B9A">
              <w:rPr>
                <w:lang w:val="de-DE"/>
              </w:rPr>
              <w:t>set_customer_conrtacted_power</w:t>
            </w:r>
            <w:proofErr w:type="spellEnd"/>
            <w:r w:rsidRPr="00433B9A">
              <w:rPr>
                <w:lang w:val="de-DE"/>
              </w:rPr>
              <w:t xml:space="preserve">() und </w:t>
            </w:r>
            <w:proofErr w:type="spellStart"/>
            <w:r w:rsidRPr="00433B9A">
              <w:rPr>
                <w:lang w:val="de-DE"/>
              </w:rPr>
              <w:t>set_transformer_power_capacity</w:t>
            </w:r>
            <w:proofErr w:type="spellEnd"/>
            <w:r w:rsidRPr="00433B9A">
              <w:rPr>
                <w:lang w:val="de-DE"/>
              </w:rPr>
              <w:t>() ausgeführt</w:t>
            </w:r>
            <w:r>
              <w:rPr>
                <w:lang w:val="de-DE"/>
              </w:rPr>
              <w:t>, um die Berechnung der Kapazität des Transformators in einem Schritt auszuführen.</w:t>
            </w:r>
          </w:p>
        </w:tc>
      </w:tr>
      <w:tr w:rsidR="00433B9A" w:rsidRPr="005A4889" w14:paraId="5A9D69EA" w14:textId="77777777" w:rsidTr="00433B9A">
        <w:tc>
          <w:tcPr>
            <w:tcW w:w="3539" w:type="dxa"/>
          </w:tcPr>
          <w:p w14:paraId="689BC6CE" w14:textId="541A7AA4" w:rsidR="00433B9A" w:rsidRPr="00433B9A" w:rsidRDefault="00433B9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get_max_capacity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7BD8FBA1" w14:textId="77777777" w:rsidR="00433B9A" w:rsidRDefault="00433B9A" w:rsidP="00433B9A">
            <w:pPr>
              <w:rPr>
                <w:lang w:val="de-DE"/>
              </w:rPr>
            </w:pPr>
            <w:r>
              <w:rPr>
                <w:lang w:val="de-DE"/>
              </w:rPr>
              <w:t>Durch diese Funktion wird die Kapazität der Transformatorklasse ausgegeben.</w:t>
            </w:r>
          </w:p>
          <w:p w14:paraId="3B26CD43" w14:textId="08EB935A" w:rsidR="00433B9A" w:rsidRPr="00433B9A" w:rsidRDefault="00433B9A" w:rsidP="00433B9A">
            <w:pPr>
              <w:rPr>
                <w:lang w:val="de-DE"/>
              </w:rPr>
            </w:pPr>
            <w:r>
              <w:rPr>
                <w:lang w:val="de-DE"/>
              </w:rPr>
              <w:t xml:space="preserve">Diese Funktion aufzurufen, ist nur sinnvoll nachdem die Funktion </w:t>
            </w:r>
            <w:proofErr w:type="spellStart"/>
            <w:r>
              <w:rPr>
                <w:lang w:val="de-DE"/>
              </w:rPr>
              <w:t>initialize_transformer</w:t>
            </w:r>
            <w:proofErr w:type="spellEnd"/>
            <w:r>
              <w:rPr>
                <w:lang w:val="de-DE"/>
              </w:rPr>
              <w:t>() ausgeführt wurde, da davor im Kapazitätswert des Transformators ein None wert steht.</w:t>
            </w:r>
          </w:p>
        </w:tc>
      </w:tr>
    </w:tbl>
    <w:p w14:paraId="118CAAE4" w14:textId="57614D10" w:rsidR="00433B9A" w:rsidRDefault="00433B9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433B9A" w14:paraId="2BA6BD7B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75572802" w14:textId="2E5B7BAF" w:rsidR="00433B9A" w:rsidRDefault="00433B9A">
            <w:pPr>
              <w:rPr>
                <w:lang w:val="de-DE"/>
              </w:rPr>
            </w:pPr>
            <w:r>
              <w:rPr>
                <w:lang w:val="de-DE"/>
              </w:rPr>
              <w:t>customer_agent.py</w:t>
            </w:r>
          </w:p>
        </w:tc>
      </w:tr>
      <w:tr w:rsidR="00115066" w14:paraId="42993BE1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05600527" w14:textId="77777777" w:rsidR="00115066" w:rsidRDefault="00115066">
            <w:pPr>
              <w:rPr>
                <w:lang w:val="de-DE"/>
              </w:rPr>
            </w:pPr>
            <w:r>
              <w:rPr>
                <w:lang w:val="de-DE"/>
              </w:rPr>
              <w:t>Dient zur Erstellung einer Stromkunden Klasse mit einem Standardlastprofil. Dieses soll ermöglichen eine Grundlast auf den Transformator abzubilden, die nicht mehr für das Laden von E-Fahrzeugen zur Verfügung steht.</w:t>
            </w:r>
          </w:p>
          <w:p w14:paraId="0D1765E1" w14:textId="77777777" w:rsidR="00115066" w:rsidRDefault="00115066">
            <w:pPr>
              <w:rPr>
                <w:lang w:val="de-DE"/>
              </w:rPr>
            </w:pPr>
          </w:p>
          <w:p w14:paraId="46F6F953" w14:textId="64CBAD61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Input Variablen:</w:t>
            </w:r>
          </w:p>
          <w:p w14:paraId="344AD12E" w14:textId="77777777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Jährlicher Verbrauch Haushalt</w:t>
            </w:r>
          </w:p>
          <w:p w14:paraId="72F3C828" w14:textId="77777777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Start Datum</w:t>
            </w:r>
          </w:p>
          <w:p w14:paraId="52737424" w14:textId="77777777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End Datum</w:t>
            </w:r>
          </w:p>
          <w:p w14:paraId="2DF7E465" w14:textId="77777777" w:rsidR="004443EA" w:rsidRDefault="004443EA">
            <w:pPr>
              <w:rPr>
                <w:lang w:val="de-DE"/>
              </w:rPr>
            </w:pPr>
          </w:p>
          <w:p w14:paraId="5DAFDB99" w14:textId="7C125F05" w:rsidR="005A4889" w:rsidRDefault="005A4889">
            <w:pPr>
              <w:rPr>
                <w:lang w:val="de-DE"/>
              </w:rPr>
            </w:pPr>
            <w:r>
              <w:rPr>
                <w:lang w:val="de-DE"/>
              </w:rPr>
              <w:t>Beispiel zur Benutzung:</w:t>
            </w:r>
          </w:p>
          <w:p w14:paraId="5BAACCD0" w14:textId="77777777" w:rsidR="005A4889" w:rsidRDefault="005A4889" w:rsidP="005A4889">
            <w:r>
              <w:t>c</w:t>
            </w:r>
            <w:r w:rsidRPr="005A4889">
              <w:t xml:space="preserve">ustomer = </w:t>
            </w:r>
            <w:proofErr w:type="spellStart"/>
            <w:r w:rsidRPr="005A4889">
              <w:t>PowerCustomer</w:t>
            </w:r>
            <w:proofErr w:type="spellEnd"/>
            <w:r w:rsidRPr="005A4889">
              <w:t>(</w:t>
            </w:r>
            <w:proofErr w:type="spellStart"/>
            <w:r w:rsidRPr="005A4889">
              <w:t>yearly_cons_household</w:t>
            </w:r>
            <w:proofErr w:type="spellEnd"/>
            <w:r w:rsidRPr="005A4889">
              <w:t>=3500,</w:t>
            </w:r>
            <w:r>
              <w:t xml:space="preserve"> </w:t>
            </w:r>
          </w:p>
          <w:p w14:paraId="5DF7CAF4" w14:textId="77777777" w:rsidR="005A4889" w:rsidRDefault="005A4889" w:rsidP="005A4889">
            <w:pPr>
              <w:ind w:left="2586"/>
            </w:pPr>
            <w:proofErr w:type="spellStart"/>
            <w:r w:rsidRPr="005A4889">
              <w:t>start_date</w:t>
            </w:r>
            <w:proofErr w:type="spellEnd"/>
            <w:r w:rsidRPr="005A4889">
              <w:t>=</w:t>
            </w:r>
            <w:proofErr w:type="spellStart"/>
            <w:r w:rsidRPr="005A4889">
              <w:t>start_date</w:t>
            </w:r>
            <w:proofErr w:type="spellEnd"/>
            <w:r w:rsidRPr="005A4889">
              <w:t>,</w:t>
            </w:r>
            <w:r>
              <w:t xml:space="preserve"> </w:t>
            </w:r>
          </w:p>
          <w:p w14:paraId="515A8F84" w14:textId="638AC6C1" w:rsidR="005A4889" w:rsidRDefault="005A4889" w:rsidP="005A4889">
            <w:pPr>
              <w:ind w:left="2586"/>
            </w:pPr>
            <w:proofErr w:type="spellStart"/>
            <w:r w:rsidRPr="005A4889">
              <w:t>end_date</w:t>
            </w:r>
            <w:proofErr w:type="spellEnd"/>
            <w:r w:rsidRPr="005A4889">
              <w:t>=</w:t>
            </w:r>
            <w:proofErr w:type="spellStart"/>
            <w:r w:rsidRPr="005A4889">
              <w:t>end_date</w:t>
            </w:r>
            <w:proofErr w:type="spellEnd"/>
            <w:r w:rsidRPr="005A4889">
              <w:t>)</w:t>
            </w:r>
          </w:p>
          <w:p w14:paraId="29FC48C5" w14:textId="77777777" w:rsidR="005A4889" w:rsidRPr="005A4889" w:rsidRDefault="005A4889" w:rsidP="005A4889">
            <w:pPr>
              <w:spacing w:after="0" w:line="240" w:lineRule="auto"/>
              <w:ind w:left="2586"/>
            </w:pPr>
          </w:p>
          <w:p w14:paraId="59A0AD86" w14:textId="4E8072CD" w:rsidR="005A4889" w:rsidRDefault="005A4889">
            <w:pPr>
              <w:rPr>
                <w:lang w:val="de-DE"/>
              </w:rPr>
            </w:pPr>
            <w:proofErr w:type="spellStart"/>
            <w:r w:rsidRPr="005A4889">
              <w:rPr>
                <w:lang w:val="de-DE"/>
              </w:rPr>
              <w:t>customer.initialize_customer</w:t>
            </w:r>
            <w:proofErr w:type="spellEnd"/>
            <w:r w:rsidRPr="005A4889">
              <w:rPr>
                <w:lang w:val="de-DE"/>
              </w:rPr>
              <w:t>()</w:t>
            </w:r>
          </w:p>
          <w:p w14:paraId="75AAE598" w14:textId="08C160F5" w:rsidR="005A4889" w:rsidRDefault="005A4889">
            <w:proofErr w:type="spellStart"/>
            <w:r w:rsidRPr="005A4889">
              <w:t>customer.set_current_load</w:t>
            </w:r>
            <w:proofErr w:type="spellEnd"/>
            <w:r w:rsidRPr="005A4889">
              <w:t>(timestamp)</w:t>
            </w:r>
          </w:p>
          <w:p w14:paraId="1360FAEE" w14:textId="4E588DFA" w:rsidR="005A4889" w:rsidRDefault="005A4889">
            <w:r w:rsidRPr="005A4889">
              <w:t>print(</w:t>
            </w:r>
            <w:proofErr w:type="spellStart"/>
            <w:r w:rsidRPr="005A4889">
              <w:t>customer.current_load_kw</w:t>
            </w:r>
            <w:proofErr w:type="spellEnd"/>
            <w:r w:rsidRPr="005A4889">
              <w:t>)</w:t>
            </w:r>
          </w:p>
          <w:p w14:paraId="0191417B" w14:textId="77777777" w:rsidR="005A4889" w:rsidRPr="005A4889" w:rsidRDefault="005A4889"/>
          <w:p w14:paraId="3BA1A08E" w14:textId="3631E8F5" w:rsidR="004443EA" w:rsidRPr="005A4889" w:rsidRDefault="004443EA"/>
        </w:tc>
      </w:tr>
      <w:tr w:rsidR="00433B9A" w14:paraId="535CAB1B" w14:textId="77777777" w:rsidTr="00433B9A">
        <w:tc>
          <w:tcPr>
            <w:tcW w:w="3539" w:type="dxa"/>
          </w:tcPr>
          <w:p w14:paraId="36BFDFB1" w14:textId="6DB155F6" w:rsidR="00433B9A" w:rsidRDefault="004443EA">
            <w:pPr>
              <w:rPr>
                <w:lang w:val="de-DE"/>
              </w:rPr>
            </w:pPr>
            <w:r>
              <w:rPr>
                <w:lang w:val="de-DE"/>
              </w:rPr>
              <w:t>Funktion</w:t>
            </w:r>
          </w:p>
        </w:tc>
        <w:tc>
          <w:tcPr>
            <w:tcW w:w="5523" w:type="dxa"/>
          </w:tcPr>
          <w:p w14:paraId="79F55221" w14:textId="53106D75" w:rsidR="00433B9A" w:rsidRDefault="004443EA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433B9A" w:rsidRPr="005A4889" w14:paraId="50B52C37" w14:textId="77777777" w:rsidTr="00433B9A">
        <w:tc>
          <w:tcPr>
            <w:tcW w:w="3539" w:type="dxa"/>
          </w:tcPr>
          <w:p w14:paraId="251D1309" w14:textId="0D48BA20" w:rsidR="00433B9A" w:rsidRDefault="004443EA">
            <w:pPr>
              <w:rPr>
                <w:lang w:val="de-DE"/>
              </w:rPr>
            </w:pPr>
            <w:r w:rsidRPr="004443EA">
              <w:rPr>
                <w:lang w:val="de-DE"/>
              </w:rPr>
              <w:t>create_cleaned_h0_profile</w:t>
            </w:r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3479C698" w14:textId="041C5F4E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 xml:space="preserve">Lädt aus dem Ordner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, das File h0_profile.csv. Diese Datei wird vom BDEW unter </w:t>
            </w:r>
            <w:hyperlink r:id="rId5" w:history="1">
              <w:r w:rsidRPr="00620F68">
                <w:rPr>
                  <w:rStyle w:val="Hyperlink"/>
                  <w:lang w:val="de-DE"/>
                </w:rPr>
                <w:t>https://www.bdew.de/energie/standardlastprofile-strom/</w:t>
              </w:r>
            </w:hyperlink>
            <w:r>
              <w:rPr>
                <w:lang w:val="de-DE"/>
              </w:rPr>
              <w:t xml:space="preserve"> zur Verfügung gestellt. Hierbei handelt es sich um die durchschnittlichen Leistungswerte </w:t>
            </w:r>
            <w:r w:rsidR="005E6985">
              <w:rPr>
                <w:lang w:val="de-DE"/>
              </w:rPr>
              <w:t xml:space="preserve">in kW </w:t>
            </w:r>
            <w:r>
              <w:rPr>
                <w:lang w:val="de-DE"/>
              </w:rPr>
              <w:t>eines Haushaltes in Deutschland, normiert auf 1000 kWh Jahresverbrauch, in einer Auflösung von 15 Minuten.</w:t>
            </w:r>
          </w:p>
          <w:p w14:paraId="2873D307" w14:textId="77777777" w:rsidR="004443EA" w:rsidRDefault="004443EA">
            <w:pPr>
              <w:rPr>
                <w:lang w:val="de-DE"/>
              </w:rPr>
            </w:pPr>
          </w:p>
          <w:p w14:paraId="2D6EEF0A" w14:textId="0CE79AF8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Anschließend wir das H0-Profil bearbeitet, sodass dieses in einer Spalte dargestellt wird, mit dem Zeitstempel als Index.</w:t>
            </w:r>
          </w:p>
          <w:p w14:paraId="660297F2" w14:textId="77777777" w:rsidR="004443EA" w:rsidRDefault="004443EA">
            <w:pPr>
              <w:rPr>
                <w:lang w:val="de-DE"/>
              </w:rPr>
            </w:pPr>
          </w:p>
          <w:p w14:paraId="71992CDC" w14:textId="1AF23CD3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Hierbei wird das Jahr im Zeitstempel auf das Jahr des Start Datums gesetzt.</w:t>
            </w:r>
          </w:p>
          <w:p w14:paraId="532A8EC2" w14:textId="77777777" w:rsidR="004443EA" w:rsidRDefault="004443EA">
            <w:pPr>
              <w:rPr>
                <w:lang w:val="de-DE"/>
              </w:rPr>
            </w:pPr>
          </w:p>
          <w:p w14:paraId="5F4FC46B" w14:textId="0D0620B1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 xml:space="preserve">Anschließend wird das aufbereitete Standardlastprofil als Datei mit dem Namen cleaned_h0_profil.csv in dem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Ordner gespeichert.</w:t>
            </w:r>
          </w:p>
          <w:p w14:paraId="67700D25" w14:textId="57F04F84" w:rsidR="004443EA" w:rsidRDefault="004443EA">
            <w:pPr>
              <w:rPr>
                <w:lang w:val="de-DE"/>
              </w:rPr>
            </w:pPr>
          </w:p>
        </w:tc>
      </w:tr>
      <w:tr w:rsidR="00433B9A" w:rsidRPr="005A4889" w14:paraId="242958B9" w14:textId="77777777" w:rsidTr="00433B9A">
        <w:tc>
          <w:tcPr>
            <w:tcW w:w="3539" w:type="dxa"/>
          </w:tcPr>
          <w:p w14:paraId="516E29C6" w14:textId="20C41E4A" w:rsidR="00433B9A" w:rsidRDefault="00557496">
            <w:pPr>
              <w:rPr>
                <w:lang w:val="de-DE"/>
              </w:rPr>
            </w:pPr>
            <w:proofErr w:type="spellStart"/>
            <w:r w:rsidRPr="00557496">
              <w:rPr>
                <w:lang w:val="de-DE"/>
              </w:rPr>
              <w:lastRenderedPageBreak/>
              <w:t>set_standard_load_profile</w:t>
            </w:r>
            <w:proofErr w:type="spellEnd"/>
            <w:r w:rsidR="004443EA"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0A456B12" w14:textId="3D56C8A0" w:rsidR="00433B9A" w:rsidRDefault="00E575A9">
            <w:pPr>
              <w:rPr>
                <w:lang w:val="de-DE"/>
              </w:rPr>
            </w:pPr>
            <w:r>
              <w:rPr>
                <w:lang w:val="de-DE"/>
              </w:rPr>
              <w:t xml:space="preserve">Lädt das bearbeitete H0 Lastprofil aus dem Ordner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und wei</w:t>
            </w:r>
            <w:r w:rsidR="00557496">
              <w:rPr>
                <w:lang w:val="de-DE"/>
              </w:rPr>
              <w:t>s</w:t>
            </w:r>
            <w:r>
              <w:rPr>
                <w:lang w:val="de-DE"/>
              </w:rPr>
              <w:t>t es der Kundenklasse zu.</w:t>
            </w:r>
          </w:p>
        </w:tc>
      </w:tr>
      <w:tr w:rsidR="00433B9A" w:rsidRPr="005A4889" w14:paraId="3E991A02" w14:textId="77777777" w:rsidTr="00433B9A">
        <w:tc>
          <w:tcPr>
            <w:tcW w:w="3539" w:type="dxa"/>
          </w:tcPr>
          <w:p w14:paraId="613D7A1C" w14:textId="1FB57D91" w:rsidR="00433B9A" w:rsidRDefault="0055749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set_scale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0E827A43" w14:textId="7B715350" w:rsidR="00433B9A" w:rsidRPr="00C11101" w:rsidRDefault="00C11101">
            <w:pPr>
              <w:rPr>
                <w:lang w:val="de-DE"/>
              </w:rPr>
            </w:pPr>
            <w:r w:rsidRPr="00C11101">
              <w:rPr>
                <w:lang w:val="de-DE"/>
              </w:rPr>
              <w:t xml:space="preserve">Nimmt die Variable </w:t>
            </w:r>
            <w:proofErr w:type="spellStart"/>
            <w:r w:rsidRPr="00C11101">
              <w:rPr>
                <w:lang w:val="de-DE"/>
              </w:rPr>
              <w:t>yearly_cons_household</w:t>
            </w:r>
            <w:proofErr w:type="spellEnd"/>
            <w:r w:rsidRPr="00C11101">
              <w:rPr>
                <w:lang w:val="de-DE"/>
              </w:rPr>
              <w:t>, die den Jahresverbrau</w:t>
            </w:r>
            <w:r>
              <w:rPr>
                <w:lang w:val="de-DE"/>
              </w:rPr>
              <w:t xml:space="preserve">ch eines Haushaltes in kWh angibt. Beispielsweise 3500 kWh. Dieser Verbrauch wird anschließend durch 1000 geteilt, um den Faktor zu erhalten, der in der Funktion </w:t>
            </w:r>
            <w:proofErr w:type="spellStart"/>
            <w:r>
              <w:rPr>
                <w:lang w:val="de-DE"/>
              </w:rPr>
              <w:t>set_scaled_load_profile</w:t>
            </w:r>
            <w:proofErr w:type="spellEnd"/>
            <w:r>
              <w:rPr>
                <w:lang w:val="de-DE"/>
              </w:rPr>
              <w:t>() verwendet wird, zu berechnen.</w:t>
            </w:r>
          </w:p>
        </w:tc>
      </w:tr>
      <w:tr w:rsidR="00433B9A" w:rsidRPr="005A4889" w14:paraId="39536E42" w14:textId="77777777" w:rsidTr="00433B9A">
        <w:tc>
          <w:tcPr>
            <w:tcW w:w="3539" w:type="dxa"/>
          </w:tcPr>
          <w:p w14:paraId="12878503" w14:textId="0AB9D6C6" w:rsidR="00433B9A" w:rsidRDefault="005F586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set_scaled_load_profile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18552F2F" w14:textId="77777777" w:rsidR="00433B9A" w:rsidRDefault="00C11101">
            <w:pPr>
              <w:rPr>
                <w:lang w:val="de-DE"/>
              </w:rPr>
            </w:pPr>
            <w:r>
              <w:rPr>
                <w:lang w:val="de-DE"/>
              </w:rPr>
              <w:t xml:space="preserve">Um das Standardlastprofil, das auf 1000 kWh jährlich normiert ist, zu skalieren, wird der Skalierungsfaktor aus </w:t>
            </w:r>
            <w:proofErr w:type="spellStart"/>
            <w:r>
              <w:rPr>
                <w:lang w:val="de-DE"/>
              </w:rPr>
              <w:t>set_scale</w:t>
            </w:r>
            <w:proofErr w:type="spellEnd"/>
            <w:r>
              <w:rPr>
                <w:lang w:val="de-DE"/>
              </w:rPr>
              <w:t xml:space="preserve"> genommen und das Standardlastprofil mit diesem Skalierungsfaktor multipliziert.</w:t>
            </w:r>
          </w:p>
          <w:p w14:paraId="6F841AFA" w14:textId="77777777" w:rsidR="00C11101" w:rsidRDefault="00C11101">
            <w:pPr>
              <w:rPr>
                <w:lang w:val="de-DE"/>
              </w:rPr>
            </w:pPr>
          </w:p>
          <w:p w14:paraId="74068619" w14:textId="1D9ADFAE" w:rsidR="00C11101" w:rsidRDefault="00C11101">
            <w:pPr>
              <w:rPr>
                <w:lang w:val="de-DE"/>
              </w:rPr>
            </w:pPr>
            <w:r>
              <w:rPr>
                <w:lang w:val="de-DE"/>
              </w:rPr>
              <w:t>Das Ergebnis ist ein skaliertes Standardlastprofil.</w:t>
            </w:r>
          </w:p>
        </w:tc>
      </w:tr>
      <w:tr w:rsidR="00433B9A" w:rsidRPr="005A4889" w14:paraId="4C3A78A9" w14:textId="77777777" w:rsidTr="00433B9A">
        <w:tc>
          <w:tcPr>
            <w:tcW w:w="3539" w:type="dxa"/>
          </w:tcPr>
          <w:p w14:paraId="50B9B982" w14:textId="59E62F19" w:rsidR="00433B9A" w:rsidRDefault="005F586D">
            <w:pPr>
              <w:rPr>
                <w:lang w:val="de-DE"/>
              </w:rPr>
            </w:pPr>
            <w:proofErr w:type="spellStart"/>
            <w:r w:rsidRPr="005F586D">
              <w:rPr>
                <w:lang w:val="de-DE"/>
              </w:rPr>
              <w:t>initialize_customer</w:t>
            </w:r>
            <w:proofErr w:type="spellEnd"/>
            <w:r w:rsidRPr="005F586D"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6C44F43F" w14:textId="77777777" w:rsidR="00433B9A" w:rsidRDefault="00C11101">
            <w:pPr>
              <w:rPr>
                <w:lang w:val="de-DE"/>
              </w:rPr>
            </w:pPr>
            <w:r>
              <w:rPr>
                <w:lang w:val="de-DE"/>
              </w:rPr>
              <w:t xml:space="preserve">Diese Funktion wird benutzt um die anderen Funktionen, </w:t>
            </w:r>
            <w:proofErr w:type="spellStart"/>
            <w:r>
              <w:rPr>
                <w:lang w:val="de-DE"/>
              </w:rPr>
              <w:t>set_standard_load_profile</w:t>
            </w:r>
            <w:proofErr w:type="spellEnd"/>
            <w:r>
              <w:rPr>
                <w:lang w:val="de-DE"/>
              </w:rPr>
              <w:t xml:space="preserve">(), </w:t>
            </w:r>
            <w:proofErr w:type="spellStart"/>
            <w:r>
              <w:rPr>
                <w:lang w:val="de-DE"/>
              </w:rPr>
              <w:t>set_scale</w:t>
            </w:r>
            <w:proofErr w:type="spellEnd"/>
            <w:r>
              <w:rPr>
                <w:lang w:val="de-DE"/>
              </w:rPr>
              <w:t xml:space="preserve">() und </w:t>
            </w:r>
            <w:proofErr w:type="spellStart"/>
            <w:r>
              <w:rPr>
                <w:lang w:val="de-DE"/>
              </w:rPr>
              <w:t>set_scaled_load_profile</w:t>
            </w:r>
            <w:proofErr w:type="spellEnd"/>
            <w:r>
              <w:rPr>
                <w:lang w:val="de-DE"/>
              </w:rPr>
              <w:t>() aufzurufen.</w:t>
            </w:r>
          </w:p>
          <w:p w14:paraId="000EA0C6" w14:textId="20370517" w:rsidR="00C11101" w:rsidRDefault="00C11101">
            <w:pPr>
              <w:rPr>
                <w:lang w:val="de-DE"/>
              </w:rPr>
            </w:pPr>
            <w:r>
              <w:rPr>
                <w:lang w:val="de-DE"/>
              </w:rPr>
              <w:t xml:space="preserve">Mit dem Aufruf </w:t>
            </w:r>
            <w:proofErr w:type="spellStart"/>
            <w:r>
              <w:rPr>
                <w:lang w:val="de-DE"/>
              </w:rPr>
              <w:t>initialize_customer</w:t>
            </w:r>
            <w:proofErr w:type="spellEnd"/>
            <w:r>
              <w:rPr>
                <w:lang w:val="de-DE"/>
              </w:rPr>
              <w:t>() werden die Lastgänge für einen Kunden berechnet.</w:t>
            </w:r>
          </w:p>
        </w:tc>
      </w:tr>
      <w:tr w:rsidR="00433B9A" w:rsidRPr="005A4889" w14:paraId="42C9EEEC" w14:textId="77777777" w:rsidTr="00433B9A">
        <w:tc>
          <w:tcPr>
            <w:tcW w:w="3539" w:type="dxa"/>
          </w:tcPr>
          <w:p w14:paraId="7A33D617" w14:textId="42FEAC52" w:rsidR="00433B9A" w:rsidRDefault="005F586D">
            <w:pPr>
              <w:rPr>
                <w:lang w:val="de-DE"/>
              </w:rPr>
            </w:pPr>
            <w:proofErr w:type="spellStart"/>
            <w:r w:rsidRPr="005F586D">
              <w:rPr>
                <w:lang w:val="de-DE"/>
              </w:rPr>
              <w:t>set_current_load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523" w:type="dxa"/>
          </w:tcPr>
          <w:p w14:paraId="31A93102" w14:textId="2D5C71E2" w:rsidR="00433B9A" w:rsidRDefault="005E6985">
            <w:pPr>
              <w:rPr>
                <w:lang w:val="de-DE"/>
              </w:rPr>
            </w:pPr>
            <w:r>
              <w:rPr>
                <w:lang w:val="de-DE"/>
              </w:rPr>
              <w:t xml:space="preserve">Diese Funktion hat als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parameter</w:t>
            </w:r>
            <w:proofErr w:type="spellEnd"/>
            <w:r>
              <w:rPr>
                <w:lang w:val="de-DE"/>
              </w:rPr>
              <w:t xml:space="preserve"> einen Zeitstempel. Die Funktion gibt den </w:t>
            </w:r>
            <w:proofErr w:type="spellStart"/>
            <w:r>
              <w:rPr>
                <w:lang w:val="de-DE"/>
              </w:rPr>
              <w:t>Lastwert</w:t>
            </w:r>
            <w:proofErr w:type="spellEnd"/>
            <w:r>
              <w:rPr>
                <w:lang w:val="de-DE"/>
              </w:rPr>
              <w:t xml:space="preserve"> in kW des eingegebenen Zeitstempels aus. Dieser </w:t>
            </w:r>
            <w:proofErr w:type="spellStart"/>
            <w:r>
              <w:rPr>
                <w:lang w:val="de-DE"/>
              </w:rPr>
              <w:t>Lastwert</w:t>
            </w:r>
            <w:proofErr w:type="spellEnd"/>
            <w:r>
              <w:rPr>
                <w:lang w:val="de-DE"/>
              </w:rPr>
              <w:t xml:space="preserve"> in kW wird aus dem skalierten Lastprofil genommen.</w:t>
            </w:r>
          </w:p>
        </w:tc>
      </w:tr>
    </w:tbl>
    <w:p w14:paraId="4AD648C3" w14:textId="39AA0701" w:rsidR="00433B9A" w:rsidRDefault="00433B9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2"/>
        <w:gridCol w:w="5100"/>
      </w:tblGrid>
      <w:tr w:rsidR="005A4889" w14:paraId="192E087C" w14:textId="77777777" w:rsidTr="005A4889">
        <w:tc>
          <w:tcPr>
            <w:tcW w:w="9062" w:type="dxa"/>
            <w:gridSpan w:val="2"/>
            <w:shd w:val="clear" w:color="auto" w:fill="808080" w:themeFill="background1" w:themeFillShade="80"/>
          </w:tcPr>
          <w:p w14:paraId="0D9145C3" w14:textId="35288A6F" w:rsidR="005A4889" w:rsidRDefault="005A4889">
            <w:pPr>
              <w:rPr>
                <w:lang w:val="de-DE"/>
              </w:rPr>
            </w:pPr>
            <w:r>
              <w:rPr>
                <w:lang w:val="de-DE"/>
              </w:rPr>
              <w:t>mobility_data.py</w:t>
            </w:r>
          </w:p>
        </w:tc>
      </w:tr>
      <w:tr w:rsidR="005A4889" w:rsidRPr="00301396" w14:paraId="618D1407" w14:textId="77777777" w:rsidTr="005A4889">
        <w:tc>
          <w:tcPr>
            <w:tcW w:w="9062" w:type="dxa"/>
            <w:gridSpan w:val="2"/>
            <w:shd w:val="clear" w:color="auto" w:fill="808080" w:themeFill="background1" w:themeFillShade="80"/>
          </w:tcPr>
          <w:p w14:paraId="32F427F9" w14:textId="196A1FA4" w:rsidR="005A4889" w:rsidRDefault="005A4889">
            <w:pPr>
              <w:rPr>
                <w:lang w:val="de-DE"/>
              </w:rPr>
            </w:pPr>
            <w:r>
              <w:rPr>
                <w:lang w:val="de-DE"/>
              </w:rPr>
              <w:t xml:space="preserve">Wird </w:t>
            </w:r>
            <w:r w:rsidR="001632AD">
              <w:rPr>
                <w:lang w:val="de-DE"/>
              </w:rPr>
              <w:t>benutzt,</w:t>
            </w:r>
            <w:r>
              <w:rPr>
                <w:lang w:val="de-DE"/>
              </w:rPr>
              <w:t xml:space="preserve"> um </w:t>
            </w:r>
            <w:r w:rsidR="001632AD">
              <w:rPr>
                <w:lang w:val="de-DE"/>
              </w:rPr>
              <w:t xml:space="preserve">eine Klasse mit dem Namen </w:t>
            </w:r>
            <w:proofErr w:type="spellStart"/>
            <w:r w:rsidR="001632AD">
              <w:rPr>
                <w:lang w:val="de-DE"/>
              </w:rPr>
              <w:t>MobilityDataAggregator</w:t>
            </w:r>
            <w:proofErr w:type="spellEnd"/>
            <w:r w:rsidR="001632AD">
              <w:rPr>
                <w:lang w:val="de-DE"/>
              </w:rPr>
              <w:t xml:space="preserve"> zu erstellen. Diese</w:t>
            </w:r>
            <w:r w:rsidR="00301396">
              <w:rPr>
                <w:lang w:val="de-DE"/>
              </w:rPr>
              <w:t xml:space="preserve"> Klasse enthält Funktionen, um</w:t>
            </w:r>
            <w:r>
              <w:rPr>
                <w:lang w:val="de-DE"/>
              </w:rPr>
              <w:t xml:space="preserve"> Mobilitätsprofile für die Fahrzeuge aufzubereiten. Unter die Aufbereitung fällt </w:t>
            </w:r>
            <w:r w:rsidR="001632AD">
              <w:rPr>
                <w:lang w:val="de-DE"/>
              </w:rPr>
              <w:t xml:space="preserve">die Auswahl des richtigen Zeitraumes, die Aggregation auf 15-Minuten Zeitintervalle und das erstmalige Data </w:t>
            </w:r>
            <w:proofErr w:type="spellStart"/>
            <w:r w:rsidR="001632AD">
              <w:rPr>
                <w:lang w:val="de-DE"/>
              </w:rPr>
              <w:t>Cleaning</w:t>
            </w:r>
            <w:proofErr w:type="spellEnd"/>
            <w:r w:rsidR="001632AD">
              <w:rPr>
                <w:lang w:val="de-DE"/>
              </w:rPr>
              <w:t>.</w:t>
            </w:r>
          </w:p>
          <w:p w14:paraId="45BE27D0" w14:textId="77777777" w:rsidR="001632AD" w:rsidRDefault="001632AD">
            <w:pPr>
              <w:rPr>
                <w:lang w:val="de-DE"/>
              </w:rPr>
            </w:pPr>
          </w:p>
          <w:p w14:paraId="41B0486D" w14:textId="0B4571AD" w:rsidR="001632AD" w:rsidRDefault="00301396">
            <w:pPr>
              <w:rPr>
                <w:lang w:val="de-DE"/>
              </w:rPr>
            </w:pPr>
            <w:r>
              <w:rPr>
                <w:lang w:val="de-DE"/>
              </w:rPr>
              <w:t>Input Variablen:</w:t>
            </w:r>
          </w:p>
          <w:p w14:paraId="2936D7CA" w14:textId="77777777" w:rsidR="00301396" w:rsidRDefault="00301396">
            <w:proofErr w:type="spellStart"/>
            <w:r w:rsidRPr="00301396">
              <w:t>raw_mobility_data</w:t>
            </w:r>
            <w:proofErr w:type="spellEnd"/>
            <w:r w:rsidRPr="00301396">
              <w:t xml:space="preserve">: </w:t>
            </w:r>
            <w:proofErr w:type="spellStart"/>
            <w:r w:rsidRPr="00301396">
              <w:t>pd.DataFrame</w:t>
            </w:r>
            <w:proofErr w:type="spellEnd"/>
            <w:r w:rsidRPr="00301396">
              <w:t>,</w:t>
            </w:r>
          </w:p>
          <w:p w14:paraId="1E0FFD54" w14:textId="2D50634A" w:rsidR="00301396" w:rsidRDefault="00301396">
            <w:proofErr w:type="spellStart"/>
            <w:r w:rsidRPr="00301396">
              <w:t>start_date</w:t>
            </w:r>
            <w:proofErr w:type="spellEnd"/>
            <w:r w:rsidRPr="00301396">
              <w:t xml:space="preserve">: str, </w:t>
            </w:r>
          </w:p>
          <w:p w14:paraId="1FEB454D" w14:textId="38011F06" w:rsidR="00301396" w:rsidRDefault="00301396">
            <w:proofErr w:type="spellStart"/>
            <w:r w:rsidRPr="00301396">
              <w:t>end_date</w:t>
            </w:r>
            <w:proofErr w:type="spellEnd"/>
            <w:r w:rsidRPr="00301396">
              <w:t>: str</w:t>
            </w:r>
          </w:p>
          <w:p w14:paraId="5F752D1C" w14:textId="77777777" w:rsidR="00301396" w:rsidRPr="00301396" w:rsidRDefault="00301396"/>
          <w:p w14:paraId="4861B4DD" w14:textId="221C0F2F" w:rsidR="00301396" w:rsidRPr="00301396" w:rsidRDefault="00301396">
            <w:proofErr w:type="spellStart"/>
            <w:r>
              <w:t>Beispiel</w:t>
            </w:r>
            <w:proofErr w:type="spellEnd"/>
            <w:r>
              <w:t xml:space="preserve">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Benutzung</w:t>
            </w:r>
            <w:proofErr w:type="spellEnd"/>
            <w:r>
              <w:t>:</w:t>
            </w:r>
          </w:p>
          <w:p w14:paraId="472300CF" w14:textId="5369CE93" w:rsidR="00301396" w:rsidRDefault="00301396" w:rsidP="00301396">
            <w:pPr>
              <w:spacing w:after="0" w:line="240" w:lineRule="auto"/>
            </w:pPr>
            <w:proofErr w:type="spellStart"/>
            <w:r>
              <w:t>data_aggregator</w:t>
            </w:r>
            <w:proofErr w:type="spellEnd"/>
            <w:r>
              <w:t xml:space="preserve"> = </w:t>
            </w:r>
            <w:proofErr w:type="spellStart"/>
            <w:r>
              <w:t>MobilityDataAggregator</w:t>
            </w:r>
            <w:proofErr w:type="spellEnd"/>
            <w:r>
              <w:t>(</w:t>
            </w:r>
            <w:proofErr w:type="spellStart"/>
            <w:r>
              <w:t>raw_mobility_data</w:t>
            </w:r>
            <w:proofErr w:type="spellEnd"/>
            <w:r>
              <w:t>=</w:t>
            </w:r>
            <w:proofErr w:type="spellStart"/>
            <w:r>
              <w:t>raw_mobility_data</w:t>
            </w:r>
            <w:proofErr w:type="spellEnd"/>
            <w:r>
              <w:t>,</w:t>
            </w:r>
          </w:p>
          <w:p w14:paraId="6E40DB15" w14:textId="77777777" w:rsidR="00301396" w:rsidRDefault="00301396" w:rsidP="00301396">
            <w:pPr>
              <w:ind w:left="3861"/>
            </w:pPr>
            <w:proofErr w:type="spellStart"/>
            <w:r>
              <w:t>start_date</w:t>
            </w:r>
            <w:proofErr w:type="spellEnd"/>
            <w:r>
              <w:t>=</w:t>
            </w:r>
            <w:proofErr w:type="spellStart"/>
            <w:r>
              <w:t>self.start_date</w:t>
            </w:r>
            <w:proofErr w:type="spellEnd"/>
            <w:r>
              <w:t>,</w:t>
            </w:r>
          </w:p>
          <w:p w14:paraId="2CEFA730" w14:textId="61009429" w:rsidR="00301396" w:rsidRDefault="00301396" w:rsidP="00301396">
            <w:pPr>
              <w:spacing w:after="0" w:line="240" w:lineRule="auto"/>
              <w:ind w:left="3861"/>
            </w:pPr>
            <w:proofErr w:type="spellStart"/>
            <w:r>
              <w:t>end_date</w:t>
            </w:r>
            <w:proofErr w:type="spellEnd"/>
            <w:r>
              <w:t>=</w:t>
            </w:r>
            <w:proofErr w:type="spellStart"/>
            <w:r>
              <w:t>self.end_date</w:t>
            </w:r>
            <w:proofErr w:type="spellEnd"/>
            <w:r>
              <w:t>)</w:t>
            </w:r>
          </w:p>
          <w:p w14:paraId="00EDA9B1" w14:textId="77777777" w:rsidR="00301396" w:rsidRDefault="00301396" w:rsidP="00301396">
            <w:pPr>
              <w:spacing w:after="0" w:line="240" w:lineRule="auto"/>
            </w:pPr>
          </w:p>
          <w:p w14:paraId="1305D36F" w14:textId="193F07D4" w:rsidR="001632AD" w:rsidRPr="00301396" w:rsidRDefault="00301396" w:rsidP="00301396">
            <w:r>
              <w:t>print(</w:t>
            </w:r>
            <w:proofErr w:type="spellStart"/>
            <w:r>
              <w:t>data_aggregator.df_processed</w:t>
            </w:r>
            <w:proofErr w:type="spellEnd"/>
            <w:r>
              <w:t>)</w:t>
            </w:r>
          </w:p>
        </w:tc>
      </w:tr>
      <w:tr w:rsidR="005A4889" w14:paraId="43282465" w14:textId="77777777" w:rsidTr="009A7606">
        <w:tc>
          <w:tcPr>
            <w:tcW w:w="3962" w:type="dxa"/>
          </w:tcPr>
          <w:p w14:paraId="16082AD5" w14:textId="5AB89CEB" w:rsidR="005A4889" w:rsidRDefault="005A4889">
            <w:pPr>
              <w:rPr>
                <w:lang w:val="de-DE"/>
              </w:rPr>
            </w:pPr>
            <w:r>
              <w:rPr>
                <w:lang w:val="de-DE"/>
              </w:rPr>
              <w:t>Funktion</w:t>
            </w:r>
          </w:p>
        </w:tc>
        <w:tc>
          <w:tcPr>
            <w:tcW w:w="5100" w:type="dxa"/>
          </w:tcPr>
          <w:p w14:paraId="525FE02E" w14:textId="7707B67C" w:rsidR="005A4889" w:rsidRDefault="005A4889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5A4889" w:rsidRPr="00CE475D" w14:paraId="494B6C3F" w14:textId="77777777" w:rsidTr="009A7606">
        <w:tc>
          <w:tcPr>
            <w:tcW w:w="3962" w:type="dxa"/>
          </w:tcPr>
          <w:p w14:paraId="76090ECE" w14:textId="7C80D7A4" w:rsidR="005A4889" w:rsidRPr="00CE475D" w:rsidRDefault="001632AD">
            <w:r w:rsidRPr="00CE475D">
              <w:t>_</w:t>
            </w:r>
            <w:proofErr w:type="spellStart"/>
            <w:r w:rsidRPr="00CE475D">
              <w:t>create_df_limited_time</w:t>
            </w:r>
            <w:proofErr w:type="spellEnd"/>
            <w:r w:rsidRPr="00CE475D">
              <w:t>()</w:t>
            </w:r>
          </w:p>
        </w:tc>
        <w:tc>
          <w:tcPr>
            <w:tcW w:w="5100" w:type="dxa"/>
          </w:tcPr>
          <w:p w14:paraId="567B58A8" w14:textId="77777777" w:rsidR="00CE475D" w:rsidRDefault="00CE475D">
            <w:pPr>
              <w:rPr>
                <w:lang w:val="de-DE"/>
              </w:rPr>
            </w:pPr>
            <w:r>
              <w:rPr>
                <w:lang w:val="de-DE"/>
              </w:rPr>
              <w:t xml:space="preserve">Bekommt den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Dataframe der Mobilitätsdaten für ein Fahrzeug. Dieser Dataframe ist ein </w:t>
            </w:r>
            <w:proofErr w:type="spellStart"/>
            <w:r>
              <w:rPr>
                <w:lang w:val="de-DE"/>
              </w:rPr>
              <w:t>dask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dataframe</w:t>
            </w:r>
            <w:proofErr w:type="spellEnd"/>
            <w:r>
              <w:rPr>
                <w:lang w:val="de-DE"/>
              </w:rPr>
              <w:t xml:space="preserve">. Als erster wird überprüft, ob das </w:t>
            </w:r>
            <w:r>
              <w:rPr>
                <w:lang w:val="de-DE"/>
              </w:rPr>
              <w:lastRenderedPageBreak/>
              <w:t>Startdatum und das Enddatum außerhalb des Bereichs der Mobilitätsdaten liegen. Falls dies der Fall ist, wird eine Fehlermeldung ausgegeben.</w:t>
            </w:r>
          </w:p>
          <w:p w14:paraId="5489E60D" w14:textId="4CB4D265" w:rsidR="00CE475D" w:rsidRPr="00CE475D" w:rsidRDefault="00CE475D">
            <w:pPr>
              <w:rPr>
                <w:lang w:val="de-DE"/>
              </w:rPr>
            </w:pPr>
            <w:r>
              <w:rPr>
                <w:lang w:val="de-DE"/>
              </w:rPr>
              <w:t>Anschließend wird ein Filter auf die Mobilitätsdaten angewandt, sodass nur noch Mobilitätsdaten gespeichert werden, die für die Simulation benötigt werden.</w:t>
            </w:r>
          </w:p>
        </w:tc>
      </w:tr>
      <w:tr w:rsidR="005A4889" w14:paraId="12707058" w14:textId="77777777" w:rsidTr="009A7606">
        <w:tc>
          <w:tcPr>
            <w:tcW w:w="3962" w:type="dxa"/>
          </w:tcPr>
          <w:p w14:paraId="6D847976" w14:textId="51623409" w:rsidR="005A4889" w:rsidRDefault="001632AD">
            <w:pPr>
              <w:rPr>
                <w:lang w:val="de-DE"/>
              </w:rPr>
            </w:pPr>
            <w:r w:rsidRPr="001632AD">
              <w:rPr>
                <w:lang w:val="de-DE"/>
              </w:rPr>
              <w:lastRenderedPageBreak/>
              <w:t>_aggregate_15_min_steps</w:t>
            </w:r>
            <w:r>
              <w:rPr>
                <w:lang w:val="de-DE"/>
              </w:rPr>
              <w:t>()</w:t>
            </w:r>
          </w:p>
        </w:tc>
        <w:tc>
          <w:tcPr>
            <w:tcW w:w="5100" w:type="dxa"/>
          </w:tcPr>
          <w:p w14:paraId="7228484F" w14:textId="77777777" w:rsidR="005A4889" w:rsidRDefault="00CE475D">
            <w:pPr>
              <w:rPr>
                <w:lang w:val="de-DE"/>
              </w:rPr>
            </w:pPr>
            <w:r>
              <w:rPr>
                <w:lang w:val="de-DE"/>
              </w:rPr>
              <w:t xml:space="preserve">Hierbei werden die reduzierten Mobilitätsdaten </w:t>
            </w:r>
            <w:r w:rsidR="00066CB3">
              <w:rPr>
                <w:lang w:val="de-DE"/>
              </w:rPr>
              <w:t>auf 15 Minuten Schritte aggregiert.</w:t>
            </w:r>
          </w:p>
          <w:p w14:paraId="0416B0AD" w14:textId="082068CF" w:rsidR="00A82A8B" w:rsidRDefault="00A82A8B">
            <w:pPr>
              <w:rPr>
                <w:lang w:val="de-DE"/>
              </w:rPr>
            </w:pPr>
            <w:r>
              <w:rPr>
                <w:lang w:val="de-DE"/>
              </w:rPr>
              <w:t xml:space="preserve">Bei der Aggregation wird ein Raster aus 15 </w:t>
            </w:r>
            <w:proofErr w:type="spellStart"/>
            <w:r>
              <w:rPr>
                <w:lang w:val="de-DE"/>
              </w:rPr>
              <w:t>minuten</w:t>
            </w:r>
            <w:proofErr w:type="spellEnd"/>
            <w:r>
              <w:rPr>
                <w:lang w:val="de-DE"/>
              </w:rPr>
              <w:t xml:space="preserve"> Werten gebildet und die Werte bis zum nächsten 15 Minuten Zeitschritt wie angegeben aggregiert. D</w:t>
            </w:r>
            <w:r w:rsidRPr="00A82A8B">
              <w:rPr>
                <w:lang w:val="de-DE"/>
              </w:rPr>
              <w:t xml:space="preserve">er Zeitstempel am Anfang jedes </w:t>
            </w:r>
            <w:r>
              <w:rPr>
                <w:lang w:val="de-DE"/>
              </w:rPr>
              <w:t xml:space="preserve">15 Minuten </w:t>
            </w:r>
            <w:r w:rsidRPr="00A82A8B">
              <w:rPr>
                <w:lang w:val="de-DE"/>
              </w:rPr>
              <w:t>Intervalls</w:t>
            </w:r>
            <w:r>
              <w:rPr>
                <w:lang w:val="de-DE"/>
              </w:rPr>
              <w:t xml:space="preserve"> wird</w:t>
            </w:r>
            <w:r w:rsidRPr="00A82A8B">
              <w:rPr>
                <w:lang w:val="de-DE"/>
              </w:rPr>
              <w:t xml:space="preserve"> in das </w:t>
            </w:r>
            <w:proofErr w:type="spellStart"/>
            <w:r w:rsidRPr="00A82A8B">
              <w:rPr>
                <w:lang w:val="de-DE"/>
              </w:rPr>
              <w:t>resampelte</w:t>
            </w:r>
            <w:proofErr w:type="spellEnd"/>
            <w:r w:rsidRPr="00A82A8B">
              <w:rPr>
                <w:lang w:val="de-DE"/>
              </w:rPr>
              <w:t xml:space="preserve"> Ergebnis einbezogen</w:t>
            </w:r>
            <w:r>
              <w:rPr>
                <w:lang w:val="de-DE"/>
              </w:rPr>
              <w:t>.</w:t>
            </w:r>
          </w:p>
          <w:p w14:paraId="4E5EBED7" w14:textId="77777777" w:rsidR="00066CB3" w:rsidRDefault="00066CB3">
            <w:pPr>
              <w:rPr>
                <w:lang w:val="de-DE"/>
              </w:rPr>
            </w:pPr>
          </w:p>
          <w:p w14:paraId="314ABF29" w14:textId="77777777" w:rsidR="00A82A8B" w:rsidRDefault="00A82A8B">
            <w:pPr>
              <w:rPr>
                <w:lang w:val="de-DE"/>
              </w:rPr>
            </w:pPr>
            <w:r>
              <w:rPr>
                <w:lang w:val="de-DE"/>
              </w:rPr>
              <w:t>Aggregationen finden wie folgt statt:</w:t>
            </w:r>
          </w:p>
          <w:p w14:paraId="7FEED960" w14:textId="1D7BC929" w:rsidR="00A82A8B" w:rsidRDefault="00A82A8B" w:rsidP="00A82A8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ECONSUMPTION wird die Summe gebildet, da Gesamtwerte für die 15 Minuten gebraucht werden</w:t>
            </w:r>
            <w:r w:rsidR="009A602C">
              <w:rPr>
                <w:lang w:val="de-DE"/>
              </w:rPr>
              <w:t>.</w:t>
            </w:r>
          </w:p>
          <w:p w14:paraId="390003F7" w14:textId="40F8E920" w:rsidR="00A82A8B" w:rsidRDefault="00A82A8B" w:rsidP="00A82A8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TRIPNUMBER wird der minimale Wert genommen. </w:t>
            </w:r>
            <w:r w:rsidR="00CF25CE">
              <w:rPr>
                <w:lang w:val="de-DE"/>
              </w:rPr>
              <w:t xml:space="preserve">Tripnummern sind eine fortlaufende aufsteigende Zahl innerhalb eines Mobilitätsprofils. Falls das Auto geparkt wird, endet ein Trip und der nächste Beginnt. </w:t>
            </w:r>
            <w:r>
              <w:rPr>
                <w:lang w:val="de-DE"/>
              </w:rPr>
              <w:t>Das heißt wenn sich die Tripnummer innerhalb der 15 Minuten erhöht, wird die Tripnummer auf den kleinsten Wert gesetzt.</w:t>
            </w:r>
          </w:p>
          <w:p w14:paraId="16D5A731" w14:textId="2629AF1A" w:rsidR="00CF25CE" w:rsidRDefault="00A82A8B" w:rsidP="00CF25CE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ID_PANELSESSION </w:t>
            </w:r>
            <w:r w:rsidR="004116F8">
              <w:rPr>
                <w:lang w:val="de-DE"/>
              </w:rPr>
              <w:t>wird auf das Maximum gesetzt. Hierbei schwankt der Wert zwischen</w:t>
            </w:r>
            <w:r w:rsidR="00CF25CE">
              <w:rPr>
                <w:lang w:val="de-DE"/>
              </w:rPr>
              <w:t xml:space="preserve"> </w:t>
            </w:r>
            <w:r w:rsidR="00CF25CE" w:rsidRPr="00CF25CE">
              <w:rPr>
                <w:lang w:val="de-DE"/>
              </w:rPr>
              <w:t>0=</w:t>
            </w:r>
            <w:proofErr w:type="spellStart"/>
            <w:r w:rsidR="00CF25CE" w:rsidRPr="00CF25CE">
              <w:rPr>
                <w:lang w:val="de-DE"/>
              </w:rPr>
              <w:t>ignition</w:t>
            </w:r>
            <w:proofErr w:type="spellEnd"/>
            <w:r w:rsidR="00CF25CE" w:rsidRPr="00CF25CE">
              <w:rPr>
                <w:lang w:val="de-DE"/>
              </w:rPr>
              <w:t>, 1=</w:t>
            </w:r>
            <w:proofErr w:type="spellStart"/>
            <w:r w:rsidR="00CF25CE" w:rsidRPr="00CF25CE">
              <w:rPr>
                <w:lang w:val="de-DE"/>
              </w:rPr>
              <w:t>driving</w:t>
            </w:r>
            <w:proofErr w:type="spellEnd"/>
            <w:r w:rsidR="00CF25CE">
              <w:rPr>
                <w:lang w:val="de-DE"/>
              </w:rPr>
              <w:t xml:space="preserve"> und </w:t>
            </w:r>
            <w:r w:rsidR="00CF25CE" w:rsidRPr="00CF25CE">
              <w:rPr>
                <w:lang w:val="de-DE"/>
              </w:rPr>
              <w:t>2=</w:t>
            </w:r>
            <w:proofErr w:type="spellStart"/>
            <w:r w:rsidR="00CF25CE" w:rsidRPr="00CF25CE">
              <w:rPr>
                <w:lang w:val="de-DE"/>
              </w:rPr>
              <w:t>engine</w:t>
            </w:r>
            <w:proofErr w:type="spellEnd"/>
            <w:r w:rsidR="00CF25CE" w:rsidRPr="00CF25CE">
              <w:rPr>
                <w:lang w:val="de-DE"/>
              </w:rPr>
              <w:t xml:space="preserve"> turn-off</w:t>
            </w:r>
            <w:r w:rsidR="00CF25CE">
              <w:rPr>
                <w:lang w:val="de-DE"/>
              </w:rPr>
              <w:t xml:space="preserve">. Falls innerhalb eines 15-Minuten Intervalls nun der Wert von </w:t>
            </w:r>
            <w:proofErr w:type="spellStart"/>
            <w:r w:rsidR="00CF25CE">
              <w:rPr>
                <w:lang w:val="de-DE"/>
              </w:rPr>
              <w:t>ignition</w:t>
            </w:r>
            <w:proofErr w:type="spellEnd"/>
            <w:r w:rsidR="00CF25CE">
              <w:rPr>
                <w:lang w:val="de-DE"/>
              </w:rPr>
              <w:t xml:space="preserve"> zu </w:t>
            </w:r>
            <w:proofErr w:type="spellStart"/>
            <w:r w:rsidR="00CF25CE">
              <w:rPr>
                <w:lang w:val="de-DE"/>
              </w:rPr>
              <w:t>driving</w:t>
            </w:r>
            <w:proofErr w:type="spellEnd"/>
            <w:r w:rsidR="00CF25CE">
              <w:rPr>
                <w:lang w:val="de-DE"/>
              </w:rPr>
              <w:t xml:space="preserve"> wechselt, wird der Wert auf </w:t>
            </w:r>
            <w:proofErr w:type="spellStart"/>
            <w:r w:rsidR="00CF25CE">
              <w:rPr>
                <w:lang w:val="de-DE"/>
              </w:rPr>
              <w:t>driving</w:t>
            </w:r>
            <w:proofErr w:type="spellEnd"/>
            <w:r w:rsidR="00CF25CE">
              <w:rPr>
                <w:lang w:val="de-DE"/>
              </w:rPr>
              <w:t xml:space="preserve"> gesetzt, und somit die gesamte Viertelstunde als </w:t>
            </w:r>
            <w:proofErr w:type="spellStart"/>
            <w:r w:rsidR="00CF25CE">
              <w:rPr>
                <w:lang w:val="de-DE"/>
              </w:rPr>
              <w:t>driving</w:t>
            </w:r>
            <w:proofErr w:type="spellEnd"/>
            <w:r w:rsidR="00CF25CE">
              <w:rPr>
                <w:lang w:val="de-DE"/>
              </w:rPr>
              <w:t xml:space="preserve"> bezeichnet. Falls es von </w:t>
            </w:r>
            <w:proofErr w:type="spellStart"/>
            <w:r w:rsidR="00CF25CE">
              <w:rPr>
                <w:lang w:val="de-DE"/>
              </w:rPr>
              <w:t>driving</w:t>
            </w:r>
            <w:proofErr w:type="spellEnd"/>
            <w:r w:rsidR="00CF25CE">
              <w:rPr>
                <w:lang w:val="de-DE"/>
              </w:rPr>
              <w:t xml:space="preserve"> auf </w:t>
            </w:r>
            <w:proofErr w:type="spellStart"/>
            <w:r w:rsidR="00CF25CE">
              <w:rPr>
                <w:lang w:val="de-DE"/>
              </w:rPr>
              <w:t>engine</w:t>
            </w:r>
            <w:proofErr w:type="spellEnd"/>
            <w:r w:rsidR="00CF25CE">
              <w:rPr>
                <w:lang w:val="de-DE"/>
              </w:rPr>
              <w:t xml:space="preserve"> turn-off wechselt, wird die gesamte Viertelstunde auf </w:t>
            </w:r>
            <w:proofErr w:type="spellStart"/>
            <w:r w:rsidR="00CF25CE">
              <w:rPr>
                <w:lang w:val="de-DE"/>
              </w:rPr>
              <w:t>engine</w:t>
            </w:r>
            <w:proofErr w:type="spellEnd"/>
            <w:r w:rsidR="00CF25CE">
              <w:rPr>
                <w:lang w:val="de-DE"/>
              </w:rPr>
              <w:t xml:space="preserve"> turn-off gesetzt. Hierbei kann immer noch ECONSUMPTION anfallen.</w:t>
            </w:r>
            <w:r w:rsidR="009A602C">
              <w:rPr>
                <w:lang w:val="de-DE"/>
              </w:rPr>
              <w:t xml:space="preserve"> Wenn innerhalb von einer Viertelstunde alle drei Panelsessions auftauchen, wird die Viertelstunde auf </w:t>
            </w:r>
            <w:proofErr w:type="spellStart"/>
            <w:r w:rsidR="009A602C">
              <w:rPr>
                <w:lang w:val="de-DE"/>
              </w:rPr>
              <w:t>engine</w:t>
            </w:r>
            <w:proofErr w:type="spellEnd"/>
            <w:r w:rsidR="009A602C">
              <w:rPr>
                <w:lang w:val="de-DE"/>
              </w:rPr>
              <w:t xml:space="preserve"> turn-off gesetzt.</w:t>
            </w:r>
          </w:p>
          <w:p w14:paraId="77179034" w14:textId="77777777" w:rsidR="009A602C" w:rsidRDefault="009A602C" w:rsidP="00CF25CE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ID_TERMINAL ist in jeder Aggregation das gleiche, da dies die </w:t>
            </w:r>
            <w:proofErr w:type="spellStart"/>
            <w:r>
              <w:rPr>
                <w:lang w:val="de-DE"/>
              </w:rPr>
              <w:t>Car_ID</w:t>
            </w:r>
            <w:proofErr w:type="spellEnd"/>
            <w:r>
              <w:rPr>
                <w:lang w:val="de-DE"/>
              </w:rPr>
              <w:t xml:space="preserve"> darstellt. Wird in der Aggregation auf den ersten vorkommenden Wert gesetzt.</w:t>
            </w:r>
          </w:p>
          <w:p w14:paraId="3A04E526" w14:textId="77777777" w:rsidR="009A602C" w:rsidRPr="00EC10A5" w:rsidRDefault="009A602C" w:rsidP="00CF25CE">
            <w:pPr>
              <w:pStyle w:val="Listenabsatz"/>
              <w:numPr>
                <w:ilvl w:val="0"/>
                <w:numId w:val="1"/>
              </w:numPr>
              <w:rPr>
                <w:highlight w:val="yellow"/>
                <w:lang w:val="de-DE"/>
              </w:rPr>
            </w:pPr>
            <w:r w:rsidRPr="00EC10A5">
              <w:rPr>
                <w:highlight w:val="yellow"/>
                <w:lang w:val="de-DE"/>
              </w:rPr>
              <w:t>CLUSTER schwankt zwischen 0=</w:t>
            </w:r>
            <w:proofErr w:type="spellStart"/>
            <w:r w:rsidRPr="00EC10A5">
              <w:rPr>
                <w:highlight w:val="yellow"/>
                <w:lang w:val="de-DE"/>
              </w:rPr>
              <w:t>everywhere</w:t>
            </w:r>
            <w:proofErr w:type="spellEnd"/>
            <w:r w:rsidRPr="00EC10A5">
              <w:rPr>
                <w:highlight w:val="yellow"/>
                <w:lang w:val="de-DE"/>
              </w:rPr>
              <w:t xml:space="preserve"> </w:t>
            </w:r>
            <w:proofErr w:type="spellStart"/>
            <w:r w:rsidRPr="00EC10A5">
              <w:rPr>
                <w:highlight w:val="yellow"/>
                <w:lang w:val="de-DE"/>
              </w:rPr>
              <w:t>else</w:t>
            </w:r>
            <w:proofErr w:type="spellEnd"/>
            <w:r w:rsidRPr="00EC10A5">
              <w:rPr>
                <w:highlight w:val="yellow"/>
                <w:lang w:val="de-DE"/>
              </w:rPr>
              <w:t>, 1=</w:t>
            </w:r>
            <w:proofErr w:type="spellStart"/>
            <w:r w:rsidRPr="00EC10A5">
              <w:rPr>
                <w:highlight w:val="yellow"/>
                <w:lang w:val="de-DE"/>
              </w:rPr>
              <w:t>home</w:t>
            </w:r>
            <w:proofErr w:type="spellEnd"/>
            <w:r w:rsidRPr="00EC10A5">
              <w:rPr>
                <w:highlight w:val="yellow"/>
                <w:lang w:val="de-DE"/>
              </w:rPr>
              <w:t xml:space="preserve"> und 2=</w:t>
            </w:r>
            <w:proofErr w:type="spellStart"/>
            <w:r w:rsidRPr="00EC10A5">
              <w:rPr>
                <w:highlight w:val="yellow"/>
                <w:lang w:val="de-DE"/>
              </w:rPr>
              <w:t>work</w:t>
            </w:r>
            <w:proofErr w:type="spellEnd"/>
            <w:r w:rsidRPr="00EC10A5">
              <w:rPr>
                <w:highlight w:val="yellow"/>
                <w:lang w:val="de-DE"/>
              </w:rPr>
              <w:t>. Gibt an, an welcher Stelle sich das Auto befindet. Wird auf das Minimum gesetzt</w:t>
            </w:r>
            <w:r w:rsidR="002F25A7" w:rsidRPr="00EC10A5">
              <w:rPr>
                <w:highlight w:val="yellow"/>
                <w:lang w:val="de-DE"/>
              </w:rPr>
              <w:t xml:space="preserve">. Dies hat zur Folge, dass das Auto noch mit einer 0 </w:t>
            </w:r>
            <w:proofErr w:type="spellStart"/>
            <w:r w:rsidR="002F25A7" w:rsidRPr="00EC10A5">
              <w:rPr>
                <w:highlight w:val="yellow"/>
                <w:lang w:val="de-DE"/>
              </w:rPr>
              <w:t>gelabeled</w:t>
            </w:r>
            <w:proofErr w:type="spellEnd"/>
            <w:r w:rsidR="002F25A7" w:rsidRPr="00EC10A5">
              <w:rPr>
                <w:highlight w:val="yellow"/>
                <w:lang w:val="de-DE"/>
              </w:rPr>
              <w:t xml:space="preserve"> wird, obwohl es bereits in dem 15 Minuten Intervall daheim angekommen ist. Das gleiche gilt auch bei </w:t>
            </w:r>
            <w:proofErr w:type="spellStart"/>
            <w:r w:rsidR="002F25A7" w:rsidRPr="00EC10A5">
              <w:rPr>
                <w:highlight w:val="yellow"/>
                <w:lang w:val="de-DE"/>
              </w:rPr>
              <w:lastRenderedPageBreak/>
              <w:t>work</w:t>
            </w:r>
            <w:proofErr w:type="spellEnd"/>
            <w:r w:rsidR="002F25A7" w:rsidRPr="00EC10A5">
              <w:rPr>
                <w:highlight w:val="yellow"/>
                <w:lang w:val="de-DE"/>
              </w:rPr>
              <w:t>. Ein Auto muss sich deshalb mindestens 15 Minuten an einem Ort aufgehalten haben, um ein entsprechendes Label zu bekommen.</w:t>
            </w:r>
          </w:p>
          <w:p w14:paraId="0E349623" w14:textId="6E6F747A" w:rsidR="002F25A7" w:rsidRPr="00CF25CE" w:rsidRDefault="002F25A7" w:rsidP="00CF25CE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DELTAPOS bezeichnet die Positionsveränderung seit der letzten Messung in m. Hierbei wird während der Aggregation die Summe gebildet, da die absolute zurückgelegte Distanz innerhalb der 15 Minuten von Interesse ist.</w:t>
            </w:r>
          </w:p>
        </w:tc>
      </w:tr>
      <w:tr w:rsidR="005A4889" w14:paraId="55015509" w14:textId="77777777" w:rsidTr="009A7606">
        <w:tc>
          <w:tcPr>
            <w:tcW w:w="3962" w:type="dxa"/>
          </w:tcPr>
          <w:p w14:paraId="7E929936" w14:textId="5A6EE535" w:rsidR="005A4889" w:rsidRDefault="001632AD">
            <w:pPr>
              <w:rPr>
                <w:lang w:val="de-DE"/>
              </w:rPr>
            </w:pPr>
            <w:r w:rsidRPr="001632AD">
              <w:rPr>
                <w:lang w:val="de-DE"/>
              </w:rPr>
              <w:lastRenderedPageBreak/>
              <w:t>_</w:t>
            </w:r>
            <w:proofErr w:type="spellStart"/>
            <w:r w:rsidRPr="001632AD">
              <w:rPr>
                <w:lang w:val="de-DE"/>
              </w:rPr>
              <w:t>data_cleaning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100" w:type="dxa"/>
          </w:tcPr>
          <w:p w14:paraId="590CA420" w14:textId="20CF6615" w:rsidR="005A4889" w:rsidRDefault="000A3BA7">
            <w:pPr>
              <w:rPr>
                <w:lang w:val="de-DE"/>
              </w:rPr>
            </w:pPr>
            <w:r>
              <w:rPr>
                <w:lang w:val="de-DE"/>
              </w:rPr>
              <w:t xml:space="preserve">Im </w:t>
            </w:r>
            <w:proofErr w:type="spellStart"/>
            <w:r>
              <w:rPr>
                <w:lang w:val="de-DE"/>
              </w:rPr>
              <w:t>Datacleaning</w:t>
            </w:r>
            <w:proofErr w:type="spellEnd"/>
            <w:r>
              <w:rPr>
                <w:lang w:val="de-DE"/>
              </w:rPr>
              <w:t xml:space="preserve"> werden hauptsächlich zwei Schritte durchgeführt. Zum einen werden NAN Werte in den Spalten TRIPNUMBER und ECONSUMPTION aus den Mobilitätsdaten entfernt. Zum anderen werden die </w:t>
            </w:r>
            <w:proofErr w:type="spellStart"/>
            <w:r>
              <w:rPr>
                <w:lang w:val="de-DE"/>
              </w:rPr>
              <w:t>timestamps</w:t>
            </w:r>
            <w:proofErr w:type="spellEnd"/>
            <w:r>
              <w:rPr>
                <w:lang w:val="de-DE"/>
              </w:rPr>
              <w:t xml:space="preserve"> in den Mobilitätsdaten auf das richtige Format überprüft. Schlägt das Entfernen der NAN Werte oder das Überprüfen des Zeitstempels fehlt, werden die Mobilitätsdaten keinem Auto </w:t>
            </w:r>
            <w:proofErr w:type="spellStart"/>
            <w:r>
              <w:rPr>
                <w:lang w:val="de-DE"/>
              </w:rPr>
              <w:t>zuegordnet</w:t>
            </w:r>
            <w:proofErr w:type="spellEnd"/>
            <w:r>
              <w:rPr>
                <w:lang w:val="de-DE"/>
              </w:rPr>
              <w:t xml:space="preserve"> und es wird versucht einen neuen Agenten mit neuen Mobilitätsdaten zu erstellen. Dies geschieht, da sowohl</w:t>
            </w:r>
            <w:r w:rsidRPr="000A3BA7">
              <w:rPr>
                <w:highlight w:val="yellow"/>
                <w:lang w:val="de-DE"/>
              </w:rPr>
              <w:t xml:space="preserve"> ECONSUMPTION</w:t>
            </w:r>
            <w:r>
              <w:rPr>
                <w:highlight w:val="yellow"/>
                <w:lang w:val="de-DE"/>
              </w:rPr>
              <w:t xml:space="preserve"> als auch die Zeitstempel eine besonders wichtige Rolle in der </w:t>
            </w:r>
            <w:r w:rsidRPr="000A3BA7">
              <w:rPr>
                <w:highlight w:val="yellow"/>
                <w:lang w:val="de-DE"/>
              </w:rPr>
              <w:t>nachfolgende</w:t>
            </w:r>
            <w:r>
              <w:rPr>
                <w:highlight w:val="yellow"/>
                <w:lang w:val="de-DE"/>
              </w:rPr>
              <w:t xml:space="preserve">n </w:t>
            </w:r>
            <w:r w:rsidRPr="000A3BA7">
              <w:rPr>
                <w:highlight w:val="yellow"/>
                <w:lang w:val="de-DE"/>
              </w:rPr>
              <w:t xml:space="preserve">Simulation </w:t>
            </w:r>
            <w:r>
              <w:rPr>
                <w:lang w:val="de-DE"/>
              </w:rPr>
              <w:t>spielen.</w:t>
            </w:r>
          </w:p>
        </w:tc>
      </w:tr>
      <w:tr w:rsidR="005A4889" w:rsidRPr="000A3BA7" w14:paraId="22E09D8B" w14:textId="77777777" w:rsidTr="009A7606">
        <w:tc>
          <w:tcPr>
            <w:tcW w:w="3962" w:type="dxa"/>
          </w:tcPr>
          <w:p w14:paraId="2F282C50" w14:textId="747A25B4" w:rsidR="005A4889" w:rsidRDefault="001632AD">
            <w:pPr>
              <w:rPr>
                <w:lang w:val="de-DE"/>
              </w:rPr>
            </w:pPr>
            <w:proofErr w:type="spellStart"/>
            <w:r w:rsidRPr="001632AD">
              <w:rPr>
                <w:lang w:val="de-DE"/>
              </w:rPr>
              <w:t>prepare_mobility_data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100" w:type="dxa"/>
          </w:tcPr>
          <w:p w14:paraId="3338BE13" w14:textId="3A785D21" w:rsidR="005A4889" w:rsidRPr="000A3BA7" w:rsidRDefault="000A3BA7">
            <w:proofErr w:type="spellStart"/>
            <w:r w:rsidRPr="000A3BA7">
              <w:t>Ruft</w:t>
            </w:r>
            <w:proofErr w:type="spellEnd"/>
            <w:r w:rsidRPr="000A3BA7">
              <w:t xml:space="preserve"> die </w:t>
            </w:r>
            <w:proofErr w:type="spellStart"/>
            <w:r w:rsidRPr="000A3BA7">
              <w:t>Funktionen</w:t>
            </w:r>
            <w:proofErr w:type="spellEnd"/>
            <w:r w:rsidRPr="000A3BA7">
              <w:t xml:space="preserve"> </w:t>
            </w:r>
            <w:r w:rsidRPr="00CE475D">
              <w:t>_</w:t>
            </w:r>
            <w:proofErr w:type="spellStart"/>
            <w:r w:rsidRPr="00CE475D">
              <w:t>create_df_limited_time</w:t>
            </w:r>
            <w:proofErr w:type="spellEnd"/>
            <w:r w:rsidRPr="00CE475D">
              <w:t>()</w:t>
            </w:r>
            <w:r>
              <w:t>,</w:t>
            </w:r>
            <w:r w:rsidRPr="000A3BA7">
              <w:t>_aggregate_15_min_steps()</w:t>
            </w:r>
            <w:r>
              <w:t xml:space="preserve"> und </w:t>
            </w:r>
            <w:r w:rsidRPr="000A3BA7">
              <w:t>_</w:t>
            </w:r>
            <w:proofErr w:type="spellStart"/>
            <w:r w:rsidRPr="000A3BA7">
              <w:t>data_cleaning</w:t>
            </w:r>
            <w:proofErr w:type="spellEnd"/>
            <w:r w:rsidRPr="000A3BA7">
              <w:t>()</w:t>
            </w:r>
            <w:r>
              <w:t xml:space="preserve"> auf.</w:t>
            </w:r>
          </w:p>
        </w:tc>
      </w:tr>
      <w:tr w:rsidR="005A4889" w14:paraId="14498DB6" w14:textId="77777777" w:rsidTr="009A7606">
        <w:tc>
          <w:tcPr>
            <w:tcW w:w="3962" w:type="dxa"/>
          </w:tcPr>
          <w:p w14:paraId="1E08B1A5" w14:textId="5377CCEE" w:rsidR="005A4889" w:rsidRDefault="001632AD">
            <w:pPr>
              <w:rPr>
                <w:lang w:val="de-DE"/>
              </w:rPr>
            </w:pPr>
            <w:proofErr w:type="spellStart"/>
            <w:r w:rsidRPr="001632AD">
              <w:rPr>
                <w:lang w:val="de-DE"/>
              </w:rPr>
              <w:t>set_median_trip_len</w:t>
            </w:r>
            <w:proofErr w:type="spellEnd"/>
            <w:r>
              <w:rPr>
                <w:lang w:val="de-DE"/>
              </w:rPr>
              <w:t>()</w:t>
            </w:r>
          </w:p>
        </w:tc>
        <w:tc>
          <w:tcPr>
            <w:tcW w:w="5100" w:type="dxa"/>
          </w:tcPr>
          <w:p w14:paraId="4E93B9BE" w14:textId="4571BA26" w:rsidR="005A4889" w:rsidRDefault="000A3BA7">
            <w:pPr>
              <w:rPr>
                <w:lang w:val="de-DE"/>
              </w:rPr>
            </w:pPr>
            <w:r>
              <w:rPr>
                <w:lang w:val="de-DE"/>
              </w:rPr>
              <w:t>Berechnet für die hinzugefügten Mobilitätsdaten die Länge eines Trips im Median.</w:t>
            </w:r>
          </w:p>
        </w:tc>
      </w:tr>
    </w:tbl>
    <w:p w14:paraId="65786902" w14:textId="77777777" w:rsidR="00433B9A" w:rsidRPr="00433B9A" w:rsidRDefault="00433B9A">
      <w:pPr>
        <w:rPr>
          <w:lang w:val="de-DE"/>
        </w:rPr>
      </w:pPr>
    </w:p>
    <w:p w14:paraId="6A7EDA0B" w14:textId="326649B5" w:rsidR="00433B9A" w:rsidRDefault="00066CB3">
      <w:pPr>
        <w:rPr>
          <w:lang w:val="de-DE"/>
        </w:rPr>
      </w:pPr>
      <w:r>
        <w:rPr>
          <w:lang w:val="de-DE"/>
        </w:rPr>
        <w:t>Beschreibung Mobilitätsdaten:</w:t>
      </w:r>
    </w:p>
    <w:p w14:paraId="2CDCFAA6" w14:textId="4F801CEE" w:rsidR="00066CB3" w:rsidRDefault="00066CB3" w:rsidP="00066CB3">
      <w:pPr>
        <w:rPr>
          <w:lang w:val="de-DE"/>
        </w:rPr>
      </w:pPr>
      <w:r>
        <w:rPr>
          <w:lang w:val="de-DE"/>
        </w:rPr>
        <w:t xml:space="preserve">Es werden von diesen Spalten nur 7 Spalten benutzt. Um das Laden der Mobilitätsdaten schneller zu machen, werden diese Spalten in der Funktion zum Laden spezifiziert. </w:t>
      </w:r>
      <w:r w:rsidRPr="00066CB3">
        <w:rPr>
          <w:lang w:val="de-DE"/>
        </w:rPr>
        <w:t>Um die Geschwindigkeit des Ladens w</w:t>
      </w:r>
      <w:r>
        <w:rPr>
          <w:lang w:val="de-DE"/>
        </w:rPr>
        <w:t xml:space="preserve">eiterhin zu erhöhen wird in der Ladefunktion bereits der Datentyp jeder Spalte definiert. </w:t>
      </w:r>
      <w:r w:rsidRPr="00066CB3">
        <w:rPr>
          <w:lang w:val="de-DE"/>
        </w:rPr>
        <w:t xml:space="preserve">Bei den Spalten handelt es </w:t>
      </w:r>
      <w:r>
        <w:rPr>
          <w:lang w:val="de-DE"/>
        </w:rPr>
        <w:t>sich um folgende Spalten mit dem dazugehörigen Datentypen</w:t>
      </w:r>
      <w:r w:rsidRPr="00066CB3">
        <w:rPr>
          <w:lang w:val="de-DE"/>
        </w:rPr>
        <w:t xml:space="preserve"> {'TIMESTAMP': </w:t>
      </w:r>
      <w:proofErr w:type="spellStart"/>
      <w:r w:rsidRPr="00066CB3">
        <w:rPr>
          <w:lang w:val="de-DE"/>
        </w:rPr>
        <w:t>str</w:t>
      </w:r>
      <w:proofErr w:type="spellEnd"/>
      <w:r w:rsidRPr="00066CB3">
        <w:rPr>
          <w:lang w:val="de-DE"/>
        </w:rPr>
        <w:t xml:space="preserve">, 'TRIPNUMBER': </w:t>
      </w:r>
      <w:proofErr w:type="spellStart"/>
      <w:r w:rsidRPr="00066CB3">
        <w:rPr>
          <w:lang w:val="de-DE"/>
        </w:rPr>
        <w:t>int</w:t>
      </w:r>
      <w:proofErr w:type="spellEnd"/>
      <w:r w:rsidRPr="00066CB3">
        <w:rPr>
          <w:lang w:val="de-DE"/>
        </w:rPr>
        <w:t>,</w:t>
      </w:r>
      <w:r w:rsidRPr="00066CB3">
        <w:rPr>
          <w:lang w:val="de-DE"/>
        </w:rPr>
        <w:t xml:space="preserve"> </w:t>
      </w:r>
      <w:r w:rsidRPr="00066CB3">
        <w:rPr>
          <w:lang w:val="de-DE"/>
        </w:rPr>
        <w:t xml:space="preserve">'DELTAPOS': </w:t>
      </w:r>
      <w:proofErr w:type="spellStart"/>
      <w:r w:rsidRPr="00066CB3">
        <w:rPr>
          <w:lang w:val="de-DE"/>
        </w:rPr>
        <w:t>float</w:t>
      </w:r>
      <w:proofErr w:type="spellEnd"/>
      <w:r w:rsidRPr="00066CB3">
        <w:rPr>
          <w:lang w:val="de-DE"/>
        </w:rPr>
        <w:t xml:space="preserve">, 'CLUSTER': </w:t>
      </w:r>
      <w:proofErr w:type="spellStart"/>
      <w:r w:rsidRPr="00066CB3">
        <w:rPr>
          <w:lang w:val="de-DE"/>
        </w:rPr>
        <w:t>int</w:t>
      </w:r>
      <w:proofErr w:type="spellEnd"/>
      <w:r w:rsidRPr="00066CB3">
        <w:rPr>
          <w:lang w:val="de-DE"/>
        </w:rPr>
        <w:t>,</w:t>
      </w:r>
      <w:r w:rsidRPr="00066CB3">
        <w:rPr>
          <w:lang w:val="de-DE"/>
        </w:rPr>
        <w:t xml:space="preserve"> </w:t>
      </w:r>
      <w:r w:rsidRPr="00066CB3">
        <w:rPr>
          <w:lang w:val="de-DE"/>
        </w:rPr>
        <w:t xml:space="preserve">'ECONSUMPTIONKWH': </w:t>
      </w:r>
      <w:proofErr w:type="spellStart"/>
      <w:r w:rsidRPr="00066CB3">
        <w:rPr>
          <w:lang w:val="de-DE"/>
        </w:rPr>
        <w:t>float</w:t>
      </w:r>
      <w:proofErr w:type="spellEnd"/>
      <w:r w:rsidRPr="00066CB3">
        <w:rPr>
          <w:lang w:val="de-DE"/>
        </w:rPr>
        <w:t xml:space="preserve">, 'ID_PANELSESSION': </w:t>
      </w:r>
      <w:proofErr w:type="spellStart"/>
      <w:r w:rsidRPr="00066CB3">
        <w:rPr>
          <w:lang w:val="de-DE"/>
        </w:rPr>
        <w:t>int</w:t>
      </w:r>
      <w:proofErr w:type="spellEnd"/>
      <w:r w:rsidRPr="00066CB3">
        <w:rPr>
          <w:lang w:val="de-DE"/>
        </w:rPr>
        <w:t xml:space="preserve">, 'ID_TERMINAL': </w:t>
      </w:r>
      <w:proofErr w:type="spellStart"/>
      <w:r w:rsidRPr="00066CB3">
        <w:rPr>
          <w:lang w:val="de-DE"/>
        </w:rPr>
        <w:t>int</w:t>
      </w:r>
      <w:proofErr w:type="spellEnd"/>
      <w:r w:rsidRPr="00066CB3">
        <w:rPr>
          <w:lang w:val="de-DE"/>
        </w:rPr>
        <w:t>}</w:t>
      </w:r>
    </w:p>
    <w:p w14:paraId="1469E1F3" w14:textId="4068920C" w:rsidR="00066CB3" w:rsidRDefault="00066CB3" w:rsidP="00066CB3">
      <w:pPr>
        <w:rPr>
          <w:lang w:val="de-DE"/>
        </w:rPr>
      </w:pPr>
      <w:r>
        <w:rPr>
          <w:lang w:val="de-DE"/>
        </w:rPr>
        <w:t xml:space="preserve">Da der Zeitstempel in String Format gespeichert wird, wird dieser nachträglich im </w:t>
      </w:r>
      <w:proofErr w:type="spellStart"/>
      <w:r>
        <w:rPr>
          <w:lang w:val="de-DE"/>
        </w:rPr>
        <w:t>timestamp</w:t>
      </w:r>
      <w:proofErr w:type="spellEnd"/>
      <w:r>
        <w:rPr>
          <w:lang w:val="de-DE"/>
        </w:rPr>
        <w:t xml:space="preserve"> Format geparst.</w:t>
      </w:r>
    </w:p>
    <w:p w14:paraId="4F936A56" w14:textId="3844EE78" w:rsidR="00066CB3" w:rsidRDefault="00066CB3" w:rsidP="00066CB3">
      <w:pPr>
        <w:rPr>
          <w:lang w:val="de-DE"/>
        </w:rPr>
      </w:pPr>
      <w:r>
        <w:rPr>
          <w:lang w:val="de-DE"/>
        </w:rPr>
        <w:t>909 Dateien mit Mobilitätsprofilen.</w:t>
      </w:r>
    </w:p>
    <w:p w14:paraId="2DD7A695" w14:textId="77777777" w:rsidR="00066CB3" w:rsidRPr="00066CB3" w:rsidRDefault="00066CB3" w:rsidP="00066CB3">
      <w:pPr>
        <w:rPr>
          <w:lang w:val="de-DE"/>
        </w:rPr>
      </w:pPr>
    </w:p>
    <w:sectPr w:rsidR="00066CB3" w:rsidRPr="00066CB3" w:rsidSect="00552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74228"/>
    <w:multiLevelType w:val="hybridMultilevel"/>
    <w:tmpl w:val="A0462D7A"/>
    <w:lvl w:ilvl="0" w:tplc="58844B48">
      <w:start w:val="9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6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4A"/>
    <w:rsid w:val="00066CB3"/>
    <w:rsid w:val="000A3BA7"/>
    <w:rsid w:val="001014A3"/>
    <w:rsid w:val="001056A0"/>
    <w:rsid w:val="00115066"/>
    <w:rsid w:val="001632AD"/>
    <w:rsid w:val="002F25A7"/>
    <w:rsid w:val="00301396"/>
    <w:rsid w:val="003066F3"/>
    <w:rsid w:val="004116F8"/>
    <w:rsid w:val="00433B9A"/>
    <w:rsid w:val="004443EA"/>
    <w:rsid w:val="00536D40"/>
    <w:rsid w:val="005527ED"/>
    <w:rsid w:val="00557496"/>
    <w:rsid w:val="005A4889"/>
    <w:rsid w:val="005E6985"/>
    <w:rsid w:val="005F586D"/>
    <w:rsid w:val="0067414A"/>
    <w:rsid w:val="009A602C"/>
    <w:rsid w:val="009A7606"/>
    <w:rsid w:val="00A82A8B"/>
    <w:rsid w:val="00AA5D74"/>
    <w:rsid w:val="00B156F0"/>
    <w:rsid w:val="00B51E08"/>
    <w:rsid w:val="00C11101"/>
    <w:rsid w:val="00CE475D"/>
    <w:rsid w:val="00CF25CE"/>
    <w:rsid w:val="00DC50A5"/>
    <w:rsid w:val="00E575A9"/>
    <w:rsid w:val="00EC10A5"/>
    <w:rsid w:val="00F019FD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AA66"/>
  <w15:chartTrackingRefBased/>
  <w15:docId w15:val="{374299AA-E1A1-4291-BCE1-6A7B8B15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443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43E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8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dew.de/energie/standardlastprofile-str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Brüggemann, Maximilian</dc:creator>
  <cp:keywords/>
  <dc:description/>
  <cp:lastModifiedBy>Brüggemann, Maximilian</cp:lastModifiedBy>
  <cp:revision>6</cp:revision>
  <dcterms:created xsi:type="dcterms:W3CDTF">2023-05-27T12:10:00Z</dcterms:created>
  <dcterms:modified xsi:type="dcterms:W3CDTF">2023-05-29T21:12:00Z</dcterms:modified>
</cp:coreProperties>
</file>