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468C3" w14:textId="5471A4A7" w:rsidR="0096382E" w:rsidRDefault="0096382E" w:rsidP="00A81A37">
      <w:pPr>
        <w:jc w:val="center"/>
      </w:pPr>
      <w:r>
        <w:t>Max Jankowski</w:t>
      </w:r>
    </w:p>
    <w:p w14:paraId="30F5F181" w14:textId="2D42440D" w:rsidR="0096382E" w:rsidRDefault="0096382E" w:rsidP="00A81A37">
      <w:pPr>
        <w:jc w:val="center"/>
      </w:pPr>
      <w:r>
        <w:t>Bellevue University</w:t>
      </w:r>
    </w:p>
    <w:p w14:paraId="522E4FAF" w14:textId="4144720E" w:rsidR="0096382E" w:rsidRDefault="0096382E" w:rsidP="00A81A37">
      <w:pPr>
        <w:jc w:val="center"/>
      </w:pPr>
      <w:r>
        <w:t>CSD-402 Module 11 assignment</w:t>
      </w:r>
    </w:p>
    <w:p w14:paraId="7B67EC89" w14:textId="77777777" w:rsidR="0096382E" w:rsidRDefault="0096382E"/>
    <w:p w14:paraId="21DF9D8C" w14:textId="77777777" w:rsidR="0096382E" w:rsidRDefault="0096382E"/>
    <w:p w14:paraId="318C79B7" w14:textId="5CEA417F" w:rsidR="004013A2" w:rsidRDefault="00DD7302" w:rsidP="00A81A37">
      <w:pPr>
        <w:ind w:firstLine="720"/>
      </w:pPr>
      <w:r>
        <w:t xml:space="preserve">One of the biggest challenges when working with a graphical interface from a developer </w:t>
      </w:r>
      <w:r w:rsidR="0096382E">
        <w:t>standpoint,</w:t>
      </w:r>
      <w:r>
        <w:t xml:space="preserve"> anyway, is how to design and place </w:t>
      </w:r>
      <w:r w:rsidR="0096382E">
        <w:t>things</w:t>
      </w:r>
      <w:r>
        <w:t xml:space="preserve"> on </w:t>
      </w:r>
      <w:r w:rsidR="0096382E">
        <w:t>the</w:t>
      </w:r>
      <w:r>
        <w:t xml:space="preserve"> screen. The JavaFX library makes building these visual </w:t>
      </w:r>
      <w:r w:rsidR="00EF3F6D">
        <w:t>representations</w:t>
      </w:r>
      <w:r>
        <w:t xml:space="preserve"> a bit more possible, and it solves the placement problem for </w:t>
      </w:r>
      <w:r w:rsidR="00EF3F6D">
        <w:t>someone</w:t>
      </w:r>
      <w:r>
        <w:t xml:space="preserve"> like me by </w:t>
      </w:r>
      <w:r w:rsidR="0096382E">
        <w:t>using</w:t>
      </w:r>
      <w:r>
        <w:t xml:space="preserve"> layout panes. Simply put layout panes are containers that hold buttons, text fields, and other visual elements like labels. Without them, one would have to manually type the exact </w:t>
      </w:r>
      <w:r w:rsidR="00EF3F6D">
        <w:t>pixel</w:t>
      </w:r>
      <w:r>
        <w:t xml:space="preserve"> </w:t>
      </w:r>
      <w:r w:rsidR="00EF3F6D">
        <w:t>coordinates</w:t>
      </w:r>
      <w:r>
        <w:t xml:space="preserve"> for each of the elements that you have programmed. In the beginning it may sound manageable enough, but once you remember that the user can resize or should be able to resize this window, everything will be in the wrong place. </w:t>
      </w:r>
    </w:p>
    <w:p w14:paraId="63599736" w14:textId="2B6551F9" w:rsidR="00DD7302" w:rsidRDefault="009F19C1" w:rsidP="00A81A37">
      <w:pPr>
        <w:ind w:firstLine="720"/>
      </w:pPr>
      <w:r>
        <w:t xml:space="preserve">Two of the most common layout panes and one that </w:t>
      </w:r>
      <w:r w:rsidR="00EF3F6D">
        <w:t>complement</w:t>
      </w:r>
      <w:r>
        <w:t xml:space="preserve"> each other well are the </w:t>
      </w:r>
      <w:r w:rsidR="00EF3F6D">
        <w:t>VB</w:t>
      </w:r>
      <w:r>
        <w:t xml:space="preserve">ox and </w:t>
      </w:r>
      <w:r w:rsidR="00EF3F6D">
        <w:t>HB</w:t>
      </w:r>
      <w:r>
        <w:t xml:space="preserve">ox. Both of these are found in the javafx.scene.layout pack and are used frequently in real world applications. Attached to this paper is a program that I wrote that </w:t>
      </w:r>
      <w:r w:rsidR="0096382E">
        <w:t>experiments</w:t>
      </w:r>
      <w:r>
        <w:t xml:space="preserve"> with them to what I believe to be a good result. </w:t>
      </w:r>
    </w:p>
    <w:p w14:paraId="307D4B24" w14:textId="4A2ADAF0" w:rsidR="009F19C1" w:rsidRDefault="009F19C1" w:rsidP="00A81A37">
      <w:pPr>
        <w:ind w:firstLine="720"/>
      </w:pPr>
      <w:r>
        <w:t>The HBox stands for horizonal box and as can be imagined works on the horizontal of left to right plane. To get into technicals the full class name is javafx.scene.layout.HBox, and to create one</w:t>
      </w:r>
      <w:r w:rsidR="0096382E">
        <w:t>,</w:t>
      </w:r>
      <w:r>
        <w:t xml:space="preserve"> </w:t>
      </w:r>
      <w:r w:rsidR="0096382E">
        <w:t>one</w:t>
      </w:r>
      <w:r>
        <w:t xml:space="preserve"> would write HBox() into the IDE to start things off. Having used Jenkov.com’s exhaustive Java library, it </w:t>
      </w:r>
      <w:r w:rsidR="0096382E">
        <w:t>provides</w:t>
      </w:r>
      <w:r>
        <w:t xml:space="preserve"> the user with the information that component child nodes made using this tool are positioned horizontally and stay in set row even when the window is ‘re-sized’. One great application for using </w:t>
      </w:r>
      <w:r w:rsidR="0096382E">
        <w:t>these tools</w:t>
      </w:r>
      <w:r>
        <w:t xml:space="preserve"> is something like a toolbar in a system. One can create a toolbar with a ‘New’, ‘Save’, and ‘Open’ buttons that need to sit next to each other in a row, for this the HBox would be a perfect fit. </w:t>
      </w:r>
      <w:r w:rsidR="00527BE0">
        <w:t xml:space="preserve">One thing </w:t>
      </w:r>
      <w:r w:rsidR="0096382E">
        <w:t>that</w:t>
      </w:r>
      <w:r w:rsidR="00527BE0">
        <w:t xml:space="preserve"> I found when working with this tool is the spacing, the elements tend to be crammed together quite a bit. </w:t>
      </w:r>
      <w:r w:rsidR="0096382E">
        <w:t>So,</w:t>
      </w:r>
      <w:r w:rsidR="00527BE0">
        <w:t xml:space="preserve"> it’s a great idea to set spacing by a fixed </w:t>
      </w:r>
      <w:r w:rsidR="0096382E">
        <w:t>number</w:t>
      </w:r>
      <w:r w:rsidR="00527BE0">
        <w:t xml:space="preserve"> of </w:t>
      </w:r>
      <w:r w:rsidR="00EF3F6D">
        <w:t>pixels</w:t>
      </w:r>
      <w:r w:rsidR="00527BE0">
        <w:t xml:space="preserve"> to generate some empty space and provide some these elements and/or </w:t>
      </w:r>
      <w:r w:rsidR="0096382E">
        <w:t>buttons with</w:t>
      </w:r>
      <w:r w:rsidR="00527BE0">
        <w:t xml:space="preserve"> some breathing room. </w:t>
      </w:r>
      <w:r w:rsidR="008F17AF">
        <w:t xml:space="preserve">The spacing value is added as an argument to the HBox constructor. </w:t>
      </w:r>
    </w:p>
    <w:p w14:paraId="6DFBA862" w14:textId="16A63AB2" w:rsidR="00527BE0" w:rsidRDefault="0096382E" w:rsidP="00A81A37">
      <w:pPr>
        <w:ind w:firstLine="720"/>
      </w:pPr>
      <w:r>
        <w:t>Next,</w:t>
      </w:r>
      <w:r w:rsidR="0023427B">
        <w:t xml:space="preserve"> we have the VBox, and it stands to reason that it works just like the </w:t>
      </w:r>
      <w:r>
        <w:t>HBox,</w:t>
      </w:r>
      <w:r w:rsidR="0023427B">
        <w:t xml:space="preserve"> but the direction is flipped. Instead of arranging the children nodes in a </w:t>
      </w:r>
      <w:r w:rsidR="00EF3F6D">
        <w:t>horizontal</w:t>
      </w:r>
      <w:r w:rsidR="0023427B">
        <w:t xml:space="preserve"> row, it stands them </w:t>
      </w:r>
      <w:r w:rsidR="000B76AB">
        <w:t>v</w:t>
      </w:r>
      <w:r w:rsidR="0023427B">
        <w:t>ertically</w:t>
      </w:r>
      <w:r w:rsidR="000B76AB">
        <w:t xml:space="preserve"> in a column from top to bottom. Much like its sibling Vbox’s full class name </w:t>
      </w:r>
      <w:r>
        <w:t>is javafx</w:t>
      </w:r>
      <w:r w:rsidR="000B76AB">
        <w:t xml:space="preserve">.scene.layout.VBox, and in the IDE you type Vbox() and the child nodes one builds are arranged in a single vertical column and like the HBox  are automatically resized with the size of the window changes. The VBox is likely the most commonly encountered layout when working with Java applications as most interfaces are naturally organized from top to bottom, at least </w:t>
      </w:r>
      <w:r w:rsidR="00EF3F6D">
        <w:t>I’m</w:t>
      </w:r>
      <w:r w:rsidR="000B76AB">
        <w:t xml:space="preserve"> this </w:t>
      </w:r>
      <w:r w:rsidR="00EF3F6D">
        <w:t>writer</w:t>
      </w:r>
      <w:r>
        <w:t>’</w:t>
      </w:r>
      <w:r w:rsidR="00EF3F6D">
        <w:t>s</w:t>
      </w:r>
      <w:r w:rsidR="000B76AB">
        <w:t xml:space="preserve"> very humble yet visually clueless opinion. Most login screens, setting pages and forms for registration would utilize this tool. </w:t>
      </w:r>
      <w:r>
        <w:t>So,</w:t>
      </w:r>
      <w:r w:rsidR="000B76AB">
        <w:t xml:space="preserve"> if you need </w:t>
      </w:r>
      <w:r w:rsidR="00EF3F6D">
        <w:t>to have</w:t>
      </w:r>
      <w:r w:rsidR="000B76AB">
        <w:t xml:space="preserve"> the flow move downward </w:t>
      </w:r>
      <w:r w:rsidR="00EF3F6D">
        <w:t>VBox</w:t>
      </w:r>
      <w:r w:rsidR="000B76AB">
        <w:t xml:space="preserve"> is where to go. Jacob Jenkov points out in his </w:t>
      </w:r>
      <w:r w:rsidR="00EF3F6D">
        <w:t>tutorial</w:t>
      </w:r>
      <w:r w:rsidR="000B76AB">
        <w:t xml:space="preserve"> page that default pixel spacing between nodes is zero, so plan on adding some padding between these points. This works the same way as with the HBox, so </w:t>
      </w:r>
      <w:r w:rsidR="000B76AB">
        <w:lastRenderedPageBreak/>
        <w:t xml:space="preserve">to add insight to that, in the IDE one would, </w:t>
      </w:r>
      <w:r w:rsidRPr="000B76AB">
        <w:rPr>
          <w:i/>
          <w:iCs/>
        </w:rPr>
        <w:t>setpadding (</w:t>
      </w:r>
      <w:r w:rsidR="000B76AB" w:rsidRPr="000B76AB">
        <w:rPr>
          <w:i/>
          <w:iCs/>
        </w:rPr>
        <w:t>new Insets (20))</w:t>
      </w:r>
      <w:r w:rsidR="000B76AB">
        <w:t xml:space="preserve">, would add 20 pixels of spacing </w:t>
      </w:r>
      <w:r w:rsidR="006F7A4B">
        <w:t xml:space="preserve">between the edges of the child nodes. </w:t>
      </w:r>
    </w:p>
    <w:p w14:paraId="4B940AD3" w14:textId="4D7F3138" w:rsidR="004013A2" w:rsidRDefault="006F7A4B" w:rsidP="00A81A37">
      <w:pPr>
        <w:ind w:firstLine="720"/>
      </w:pPr>
      <w:r>
        <w:t xml:space="preserve">Though these 2 tools seem like </w:t>
      </w:r>
      <w:r w:rsidR="00EF3F6D">
        <w:t>opposites</w:t>
      </w:r>
      <w:r>
        <w:t xml:space="preserve">, it is easy to see how they work like 2 sides of the same coin. They play very nicely together. One common pattern that I have encountered when watching videos about JavaFX is that Vbox is used as the main Container for a section of a screen, then HBox containers are added inside for any rows that need elements side by side. In the provided Oracle layout </w:t>
      </w:r>
      <w:r w:rsidR="00EF3F6D">
        <w:t>tutorial</w:t>
      </w:r>
      <w:r>
        <w:t xml:space="preserve">, it shows exactly this nested approach to using these tools. </w:t>
      </w:r>
      <w:r w:rsidR="0096382E">
        <w:t xml:space="preserve">Since both HBox and Vbox share almost the same APIs, this works very cleanly. Both have spacing, padding, alignment and </w:t>
      </w:r>
      <w:r w:rsidR="00A81A37">
        <w:t>filling</w:t>
      </w:r>
      <w:r w:rsidR="0096382E">
        <w:t xml:space="preserve"> properties. Once a developer learns how one works the other gets learned almost for free. Just mind the axis. There are limits however, though they are powerful H and Vbox are not meant to handle very complex 2d layouts on their own. If you wanted to incorporate a spreadsheet or a login form where the labels and fields need o be perfectly aligned, then a GridPane would make for a better layout pane. But that is a topic for someone else’s paper, I’ll that this student is trying to communicate is that for the vast majority of graphical layouts one could create V and HBox together can handle it. </w:t>
      </w:r>
      <w:r w:rsidR="00A81A37">
        <w:t>Think of</w:t>
      </w:r>
      <w:r w:rsidR="0096382E">
        <w:t xml:space="preserve"> toolbars, side</w:t>
      </w:r>
      <w:r w:rsidR="0096382E">
        <w:rPr>
          <w:bCs/>
        </w:rPr>
        <w:t>bars, and stacked sections</w:t>
      </w:r>
      <w:r w:rsidR="0096382E">
        <w:t xml:space="preserve">. </w:t>
      </w:r>
    </w:p>
    <w:p w14:paraId="2CD7A3E5" w14:textId="77777777" w:rsidR="004013A2" w:rsidRDefault="004013A2"/>
    <w:p w14:paraId="4E5369BF" w14:textId="77777777" w:rsidR="004013A2" w:rsidRDefault="004013A2"/>
    <w:p w14:paraId="0E387090" w14:textId="77777777" w:rsidR="004013A2" w:rsidRDefault="004013A2"/>
    <w:p w14:paraId="71991885" w14:textId="77777777" w:rsidR="004013A2" w:rsidRDefault="004013A2"/>
    <w:p w14:paraId="75A8387B" w14:textId="77777777" w:rsidR="004013A2" w:rsidRDefault="004013A2"/>
    <w:p w14:paraId="7B177514" w14:textId="70F9A667" w:rsidR="004013A2" w:rsidRPr="00A81A37" w:rsidRDefault="004013A2">
      <w:pPr>
        <w:rPr>
          <w:b/>
          <w:bCs/>
        </w:rPr>
      </w:pPr>
      <w:r w:rsidRPr="00A81A37">
        <w:rPr>
          <w:b/>
          <w:bCs/>
        </w:rPr>
        <w:t>References:</w:t>
      </w:r>
    </w:p>
    <w:p w14:paraId="0607B8BB" w14:textId="72FBDFE1" w:rsidR="00A81A37" w:rsidRDefault="00A81A37" w:rsidP="00A81A37">
      <w:r w:rsidRPr="00A81A37">
        <w:t xml:space="preserve">Martens, J. (n.d.). YouTube. </w:t>
      </w:r>
      <w:hyperlink r:id="rId4" w:history="1">
        <w:r w:rsidRPr="00A81A37">
          <w:rPr>
            <w:rStyle w:val="Hyperlink"/>
          </w:rPr>
          <w:t>https://www.youtube.com/watch?v=hGWxA2gTWIQ&amp;t=4s</w:t>
        </w:r>
      </w:hyperlink>
    </w:p>
    <w:p w14:paraId="33614671" w14:textId="39C6FD7D" w:rsidR="00A81A37" w:rsidRDefault="00A81A37" w:rsidP="00A81A37">
      <w:r w:rsidRPr="00A81A37">
        <w:t xml:space="preserve">Jenkov, J. (n.d.). </w:t>
      </w:r>
      <w:r w:rsidRPr="00A81A37">
        <w:rPr>
          <w:i/>
          <w:iCs/>
        </w:rPr>
        <w:t>JavaFX tutorial</w:t>
      </w:r>
      <w:r w:rsidRPr="00A81A37">
        <w:t xml:space="preserve">. Jenkov.com Tech &amp; Media Labs - Resources for Developers, IT Architects and Technopreneurs. </w:t>
      </w:r>
      <w:hyperlink r:id="rId5" w:history="1">
        <w:r w:rsidRPr="00A81A37">
          <w:rPr>
            <w:rStyle w:val="Hyperlink"/>
          </w:rPr>
          <w:t>https://jenkov.com/tutorials/javafx/index.html</w:t>
        </w:r>
      </w:hyperlink>
    </w:p>
    <w:p w14:paraId="11616B4B" w14:textId="79C7C978" w:rsidR="00A81A37" w:rsidRDefault="00A81A37" w:rsidP="00A81A37">
      <w:r w:rsidRPr="00A81A37">
        <w:rPr>
          <w:i/>
          <w:iCs/>
        </w:rPr>
        <w:t>Release: Javafx 2.1</w:t>
      </w:r>
      <w:r w:rsidRPr="00A81A37">
        <w:t xml:space="preserve">. Working With Layouts in JavaFX: Using Built-in Layout Panes | JavaFX 2 Tutorials and Documentation. (2013, April 24). </w:t>
      </w:r>
      <w:hyperlink r:id="rId6" w:history="1">
        <w:r w:rsidRPr="00A81A37">
          <w:rPr>
            <w:rStyle w:val="Hyperlink"/>
          </w:rPr>
          <w:t>https://docs.oracle.com/javafx/2/layout/builtin_layouts.htm</w:t>
        </w:r>
      </w:hyperlink>
    </w:p>
    <w:p w14:paraId="2A183453" w14:textId="1BFF41FE" w:rsidR="00A81A37" w:rsidRDefault="00A81A37" w:rsidP="00A81A37">
      <w:r w:rsidRPr="00A81A37">
        <w:t xml:space="preserve"> Chuyko, D. (n.d.). </w:t>
      </w:r>
      <w:r w:rsidRPr="00A81A37">
        <w:rPr>
          <w:i/>
          <w:iCs/>
        </w:rPr>
        <w:t>JavaFX: The Complete Guide to cross-platform GUI development</w:t>
      </w:r>
      <w:r w:rsidRPr="00A81A37">
        <w:t xml:space="preserve">. JavaFX: The Complete Guide to Cross-Platform GUI Development. </w:t>
      </w:r>
      <w:hyperlink r:id="rId7" w:history="1">
        <w:r w:rsidRPr="0030238E">
          <w:rPr>
            <w:rStyle w:val="Hyperlink"/>
          </w:rPr>
          <w:t>https://bell-sw.com/blog/javafx-guide-go-graphical-with-java/</w:t>
        </w:r>
      </w:hyperlink>
    </w:p>
    <w:p w14:paraId="3153DD63" w14:textId="210753B6" w:rsidR="00A81A37" w:rsidRDefault="00A81A37" w:rsidP="00A81A37">
      <w:r w:rsidRPr="00A81A37">
        <w:t xml:space="preserve">2022-06-26, P. (n.d.). JavaFX Documentation Project. </w:t>
      </w:r>
      <w:hyperlink r:id="rId8" w:anchor="_vbox_and_hbox" w:history="1">
        <w:r w:rsidRPr="00A81A37">
          <w:rPr>
            <w:rStyle w:val="Hyperlink"/>
          </w:rPr>
          <w:t>https://fxdocs.github.io/docs/html5/#_vbox_and_hbox</w:t>
        </w:r>
      </w:hyperlink>
    </w:p>
    <w:p w14:paraId="5ADF8A50" w14:textId="77777777" w:rsidR="00A81A37" w:rsidRPr="00A81A37" w:rsidRDefault="00A81A37" w:rsidP="00A81A37"/>
    <w:p w14:paraId="7EA41F52" w14:textId="7D9C1197" w:rsidR="00A81A37" w:rsidRPr="00A81A37" w:rsidRDefault="00A81A37" w:rsidP="00A81A37"/>
    <w:p w14:paraId="2D5FFE2F" w14:textId="77777777" w:rsidR="00A81A37" w:rsidRPr="00A81A37" w:rsidRDefault="00A81A37" w:rsidP="00A81A37"/>
    <w:p w14:paraId="6835A041" w14:textId="77777777" w:rsidR="006F7A4B" w:rsidRDefault="006F7A4B"/>
    <w:p w14:paraId="7EBA7412" w14:textId="77777777" w:rsidR="004013A2" w:rsidRDefault="004013A2"/>
    <w:sectPr w:rsidR="004013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3A2"/>
    <w:rsid w:val="00054B29"/>
    <w:rsid w:val="000B76AB"/>
    <w:rsid w:val="00180F34"/>
    <w:rsid w:val="0023427B"/>
    <w:rsid w:val="00361097"/>
    <w:rsid w:val="004013A2"/>
    <w:rsid w:val="004A37B6"/>
    <w:rsid w:val="00527BE0"/>
    <w:rsid w:val="006F7A4B"/>
    <w:rsid w:val="00787B37"/>
    <w:rsid w:val="008F17AF"/>
    <w:rsid w:val="0096382E"/>
    <w:rsid w:val="00991F05"/>
    <w:rsid w:val="009F19C1"/>
    <w:rsid w:val="00A81A37"/>
    <w:rsid w:val="00C04967"/>
    <w:rsid w:val="00DD7302"/>
    <w:rsid w:val="00DF4882"/>
    <w:rsid w:val="00E415A5"/>
    <w:rsid w:val="00EC7430"/>
    <w:rsid w:val="00EF3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0E92C"/>
  <w15:chartTrackingRefBased/>
  <w15:docId w15:val="{22FEDF3E-9E02-40B4-830B-CC7D85197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3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13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13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3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3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3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13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3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3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3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3A2"/>
    <w:rPr>
      <w:rFonts w:eastAsiaTheme="majorEastAsia" w:cstheme="majorBidi"/>
      <w:color w:val="272727" w:themeColor="text1" w:themeTint="D8"/>
    </w:rPr>
  </w:style>
  <w:style w:type="paragraph" w:styleId="Title">
    <w:name w:val="Title"/>
    <w:basedOn w:val="Normal"/>
    <w:next w:val="Normal"/>
    <w:link w:val="TitleChar"/>
    <w:uiPriority w:val="10"/>
    <w:qFormat/>
    <w:rsid w:val="00401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3A2"/>
    <w:pPr>
      <w:spacing w:before="160"/>
      <w:jc w:val="center"/>
    </w:pPr>
    <w:rPr>
      <w:i/>
      <w:iCs/>
      <w:color w:val="404040" w:themeColor="text1" w:themeTint="BF"/>
    </w:rPr>
  </w:style>
  <w:style w:type="character" w:customStyle="1" w:styleId="QuoteChar">
    <w:name w:val="Quote Char"/>
    <w:basedOn w:val="DefaultParagraphFont"/>
    <w:link w:val="Quote"/>
    <w:uiPriority w:val="29"/>
    <w:rsid w:val="004013A2"/>
    <w:rPr>
      <w:i/>
      <w:iCs/>
      <w:color w:val="404040" w:themeColor="text1" w:themeTint="BF"/>
    </w:rPr>
  </w:style>
  <w:style w:type="paragraph" w:styleId="ListParagraph">
    <w:name w:val="List Paragraph"/>
    <w:basedOn w:val="Normal"/>
    <w:uiPriority w:val="34"/>
    <w:qFormat/>
    <w:rsid w:val="004013A2"/>
    <w:pPr>
      <w:ind w:left="720"/>
      <w:contextualSpacing/>
    </w:pPr>
  </w:style>
  <w:style w:type="character" w:styleId="IntenseEmphasis">
    <w:name w:val="Intense Emphasis"/>
    <w:basedOn w:val="DefaultParagraphFont"/>
    <w:uiPriority w:val="21"/>
    <w:qFormat/>
    <w:rsid w:val="004013A2"/>
    <w:rPr>
      <w:i/>
      <w:iCs/>
      <w:color w:val="0F4761" w:themeColor="accent1" w:themeShade="BF"/>
    </w:rPr>
  </w:style>
  <w:style w:type="paragraph" w:styleId="IntenseQuote">
    <w:name w:val="Intense Quote"/>
    <w:basedOn w:val="Normal"/>
    <w:next w:val="Normal"/>
    <w:link w:val="IntenseQuoteChar"/>
    <w:uiPriority w:val="30"/>
    <w:qFormat/>
    <w:rsid w:val="00401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3A2"/>
    <w:rPr>
      <w:i/>
      <w:iCs/>
      <w:color w:val="0F4761" w:themeColor="accent1" w:themeShade="BF"/>
    </w:rPr>
  </w:style>
  <w:style w:type="character" w:styleId="IntenseReference">
    <w:name w:val="Intense Reference"/>
    <w:basedOn w:val="DefaultParagraphFont"/>
    <w:uiPriority w:val="32"/>
    <w:qFormat/>
    <w:rsid w:val="004013A2"/>
    <w:rPr>
      <w:b/>
      <w:bCs/>
      <w:smallCaps/>
      <w:color w:val="0F4761" w:themeColor="accent1" w:themeShade="BF"/>
      <w:spacing w:val="5"/>
    </w:rPr>
  </w:style>
  <w:style w:type="character" w:styleId="Hyperlink">
    <w:name w:val="Hyperlink"/>
    <w:basedOn w:val="DefaultParagraphFont"/>
    <w:uiPriority w:val="99"/>
    <w:unhideWhenUsed/>
    <w:rsid w:val="004013A2"/>
    <w:rPr>
      <w:color w:val="467886" w:themeColor="hyperlink"/>
      <w:u w:val="single"/>
    </w:rPr>
  </w:style>
  <w:style w:type="character" w:styleId="UnresolvedMention">
    <w:name w:val="Unresolved Mention"/>
    <w:basedOn w:val="DefaultParagraphFont"/>
    <w:uiPriority w:val="99"/>
    <w:semiHidden/>
    <w:unhideWhenUsed/>
    <w:rsid w:val="004013A2"/>
    <w:rPr>
      <w:color w:val="605E5C"/>
      <w:shd w:val="clear" w:color="auto" w:fill="E1DFDD"/>
    </w:rPr>
  </w:style>
  <w:style w:type="character" w:styleId="FollowedHyperlink">
    <w:name w:val="FollowedHyperlink"/>
    <w:basedOn w:val="DefaultParagraphFont"/>
    <w:uiPriority w:val="99"/>
    <w:semiHidden/>
    <w:unhideWhenUsed/>
    <w:rsid w:val="00A81A37"/>
    <w:rPr>
      <w:color w:val="96607D" w:themeColor="followedHyperlink"/>
      <w:u w:val="single"/>
    </w:rPr>
  </w:style>
  <w:style w:type="paragraph" w:styleId="NormalWeb">
    <w:name w:val="Normal (Web)"/>
    <w:basedOn w:val="Normal"/>
    <w:uiPriority w:val="99"/>
    <w:semiHidden/>
    <w:unhideWhenUsed/>
    <w:rsid w:val="00A81A3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xdocs.github.io/docs/html5/" TargetMode="External"/><Relationship Id="rId3" Type="http://schemas.openxmlformats.org/officeDocument/2006/relationships/webSettings" Target="webSettings.xml"/><Relationship Id="rId7" Type="http://schemas.openxmlformats.org/officeDocument/2006/relationships/hyperlink" Target="https://bell-sw.com/blog/javafx-guide-go-graphical-with-jav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oracle.com/javafx/2/layout/builtin_layouts.htm" TargetMode="External"/><Relationship Id="rId5" Type="http://schemas.openxmlformats.org/officeDocument/2006/relationships/hyperlink" Target="https://jenkov.com/tutorials/javafx/index.html" TargetMode="External"/><Relationship Id="rId10" Type="http://schemas.openxmlformats.org/officeDocument/2006/relationships/theme" Target="theme/theme1.xml"/><Relationship Id="rId4" Type="http://schemas.openxmlformats.org/officeDocument/2006/relationships/hyperlink" Target="https://www.youtube.com/watch?v=hGWxA2gTWIQ&amp;t=4s"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508</TotalTime>
  <Pages>3</Pages>
  <Words>949</Words>
  <Characters>4832</Characters>
  <Application>Microsoft Office Word</Application>
  <DocSecurity>0</DocSecurity>
  <Lines>80</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jankowski</dc:creator>
  <cp:keywords/>
  <dc:description/>
  <cp:lastModifiedBy>max jankowski</cp:lastModifiedBy>
  <cp:revision>4</cp:revision>
  <dcterms:created xsi:type="dcterms:W3CDTF">2026-03-14T13:21:00Z</dcterms:created>
  <dcterms:modified xsi:type="dcterms:W3CDTF">2026-03-14T23:13:00Z</dcterms:modified>
</cp:coreProperties>
</file>