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11873626708984" w:lineRule="auto"/>
        <w:ind w:left="451.78863525390625" w:right="7744.6826171875" w:firstLine="5.653533935546875"/>
        <w:jc w:val="left"/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97.864990234375"/>
          <w:szCs w:val="197.864990234375"/>
          <w:u w:val="none"/>
          <w:shd w:fill="auto" w:val="clear"/>
          <w:vertAlign w:val="baseline"/>
          <w:rtl w:val="0"/>
        </w:rPr>
        <w:t xml:space="preserve">2022 ERAU REU: </w:t>
      </w:r>
      <w:r w:rsidDel="00000000" w:rsidR="00000000" w:rsidRPr="00000000"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  <w:rtl w:val="0"/>
        </w:rPr>
        <w:t xml:space="preserve">Ensemble Deep Learning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13918806</wp:posOffset>
            </wp:positionH>
            <wp:positionV relativeFrom="paragraph">
              <wp:posOffset>73523</wp:posOffset>
            </wp:positionV>
            <wp:extent cx="2438400" cy="2447925"/>
            <wp:effectExtent b="0" l="0" r="0" t="0"/>
            <wp:wrapSquare wrapText="left" distB="19050" distT="19050" distL="19050" distR="1905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4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3.3258056640625" w:line="240" w:lineRule="auto"/>
        <w:ind w:left="2823.1405639648438" w:right="0" w:firstLine="0"/>
        <w:jc w:val="left"/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</w:rPr>
        <w:drawing>
          <wp:inline distB="19050" distT="19050" distL="19050" distR="19050">
            <wp:extent cx="3457575" cy="1943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</w:rPr>
        <w:drawing>
          <wp:inline distB="19050" distT="19050" distL="19050" distR="19050">
            <wp:extent cx="2466975" cy="24669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408447265625" w:line="240" w:lineRule="auto"/>
        <w:ind w:left="1213.4674072265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Embry-Riddle Aeronautical University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498.89404296875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Nevada National Security Site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3993.8580322265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Rachel Swan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739.560546875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Jesse Adams, PhD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3837.060546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Dr. Berezovski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596.695556640625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  <w:sectPr>
          <w:pgSz w:h="16200" w:w="28800" w:orient="landscape"/>
          <w:pgMar w:bottom="109.07544136047363" w:top="1552.486572265625" w:left="1605" w:right="645.17333984375" w:header="0" w:footer="720"/>
          <w:pgNumType w:start="1"/>
        </w:sect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Margaret Lund, PhD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5.8323669433594" w:line="278.46001625061035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2"/>
          <w:szCs w:val="4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09.07544136047363" w:top="1552.4865722656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2"/>
          <w:szCs w:val="42"/>
          <w:u w:val="none"/>
          <w:shd w:fill="auto" w:val="clear"/>
          <w:vertAlign w:val="baseline"/>
          <w:rtl w:val="0"/>
        </w:rPr>
        <w:t xml:space="preserve">Support for the program has been provided by the National Science Foundation (NSF) through REU Award Number DMS - 2050754.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137538909912" w:lineRule="auto"/>
        <w:ind w:left="6339.022216796875" w:right="5466.93603515625" w:firstLine="0"/>
        <w:jc w:val="center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09.07544136047363" w:top="1552.486572265625" w:left="1605" w:right="645.17333984375" w:header="0" w:footer="720"/>
          <w:cols w:equalWidth="0" w:num="1">
            <w:col w:space="0" w:w="26549.82666015625"/>
          </w:cols>
        </w:sect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Nevada National Security Site (NNSS)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9.278564453125" w:line="396.9290256500244" w:lineRule="auto"/>
        <w:ind w:left="0" w:right="2824.44091796875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Nuclear weapons science Environmental protection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.711914062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09.07544136047363" w:top="1552.486572265625" w:left="5842.0257568359375" w:right="1652.685546875" w:header="0" w:footer="720"/>
          <w:cols w:equalWidth="0" w:num="2">
            <w:col w:space="0" w:w="10660"/>
            <w:col w:space="0" w:w="10660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National security programs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5.0469970703125" w:line="199.9200010299682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09.07544136047363" w:top="1552.4865722656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11877675" cy="3848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76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037353515625" w:line="240" w:lineRule="auto"/>
        <w:ind w:left="1577.5997924804688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Problem Introduction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10117517</wp:posOffset>
            </wp:positionH>
            <wp:positionV relativeFrom="paragraph">
              <wp:posOffset>-233068</wp:posOffset>
            </wp:positionV>
            <wp:extent cx="5248275" cy="3924299"/>
            <wp:effectExtent b="0" l="0" r="0" t="0"/>
            <wp:wrapSquare wrapText="left" distB="19050" distT="19050" distL="19050" distR="1905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24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6.727294921875" w:line="295.4916572570801" w:lineRule="auto"/>
        <w:ind w:left="2722.974853515625" w:right="13022.18994140625" w:firstLine="17.6785278320312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Radiographic image analysis using convolutional neural networks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3.828125" w:line="240" w:lineRule="auto"/>
        <w:ind w:left="2710.7357788085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Aids in NNSS tests analysis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9397976</wp:posOffset>
            </wp:positionH>
            <wp:positionV relativeFrom="paragraph">
              <wp:posOffset>-240893</wp:posOffset>
            </wp:positionV>
            <wp:extent cx="5248275" cy="3152775"/>
            <wp:effectExtent b="0" l="0" r="0" t="0"/>
            <wp:wrapSquare wrapText="left" distB="19050" distT="19050" distL="19050" distR="1905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3896.59118652343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National security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3896.59118652343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09.07544136047363" w:top="1552.486572265625" w:left="1605" w:right="645.17333984375" w:header="0" w:footer="720"/>
          <w:cols w:equalWidth="0" w:num="1">
            <w:col w:space="0" w:w="26549.82666015625"/>
          </w:cols>
        </w:sect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Nuclear stockpile safety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Project Scope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5.225830078125" w:line="295.491571426391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  <w:rtl w:val="0"/>
        </w:rPr>
        <w:t xml:space="preserve">Develop a network using Python and train it using image data Probability model and uncertainty quantification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5.32958984375" w:line="199.9200010299682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</w:rPr>
        <w:drawing>
          <wp:inline distB="19050" distT="19050" distL="19050" distR="19050">
            <wp:extent cx="5638800" cy="401955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</w:rPr>
        <w:drawing>
          <wp:inline distB="19050" distT="19050" distL="19050" distR="19050">
            <wp:extent cx="8362950" cy="418147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Initial Strategy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9401802</wp:posOffset>
            </wp:positionH>
            <wp:positionV relativeFrom="paragraph">
              <wp:posOffset>289092</wp:posOffset>
            </wp:positionV>
            <wp:extent cx="6448425" cy="6448425"/>
            <wp:effectExtent b="0" l="0" r="0" t="0"/>
            <wp:wrapSquare wrapText="left" distB="19050" distT="19050" distL="19050" distR="1905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44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939208984375" w:line="295.49174308776855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Develop neural networks and decide on an architecture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83447265625" w:line="295.49174308776855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Create an ensemble and train the architecture </w:t>
      </w: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times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83447265625" w:line="576.0749816894531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Start working on uncertainty quantification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5991225" cy="31432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137538909912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Dataset: Absorption spectroscopy data for 179072 metal oxides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37841796875" w:line="199.9200010299682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Image size: (64, 64, 3, 180902)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7656981</wp:posOffset>
            </wp:positionH>
            <wp:positionV relativeFrom="paragraph">
              <wp:posOffset>503100</wp:posOffset>
            </wp:positionV>
            <wp:extent cx="7267576" cy="5200650"/>
            <wp:effectExtent b="0" l="0" r="0" t="0"/>
            <wp:wrapSquare wrapText="left" distB="19050" distT="19050" distL="19050" distR="1905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7576" cy="520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4984130859375" w:line="199.9200010299682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Channel values: RGB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15398378</wp:posOffset>
            </wp:positionH>
            <wp:positionV relativeFrom="paragraph">
              <wp:posOffset>-244289</wp:posOffset>
            </wp:positionV>
            <wp:extent cx="1238250" cy="4867275"/>
            <wp:effectExtent b="0" l="0" r="0" t="0"/>
            <wp:wrapSquare wrapText="left" distB="19050" distT="19050" distL="19050" distR="1905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86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4984130859375" w:line="199.9200010299682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Normalized: 0-1 for every channel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9627685546875" w:line="199.9200010299682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4400550" cy="33051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7.9520511627197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1.33000183105469"/>
          <w:szCs w:val="51.33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1.33000183105469"/>
          <w:szCs w:val="51.33000183105469"/>
          <w:u w:val="none"/>
          <w:shd w:fill="auto" w:val="clear"/>
          <w:vertAlign w:val="baseline"/>
          <w:rtl w:val="0"/>
        </w:rPr>
        <w:t xml:space="preserve">Stein, H. S., Soedarmadji, E., Newhouse, P. F., Guevarra, D. &amp; Gregoire, J. M. Synthesis, optical imaging, and absorption spectroscopy data for 179072 metal oxides https://doi.org/10.6084/m9.fgshare.7502207 (2019).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7810986</wp:posOffset>
            </wp:positionH>
            <wp:positionV relativeFrom="paragraph">
              <wp:posOffset>404813</wp:posOffset>
            </wp:positionV>
            <wp:extent cx="7639049" cy="5724525"/>
            <wp:effectExtent b="0" l="0" r="0" t="0"/>
            <wp:wrapSquare wrapText="left" distB="19050" distT="19050" distL="19050" distR="1905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49" cy="5724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1.89208984375" w:line="199.9200010299682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9.99500274658203"/>
          <w:szCs w:val="7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9.99500274658203"/>
          <w:szCs w:val="79.99500274658203"/>
          <w:u w:val="none"/>
          <w:shd w:fill="auto" w:val="clear"/>
          <w:vertAlign w:val="baseline"/>
          <w:rtl w:val="0"/>
        </w:rPr>
        <w:t xml:space="preserve">Spectra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4581298828125" w:line="296.1500358581543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9.99500274658203"/>
          <w:szCs w:val="7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9.99500274658203"/>
          <w:szCs w:val="79.99500274658203"/>
          <w:u w:val="none"/>
          <w:shd w:fill="auto" w:val="clear"/>
          <w:vertAlign w:val="baseline"/>
          <w:rtl w:val="0"/>
        </w:rPr>
        <w:t xml:space="preserve">Originally 220 values 20 values with linear interpolation between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2.0501708984375" w:line="199.9200010299682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9.99500274658203"/>
          <w:szCs w:val="7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09.07544136047363" w:top="1552.4865722656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9.99500274658203"/>
          <w:szCs w:val="79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4400550" cy="33051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5.828857421875" w:line="240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Layers: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ModelSummary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5.828857421875" w:line="240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09.07544136047363" w:top="1552.486572265625" w:left="2551.592559814453" w:right="4343.85009765625" w:header="0" w:footer="720"/>
          <w:cols w:equalWidth="0" w:num="3">
            <w:col w:space="0" w:w="7320"/>
            <w:col w:space="0" w:w="7320"/>
            <w:col w:space="0" w:w="7320"/>
          </w:cols>
        </w:sect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Training: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5380859375" w:line="240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5380859375" w:line="294.5512962341308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2. 3. 4. 5. 6. 7. 8.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4.55132484436035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Convolutional Dense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4480315</wp:posOffset>
            </wp:positionH>
            <wp:positionV relativeFrom="paragraph">
              <wp:posOffset>-699300</wp:posOffset>
            </wp:positionV>
            <wp:extent cx="5124450" cy="5124450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12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33056640625" w:line="294.55132484436035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Max Pooling Dropout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33056640625" w:line="240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Flatten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5386962890625" w:line="240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5386962890625" w:line="240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5386962890625" w:line="240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00244140625" w:line="295.573940277099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8.845001220703125"/>
          <w:szCs w:val="58.84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8.845001220703125"/>
          <w:szCs w:val="58.845001220703125"/>
          <w:u w:val="none"/>
          <w:shd w:fill="auto" w:val="clear"/>
          <w:vertAlign w:val="baseline"/>
          <w:rtl w:val="0"/>
        </w:rPr>
        <w:t xml:space="preserve">90,000 images 80%training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184326171875" w:line="295.5736541748047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8.845001220703125"/>
          <w:szCs w:val="58.84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8.845001220703125"/>
          <w:szCs w:val="58.845001220703125"/>
          <w:u w:val="none"/>
          <w:shd w:fill="auto" w:val="clear"/>
          <w:vertAlign w:val="baseline"/>
          <w:rtl w:val="0"/>
        </w:rPr>
        <w:t xml:space="preserve">20%validation Batchsize: 32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1904296875" w:line="295.5736541748047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8.845001220703125"/>
          <w:szCs w:val="58.84500122070312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09.07544136047363" w:top="1552.486572265625" w:left="2084.534149169922" w:right="1144.9169921875" w:header="0" w:footer="720"/>
          <w:cols w:equalWidth="0" w:num="3">
            <w:col w:space="0" w:w="8540"/>
            <w:col w:space="0" w:w="8540"/>
            <w:col w:space="0" w:w="8540"/>
          </w:cols>
        </w:sect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58.845001220703125"/>
          <w:szCs w:val="58.845001220703125"/>
          <w:u w:val="none"/>
          <w:shd w:fill="auto" w:val="clear"/>
          <w:vertAlign w:val="baseline"/>
          <w:rtl w:val="0"/>
        </w:rPr>
        <w:t xml:space="preserve">Epochs: earlystop Lossfunction: MSE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8.912353515625" w:line="199.92000102996826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Ensemble Model Summary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9972505</wp:posOffset>
            </wp:positionH>
            <wp:positionV relativeFrom="paragraph">
              <wp:posOffset>-704159</wp:posOffset>
            </wp:positionV>
            <wp:extent cx="5657851" cy="5657850"/>
            <wp:effectExtent b="0" l="0" r="0" t="0"/>
            <wp:wrapSquare wrapText="lef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1" cy="565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33544921875" w:line="199.9200010299682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  <w:rtl w:val="0"/>
        </w:rPr>
        <w:t xml:space="preserve">2 neural networks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197021484375" w:line="199.9200010299682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  <w:rtl w:val="0"/>
        </w:rPr>
        <w:t xml:space="preserve">Trained on 90,000 images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1964111328125" w:line="199.9200010299682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  <w:rtl w:val="0"/>
        </w:rPr>
        <w:t xml:space="preserve">Batch size: 32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197021484375" w:line="199.9200010299682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  <w:rtl w:val="0"/>
        </w:rPr>
        <w:t xml:space="preserve">Epochs: early stop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9.888916015625" w:line="199.9200010299682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5.98999786376953"/>
          <w:szCs w:val="75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5278100" cy="30575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Ensemble vs. Single NN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8.680419921875" w:line="199.92000102996826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7639050" cy="5143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7343775" cy="734377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7343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Uncertainty Quantification: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68017578125" w:line="359.4667339324951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1.9850082397461"/>
          <w:szCs w:val="71.9850082397461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09.07544136047363" w:top="1552.4865722656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Gaussian Process Regression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1.9850082397461"/>
          <w:szCs w:val="71.9850082397461"/>
          <w:u w:val="none"/>
          <w:shd w:fill="auto" w:val="clear"/>
          <w:vertAlign w:val="baseline"/>
          <w:rtl w:val="0"/>
        </w:rPr>
        <w:t xml:space="preserve">Non-parametric, Bayesian regression approach Gives 95% confidence interval for prediction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1.9850082397461"/>
          <w:szCs w:val="71.9850082397461"/>
          <w:u w:val="none"/>
          <w:shd w:fill="auto" w:val="clear"/>
          <w:vertAlign w:val="baseline"/>
        </w:rPr>
        <w:drawing>
          <wp:inline distB="19050" distT="19050" distL="19050" distR="19050">
            <wp:extent cx="7639050" cy="5191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7.039794921875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Next Steps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364501953125" w:line="240" w:lineRule="auto"/>
        <w:ind w:left="2811.5750122070312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1.9850082397461"/>
          <w:szCs w:val="71.985008239746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1.9850082397461"/>
          <w:szCs w:val="71.9850082397461"/>
          <w:u w:val="none"/>
          <w:shd w:fill="auto" w:val="clear"/>
          <w:vertAlign w:val="baseline"/>
          <w:rtl w:val="0"/>
        </w:rPr>
        <w:t xml:space="preserve">Implement uncertainty quantification approach</w:t>
      </w:r>
    </w:p>
    <w:sectPr>
      <w:type w:val="continuous"/>
      <w:pgSz w:h="16200" w:w="28800" w:orient="landscape"/>
      <w:pgMar w:bottom="109.07544136047363" w:top="1552.486572265625" w:left="1605" w:right="645.17333984375" w:header="0" w:footer="720"/>
      <w:cols w:equalWidth="0" w:num="1">
        <w:col w:space="0" w:w="26549.82666015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Fraunce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5.png"/><Relationship Id="rId8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17.png"/><Relationship Id="rId13" Type="http://schemas.openxmlformats.org/officeDocument/2006/relationships/image" Target="media/image20.png"/><Relationship Id="rId12" Type="http://schemas.openxmlformats.org/officeDocument/2006/relationships/image" Target="media/image21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9.png"/><Relationship Id="rId16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raunces-regular.ttf"/><Relationship Id="rId2" Type="http://schemas.openxmlformats.org/officeDocument/2006/relationships/font" Target="fonts/Fraunces-bold.ttf"/><Relationship Id="rId3" Type="http://schemas.openxmlformats.org/officeDocument/2006/relationships/font" Target="fonts/Fraunces-italic.ttf"/><Relationship Id="rId4" Type="http://schemas.openxmlformats.org/officeDocument/2006/relationships/font" Target="fonts/Fraunces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