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B61" w:rsidRPr="00BB1B61" w:rsidRDefault="00BB1B61" w:rsidP="00BB1B61">
      <w:pPr>
        <w:spacing w:before="150" w:after="150" w:line="600" w:lineRule="atLeast"/>
        <w:outlineLvl w:val="1"/>
        <w:rPr>
          <w:rFonts w:ascii="inherit" w:eastAsia="Times New Roman" w:hAnsi="inherit" w:cs="Helvetica"/>
          <w:b/>
          <w:bCs/>
          <w:color w:val="333333"/>
          <w:sz w:val="42"/>
          <w:szCs w:val="42"/>
          <w:lang w:eastAsia="uk-UA"/>
        </w:rPr>
      </w:pPr>
      <w:r w:rsidRPr="00BB1B61">
        <w:rPr>
          <w:rFonts w:ascii="inherit" w:eastAsia="Times New Roman" w:hAnsi="inherit" w:cs="Helvetica"/>
          <w:b/>
          <w:bCs/>
          <w:color w:val="333333"/>
          <w:sz w:val="42"/>
          <w:szCs w:val="42"/>
          <w:lang w:eastAsia="uk-UA"/>
        </w:rPr>
        <w:t>Лабораторна робота № 1.3.</w:t>
      </w:r>
    </w:p>
    <w:p w:rsidR="00BB1B61" w:rsidRPr="00BB1B61" w:rsidRDefault="00BB1B61" w:rsidP="00BB1B61">
      <w:pPr>
        <w:spacing w:after="150" w:line="300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 xml:space="preserve">Лабораторна робота №3. </w:t>
      </w:r>
      <w:proofErr w:type="spellStart"/>
      <w:r w:rsidRPr="00BB1B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Криптопакет</w:t>
      </w:r>
      <w:proofErr w:type="spellEnd"/>
      <w:r w:rsidRPr="00BB1B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 xml:space="preserve"> KRYPTON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Мета роботи. О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знайомитись з принципами роботи  програми KRYPTON.</w:t>
      </w:r>
    </w:p>
    <w:p w:rsidR="00BB1B61" w:rsidRPr="00BB1B61" w:rsidRDefault="00BB1B61" w:rsidP="00BB1B61">
      <w:pPr>
        <w:spacing w:after="150" w:line="300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proofErr w:type="spellStart"/>
      <w:r w:rsidRPr="00BB1B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Хiд</w:t>
      </w:r>
      <w:proofErr w:type="spellEnd"/>
      <w:r w:rsidRPr="00BB1B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 xml:space="preserve"> роботи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 xml:space="preserve">KRYPTON 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дає змогу шифрувати трьома різними способами, а саме: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1) NORMAL,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2) KEYBOOK,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3) PASS PHRASE.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Щоб зашифрувати файл (або групу файлів), необхідно його виділити й натиснути F2 і вибрати один із методів шифрування.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Метод </w:t>
      </w:r>
      <w:proofErr w:type="spellStart"/>
      <w:r w:rsidRPr="00BB1B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normal</w:t>
      </w:r>
      <w:proofErr w:type="spellEnd"/>
      <w:r w:rsidRPr="00BB1B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 xml:space="preserve"> 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шифрує файл і автоматично створює для нього ключ. Цей метод найпростіший.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Метод </w:t>
      </w:r>
      <w:proofErr w:type="spellStart"/>
      <w:r w:rsidRPr="00BB1B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keybook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для шифрування потребує вказати інший файл, з допомогою якого буде створений ключ.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У разі шифрування методом </w:t>
      </w:r>
      <w:proofErr w:type="spellStart"/>
      <w:r w:rsidRPr="00BB1B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pass</w:t>
      </w:r>
      <w:proofErr w:type="spellEnd"/>
      <w:r w:rsidRPr="00BB1B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 xml:space="preserve"> </w:t>
      </w:r>
      <w:proofErr w:type="spellStart"/>
      <w:r w:rsidRPr="00BB1B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phrase</w:t>
      </w:r>
      <w:proofErr w:type="spellEnd"/>
      <w:r w:rsidRPr="00BB1B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 xml:space="preserve"> 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треба ввести пароль (не більше як 4 символи).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Опис параметрів командного рядка: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Запускають програму з параметром. </w:t>
      </w:r>
      <w:proofErr w:type="spellStart"/>
      <w:r w:rsidRPr="00BB1B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Krypton</w:t>
      </w:r>
      <w:proofErr w:type="spellEnd"/>
      <w:r w:rsidRPr="00BB1B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 xml:space="preserve"> a </w:t>
      </w:r>
      <w:proofErr w:type="spellStart"/>
      <w:r w:rsidRPr="00BB1B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myenc</w:t>
      </w:r>
      <w:proofErr w:type="spellEnd"/>
      <w:r w:rsidRPr="00BB1B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 xml:space="preserve">    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filel.txt file2.zz </w:t>
      </w: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ШеЗ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Команда шифрує </w:t>
      </w:r>
      <w:r w:rsidRPr="00BB1B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"filel.txt", "</w:t>
      </w:r>
      <w:proofErr w:type="spellStart"/>
      <w:r w:rsidRPr="00BB1B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filel.zz</w:t>
      </w:r>
      <w:proofErr w:type="spellEnd"/>
      <w:r w:rsidRPr="00BB1B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 xml:space="preserve">", "file3" 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звичайним методом </w:t>
      </w:r>
      <w:r w:rsidRPr="00BB1B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ОТР – </w:t>
      </w:r>
      <w:proofErr w:type="spellStart"/>
      <w:r w:rsidRPr="00BB1B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One</w:t>
      </w:r>
      <w:proofErr w:type="spellEnd"/>
      <w:r w:rsidRPr="00BB1B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 – </w:t>
      </w:r>
      <w:proofErr w:type="spellStart"/>
      <w:r w:rsidRPr="00BB1B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Time</w:t>
      </w:r>
      <w:proofErr w:type="spellEnd"/>
      <w:r w:rsidRPr="00BB1B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 – </w:t>
      </w:r>
      <w:proofErr w:type="spellStart"/>
      <w:r w:rsidRPr="00BB1B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Pad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– одноразовий блокнот (ОТР) у файли </w:t>
      </w:r>
      <w:r w:rsidRPr="00BB1B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"</w:t>
      </w:r>
      <w:proofErr w:type="spellStart"/>
      <w:r w:rsidRPr="00BB1B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myenc.enc</w:t>
      </w:r>
      <w:proofErr w:type="spellEnd"/>
      <w:r w:rsidRPr="00BB1B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 xml:space="preserve">" 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і</w:t>
      </w:r>
      <w:r w:rsidRPr="00BB1B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 xml:space="preserve"> "</w:t>
      </w:r>
      <w:proofErr w:type="spellStart"/>
      <w:r w:rsidRPr="00BB1B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myenc.key</w:t>
      </w:r>
      <w:proofErr w:type="spellEnd"/>
      <w:r w:rsidRPr="00BB1B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 xml:space="preserve">" 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(файли даних і ключа практично однаково захищені, однак в ".</w:t>
      </w: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епс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" файлі містяться ще і </w:t>
      </w: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координатно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 – іменні незашифровані дані).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proofErr w:type="spellStart"/>
      <w:r w:rsidRPr="00BB1B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Krypton</w:t>
      </w:r>
      <w:proofErr w:type="spellEnd"/>
      <w:r w:rsidRPr="00BB1B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 xml:space="preserve"> </w:t>
      </w:r>
      <w:proofErr w:type="spellStart"/>
      <w:r w:rsidRPr="00BB1B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akb</w:t>
      </w:r>
      <w:proofErr w:type="spellEnd"/>
      <w:r w:rsidRPr="00BB1B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 xml:space="preserve"> </w:t>
      </w:r>
      <w:proofErr w:type="spellStart"/>
      <w:r w:rsidRPr="00BB1B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myenc</w:t>
      </w:r>
      <w:proofErr w:type="spellEnd"/>
      <w:r w:rsidRPr="00BB1B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 xml:space="preserve"> </w:t>
      </w: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mykblO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filel.txt file2.zz </w:t>
      </w: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fileS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Те ж саме, але за методом </w:t>
      </w:r>
      <w:r w:rsidRPr="00BB1B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 xml:space="preserve">Кодова книжка 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з використанням </w:t>
      </w: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спецфайла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BB1B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"</w:t>
      </w:r>
      <w:proofErr w:type="spellStart"/>
      <w:r w:rsidRPr="00BB1B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mykblO.kyb</w:t>
      </w:r>
      <w:proofErr w:type="spellEnd"/>
      <w:r w:rsidRPr="00BB1B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 xml:space="preserve">", 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який повинен бути в тій самій директорії. Після закінчення шифрування програма виведе число "Key Id#", без якого розшифрування неможливе.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Krypton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gkb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curkb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Ця команда генерує нову кодову книжку </w:t>
      </w:r>
      <w:r w:rsidRPr="00BB1B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"</w:t>
      </w:r>
      <w:proofErr w:type="spellStart"/>
      <w:r w:rsidRPr="00BB1B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curkb</w:t>
      </w:r>
      <w:proofErr w:type="spellEnd"/>
      <w:r w:rsidRPr="00BB1B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 xml:space="preserve">. </w:t>
      </w:r>
      <w:proofErr w:type="spellStart"/>
      <w:r w:rsidRPr="00BB1B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kyb</w:t>
      </w:r>
      <w:proofErr w:type="spellEnd"/>
      <w:r w:rsidRPr="00BB1B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 xml:space="preserve">". 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Програма запросить довжину одного ключа та  їхню загальну кількість.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Krypton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a </w:t>
      </w: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myenc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Ця команда розшифрує всі файли з шифровки (ОТР) </w:t>
      </w:r>
      <w:r w:rsidRPr="00BB1B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"</w:t>
      </w:r>
      <w:proofErr w:type="spellStart"/>
      <w:r w:rsidRPr="00BB1B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myenc.enc</w:t>
      </w:r>
      <w:proofErr w:type="spellEnd"/>
      <w:r w:rsidRPr="00BB1B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 xml:space="preserve">" 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за ключем </w:t>
      </w:r>
      <w:r w:rsidRPr="00BB1B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"</w:t>
      </w:r>
      <w:proofErr w:type="spellStart"/>
      <w:r w:rsidRPr="00BB1B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myenc.key</w:t>
      </w:r>
      <w:proofErr w:type="spellEnd"/>
      <w:r w:rsidRPr="00BB1B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 xml:space="preserve">". 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Також  цими  параметрами  можуть бути конкретні імена  файлів.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Алгоритм RSA.</w:t>
      </w:r>
      <w:r w:rsidRPr="00BB1B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 xml:space="preserve"> 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Незважаючи на досить велику кількість різних асиметричних шифросистем, найпопулярніша </w:t>
      </w: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криптосис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-тема RSA, яка розроблена в 1977 р. і набула назву на честь Рона </w:t>
      </w: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Рівеста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Аді </w:t>
      </w: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Шаміра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і Леонарда </w:t>
      </w: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Ейдельмана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Систему побудовано на факті, що добуток великих простих чисел здійснюється легко, проте розкладання на множники добутку двох таких чисел практично неможливе. Доведено (теорема </w:t>
      </w: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Рабіна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), що розкриття шифру RSA еквівалентно такому розкладу. Тому для довільної довжини 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lastRenderedPageBreak/>
        <w:t xml:space="preserve">ключа дають нижню оцінку кількості операцій для розкриття </w:t>
      </w: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шифра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, а з урахуванням продуктивності сучасних комп’ютерів оцінити і необхідний для цього час.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Можливість гарантовано оцінити захищеність алгоритму RSA стала однією з причин популярності цієї криптосистеми на фоні десятків інших схем. Тому алгоритм RSA використовується в банківських комп’ютерних мережах, особливо для роботи з віддаленими клієнтами (обслуговування кредитних карток).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Сьогодні алгоритм RSA використовується в багатьох стандартах, серед яких SSL, S – HHTP, S – MIME, S/WAN, STT i PCT.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Розглянемо математичні результати, які лежать в основі цього алгоритму.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 xml:space="preserve">Теорема 1. 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(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u w:val="single"/>
          <w:lang w:eastAsia="uk-UA"/>
        </w:rPr>
        <w:t>Мала теорема Ферма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)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u w:val="single"/>
          <w:lang w:eastAsia="uk-UA"/>
        </w:rPr>
        <w:t>.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Якщо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р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  –  просте число, то</w:t>
      </w:r>
    </w:p>
    <w:p w:rsidR="00BB1B61" w:rsidRPr="00BB1B61" w:rsidRDefault="00BB1B61" w:rsidP="00BB1B61">
      <w:pPr>
        <w:spacing w:after="150" w:line="300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proofErr w:type="spellStart"/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x</w:t>
      </w:r>
      <w:r w:rsidRPr="00BB1B61">
        <w:rPr>
          <w:rFonts w:ascii="Helvetica" w:eastAsia="Times New Roman" w:hAnsi="Helvetica" w:cs="Helvetica"/>
          <w:i/>
          <w:iCs/>
          <w:color w:val="333333"/>
          <w:sz w:val="16"/>
          <w:szCs w:val="16"/>
          <w:vertAlign w:val="superscript"/>
          <w:lang w:eastAsia="uk-UA"/>
        </w:rPr>
        <w:t>р</w:t>
      </w:r>
      <w:proofErr w:type="spellEnd"/>
      <w:r w:rsidRPr="00BB1B61">
        <w:rPr>
          <w:rFonts w:ascii="Helvetica" w:eastAsia="Times New Roman" w:hAnsi="Helvetica" w:cs="Helvetica"/>
          <w:i/>
          <w:iCs/>
          <w:color w:val="333333"/>
          <w:sz w:val="16"/>
          <w:szCs w:val="16"/>
          <w:vertAlign w:val="superscript"/>
          <w:lang w:eastAsia="uk-UA"/>
        </w:rPr>
        <w:t xml:space="preserve"> – 1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= 1 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(</w:t>
      </w: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mod</w:t>
      </w:r>
      <w:proofErr w:type="spellEnd"/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p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)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          для будь – якого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х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простого відносно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р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, і</w:t>
      </w:r>
    </w:p>
    <w:p w:rsidR="00BB1B61" w:rsidRPr="00BB1B61" w:rsidRDefault="00BB1B61" w:rsidP="00BB1B61">
      <w:pPr>
        <w:spacing w:after="150" w:line="300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proofErr w:type="spellStart"/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x</w:t>
      </w:r>
      <w:r w:rsidRPr="00BB1B61">
        <w:rPr>
          <w:rFonts w:ascii="Helvetica" w:eastAsia="Times New Roman" w:hAnsi="Helvetica" w:cs="Helvetica"/>
          <w:i/>
          <w:iCs/>
          <w:color w:val="333333"/>
          <w:sz w:val="16"/>
          <w:szCs w:val="16"/>
          <w:vertAlign w:val="superscript"/>
          <w:lang w:eastAsia="uk-UA"/>
        </w:rPr>
        <w:t>р</w:t>
      </w:r>
      <w:proofErr w:type="spellEnd"/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=х 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(</w:t>
      </w: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mod</w:t>
      </w:r>
      <w:proofErr w:type="spellEnd"/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p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)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          для будь – якого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х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Визначення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.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 Функцією Ейлера φ(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n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) називається число додатних цілих, менших </w:t>
      </w: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вiд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n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і простих відносно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n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 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BB1B61" w:rsidRPr="00BB1B61" w:rsidTr="00BB1B61">
        <w:trPr>
          <w:jc w:val="center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B1B61" w:rsidRPr="00BB1B61" w:rsidRDefault="00BB1B61" w:rsidP="00BB1B61">
            <w:pPr>
              <w:spacing w:after="15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BB1B61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uk-UA"/>
              </w:rPr>
              <w:t>N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B1B61" w:rsidRPr="00BB1B61" w:rsidRDefault="00BB1B61" w:rsidP="00BB1B61">
            <w:pPr>
              <w:spacing w:after="15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BB1B6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2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B1B61" w:rsidRPr="00BB1B61" w:rsidRDefault="00BB1B61" w:rsidP="00BB1B61">
            <w:pPr>
              <w:spacing w:after="15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BB1B6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3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B1B61" w:rsidRPr="00BB1B61" w:rsidRDefault="00BB1B61" w:rsidP="00BB1B61">
            <w:pPr>
              <w:spacing w:after="15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BB1B6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4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B1B61" w:rsidRPr="00BB1B61" w:rsidRDefault="00BB1B61" w:rsidP="00BB1B61">
            <w:pPr>
              <w:spacing w:after="15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BB1B6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5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B1B61" w:rsidRPr="00BB1B61" w:rsidRDefault="00BB1B61" w:rsidP="00BB1B61">
            <w:pPr>
              <w:spacing w:after="15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BB1B6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6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B1B61" w:rsidRPr="00BB1B61" w:rsidRDefault="00BB1B61" w:rsidP="00BB1B61">
            <w:pPr>
              <w:spacing w:after="15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BB1B6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7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B1B61" w:rsidRPr="00BB1B61" w:rsidRDefault="00BB1B61" w:rsidP="00BB1B61">
            <w:pPr>
              <w:spacing w:after="15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BB1B6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8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B1B61" w:rsidRPr="00BB1B61" w:rsidRDefault="00BB1B61" w:rsidP="00BB1B61">
            <w:pPr>
              <w:spacing w:after="15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BB1B6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9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B1B61" w:rsidRPr="00BB1B61" w:rsidRDefault="00BB1B61" w:rsidP="00BB1B61">
            <w:pPr>
              <w:spacing w:after="15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BB1B6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10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B1B61" w:rsidRPr="00BB1B61" w:rsidRDefault="00BB1B61" w:rsidP="00BB1B61">
            <w:pPr>
              <w:spacing w:after="15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BB1B6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11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B1B61" w:rsidRPr="00BB1B61" w:rsidRDefault="00BB1B61" w:rsidP="00BB1B61">
            <w:pPr>
              <w:spacing w:after="15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BB1B6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12</w:t>
            </w:r>
          </w:p>
        </w:tc>
      </w:tr>
      <w:tr w:rsidR="00BB1B61" w:rsidRPr="00BB1B61" w:rsidTr="00BB1B61">
        <w:trPr>
          <w:jc w:val="center"/>
        </w:trPr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B1B61" w:rsidRPr="00BB1B61" w:rsidRDefault="00BB1B61" w:rsidP="00BB1B61">
            <w:pPr>
              <w:spacing w:after="15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BB1B6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φ(</w:t>
            </w:r>
            <w:r w:rsidRPr="00BB1B61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uk-UA"/>
              </w:rPr>
              <w:t>n</w:t>
            </w:r>
            <w:r w:rsidRPr="00BB1B6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B1B61" w:rsidRPr="00BB1B61" w:rsidRDefault="00BB1B61" w:rsidP="00BB1B61">
            <w:pPr>
              <w:spacing w:after="15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BB1B6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B1B61" w:rsidRPr="00BB1B61" w:rsidRDefault="00BB1B61" w:rsidP="00BB1B61">
            <w:pPr>
              <w:spacing w:after="15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BB1B6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2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B1B61" w:rsidRPr="00BB1B61" w:rsidRDefault="00BB1B61" w:rsidP="00BB1B61">
            <w:pPr>
              <w:spacing w:after="15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BB1B6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2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B1B61" w:rsidRPr="00BB1B61" w:rsidRDefault="00BB1B61" w:rsidP="00BB1B61">
            <w:pPr>
              <w:spacing w:after="15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BB1B6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3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B1B61" w:rsidRPr="00BB1B61" w:rsidRDefault="00BB1B61" w:rsidP="00BB1B61">
            <w:pPr>
              <w:spacing w:after="15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BB1B6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2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B1B61" w:rsidRPr="00BB1B61" w:rsidRDefault="00BB1B61" w:rsidP="00BB1B61">
            <w:pPr>
              <w:spacing w:after="15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BB1B6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6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B1B61" w:rsidRPr="00BB1B61" w:rsidRDefault="00BB1B61" w:rsidP="00BB1B61">
            <w:pPr>
              <w:spacing w:after="15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BB1B6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4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B1B61" w:rsidRPr="00BB1B61" w:rsidRDefault="00BB1B61" w:rsidP="00BB1B61">
            <w:pPr>
              <w:spacing w:after="15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BB1B6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6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B1B61" w:rsidRPr="00BB1B61" w:rsidRDefault="00BB1B61" w:rsidP="00BB1B61">
            <w:pPr>
              <w:spacing w:after="15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BB1B6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4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B1B61" w:rsidRPr="00BB1B61" w:rsidRDefault="00BB1B61" w:rsidP="00BB1B61">
            <w:pPr>
              <w:spacing w:after="15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BB1B6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10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B1B61" w:rsidRPr="00BB1B61" w:rsidRDefault="00BB1B61" w:rsidP="00BB1B61">
            <w:pPr>
              <w:spacing w:after="15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</w:pPr>
            <w:r w:rsidRPr="00BB1B6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uk-UA"/>
              </w:rPr>
              <w:t>4</w:t>
            </w:r>
          </w:p>
        </w:tc>
      </w:tr>
    </w:tbl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 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 xml:space="preserve">Теорема 2. 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Якщо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n=p× q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(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p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i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q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– відмінні одне від одного прості числа), то </w:t>
      </w:r>
    </w:p>
    <w:p w:rsidR="00BB1B61" w:rsidRPr="00BB1B61" w:rsidRDefault="00BB1B61" w:rsidP="00BB1B61">
      <w:pPr>
        <w:spacing w:after="150" w:line="300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φ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(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n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)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=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(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p – 1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)(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q – 1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).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 xml:space="preserve">Теорема 3. 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Якщо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n=p× q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(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p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i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q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– відмінні один від одного прості числа),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br/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х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– просте відносно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p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i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q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, то</w:t>
      </w:r>
    </w:p>
    <w:p w:rsidR="00BB1B61" w:rsidRPr="00BB1B61" w:rsidRDefault="00BB1B61" w:rsidP="00BB1B61">
      <w:pPr>
        <w:spacing w:after="150" w:line="300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proofErr w:type="spellStart"/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x</w:t>
      </w:r>
      <w:r w:rsidRPr="00BB1B61">
        <w:rPr>
          <w:rFonts w:ascii="Helvetica" w:eastAsia="Times New Roman" w:hAnsi="Helvetica" w:cs="Helvetica"/>
          <w:i/>
          <w:iCs/>
          <w:color w:val="333333"/>
          <w:sz w:val="16"/>
          <w:szCs w:val="16"/>
          <w:vertAlign w:val="superscript"/>
          <w:lang w:eastAsia="uk-UA"/>
        </w:rPr>
        <w:t>φ</w:t>
      </w:r>
      <w:proofErr w:type="spellEnd"/>
      <w:r w:rsidRPr="00BB1B61">
        <w:rPr>
          <w:rFonts w:ascii="Helvetica" w:eastAsia="Times New Roman" w:hAnsi="Helvetica" w:cs="Helvetica"/>
          <w:color w:val="333333"/>
          <w:sz w:val="16"/>
          <w:szCs w:val="16"/>
          <w:vertAlign w:val="superscript"/>
          <w:lang w:eastAsia="uk-UA"/>
        </w:rPr>
        <w:t>(</w:t>
      </w:r>
      <w:r w:rsidRPr="00BB1B61">
        <w:rPr>
          <w:rFonts w:ascii="Helvetica" w:eastAsia="Times New Roman" w:hAnsi="Helvetica" w:cs="Helvetica"/>
          <w:i/>
          <w:iCs/>
          <w:color w:val="333333"/>
          <w:sz w:val="16"/>
          <w:szCs w:val="16"/>
          <w:vertAlign w:val="superscript"/>
          <w:lang w:eastAsia="uk-UA"/>
        </w:rPr>
        <w:t>n</w:t>
      </w:r>
      <w:r w:rsidRPr="00BB1B61">
        <w:rPr>
          <w:rFonts w:ascii="Helvetica" w:eastAsia="Times New Roman" w:hAnsi="Helvetica" w:cs="Helvetica"/>
          <w:color w:val="333333"/>
          <w:sz w:val="16"/>
          <w:szCs w:val="16"/>
          <w:vertAlign w:val="superscript"/>
          <w:lang w:eastAsia="uk-UA"/>
        </w:rPr>
        <w:t>)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=1 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(</w:t>
      </w: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mod</w:t>
      </w:r>
      <w:proofErr w:type="spellEnd"/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n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).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 xml:space="preserve">Наслідок. 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Якщо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n=p× q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, (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p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i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q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– відмінні одне від одного прості числа),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е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– просте відносно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φ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(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n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), то відображення</w:t>
      </w:r>
    </w:p>
    <w:p w:rsidR="00BB1B61" w:rsidRPr="00BB1B61" w:rsidRDefault="00BB1B61" w:rsidP="00BB1B61">
      <w:pPr>
        <w:spacing w:after="150" w:line="300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proofErr w:type="spellStart"/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E</w:t>
      </w:r>
      <w:r w:rsidRPr="00BB1B61">
        <w:rPr>
          <w:rFonts w:ascii="Helvetica" w:eastAsia="Times New Roman" w:hAnsi="Helvetica" w:cs="Helvetica"/>
          <w:i/>
          <w:iCs/>
          <w:color w:val="333333"/>
          <w:sz w:val="16"/>
          <w:szCs w:val="16"/>
          <w:vertAlign w:val="subscript"/>
          <w:lang w:eastAsia="uk-UA"/>
        </w:rPr>
        <w:t>e,n</w:t>
      </w:r>
      <w:proofErr w:type="spellEnd"/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: </w:t>
      </w:r>
      <w:proofErr w:type="spellStart"/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x→x</w:t>
      </w:r>
      <w:r w:rsidRPr="00BB1B61">
        <w:rPr>
          <w:rFonts w:ascii="Helvetica" w:eastAsia="Times New Roman" w:hAnsi="Helvetica" w:cs="Helvetica"/>
          <w:i/>
          <w:iCs/>
          <w:color w:val="333333"/>
          <w:sz w:val="16"/>
          <w:szCs w:val="16"/>
          <w:vertAlign w:val="superscript"/>
          <w:lang w:eastAsia="uk-UA"/>
        </w:rPr>
        <w:t>e</w:t>
      </w:r>
      <w:proofErr w:type="spellEnd"/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(</w:t>
      </w: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mod</w:t>
      </w:r>
      <w:proofErr w:type="spellEnd"/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n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)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буде взаємно однозначним.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Очевидний і той факт, що коли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е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– просте відносно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φ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(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n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), то існує ціле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d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– таке, що</w:t>
      </w:r>
    </w:p>
    <w:p w:rsidR="00BB1B61" w:rsidRPr="00BB1B61" w:rsidRDefault="00BB1B61" w:rsidP="00BB1B61">
      <w:pPr>
        <w:spacing w:after="150" w:line="300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proofErr w:type="spellStart"/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ed</w:t>
      </w:r>
      <w:proofErr w:type="spellEnd"/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= 1 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(</w:t>
      </w: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mod</w:t>
      </w:r>
      <w:proofErr w:type="spellEnd"/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φ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(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n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)).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На цих математичних фактах і заснований популярний алгоритм RSA.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lastRenderedPageBreak/>
        <w:t xml:space="preserve">Нехай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n=p× q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де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p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i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q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– відмінні прості числа. Якщо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e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i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d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задовольняють рівняння </w:t>
      </w:r>
      <w:proofErr w:type="spellStart"/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ed</w:t>
      </w:r>
      <w:proofErr w:type="spellEnd"/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 = 1 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(</w:t>
      </w: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mod</w:t>
      </w:r>
      <w:proofErr w:type="spellEnd"/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φ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(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n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)), то відображення </w:t>
      </w:r>
      <w:proofErr w:type="spellStart"/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E</w:t>
      </w:r>
      <w:r w:rsidRPr="00BB1B61">
        <w:rPr>
          <w:rFonts w:ascii="Helvetica" w:eastAsia="Times New Roman" w:hAnsi="Helvetica" w:cs="Helvetica"/>
          <w:i/>
          <w:iCs/>
          <w:color w:val="333333"/>
          <w:sz w:val="16"/>
          <w:szCs w:val="16"/>
          <w:vertAlign w:val="subscript"/>
          <w:lang w:eastAsia="uk-UA"/>
        </w:rPr>
        <w:t>e,n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i </w:t>
      </w:r>
      <w:proofErr w:type="spellStart"/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E</w:t>
      </w:r>
      <w:r w:rsidRPr="00BB1B61">
        <w:rPr>
          <w:rFonts w:ascii="Helvetica" w:eastAsia="Times New Roman" w:hAnsi="Helvetica" w:cs="Helvetica"/>
          <w:i/>
          <w:iCs/>
          <w:color w:val="333333"/>
          <w:sz w:val="16"/>
          <w:szCs w:val="16"/>
          <w:vertAlign w:val="subscript"/>
          <w:lang w:eastAsia="uk-UA"/>
        </w:rPr>
        <w:t>d,n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будуть інверсіями </w:t>
      </w:r>
      <w:proofErr w:type="spellStart"/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E</w:t>
      </w:r>
      <w:r w:rsidRPr="00BB1B61">
        <w:rPr>
          <w:rFonts w:ascii="Helvetica" w:eastAsia="Times New Roman" w:hAnsi="Helvetica" w:cs="Helvetica"/>
          <w:i/>
          <w:iCs/>
          <w:color w:val="333333"/>
          <w:sz w:val="16"/>
          <w:szCs w:val="16"/>
          <w:vertAlign w:val="subscript"/>
          <w:lang w:eastAsia="uk-UA"/>
        </w:rPr>
        <w:t>d,n</w:t>
      </w:r>
      <w:proofErr w:type="spellEnd"/>
      <w:r w:rsidRPr="00BB1B61">
        <w:rPr>
          <w:rFonts w:ascii="Helvetica" w:eastAsia="Times New Roman" w:hAnsi="Helvetica" w:cs="Helvetica"/>
          <w:i/>
          <w:iCs/>
          <w:color w:val="333333"/>
          <w:sz w:val="16"/>
          <w:szCs w:val="16"/>
          <w:vertAlign w:val="subscript"/>
          <w:lang w:eastAsia="uk-UA"/>
        </w:rPr>
        <w:t xml:space="preserve"> 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i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</w:t>
      </w:r>
      <w:proofErr w:type="spellStart"/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E</w:t>
      </w:r>
      <w:r w:rsidRPr="00BB1B61">
        <w:rPr>
          <w:rFonts w:ascii="Helvetica" w:eastAsia="Times New Roman" w:hAnsi="Helvetica" w:cs="Helvetica"/>
          <w:i/>
          <w:iCs/>
          <w:color w:val="333333"/>
          <w:sz w:val="16"/>
          <w:szCs w:val="16"/>
          <w:vertAlign w:val="subscript"/>
          <w:lang w:eastAsia="uk-UA"/>
        </w:rPr>
        <w:t>e,n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і легко обчислюються, якщо відомі </w:t>
      </w:r>
      <w:proofErr w:type="spellStart"/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e,d,p,q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Якщо відомі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e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i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n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а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p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i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q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невідомі, то </w:t>
      </w:r>
      <w:proofErr w:type="spellStart"/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E</w:t>
      </w:r>
      <w:r w:rsidRPr="00BB1B61">
        <w:rPr>
          <w:rFonts w:ascii="Helvetica" w:eastAsia="Times New Roman" w:hAnsi="Helvetica" w:cs="Helvetica"/>
          <w:i/>
          <w:iCs/>
          <w:color w:val="333333"/>
          <w:sz w:val="16"/>
          <w:szCs w:val="16"/>
          <w:vertAlign w:val="subscript"/>
          <w:lang w:eastAsia="uk-UA"/>
        </w:rPr>
        <w:t>e,n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є односторонньою функцією і знаходження </w:t>
      </w:r>
      <w:proofErr w:type="spellStart"/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E</w:t>
      </w:r>
      <w:r w:rsidRPr="00BB1B61">
        <w:rPr>
          <w:rFonts w:ascii="Helvetica" w:eastAsia="Times New Roman" w:hAnsi="Helvetica" w:cs="Helvetica"/>
          <w:i/>
          <w:iCs/>
          <w:color w:val="333333"/>
          <w:sz w:val="16"/>
          <w:szCs w:val="16"/>
          <w:vertAlign w:val="subscript"/>
          <w:lang w:eastAsia="uk-UA"/>
        </w:rPr>
        <w:t>d,n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за заданим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n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рівнозначно розкладанню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n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Якщо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p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i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q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– достатньо великі прості, то розкладання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n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практично нездійсненне. Це і закладено в основу системи шифрування RSA.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Користувач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і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вибирає пару різних простих </w:t>
      </w:r>
      <w:proofErr w:type="spellStart"/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p</w:t>
      </w:r>
      <w:r w:rsidRPr="00BB1B61">
        <w:rPr>
          <w:rFonts w:ascii="Helvetica" w:eastAsia="Times New Roman" w:hAnsi="Helvetica" w:cs="Helvetica"/>
          <w:i/>
          <w:iCs/>
          <w:color w:val="333333"/>
          <w:sz w:val="16"/>
          <w:szCs w:val="16"/>
          <w:vertAlign w:val="subscript"/>
          <w:lang w:eastAsia="uk-UA"/>
        </w:rPr>
        <w:t>i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i </w:t>
      </w:r>
      <w:proofErr w:type="spellStart"/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q</w:t>
      </w:r>
      <w:r w:rsidRPr="00BB1B61">
        <w:rPr>
          <w:rFonts w:ascii="Helvetica" w:eastAsia="Times New Roman" w:hAnsi="Helvetica" w:cs="Helvetica"/>
          <w:i/>
          <w:iCs/>
          <w:color w:val="333333"/>
          <w:sz w:val="16"/>
          <w:szCs w:val="16"/>
          <w:vertAlign w:val="subscript"/>
          <w:lang w:eastAsia="uk-UA"/>
        </w:rPr>
        <w:t>i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та розраховує пару цілих (</w:t>
      </w:r>
      <w:proofErr w:type="spellStart"/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e</w:t>
      </w:r>
      <w:r w:rsidRPr="00BB1B61">
        <w:rPr>
          <w:rFonts w:ascii="Helvetica" w:eastAsia="Times New Roman" w:hAnsi="Helvetica" w:cs="Helvetica"/>
          <w:i/>
          <w:iCs/>
          <w:color w:val="333333"/>
          <w:sz w:val="16"/>
          <w:szCs w:val="16"/>
          <w:vertAlign w:val="subscript"/>
          <w:lang w:eastAsia="uk-UA"/>
        </w:rPr>
        <w:t>i</w:t>
      </w:r>
      <w:proofErr w:type="spellEnd"/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, d</w:t>
      </w:r>
      <w:r w:rsidRPr="00BB1B61">
        <w:rPr>
          <w:rFonts w:ascii="Helvetica" w:eastAsia="Times New Roman" w:hAnsi="Helvetica" w:cs="Helvetica"/>
          <w:i/>
          <w:iCs/>
          <w:color w:val="333333"/>
          <w:sz w:val="16"/>
          <w:szCs w:val="16"/>
          <w:vertAlign w:val="subscript"/>
          <w:lang w:eastAsia="uk-UA"/>
        </w:rPr>
        <w:t>i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), які є простими відносно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φ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(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n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), де </w:t>
      </w:r>
      <w:proofErr w:type="spellStart"/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n</w:t>
      </w:r>
      <w:r w:rsidRPr="00BB1B61">
        <w:rPr>
          <w:rFonts w:ascii="Helvetica" w:eastAsia="Times New Roman" w:hAnsi="Helvetica" w:cs="Helvetica"/>
          <w:i/>
          <w:iCs/>
          <w:color w:val="333333"/>
          <w:sz w:val="16"/>
          <w:szCs w:val="16"/>
          <w:vertAlign w:val="subscript"/>
          <w:lang w:eastAsia="uk-UA"/>
        </w:rPr>
        <w:t>i</w:t>
      </w:r>
      <w:proofErr w:type="spellEnd"/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=</w:t>
      </w:r>
      <w:proofErr w:type="spellStart"/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p</w:t>
      </w:r>
      <w:r w:rsidRPr="00BB1B61">
        <w:rPr>
          <w:rFonts w:ascii="Helvetica" w:eastAsia="Times New Roman" w:hAnsi="Helvetica" w:cs="Helvetica"/>
          <w:i/>
          <w:iCs/>
          <w:color w:val="333333"/>
          <w:sz w:val="16"/>
          <w:szCs w:val="16"/>
          <w:vertAlign w:val="subscript"/>
          <w:lang w:eastAsia="uk-UA"/>
        </w:rPr>
        <w:t>i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q</w:t>
      </w:r>
      <w:r w:rsidRPr="00BB1B61">
        <w:rPr>
          <w:rFonts w:ascii="Helvetica" w:eastAsia="Times New Roman" w:hAnsi="Helvetica" w:cs="Helvetica"/>
          <w:i/>
          <w:iCs/>
          <w:color w:val="333333"/>
          <w:sz w:val="16"/>
          <w:szCs w:val="16"/>
          <w:vertAlign w:val="subscript"/>
          <w:lang w:eastAsia="uk-UA"/>
        </w:rPr>
        <w:t>i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Довідкова таблиця містить ключі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{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(</w:t>
      </w:r>
      <w:proofErr w:type="spellStart"/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e</w:t>
      </w:r>
      <w:r w:rsidRPr="00BB1B61">
        <w:rPr>
          <w:rFonts w:ascii="Helvetica" w:eastAsia="Times New Roman" w:hAnsi="Helvetica" w:cs="Helvetica"/>
          <w:i/>
          <w:iCs/>
          <w:color w:val="333333"/>
          <w:sz w:val="16"/>
          <w:szCs w:val="16"/>
          <w:vertAlign w:val="subscript"/>
          <w:lang w:eastAsia="uk-UA"/>
        </w:rPr>
        <w:t>i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,n</w:t>
      </w:r>
      <w:r w:rsidRPr="00BB1B61">
        <w:rPr>
          <w:rFonts w:ascii="Helvetica" w:eastAsia="Times New Roman" w:hAnsi="Helvetica" w:cs="Helvetica"/>
          <w:i/>
          <w:iCs/>
          <w:color w:val="333333"/>
          <w:sz w:val="16"/>
          <w:szCs w:val="16"/>
          <w:vertAlign w:val="subscript"/>
          <w:lang w:eastAsia="uk-UA"/>
        </w:rPr>
        <w:t>i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)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}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 Припустимо, що вихідний текст</w:t>
      </w:r>
    </w:p>
    <w:p w:rsidR="00BB1B61" w:rsidRPr="00BB1B61" w:rsidRDefault="00BB1B61" w:rsidP="00BB1B61">
      <w:pPr>
        <w:spacing w:after="150" w:line="300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x=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(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x</w:t>
      </w:r>
      <w:r w:rsidRPr="00BB1B61">
        <w:rPr>
          <w:rFonts w:ascii="Helvetica" w:eastAsia="Times New Roman" w:hAnsi="Helvetica" w:cs="Helvetica"/>
          <w:i/>
          <w:iCs/>
          <w:color w:val="333333"/>
          <w:sz w:val="16"/>
          <w:szCs w:val="16"/>
          <w:vertAlign w:val="subscript"/>
          <w:lang w:eastAsia="uk-UA"/>
        </w:rPr>
        <w:t>0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,x</w:t>
      </w:r>
      <w:r w:rsidRPr="00BB1B61">
        <w:rPr>
          <w:rFonts w:ascii="Helvetica" w:eastAsia="Times New Roman" w:hAnsi="Helvetica" w:cs="Helvetica"/>
          <w:i/>
          <w:iCs/>
          <w:color w:val="333333"/>
          <w:sz w:val="16"/>
          <w:szCs w:val="16"/>
          <w:vertAlign w:val="subscript"/>
          <w:lang w:eastAsia="uk-UA"/>
        </w:rPr>
        <w:t>1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,…,</w:t>
      </w:r>
      <w:proofErr w:type="spellStart"/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x</w:t>
      </w:r>
      <w:r w:rsidRPr="00BB1B61">
        <w:rPr>
          <w:rFonts w:ascii="Helvetica" w:eastAsia="Times New Roman" w:hAnsi="Helvetica" w:cs="Helvetica"/>
          <w:i/>
          <w:iCs/>
          <w:color w:val="333333"/>
          <w:sz w:val="16"/>
          <w:szCs w:val="16"/>
          <w:vertAlign w:val="subscript"/>
          <w:lang w:eastAsia="uk-UA"/>
        </w:rPr>
        <w:t>n</w:t>
      </w:r>
      <w:proofErr w:type="spellEnd"/>
      <w:r w:rsidRPr="00BB1B61">
        <w:rPr>
          <w:rFonts w:ascii="Helvetica" w:eastAsia="Times New Roman" w:hAnsi="Helvetica" w:cs="Helvetica"/>
          <w:i/>
          <w:iCs/>
          <w:color w:val="333333"/>
          <w:sz w:val="16"/>
          <w:szCs w:val="16"/>
          <w:vertAlign w:val="subscript"/>
          <w:lang w:eastAsia="uk-UA"/>
        </w:rPr>
        <w:t xml:space="preserve"> – 1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)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, x Є </w:t>
      </w:r>
      <w:proofErr w:type="spellStart"/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Z</w:t>
      </w:r>
      <w:r w:rsidRPr="00BB1B61">
        <w:rPr>
          <w:rFonts w:ascii="Helvetica" w:eastAsia="Times New Roman" w:hAnsi="Helvetica" w:cs="Helvetica"/>
          <w:i/>
          <w:iCs/>
          <w:color w:val="333333"/>
          <w:sz w:val="16"/>
          <w:szCs w:val="16"/>
          <w:vertAlign w:val="subscript"/>
          <w:lang w:eastAsia="uk-UA"/>
        </w:rPr>
        <w:t>n</w:t>
      </w:r>
      <w:proofErr w:type="spellEnd"/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, 0 ≤ i &lt; n.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Користувач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і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зашифровує текст при передачі його користувачу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j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застосовуючи до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n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відображення </w:t>
      </w:r>
      <w:proofErr w:type="spellStart"/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E</w:t>
      </w:r>
      <w:r w:rsidRPr="00BB1B61">
        <w:rPr>
          <w:rFonts w:ascii="Helvetica" w:eastAsia="Times New Roman" w:hAnsi="Helvetica" w:cs="Helvetica"/>
          <w:i/>
          <w:iCs/>
          <w:color w:val="333333"/>
          <w:sz w:val="16"/>
          <w:szCs w:val="16"/>
          <w:vertAlign w:val="subscript"/>
          <w:lang w:eastAsia="uk-UA"/>
        </w:rPr>
        <w:t>di,ni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:</w:t>
      </w:r>
    </w:p>
    <w:p w:rsidR="00BB1B61" w:rsidRPr="00BB1B61" w:rsidRDefault="00BB1B61" w:rsidP="00BB1B61">
      <w:pPr>
        <w:spacing w:after="150" w:line="300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N → </w:t>
      </w:r>
      <w:proofErr w:type="spellStart"/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E</w:t>
      </w:r>
      <w:r w:rsidRPr="00BB1B61">
        <w:rPr>
          <w:rFonts w:ascii="Helvetica" w:eastAsia="Times New Roman" w:hAnsi="Helvetica" w:cs="Helvetica"/>
          <w:i/>
          <w:iCs/>
          <w:color w:val="333333"/>
          <w:sz w:val="16"/>
          <w:szCs w:val="16"/>
          <w:vertAlign w:val="subscript"/>
          <w:lang w:eastAsia="uk-UA"/>
        </w:rPr>
        <w:t>di,ni</w:t>
      </w:r>
      <w:proofErr w:type="spellEnd"/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n=n’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Користувач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j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проводить дешифрування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n’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застосувавши </w:t>
      </w:r>
      <w:proofErr w:type="spellStart"/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E</w:t>
      </w:r>
      <w:r w:rsidRPr="00BB1B61">
        <w:rPr>
          <w:rFonts w:ascii="Helvetica" w:eastAsia="Times New Roman" w:hAnsi="Helvetica" w:cs="Helvetica"/>
          <w:i/>
          <w:iCs/>
          <w:color w:val="333333"/>
          <w:sz w:val="16"/>
          <w:szCs w:val="16"/>
          <w:vertAlign w:val="subscript"/>
          <w:lang w:eastAsia="uk-UA"/>
        </w:rPr>
        <w:t>еi,ni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:</w:t>
      </w:r>
    </w:p>
    <w:p w:rsidR="00BB1B61" w:rsidRPr="00BB1B61" w:rsidRDefault="00BB1B61" w:rsidP="00BB1B61">
      <w:pPr>
        <w:spacing w:after="150" w:line="300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N’ → </w:t>
      </w:r>
      <w:proofErr w:type="spellStart"/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E</w:t>
      </w:r>
      <w:r w:rsidRPr="00BB1B61">
        <w:rPr>
          <w:rFonts w:ascii="Helvetica" w:eastAsia="Times New Roman" w:hAnsi="Helvetica" w:cs="Helvetica"/>
          <w:i/>
          <w:iCs/>
          <w:color w:val="333333"/>
          <w:sz w:val="16"/>
          <w:szCs w:val="16"/>
          <w:vertAlign w:val="subscript"/>
          <w:lang w:eastAsia="uk-UA"/>
        </w:rPr>
        <w:t>ei,ni</w:t>
      </w:r>
      <w:proofErr w:type="spellEnd"/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n’= </w:t>
      </w:r>
      <w:proofErr w:type="spellStart"/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E</w:t>
      </w:r>
      <w:r w:rsidRPr="00BB1B61">
        <w:rPr>
          <w:rFonts w:ascii="Helvetica" w:eastAsia="Times New Roman" w:hAnsi="Helvetica" w:cs="Helvetica"/>
          <w:i/>
          <w:iCs/>
          <w:color w:val="333333"/>
          <w:sz w:val="16"/>
          <w:szCs w:val="16"/>
          <w:vertAlign w:val="subscript"/>
          <w:lang w:eastAsia="uk-UA"/>
        </w:rPr>
        <w:t>еi,ni</w:t>
      </w:r>
      <w:proofErr w:type="spellEnd"/>
      <w:r w:rsidRPr="00BB1B61">
        <w:rPr>
          <w:rFonts w:ascii="Helvetica" w:eastAsia="Times New Roman" w:hAnsi="Helvetica" w:cs="Helvetica"/>
          <w:i/>
          <w:iCs/>
          <w:color w:val="333333"/>
          <w:sz w:val="16"/>
          <w:szCs w:val="16"/>
          <w:vertAlign w:val="subscript"/>
          <w:lang w:eastAsia="uk-UA"/>
        </w:rPr>
        <w:t xml:space="preserve"> </w:t>
      </w:r>
      <w:proofErr w:type="spellStart"/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E</w:t>
      </w:r>
      <w:r w:rsidRPr="00BB1B61">
        <w:rPr>
          <w:rFonts w:ascii="Helvetica" w:eastAsia="Times New Roman" w:hAnsi="Helvetica" w:cs="Helvetica"/>
          <w:i/>
          <w:iCs/>
          <w:color w:val="333333"/>
          <w:sz w:val="16"/>
          <w:szCs w:val="16"/>
          <w:vertAlign w:val="subscript"/>
          <w:lang w:eastAsia="uk-UA"/>
        </w:rPr>
        <w:t>di,ni</w:t>
      </w:r>
      <w:proofErr w:type="spellEnd"/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 n=n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Самоочевидно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що для того, щоб знайти інверсію </w:t>
      </w:r>
      <w:proofErr w:type="spellStart"/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E</w:t>
      </w:r>
      <w:r w:rsidRPr="00BB1B61">
        <w:rPr>
          <w:rFonts w:ascii="Helvetica" w:eastAsia="Times New Roman" w:hAnsi="Helvetica" w:cs="Helvetica"/>
          <w:i/>
          <w:iCs/>
          <w:color w:val="333333"/>
          <w:sz w:val="16"/>
          <w:szCs w:val="16"/>
          <w:vertAlign w:val="subscript"/>
          <w:lang w:eastAsia="uk-UA"/>
        </w:rPr>
        <w:t>di,ni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до </w:t>
      </w:r>
      <w:proofErr w:type="spellStart"/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E</w:t>
      </w:r>
      <w:r w:rsidRPr="00BB1B61">
        <w:rPr>
          <w:rFonts w:ascii="Helvetica" w:eastAsia="Times New Roman" w:hAnsi="Helvetica" w:cs="Helvetica"/>
          <w:i/>
          <w:iCs/>
          <w:color w:val="333333"/>
          <w:sz w:val="16"/>
          <w:szCs w:val="16"/>
          <w:vertAlign w:val="subscript"/>
          <w:lang w:eastAsia="uk-UA"/>
        </w:rPr>
        <w:t>еi,ni</w:t>
      </w:r>
      <w:proofErr w:type="spellEnd"/>
      <w:r w:rsidRPr="00BB1B61">
        <w:rPr>
          <w:rFonts w:ascii="Helvetica" w:eastAsia="Times New Roman" w:hAnsi="Helvetica" w:cs="Helvetica"/>
          <w:i/>
          <w:iCs/>
          <w:color w:val="333333"/>
          <w:sz w:val="16"/>
          <w:szCs w:val="16"/>
          <w:vertAlign w:val="subscript"/>
          <w:lang w:eastAsia="uk-UA"/>
        </w:rPr>
        <w:t xml:space="preserve"> 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потрібно знати множники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n=</w:t>
      </w:r>
      <w:proofErr w:type="spellStart"/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p</w:t>
      </w:r>
      <w:r w:rsidRPr="00BB1B61">
        <w:rPr>
          <w:rFonts w:ascii="Helvetica" w:eastAsia="Times New Roman" w:hAnsi="Helvetica" w:cs="Helvetica"/>
          <w:i/>
          <w:iCs/>
          <w:color w:val="333333"/>
          <w:sz w:val="16"/>
          <w:szCs w:val="16"/>
          <w:vertAlign w:val="subscript"/>
          <w:lang w:eastAsia="uk-UA"/>
        </w:rPr>
        <w:t>i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q</w:t>
      </w:r>
      <w:r w:rsidRPr="00BB1B61">
        <w:rPr>
          <w:rFonts w:ascii="Helvetica" w:eastAsia="Times New Roman" w:hAnsi="Helvetica" w:cs="Helvetica"/>
          <w:i/>
          <w:iCs/>
          <w:color w:val="333333"/>
          <w:sz w:val="16"/>
          <w:szCs w:val="16"/>
          <w:vertAlign w:val="subscript"/>
          <w:lang w:eastAsia="uk-UA"/>
        </w:rPr>
        <w:t>i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Час виконання найкращих з відомих алгоритмів розкладу при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n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=10</w:t>
      </w:r>
      <w:r w:rsidRPr="00BB1B61">
        <w:rPr>
          <w:rFonts w:ascii="Helvetica" w:eastAsia="Times New Roman" w:hAnsi="Helvetica" w:cs="Helvetica"/>
          <w:color w:val="333333"/>
          <w:sz w:val="16"/>
          <w:szCs w:val="16"/>
          <w:vertAlign w:val="superscript"/>
          <w:lang w:eastAsia="uk-UA"/>
        </w:rPr>
        <w:t>100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на сьогодні виходить за межі реальних технічних можливостей.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Застосування алгоритму RSA</w:t>
      </w:r>
      <w:r w:rsidRPr="00BB1B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.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Приклад.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Зашифруємо повідомлення САВ. Для простоти використаємо маленькі числа (на практиці застосовують значно більші).</w:t>
      </w:r>
    </w:p>
    <w:p w:rsidR="00BB1B61" w:rsidRPr="00BB1B61" w:rsidRDefault="00BB1B61" w:rsidP="00BB1B61">
      <w:pPr>
        <w:numPr>
          <w:ilvl w:val="0"/>
          <w:numId w:val="1"/>
        </w:numPr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Виберемо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p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=3 i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q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=11.</w:t>
      </w:r>
    </w:p>
    <w:p w:rsidR="00BB1B61" w:rsidRPr="00BB1B61" w:rsidRDefault="00BB1B61" w:rsidP="00BB1B61">
      <w:pPr>
        <w:numPr>
          <w:ilvl w:val="0"/>
          <w:numId w:val="1"/>
        </w:numPr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Визначимо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n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=3×11=33.</w:t>
      </w:r>
    </w:p>
    <w:p w:rsidR="00BB1B61" w:rsidRPr="00BB1B61" w:rsidRDefault="00BB1B61" w:rsidP="00BB1B61">
      <w:pPr>
        <w:numPr>
          <w:ilvl w:val="0"/>
          <w:numId w:val="1"/>
        </w:numPr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Знайдемо (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p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– 1)(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q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– 1)=20. В якості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d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візьмемо взаємно просте з 20, наприклад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d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=3.</w:t>
      </w:r>
    </w:p>
    <w:p w:rsidR="00BB1B61" w:rsidRPr="00BB1B61" w:rsidRDefault="00BB1B61" w:rsidP="00BB1B61">
      <w:pPr>
        <w:numPr>
          <w:ilvl w:val="0"/>
          <w:numId w:val="1"/>
        </w:numPr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Виберемо число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е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 В ролі такого числа виступає будь – яке число, для якого задовольняється співвідношення (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e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×3) (</w:t>
      </w: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mod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20)=1, наприклад 7.</w:t>
      </w:r>
    </w:p>
    <w:p w:rsidR="00BB1B61" w:rsidRPr="00BB1B61" w:rsidRDefault="00BB1B61" w:rsidP="00BB1B61">
      <w:pPr>
        <w:numPr>
          <w:ilvl w:val="0"/>
          <w:numId w:val="1"/>
        </w:numPr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Запишемо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шифроване повідомлення як послідовність цілих чисел за допомогою відображення: А→1, В→2, С→3. Тоді повідомлення набуде вигляду (3,1,2). Зашифруємо за допомогою ключа {7,33}.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ШТ1=(3</w:t>
      </w:r>
      <w:r w:rsidRPr="00BB1B61">
        <w:rPr>
          <w:rFonts w:ascii="Helvetica" w:eastAsia="Times New Roman" w:hAnsi="Helvetica" w:cs="Helvetica"/>
          <w:color w:val="333333"/>
          <w:sz w:val="16"/>
          <w:szCs w:val="16"/>
          <w:vertAlign w:val="superscript"/>
          <w:lang w:eastAsia="uk-UA"/>
        </w:rPr>
        <w:t>7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)(</w:t>
      </w: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mod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33)=2187(</w:t>
      </w: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mod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33)=9,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ШТ2=(1</w:t>
      </w:r>
      <w:r w:rsidRPr="00BB1B61">
        <w:rPr>
          <w:rFonts w:ascii="Helvetica" w:eastAsia="Times New Roman" w:hAnsi="Helvetica" w:cs="Helvetica"/>
          <w:color w:val="333333"/>
          <w:sz w:val="16"/>
          <w:szCs w:val="16"/>
          <w:vertAlign w:val="superscript"/>
          <w:lang w:eastAsia="uk-UA"/>
        </w:rPr>
        <w:t>7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) (</w:t>
      </w: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mod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33)=1(</w:t>
      </w: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mod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33)=1,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ШТ3=(2</w:t>
      </w:r>
      <w:r w:rsidRPr="00BB1B61">
        <w:rPr>
          <w:rFonts w:ascii="Helvetica" w:eastAsia="Times New Roman" w:hAnsi="Helvetica" w:cs="Helvetica"/>
          <w:color w:val="333333"/>
          <w:sz w:val="16"/>
          <w:szCs w:val="16"/>
          <w:vertAlign w:val="superscript"/>
          <w:lang w:eastAsia="uk-UA"/>
        </w:rPr>
        <w:t>7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) (</w:t>
      </w: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mod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33)=128(</w:t>
      </w: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mod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33)=29.</w:t>
      </w:r>
    </w:p>
    <w:p w:rsidR="00BB1B61" w:rsidRPr="00BB1B61" w:rsidRDefault="00BB1B61" w:rsidP="00BB1B61">
      <w:pPr>
        <w:numPr>
          <w:ilvl w:val="0"/>
          <w:numId w:val="2"/>
        </w:numPr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Розшифруємо одержане зашифроване повідомлення (9,1,29) на основі закритого ключа {3,33}: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ВТ1=(9</w:t>
      </w:r>
      <w:r w:rsidRPr="00BB1B61">
        <w:rPr>
          <w:rFonts w:ascii="Helvetica" w:eastAsia="Times New Roman" w:hAnsi="Helvetica" w:cs="Helvetica"/>
          <w:color w:val="333333"/>
          <w:sz w:val="16"/>
          <w:szCs w:val="16"/>
          <w:vertAlign w:val="superscript"/>
          <w:lang w:eastAsia="uk-UA"/>
        </w:rPr>
        <w:t>3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)(</w:t>
      </w: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mod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33)=729(mod33)=3,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ВТ2=(1</w:t>
      </w:r>
      <w:r w:rsidRPr="00BB1B61">
        <w:rPr>
          <w:rFonts w:ascii="Helvetica" w:eastAsia="Times New Roman" w:hAnsi="Helvetica" w:cs="Helvetica"/>
          <w:color w:val="333333"/>
          <w:sz w:val="16"/>
          <w:szCs w:val="16"/>
          <w:vertAlign w:val="superscript"/>
          <w:lang w:eastAsia="uk-UA"/>
        </w:rPr>
        <w:t>3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)(</w:t>
      </w: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mod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33)=1(mod33)=1,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ВТ1=(29</w:t>
      </w:r>
      <w:r w:rsidRPr="00BB1B61">
        <w:rPr>
          <w:rFonts w:ascii="Helvetica" w:eastAsia="Times New Roman" w:hAnsi="Helvetica" w:cs="Helvetica"/>
          <w:color w:val="333333"/>
          <w:sz w:val="16"/>
          <w:szCs w:val="16"/>
          <w:vertAlign w:val="superscript"/>
          <w:lang w:eastAsia="uk-UA"/>
        </w:rPr>
        <w:t>3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)(</w:t>
      </w: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mod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33)=24389(mod33)=2.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Отже, в реальних системах алгоритм RSA реалізується в такий спосіб: кожен користувач вибирає два великих простих числа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p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i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q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та, відповідно до описаного алгоритму, вибирає два простих числа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e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i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d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 Як результат добутку перших двох чисел (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p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i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q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) встановлюється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n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lastRenderedPageBreak/>
        <w:t>Відкритий ключ утворює {</w:t>
      </w:r>
      <w:proofErr w:type="spellStart"/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e,n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}, а {</w:t>
      </w:r>
      <w:proofErr w:type="spellStart"/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d,n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} – закритий (хоч можна і навпаки). Відкритий ключ публікується і доступний кожному бажаючому надіслати власнику ключа повідомлення, яке зашифроване вказаним алгоритмом. Після шифрування, повідомлення неможливо розкрити за допомогою відкритого ключа. Власник закритого ключа має можливість розшифрувати прийняте повідомлення.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Система Ель – Гамаля.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Ця система є альтернативою до RSA і при </w:t>
      </w: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одинаковому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значенні ключа забезпечує таку ж </w:t>
      </w: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криптостійкість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На відміну від RSA метод Ель – Гамаля заснований на проблемі дискретного логарифма. Цим він подібний до алгоритму </w:t>
      </w: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Діффі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 – </w:t>
      </w: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Хелмана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 Якщо підносити число до ступеня в скінченному полі досить легко, то відновити аргумент за значенням (знайти логарифм) досить складно.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Основу системи становлять параметри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p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i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g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– числа, перше з яких – просте, а друге – ціле.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Далі Аліса генерує секретний ключ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a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і обчислює відкритий ключ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y=</w:t>
      </w:r>
      <w:proofErr w:type="spellStart"/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g</w:t>
      </w:r>
      <w:r w:rsidRPr="00BB1B61">
        <w:rPr>
          <w:rFonts w:ascii="Helvetica" w:eastAsia="Times New Roman" w:hAnsi="Helvetica" w:cs="Helvetica"/>
          <w:i/>
          <w:iCs/>
          <w:color w:val="333333"/>
          <w:sz w:val="16"/>
          <w:szCs w:val="16"/>
          <w:vertAlign w:val="superscript"/>
          <w:lang w:eastAsia="uk-UA"/>
        </w:rPr>
        <w:t>a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mod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 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p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. Якщо Борис хоче надіслати послати Алісі повідомлення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m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то він вибирає випадкове число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k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менше, ніж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р,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і обчислює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                           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y</w:t>
      </w:r>
      <w:r w:rsidRPr="00BB1B61">
        <w:rPr>
          <w:rFonts w:ascii="Helvetica" w:eastAsia="Times New Roman" w:hAnsi="Helvetica" w:cs="Helvetica"/>
          <w:i/>
          <w:iCs/>
          <w:color w:val="333333"/>
          <w:sz w:val="16"/>
          <w:szCs w:val="16"/>
          <w:vertAlign w:val="subscript"/>
          <w:lang w:eastAsia="uk-UA"/>
        </w:rPr>
        <w:t>1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=</w:t>
      </w:r>
      <w:proofErr w:type="spellStart"/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g</w:t>
      </w:r>
      <w:r w:rsidRPr="00BB1B61">
        <w:rPr>
          <w:rFonts w:ascii="Helvetica" w:eastAsia="Times New Roman" w:hAnsi="Helvetica" w:cs="Helvetica"/>
          <w:i/>
          <w:iCs/>
          <w:color w:val="333333"/>
          <w:sz w:val="16"/>
          <w:szCs w:val="16"/>
          <w:vertAlign w:val="superscript"/>
          <w:lang w:eastAsia="uk-UA"/>
        </w:rPr>
        <w:t>k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mod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p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    та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                           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y</w:t>
      </w:r>
      <w:r w:rsidRPr="00BB1B61">
        <w:rPr>
          <w:rFonts w:ascii="Helvetica" w:eastAsia="Times New Roman" w:hAnsi="Helvetica" w:cs="Helvetica"/>
          <w:i/>
          <w:iCs/>
          <w:color w:val="333333"/>
          <w:sz w:val="16"/>
          <w:szCs w:val="16"/>
          <w:vertAlign w:val="subscript"/>
          <w:lang w:eastAsia="uk-UA"/>
        </w:rPr>
        <w:t>2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=</w:t>
      </w:r>
      <w:proofErr w:type="spellStart"/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m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Å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y</w:t>
      </w:r>
      <w:r w:rsidRPr="00BB1B61">
        <w:rPr>
          <w:rFonts w:ascii="Helvetica" w:eastAsia="Times New Roman" w:hAnsi="Helvetica" w:cs="Helvetica"/>
          <w:i/>
          <w:iCs/>
          <w:color w:val="333333"/>
          <w:sz w:val="16"/>
          <w:szCs w:val="16"/>
          <w:vertAlign w:val="superscript"/>
          <w:lang w:eastAsia="uk-UA"/>
        </w:rPr>
        <w:t>k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,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де Å означає побітове додавання за модулем 2. Потім Борис надсилає (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у</w:t>
      </w:r>
      <w:r w:rsidRPr="00BB1B61">
        <w:rPr>
          <w:rFonts w:ascii="Helvetica" w:eastAsia="Times New Roman" w:hAnsi="Helvetica" w:cs="Helvetica"/>
          <w:i/>
          <w:iCs/>
          <w:color w:val="333333"/>
          <w:sz w:val="16"/>
          <w:szCs w:val="16"/>
          <w:vertAlign w:val="subscript"/>
          <w:lang w:eastAsia="uk-UA"/>
        </w:rPr>
        <w:t>1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,у</w:t>
      </w:r>
      <w:r w:rsidRPr="00BB1B61">
        <w:rPr>
          <w:rFonts w:ascii="Helvetica" w:eastAsia="Times New Roman" w:hAnsi="Helvetica" w:cs="Helvetica"/>
          <w:i/>
          <w:iCs/>
          <w:color w:val="333333"/>
          <w:sz w:val="16"/>
          <w:szCs w:val="16"/>
          <w:vertAlign w:val="subscript"/>
          <w:lang w:eastAsia="uk-UA"/>
        </w:rPr>
        <w:t>2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) Алісі.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Аліса, одержавши зашифроване повідомлення, відновлює його: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                            m=(y</w:t>
      </w:r>
      <w:r w:rsidRPr="00BB1B61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uk-UA"/>
        </w:rPr>
        <w:t>1</w:t>
      </w:r>
      <w:r w:rsidRPr="00BB1B61">
        <w:rPr>
          <w:rFonts w:ascii="Helvetica" w:eastAsia="Times New Roman" w:hAnsi="Helvetica" w:cs="Helvetica"/>
          <w:i/>
          <w:iCs/>
          <w:color w:val="333333"/>
          <w:sz w:val="16"/>
          <w:szCs w:val="16"/>
          <w:vertAlign w:val="superscript"/>
          <w:lang w:eastAsia="uk-UA"/>
        </w:rPr>
        <w:t>a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mod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p) Åy</w:t>
      </w:r>
      <w:r w:rsidRPr="00BB1B61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uk-UA"/>
        </w:rPr>
        <w:t>2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uk-UA"/>
        </w:rPr>
        <w:t>Електронний підпис на основі алгоритму RSA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.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Найпростішим і найпоширенішим інструментом електронного підпису є вже знайомий алгоритм RSA. Крім того, існують десятки інших схем цифрового підпису.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Припустимо, що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d, p, q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– секретні, а 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е, n = </w:t>
      </w:r>
      <w:proofErr w:type="spellStart"/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pq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– відкриті.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Нехай DATA – повідомлення, яке передає Аліса Борису.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Аліса підписує DATA для Бориса при передачі: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                   </w:t>
      </w: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E</w:t>
      </w:r>
      <w:r w:rsidRPr="00BB1B61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uk-UA"/>
        </w:rPr>
        <w:t>eB,nB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{</w:t>
      </w: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E</w:t>
      </w:r>
      <w:r w:rsidRPr="00BB1B61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uk-UA"/>
        </w:rPr>
        <w:t>dA,nA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{DATA}}.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При тому використовується: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-       закритий ключ </w:t>
      </w: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E</w:t>
      </w:r>
      <w:r w:rsidRPr="00BB1B61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uk-UA"/>
        </w:rPr>
        <w:t>dA,nA</w:t>
      </w:r>
      <w:proofErr w:type="spellEnd"/>
      <w:r w:rsidRPr="00BB1B61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uk-UA"/>
        </w:rPr>
        <w:t xml:space="preserve">  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Аліси,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-       відкритий ключ </w:t>
      </w: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E</w:t>
      </w:r>
      <w:r w:rsidRPr="00BB1B61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uk-UA"/>
        </w:rPr>
        <w:t>eB,nB</w:t>
      </w:r>
      <w:proofErr w:type="spellEnd"/>
      <w:r w:rsidRPr="00BB1B61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uk-UA"/>
        </w:rPr>
        <w:t xml:space="preserve"> 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Бориса.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Борис може читати це підписане повідомлення спочатку за допомогою закритого ключа Бориса </w:t>
      </w: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E</w:t>
      </w:r>
      <w:r w:rsidRPr="00BB1B61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uk-UA"/>
        </w:rPr>
        <w:t>dB,nB</w:t>
      </w:r>
      <w:proofErr w:type="spellEnd"/>
      <w:r w:rsidRPr="00BB1B61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uk-UA"/>
        </w:rPr>
        <w:t xml:space="preserve"> 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з метою одержання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E</w:t>
      </w:r>
      <w:r w:rsidRPr="00BB1B61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uk-UA"/>
        </w:rPr>
        <w:t>dA,nA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{DATA}= </w:t>
      </w: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E</w:t>
      </w:r>
      <w:r w:rsidRPr="00BB1B61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uk-UA"/>
        </w:rPr>
        <w:t>dB,nB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{ </w:t>
      </w: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E</w:t>
      </w:r>
      <w:r w:rsidRPr="00BB1B61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uk-UA"/>
        </w:rPr>
        <w:t>eB,nB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{ </w:t>
      </w: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E</w:t>
      </w:r>
      <w:r w:rsidRPr="00BB1B61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uk-UA"/>
        </w:rPr>
        <w:t>dA,nA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{DATA}}}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і потім  –  відкритого ключа </w:t>
      </w: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E</w:t>
      </w:r>
      <w:r w:rsidRPr="00BB1B61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uk-UA"/>
        </w:rPr>
        <w:t>eА,nА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Аліси для одержання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DATA= </w:t>
      </w: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E</w:t>
      </w:r>
      <w:r w:rsidRPr="00BB1B61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uk-UA"/>
        </w:rPr>
        <w:t>eA,nA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{</w:t>
      </w: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E</w:t>
      </w:r>
      <w:r w:rsidRPr="00BB1B61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eastAsia="uk-UA"/>
        </w:rPr>
        <w:t>dA,nA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{DATA}}.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Відтак, у Бориса з’явиться повідомлення DATA, надіслане йому Алісою.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Очевидно, що ця схема дає змогу захиститись від декількох видів порушень.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lastRenderedPageBreak/>
        <w:t>Аліса не може відмовитись від свого повідомлення, якщо вона визнає, що секретний ключ відомий тільки їй.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Порушник без знання секретного ключа не може ні сформувати, ні зробити осмислену зміну повідомлення, яке передається по лінії зв’язку.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Ця схема дає можливість у вирішенні багатьох конфліктних ситуацій обходитися без посередників.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Деколи немає необхідності зашифровувати передавальне повідомлення, але потрібно закріпити його електронним підписом. У такому випадку текст шифрують закритим ключем відправника і одержання ланцюжок символів прикріплюється до документа. Одержувач за допомогою відкритого ключа відправника розшифровує підпис і порівнює з текстом.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У 1991р. Національний інститут стандартів і технології (NIST) запропонував для алгоритму цифрового підпису DSA (Digital </w:t>
      </w: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Signature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Algorithm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) стандарт DSS (Digital </w:t>
      </w: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Signature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Standard), в основу якого покладено алгоритми Ель – Гамаля і RSA.</w:t>
      </w:r>
    </w:p>
    <w:p w:rsidR="00BB1B61" w:rsidRPr="00BB1B61" w:rsidRDefault="00BB1B61" w:rsidP="00BB1B61">
      <w:pPr>
        <w:spacing w:before="150" w:after="150" w:line="600" w:lineRule="atLeast"/>
        <w:outlineLvl w:val="2"/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uk-UA"/>
        </w:rPr>
      </w:pPr>
      <w:r w:rsidRPr="00BB1B61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uk-UA"/>
        </w:rPr>
        <w:t>Цифрова сигнатура.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Часто виникають ситуації, коли одержувач повинен вміти довести достовірність повідомлення зовнішній особі. Щоб мати таку можливість, до передавальних повідомлень мають бути приписані так звані цифрові сигнатури.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 xml:space="preserve">Цифрова сигнатура 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– це рядок символів, який залежить як від </w:t>
      </w: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індентифікатора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відправника, так і від змісту повідомлення.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Використання цифрової сигнатури передбачає застосування деяких функцій шифрування:</w:t>
      </w:r>
    </w:p>
    <w:p w:rsidR="00BB1B61" w:rsidRPr="00BB1B61" w:rsidRDefault="00BB1B61" w:rsidP="00BB1B61">
      <w:pPr>
        <w:spacing w:after="150" w:line="300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S=H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(</w:t>
      </w:r>
      <w:proofErr w:type="spellStart"/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k,T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),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де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S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– сигнатура,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k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– ключ,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Т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– вихідний текст.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Функція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H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(</w:t>
      </w:r>
      <w:proofErr w:type="spellStart"/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k,T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) – є хеш – функція, якщо вона задовольняє таким умовам: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-       вихідний текст може бути довільної довжини;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-       саме значення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H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(</w:t>
      </w:r>
      <w:proofErr w:type="spellStart"/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k,T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) має фіксовану довжину;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-       значення функції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H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(</w:t>
      </w:r>
      <w:proofErr w:type="spellStart"/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k,T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) легко обчислюються для довільного аргументу;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-       відновити аргумент за значенням функції практично неможливо;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-       функція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H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(</w:t>
      </w:r>
      <w:proofErr w:type="spellStart"/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k,T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) – однозначна.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З визначення випливає, що для будь – якої хеш – функції є тексти – близнюки, які мають однакове значення хеш – функції, оскільки потужність множини аргументів необмежено більша від потужності множини значень. Наявність такого факту набула назву </w:t>
      </w:r>
      <w:r w:rsidRPr="00BB1B6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ефекту дня народження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Найвідоміші з хеш – функцій – MD2, MD4, MD5 i SHA.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Три алгоритми серії MD розроблені </w:t>
      </w: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Рівестом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у 1989, 1990, 1991 роках відповідно. Всі вони перетворюють текст будь – якої довжини в 128 – бітну сигнатуру.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Алгоритм MD2 передбачає: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-       доповнення тексту до довжини, кратної 128 бітам;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-       визначення 16 – бітної контрольної суми (старші розряди відкидаються);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lastRenderedPageBreak/>
        <w:t>-       додавання контрольної суми до тексту;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-       повторне визначення контрольної суми.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Алгоритм MD4 передбачає: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-       доповнення тексту до довжини, рівної 448 біт за модулем 512;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-       додавання довжини тексту в 64 – бітному вираженні;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-       512 – бітні блоки піддають процедурі </w:t>
      </w: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Damgard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– </w:t>
      </w: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Merkle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, для чого кожен блок бере участь у трьох різних циклах.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В алгоритмі MD4 доволі швидко були знайдені “дірки”, тому він був заміненим алгоритмом MD5, в якому кожний блок бере участь не в трьох, а в чотирьох різних циклах.</w:t>
      </w:r>
    </w:p>
    <w:p w:rsidR="00BB1B61" w:rsidRPr="00BB1B61" w:rsidRDefault="00BB1B61" w:rsidP="00BB1B6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Алгоритм SHA (</w:t>
      </w: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Secure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Hash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Algorithm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), розроблений NIST (</w:t>
      </w: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National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Institute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of Standard </w:t>
      </w: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and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Technology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), повторює ідеї серії MD. B SHA використовуються тексти 2</w:t>
      </w:r>
      <w:r w:rsidRPr="00BB1B61">
        <w:rPr>
          <w:rFonts w:ascii="Helvetica" w:eastAsia="Times New Roman" w:hAnsi="Helvetica" w:cs="Helvetica"/>
          <w:color w:val="333333"/>
          <w:sz w:val="16"/>
          <w:szCs w:val="16"/>
          <w:vertAlign w:val="superscript"/>
          <w:lang w:eastAsia="uk-UA"/>
        </w:rPr>
        <w:t>64</w:t>
      </w:r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біт, які закриваються сигнатурою завдовжки 160 біт. Такий алгоритм передбачається використовувати в програмі </w:t>
      </w:r>
      <w:proofErr w:type="spellStart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Capstone</w:t>
      </w:r>
      <w:proofErr w:type="spellEnd"/>
      <w:r w:rsidRPr="00BB1B61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D84453" w:rsidRDefault="00D84453">
      <w:bookmarkStart w:id="0" w:name="_GoBack"/>
      <w:bookmarkEnd w:id="0"/>
    </w:p>
    <w:sectPr w:rsidR="00D844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17C7"/>
    <w:multiLevelType w:val="multilevel"/>
    <w:tmpl w:val="CB10C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5348D"/>
    <w:multiLevelType w:val="multilevel"/>
    <w:tmpl w:val="8ED4C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61"/>
    <w:rsid w:val="00BB1B61"/>
    <w:rsid w:val="00D8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57D3D8-29BB-4115-B5C7-D5E033C6A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B1B61"/>
    <w:pPr>
      <w:spacing w:before="150" w:after="150" w:line="600" w:lineRule="atLeast"/>
      <w:outlineLvl w:val="1"/>
    </w:pPr>
    <w:rPr>
      <w:rFonts w:ascii="inherit" w:eastAsia="Times New Roman" w:hAnsi="inherit" w:cs="Times New Roman"/>
      <w:b/>
      <w:bCs/>
      <w:sz w:val="42"/>
      <w:szCs w:val="42"/>
      <w:lang w:eastAsia="uk-UA"/>
    </w:rPr>
  </w:style>
  <w:style w:type="paragraph" w:styleId="3">
    <w:name w:val="heading 3"/>
    <w:basedOn w:val="a"/>
    <w:link w:val="30"/>
    <w:uiPriority w:val="9"/>
    <w:qFormat/>
    <w:rsid w:val="00BB1B61"/>
    <w:pPr>
      <w:spacing w:before="150" w:after="150" w:line="600" w:lineRule="atLeast"/>
      <w:outlineLvl w:val="2"/>
    </w:pPr>
    <w:rPr>
      <w:rFonts w:ascii="inherit" w:eastAsia="Times New Roman" w:hAnsi="inherit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B1B61"/>
    <w:rPr>
      <w:rFonts w:ascii="inherit" w:eastAsia="Times New Roman" w:hAnsi="inherit" w:cs="Times New Roman"/>
      <w:b/>
      <w:bCs/>
      <w:sz w:val="42"/>
      <w:szCs w:val="42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BB1B61"/>
    <w:rPr>
      <w:rFonts w:ascii="inherit" w:eastAsia="Times New Roman" w:hAnsi="inherit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BB1B61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8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4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0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35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81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30F994EB5A78F4AAE04E3111BCF2A15" ma:contentTypeVersion="0" ma:contentTypeDescription="Створення нового документа." ma:contentTypeScope="" ma:versionID="9e54ce543bc4ee54adb30b1800abe5f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f58b40b34c4d0b3ff59a7a9da6183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0694EF-03E2-450E-B818-A50BDB8AFCBD}"/>
</file>

<file path=customXml/itemProps2.xml><?xml version="1.0" encoding="utf-8"?>
<ds:datastoreItem xmlns:ds="http://schemas.openxmlformats.org/officeDocument/2006/customXml" ds:itemID="{BF6355FF-B001-4A97-84AB-A94E88BB85E6}"/>
</file>

<file path=customXml/itemProps3.xml><?xml version="1.0" encoding="utf-8"?>
<ds:datastoreItem xmlns:ds="http://schemas.openxmlformats.org/officeDocument/2006/customXml" ds:itemID="{209CA77D-E923-4F54-BCC5-A32C2237ED1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7162</Words>
  <Characters>4083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Gura</dc:creator>
  <cp:keywords/>
  <dc:description/>
  <cp:lastModifiedBy>Volodymyr Gura</cp:lastModifiedBy>
  <cp:revision>1</cp:revision>
  <dcterms:created xsi:type="dcterms:W3CDTF">2017-03-07T09:55:00Z</dcterms:created>
  <dcterms:modified xsi:type="dcterms:W3CDTF">2017-03-07T09:56:00Z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0x010100D30F994EB5A78F4AAE04E3111BCF2A15</vt:lpwstr>
  </property>
</Properties>
</file>