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Times New Roman" w:hAnsi="Times New Roman" w:cs="Times New Roman"/>
          <w:b/>
          <w:color w:val="000000"/>
          <w:sz w:val="30"/>
        </w:rPr>
        <w:t>Отчет по практической работе 2</w:t>
      </w:r>
    </w:p>
    <w:p>
      <w:pPr>
        <w:spacing w:after="80" w:line="264" w:lineRule="auto"/>
      </w:pPr>
      <w:r>
        <w:rPr>
          <w:rFonts w:ascii="Times New Roman" w:hAnsi="Times New Roman" w:cs="Times New Roman"/>
          <w:b w:val="0"/>
          <w:color w:val="000000"/>
          <w:sz w:val="22"/>
        </w:rPr>
        <w:t>Дисциплина: Технологии разработки приложений на базе фреймворков</w:t>
      </w:r>
    </w:p>
    <w:p>
      <w:pPr>
        <w:spacing w:after="80" w:line="264" w:lineRule="auto"/>
      </w:pPr>
      <w:r>
        <w:rPr>
          <w:rFonts w:ascii="Times New Roman" w:hAnsi="Times New Roman" w:cs="Times New Roman"/>
          <w:b w:val="0"/>
          <w:color w:val="000000"/>
          <w:sz w:val="22"/>
        </w:rPr>
        <w:t>Тема: Основы Python коллекции функции циклы и расширенные возможности Python</w:t>
      </w:r>
    </w:p>
    <w:p>
      <w:pPr>
        <w:spacing w:after="80" w:line="264" w:lineRule="auto"/>
      </w:pPr>
      <w:r>
        <w:rPr>
          <w:rFonts w:ascii="Times New Roman" w:hAnsi="Times New Roman" w:cs="Times New Roman"/>
          <w:b w:val="0"/>
          <w:color w:val="000000"/>
          <w:sz w:val="22"/>
        </w:rPr>
        <w:t>Индивидуальный проект: Система мониторинга пользовательских заявок</w:t>
      </w:r>
    </w:p>
    <w:p>
      <w:pPr>
        <w:spacing w:after="80" w:line="264" w:lineRule="auto"/>
      </w:pPr>
      <w:r>
        <w:rPr>
          <w:rFonts w:ascii="Times New Roman" w:hAnsi="Times New Roman" w:cs="Times New Roman"/>
          <w:b w:val="0"/>
          <w:color w:val="000000"/>
          <w:sz w:val="22"/>
        </w:rPr>
        <w:t>Студент: Калашников М. В.    Группа: ЭФБО-10-24    Год: 2026</w:t>
      </w:r>
    </w:p>
    <w:p>
      <w:pPr>
        <w:spacing w:after="80" w:line="264" w:lineRule="auto"/>
        <w:ind w:firstLine="567"/>
      </w:pPr>
      <w:r>
        <w:rPr>
          <w:rFonts w:ascii="Times New Roman" w:hAnsi="Times New Roman" w:cs="Times New Roman"/>
          <w:b w:val="0"/>
          <w:color w:val="000000"/>
          <w:sz w:val="22"/>
        </w:rPr>
        <w:t>В работе стартовый сценарий ПР1 переработан в приложение, работающее с набором пользовательских заявок, их статусами и событиями обработки.</w:t>
      </w:r>
    </w:p>
    <w:p>
      <w:pPr>
        <w:pStyle w:val="Heading1"/>
        <w:spacing w:before="160" w:after="80"/>
      </w:pPr>
      <w:r>
        <w:rPr>
          <w:rFonts w:ascii="Times New Roman" w:hAnsi="Times New Roman" w:cs="Times New Roman"/>
          <w:b/>
          <w:color w:val="000000"/>
          <w:sz w:val="24"/>
        </w:rPr>
        <w:t>Материалы Яндекс Практикума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1F4E7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7087"/>
            <w:vAlign w:val="center"/>
            <w:shd w:fill="1F4E7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18"/>
              </w:rPr>
              <w:t>Темы ПР2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color w:val="000000"/>
                <w:sz w:val="18"/>
              </w:rPr>
              <w:t>Раздел 01 Основы Python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color w:val="000000"/>
                <w:sz w:val="18"/>
              </w:rPr>
              <w:t>Коллекции; итерации и циклы; проект Приложение Холодильник.</w:t>
            </w:r>
          </w:p>
        </w:tc>
      </w:tr>
      <w:tr>
        <w:tc>
          <w:tcPr>
            <w:tcW w:type="dxa" w:w="2381"/>
            <w:vAlign w:val="center"/>
            <w:shd w:fill="F3F6F8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color w:val="000000"/>
                <w:sz w:val="18"/>
              </w:rPr>
              <w:t>Раздел 03 Python новый уровень</w:t>
            </w:r>
          </w:p>
        </w:tc>
        <w:tc>
          <w:tcPr>
            <w:tcW w:type="dxa" w:w="7087"/>
            <w:vAlign w:val="center"/>
            <w:shd w:fill="F3F6F8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color w:val="000000"/>
                <w:sz w:val="18"/>
              </w:rPr>
              <w:t>Модули и пакеты; интроспекция; документация; исключения; файлы; контекстные менеджеры; практика.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color w:val="000000"/>
                <w:sz w:val="18"/>
              </w:rPr>
              <w:t>Раздел 03 Расширенные возможности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color w:val="000000"/>
                <w:sz w:val="18"/>
              </w:rPr>
              <w:t>Пространство имен; итераторы и генераторы; lambda функции.</w:t>
            </w:r>
          </w:p>
        </w:tc>
      </w:tr>
    </w:tbl>
    <w:p>
      <w:pPr>
        <w:pStyle w:val="Heading1"/>
        <w:spacing w:before="160" w:after="80"/>
      </w:pPr>
      <w:r>
        <w:rPr>
          <w:rFonts w:ascii="Times New Roman" w:hAnsi="Times New Roman" w:cs="Times New Roman"/>
          <w:b/>
          <w:color w:val="000000"/>
          <w:sz w:val="24"/>
        </w:rPr>
        <w:t>Индивидуальный проект</w:t>
      </w:r>
    </w:p>
    <w:p>
      <w:pPr>
        <w:spacing w:after="80" w:line="264" w:lineRule="auto"/>
        <w:ind w:firstLine="567"/>
      </w:pPr>
      <w:r>
        <w:rPr>
          <w:rFonts w:ascii="Times New Roman" w:hAnsi="Times New Roman" w:cs="Times New Roman"/>
          <w:b w:val="0"/>
          <w:color w:val="000000"/>
          <w:sz w:val="22"/>
        </w:rPr>
        <w:t>Для системы мониторинга заявок реализованы создание, поиск и сортировка заявок, смена статуса, отмена, проверка срочности, фиксация событий и расчёт статистики. Логика разделена между main.py, requests.py, monitoring.py, storage.py и utils.py.</w:t>
      </w:r>
    </w:p>
    <w:p>
      <w:pPr>
        <w:spacing w:after="80" w:line="264" w:lineRule="auto"/>
        <w:ind w:firstLine="567"/>
      </w:pPr>
      <w:r>
        <w:rPr>
          <w:rFonts w:ascii="Times New Roman" w:hAnsi="Times New Roman" w:cs="Times New Roman"/>
          <w:b w:val="0"/>
          <w:color w:val="000000"/>
          <w:sz w:val="22"/>
        </w:rPr>
        <w:t>Данные сохраняются в data/requests.json и data/events.json. Заявка представлена словарем с идентификатором, темой, пользователем, приоритетом, статусом, временем создания и сроком реакции. Чтение и запись JSON выполняются через with; отсутствие файла и неверный JSON обрабатываются без аварийного завершения программы.</w:t>
      </w:r>
    </w:p>
    <w:p>
      <w:pPr>
        <w:spacing w:after="80" w:line="264" w:lineRule="auto"/>
        <w:ind w:firstLine="567"/>
      </w:pPr>
      <w:r>
        <w:rPr>
          <w:rFonts w:ascii="Times New Roman" w:hAnsi="Times New Roman" w:cs="Times New Roman"/>
          <w:b w:val="0"/>
          <w:color w:val="000000"/>
          <w:sz w:val="22"/>
        </w:rPr>
        <w:t>Репозиторий проекта: https://github.com/Max-kalashnikov/frame</w:t>
      </w:r>
    </w:p>
    <w:p>
      <w:pPr>
        <w:pStyle w:val="Heading1"/>
        <w:spacing w:before="160" w:after="80"/>
      </w:pPr>
      <w:r>
        <w:rPr>
          <w:rFonts w:ascii="Times New Roman" w:hAnsi="Times New Roman" w:cs="Times New Roman"/>
          <w:b/>
          <w:color w:val="000000"/>
          <w:sz w:val="24"/>
        </w:rPr>
        <w:t>Результат работы</w:t>
      </w:r>
    </w:p>
    <w:p>
      <w:pPr>
        <w:spacing w:after="80" w:line="264" w:lineRule="auto"/>
        <w:ind w:firstLine="567"/>
      </w:pPr>
      <w:r>
        <w:rPr>
          <w:rFonts w:ascii="Times New Roman" w:hAnsi="Times New Roman" w:cs="Times New Roman"/>
          <w:b w:val="0"/>
          <w:color w:val="000000"/>
          <w:sz w:val="22"/>
        </w:rPr>
        <w:t>В проекте применены списки, словари, циклы, генераторные выражения, lambda функция при сортировке, модули, исключения, JSON и аннотации типов. Функция determine_action сохранена из ПР1 и используется для проверки каждой заявки.</w:t>
      </w:r>
    </w:p>
    <w:p>
      <w:pPr>
        <w:spacing w:after="80" w:line="264" w:lineRule="auto"/>
        <w:ind w:firstLine="567"/>
      </w:pPr>
      <w:r>
        <w:rPr>
          <w:rFonts w:ascii="Times New Roman" w:hAnsi="Times New Roman" w:cs="Times New Roman"/>
          <w:b w:val="0"/>
          <w:color w:val="000000"/>
          <w:sz w:val="22"/>
        </w:rPr>
        <w:t>Создан каталог tests с пятью тестами pytest: проверяются создание, поиск и сортировка заявок, контроль срочности и отмена. pytest завершился со статусом 5 passed; flake8 не выявил замечаний.</w:t>
      </w:r>
    </w:p>
    <w:p>
      <w:pPr>
        <w:pStyle w:val="Heading1"/>
        <w:spacing w:before="160" w:after="80"/>
      </w:pPr>
      <w:r>
        <w:rPr>
          <w:rFonts w:ascii="Times New Roman" w:hAnsi="Times New Roman" w:cs="Times New Roman"/>
          <w:b/>
          <w:color w:val="000000"/>
          <w:sz w:val="24"/>
        </w:rPr>
        <w:t>Вывод</w:t>
      </w:r>
    </w:p>
    <w:p>
      <w:pPr>
        <w:spacing w:after="80" w:line="264" w:lineRule="auto"/>
        <w:ind w:firstLine="567"/>
      </w:pPr>
      <w:r>
        <w:rPr>
          <w:rFonts w:ascii="Times New Roman" w:hAnsi="Times New Roman" w:cs="Times New Roman"/>
          <w:b w:val="0"/>
          <w:color w:val="000000"/>
          <w:sz w:val="22"/>
        </w:rPr>
        <w:t>В результате ПР2 получена функциональная версия приложения для мониторинга заявок. Проект подготовлен к переходу от словарей и функций к объектной модели и дальнейшей реализации на Django.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