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adjustRightInd w:val="0"/>
        <w:snapToGrid w:val="0"/>
        <w:spacing w:line="360" w:lineRule="auto"/>
        <w:ind w:left="360" w:firstLine="0" w:firstLineChars="0"/>
        <w:jc w:val="center"/>
        <w:rPr>
          <w:rFonts w:ascii="Times New Roman" w:hAnsi="Times New Roman" w:eastAsia="宋体" w:cs="Times New Roman"/>
          <w:sz w:val="32"/>
          <w:szCs w:val="32"/>
        </w:rPr>
      </w:pPr>
      <w:r>
        <w:rPr>
          <w:rFonts w:hint="eastAsia" w:ascii="Times New Roman" w:hAnsi="Times New Roman" w:eastAsia="宋体" w:cs="Times New Roman"/>
          <w:sz w:val="32"/>
          <w:szCs w:val="32"/>
        </w:rPr>
        <w:t>哈夫曼编码问题</w:t>
      </w:r>
    </w:p>
    <w:p>
      <w:pPr>
        <w:pStyle w:val="1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对于给定的文本内容，要求采用哈夫曼编码输出编码后的内容</w:t>
      </w:r>
      <w:r>
        <w:rPr>
          <w:rFonts w:hint="eastAsia" w:ascii="Times New Roman" w:hAnsi="Times New Roman" w:eastAsia="宋体" w:cs="Times New Roman"/>
          <w:sz w:val="24"/>
          <w:szCs w:val="24"/>
        </w:rPr>
        <w:t>，并输出编码内容的解码。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文本内容由英文字母构成，这里约定不区分字母的大小写。注意，这里约定构造哈夫曼树时，任一结点的左孩子权值不大于右孩子权值，哈夫曼编码时，左分支写'0'右分支写'1'；若两个字母的权值相等，则字典序小的字母优先；对于相等的权值，按出现的先后顺序处理。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例如，对于样例1，因不区分大小写，若按大写字母处理，则字母A、B、C、D的出现次数为4、1、2、1，则B对应的1为左孩子，D对应的1为右孩子，得到的父结点权值为2，比原有的2晚出现，因此原来的2为左孩子，新得到的2作为右孩子，对于两个权值4也类似处理。构造所得的哈夫曼树如下图所示。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2297430" cy="234378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输入格式: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测试数据有多组，处理到文件尾。每组测试数据在一行上输入一个字符串（仅由大小写英文字母构成且长度不超过360，至少包含2种字母）表示文本内容。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输出格式: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对于每组测试数据，输出哈夫曼编码后的内容</w:t>
      </w:r>
      <w:r>
        <w:rPr>
          <w:rFonts w:hint="eastAsia" w:ascii="Times New Roman" w:hAnsi="Times New Roman" w:eastAsia="宋体" w:cs="Times New Roman"/>
          <w:sz w:val="24"/>
          <w:szCs w:val="24"/>
        </w:rPr>
        <w:t>以及编码结果的解码内容。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输入样例: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AcBDaCAA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输出样例: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01011011101000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AcBDaCAA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输入样例: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eAbCDaAAA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输出样例: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01110000010101111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eAbCDaAAA</w:t>
      </w:r>
      <w:bookmarkStart w:id="0" w:name="_GoBack"/>
      <w:bookmarkEnd w:id="0"/>
    </w:p>
    <w:p>
      <w:pPr>
        <w:adjustRightInd w:val="0"/>
        <w:snapToGrid w:val="0"/>
        <w:spacing w:line="360" w:lineRule="auto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5234A3"/>
    <w:multiLevelType w:val="multilevel"/>
    <w:tmpl w:val="025234A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JlNzk3MDg2ZGI3ZTNjNjMyYzAwN2M5YTA4ZDA5OTQifQ=="/>
  </w:docVars>
  <w:rsids>
    <w:rsidRoot w:val="00E50373"/>
    <w:rsid w:val="0062234B"/>
    <w:rsid w:val="006D4AD4"/>
    <w:rsid w:val="00C96F4D"/>
    <w:rsid w:val="00D11CFA"/>
    <w:rsid w:val="00E05ECB"/>
    <w:rsid w:val="00E50373"/>
    <w:rsid w:val="00FB4C0F"/>
    <w:rsid w:val="1C65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2">
    <w:name w:val="标题 3 字符"/>
    <w:basedOn w:val="8"/>
    <w:link w:val="2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3">
    <w:name w:val="HTML 预设格式 字符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442</Words>
  <Characters>507</Characters>
  <Lines>3</Lines>
  <Paragraphs>1</Paragraphs>
  <TotalTime>63</TotalTime>
  <ScaleCrop>false</ScaleCrop>
  <LinksUpToDate>false</LinksUpToDate>
  <CharactersWithSpaces>507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2022-11-06T03:27:00Z</dcterms:created>
  <dc:creator>王 俊华</dc:creator>
  <cp:lastModifiedBy>32%</cp:lastModifiedBy>
  <dcterms:modified xsi:type="dcterms:W3CDTF">2022-11-19T13:56:58Z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179FCD9267674E209CC961C72A75F500</vt:lpwstr>
  </property>
</Properties>
</file>