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el nombre de la ciudad, nombre del país, región y forma de gobierno de las 10 ciudades más pobladas del mundo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ity.name,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country.name</w:t>
        </w:r>
      </w:hyperlink>
      <w:r w:rsidDel="00000000" w:rsidR="00000000" w:rsidRPr="00000000">
        <w:rPr>
          <w:rtl w:val="0"/>
        </w:rPr>
        <w:t xml:space="preserve">, country.region, country.GovernmentForm 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city 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inner join country 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on city.countrycode = country.code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order by city.population desc limit 10;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10 países con menor población del mundo, junto a sus ciudades capitales (Hint: puede que uno de estos países no tenga ciudad capital asignada, en este caso deberá mostrar "NULL").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country.name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city.name</w:t>
        </w:r>
      </w:hyperlink>
      <w:r w:rsidDel="00000000" w:rsidR="00000000" w:rsidRPr="00000000">
        <w:rPr>
          <w:rtl w:val="0"/>
        </w:rPr>
        <w:t xml:space="preserve">, country.population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left join city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on country.Capital =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city.id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order by country.population limit 10;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el nombre, continente y todos los lenguajes oficiales de cada país. (Hint: habrá más de una fila por país si tiene varios idiomas oficiales).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country.name</w:t>
        </w:r>
      </w:hyperlink>
      <w:r w:rsidDel="00000000" w:rsidR="00000000" w:rsidRPr="00000000">
        <w:rPr>
          <w:rtl w:val="0"/>
        </w:rPr>
        <w:t xml:space="preserve">, country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continent, lan.language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left join countrylanguage as lan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on lan.countrycode = country.code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where lan.IsOfficial='T';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76825" cy="388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el nombre del país y nombre de capital, de los 20 países con mayor superficie del mundo.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country.name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city.name</w:t>
        </w:r>
      </w:hyperlink>
      <w:r w:rsidDel="00000000" w:rsidR="00000000" w:rsidRPr="00000000">
        <w:rPr>
          <w:rtl w:val="0"/>
        </w:rPr>
        <w:t xml:space="preserve">, country.surfacearea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left join city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on country.capital =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city.id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order by country.surfacearea desc limit 20;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048250" cy="34385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las ciudades junto a sus idiomas oficiales (ordenado por la población de la ciudad) y el porcentaje de hablantes del idioma.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city.name</w:t>
        </w:r>
      </w:hyperlink>
      <w:r w:rsidDel="00000000" w:rsidR="00000000" w:rsidRPr="00000000">
        <w:rPr>
          <w:rtl w:val="0"/>
        </w:rPr>
        <w:t xml:space="preserve">, lan.language, lan.percentage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inner join country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on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city.id</w:t>
        </w:r>
      </w:hyperlink>
      <w:r w:rsidDel="00000000" w:rsidR="00000000" w:rsidRPr="00000000">
        <w:rPr>
          <w:rtl w:val="0"/>
        </w:rPr>
        <w:t xml:space="preserve"> = country.Code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inner join countrylanguage as lan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on lan.countrycode = country.code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order by city.population;</w:t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las ciudades junto a sus idiomas oficiales (ordenado por la población de la ciudad) y el porcentaje de hablantes del idioma.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city.name</w:t>
        </w:r>
      </w:hyperlink>
      <w:r w:rsidDel="00000000" w:rsidR="00000000" w:rsidRPr="00000000">
        <w:rPr>
          <w:rtl w:val="0"/>
        </w:rPr>
        <w:t xml:space="preserve">, lan.language, lan.percentage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left join </w:t>
      </w:r>
      <w:r w:rsidDel="00000000" w:rsidR="00000000" w:rsidRPr="00000000">
        <w:rPr>
          <w:rtl w:val="0"/>
        </w:rPr>
        <w:t xml:space="preserve">countrylanguage</w:t>
      </w:r>
      <w:r w:rsidDel="00000000" w:rsidR="00000000" w:rsidRPr="00000000">
        <w:rPr>
          <w:rtl w:val="0"/>
        </w:rPr>
        <w:t xml:space="preserve"> as lan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on lan.countrycode = city.countrycode and lan.IsOfficial='T'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order by city.population limit 20;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 pongo where lan.IsOfficial='T' estoy descartando aquellas filas con NULL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407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10 países con mayor población y los 10 países con menor población (que tengan al menos 100 habitantes) en la misma consulta.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country.name</w:t>
        </w:r>
      </w:hyperlink>
      <w:r w:rsidDel="00000000" w:rsidR="00000000" w:rsidRPr="00000000">
        <w:rPr>
          <w:rtl w:val="0"/>
        </w:rPr>
        <w:t xml:space="preserve">, country.population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where country.population &gt; 100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order by country.population desc limit 10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union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select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country.name</w:t>
        </w:r>
      </w:hyperlink>
      <w:r w:rsidDel="00000000" w:rsidR="00000000" w:rsidRPr="00000000">
        <w:rPr>
          <w:rtl w:val="0"/>
        </w:rPr>
        <w:t xml:space="preserve">, country.population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where country.population &gt; 100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order by country.population limit 10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000500" cy="4114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aquellos países cuyos lenguajes oficiales son el Inglés y el Francés (hint: no debería haber filas duplicadas).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select country.name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inner join countrylanguage as lan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on lan.countrycode = country.code and lan.IsOfficial='T'</w:t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where lan.language = 'English'</w:t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select country.name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inner join countrylanguage as lan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on lan.countrycode = country.code and lan.IsOfficial='T'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where lan.language = 'French'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428750" cy="11334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aquellos países que tengan hablantes del Inglés pero no del Español en su población.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select country.name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inner join countrylanguage as lan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on lan.countrycode = country.code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where lan.language = 'English'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select country.name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from country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inner join countrylanguage as lan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on lan.countrycode = country.code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where lan.language = 'Spanish'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571875" cy="4114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¿Devuelven los mismos valores a las siguientes consultas? ¿Por qué? 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city.Name, country.Name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d85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city.CountryCode = country.Code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country.Name =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000"/>
          <w:sz w:val="18"/>
          <w:szCs w:val="18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city.Name, country.Name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d85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city.CountryCode = country.Code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country.Name =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000"/>
          <w:sz w:val="18"/>
          <w:szCs w:val="18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Devuelve lo mismo, en la primera estamos combinando las filas que coincidan en el código y que además tengan Argentina en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 En la segunda estamos combinando las que coincidan en código, y luego filtramos por name=Argentina. El resultado es el mismo.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Si es con left join no sucede lo mismo, la primera opción nos devuelve todas las coincidencias en código y que además tengan Argentina, pero sí una ciudad coincide en el código pero no en el nombre o no coincide en el código, nos da null. Sin embargo, en la segunda opción filtramos estos NULL.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ity.name" TargetMode="External"/><Relationship Id="rId22" Type="http://schemas.openxmlformats.org/officeDocument/2006/relationships/hyperlink" Target="http://city.name" TargetMode="External"/><Relationship Id="rId21" Type="http://schemas.openxmlformats.org/officeDocument/2006/relationships/hyperlink" Target="http://city.id" TargetMode="External"/><Relationship Id="rId24" Type="http://schemas.openxmlformats.org/officeDocument/2006/relationships/hyperlink" Target="http://country.name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untry.name" TargetMode="External"/><Relationship Id="rId26" Type="http://schemas.openxmlformats.org/officeDocument/2006/relationships/image" Target="media/image8.png"/><Relationship Id="rId25" Type="http://schemas.openxmlformats.org/officeDocument/2006/relationships/hyperlink" Target="http://country.name" TargetMode="External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c.name" TargetMode="External"/><Relationship Id="rId29" Type="http://schemas.openxmlformats.org/officeDocument/2006/relationships/image" Target="media/image5.png"/><Relationship Id="rId7" Type="http://schemas.openxmlformats.org/officeDocument/2006/relationships/hyperlink" Target="http://country.name" TargetMode="External"/><Relationship Id="rId8" Type="http://schemas.openxmlformats.org/officeDocument/2006/relationships/image" Target="media/image7.png"/><Relationship Id="rId11" Type="http://schemas.openxmlformats.org/officeDocument/2006/relationships/hyperlink" Target="http://city.id" TargetMode="External"/><Relationship Id="rId10" Type="http://schemas.openxmlformats.org/officeDocument/2006/relationships/hyperlink" Target="http://city.name" TargetMode="External"/><Relationship Id="rId13" Type="http://schemas.openxmlformats.org/officeDocument/2006/relationships/hyperlink" Target="http://country.name" TargetMode="External"/><Relationship Id="rId12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hyperlink" Target="http://continent.name" TargetMode="External"/><Relationship Id="rId17" Type="http://schemas.openxmlformats.org/officeDocument/2006/relationships/hyperlink" Target="http://city.name" TargetMode="External"/><Relationship Id="rId16" Type="http://schemas.openxmlformats.org/officeDocument/2006/relationships/hyperlink" Target="http://country.name" TargetMode="External"/><Relationship Id="rId19" Type="http://schemas.openxmlformats.org/officeDocument/2006/relationships/image" Target="media/image9.png"/><Relationship Id="rId18" Type="http://schemas.openxmlformats.org/officeDocument/2006/relationships/hyperlink" Target="http://city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