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6CEBA" w14:textId="121485B6" w:rsidR="00DF3C83" w:rsidRDefault="00944FCA">
      <w:pPr>
        <w:rPr>
          <w:rFonts w:asciiTheme="majorHAnsi" w:hAnsiTheme="majorHAnsi"/>
          <w:b/>
          <w:sz w:val="20"/>
          <w:szCs w:val="20"/>
          <w:lang w:val="en-GB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3DCB3824" wp14:editId="38359019">
            <wp:simplePos x="0" y="0"/>
            <wp:positionH relativeFrom="column">
              <wp:posOffset>4343400</wp:posOffset>
            </wp:positionH>
            <wp:positionV relativeFrom="paragraph">
              <wp:posOffset>-342900</wp:posOffset>
            </wp:positionV>
            <wp:extent cx="1824355" cy="1364615"/>
            <wp:effectExtent l="0" t="0" r="4445" b="6985"/>
            <wp:wrapTight wrapText="bothSides">
              <wp:wrapPolygon edited="0">
                <wp:start x="0" y="0"/>
                <wp:lineTo x="0" y="21309"/>
                <wp:lineTo x="21352" y="21309"/>
                <wp:lineTo x="21352" y="0"/>
                <wp:lineTo x="0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473C">
        <w:rPr>
          <w:rFonts w:asciiTheme="majorHAnsi" w:hAnsiTheme="majorHAnsi"/>
          <w:b/>
          <w:sz w:val="20"/>
          <w:szCs w:val="20"/>
          <w:lang w:val="en-GB"/>
        </w:rPr>
        <w:t>MATERIAL 6</w:t>
      </w:r>
    </w:p>
    <w:p w14:paraId="66B32DE0" w14:textId="77777777" w:rsidR="008F0B10" w:rsidRDefault="008F0B10">
      <w:pPr>
        <w:rPr>
          <w:rFonts w:asciiTheme="majorHAnsi" w:hAnsiTheme="majorHAnsi"/>
          <w:b/>
          <w:sz w:val="20"/>
          <w:szCs w:val="20"/>
          <w:lang w:val="en-GB"/>
        </w:rPr>
      </w:pPr>
    </w:p>
    <w:p w14:paraId="4C3C5437" w14:textId="215D88CD" w:rsidR="00944FCA" w:rsidRDefault="00944FCA">
      <w:pPr>
        <w:rPr>
          <w:rFonts w:asciiTheme="majorHAnsi" w:hAnsiTheme="majorHAnsi"/>
          <w:b/>
          <w:sz w:val="20"/>
          <w:szCs w:val="20"/>
          <w:lang w:val="en-GB"/>
        </w:rPr>
      </w:pPr>
      <w:r>
        <w:rPr>
          <w:rFonts w:asciiTheme="majorHAnsi" w:hAnsiTheme="majorHAnsi"/>
          <w:b/>
          <w:sz w:val="20"/>
          <w:szCs w:val="20"/>
          <w:lang w:val="en-GB"/>
        </w:rPr>
        <w:t>Tasks Extract 1</w:t>
      </w:r>
      <w:r w:rsidR="00593646">
        <w:rPr>
          <w:rFonts w:asciiTheme="majorHAnsi" w:hAnsiTheme="majorHAnsi"/>
          <w:b/>
          <w:sz w:val="20"/>
          <w:szCs w:val="20"/>
          <w:lang w:val="en-GB"/>
        </w:rPr>
        <w:t xml:space="preserve">  (chapter one)</w:t>
      </w:r>
    </w:p>
    <w:p w14:paraId="41779FB7" w14:textId="77777777" w:rsidR="00B45A55" w:rsidRDefault="00B45A55">
      <w:pPr>
        <w:rPr>
          <w:rFonts w:asciiTheme="majorHAnsi" w:hAnsiTheme="majorHAnsi"/>
          <w:sz w:val="20"/>
          <w:szCs w:val="20"/>
          <w:lang w:val="en-GB"/>
        </w:rPr>
      </w:pPr>
    </w:p>
    <w:p w14:paraId="2537123D" w14:textId="77777777" w:rsidR="00B45A55" w:rsidRDefault="00B45A55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Read the extract. Don’t bother if you don not understand every detail but make sure that you can follow the main contents.</w:t>
      </w:r>
    </w:p>
    <w:p w14:paraId="4CC37112" w14:textId="77777777" w:rsidR="00B45A55" w:rsidRDefault="00B45A55">
      <w:pPr>
        <w:rPr>
          <w:rFonts w:asciiTheme="majorHAnsi" w:hAnsiTheme="majorHAnsi"/>
          <w:sz w:val="20"/>
          <w:szCs w:val="20"/>
          <w:lang w:val="en-GB"/>
        </w:rPr>
      </w:pPr>
    </w:p>
    <w:p w14:paraId="00D5A140" w14:textId="77777777" w:rsidR="00B45A55" w:rsidRDefault="00AE33E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a) </w:t>
      </w:r>
      <w:r w:rsidR="00B45A55">
        <w:rPr>
          <w:rFonts w:asciiTheme="majorHAnsi" w:hAnsiTheme="majorHAnsi"/>
          <w:sz w:val="20"/>
          <w:szCs w:val="20"/>
          <w:lang w:val="en-GB"/>
        </w:rPr>
        <w:t xml:space="preserve">Check the meaning of: </w:t>
      </w:r>
    </w:p>
    <w:p w14:paraId="1E97C255" w14:textId="77777777" w:rsidR="00B45A55" w:rsidRDefault="00B45A55">
      <w:pPr>
        <w:rPr>
          <w:rFonts w:asciiTheme="majorHAnsi" w:hAnsiTheme="majorHAnsi"/>
          <w:sz w:val="20"/>
          <w:szCs w:val="20"/>
          <w:lang w:val="en-GB"/>
        </w:rPr>
      </w:pPr>
    </w:p>
    <w:p w14:paraId="3F07058E" w14:textId="77777777" w:rsidR="00B45A55" w:rsidRPr="00B45A55" w:rsidRDefault="00B45A55">
      <w:pPr>
        <w:rPr>
          <w:rFonts w:asciiTheme="majorHAnsi" w:hAnsiTheme="majorHAnsi"/>
          <w:i/>
          <w:sz w:val="20"/>
          <w:szCs w:val="20"/>
          <w:lang w:val="en-GB"/>
        </w:rPr>
      </w:pPr>
      <w:r w:rsidRPr="00B45A55">
        <w:rPr>
          <w:rFonts w:asciiTheme="majorHAnsi" w:hAnsiTheme="majorHAnsi"/>
          <w:i/>
          <w:sz w:val="20"/>
          <w:szCs w:val="20"/>
          <w:lang w:val="en-GB"/>
        </w:rPr>
        <w:t>hatchery, to hatch</w:t>
      </w:r>
    </w:p>
    <w:p w14:paraId="0B6CF34A" w14:textId="77777777" w:rsidR="00B45A55" w:rsidRPr="00B45A55" w:rsidRDefault="00B45A55">
      <w:pPr>
        <w:rPr>
          <w:rFonts w:asciiTheme="majorHAnsi" w:hAnsiTheme="majorHAnsi"/>
          <w:i/>
          <w:sz w:val="20"/>
          <w:szCs w:val="20"/>
          <w:lang w:val="en-GB"/>
        </w:rPr>
      </w:pPr>
      <w:r w:rsidRPr="00B45A55">
        <w:rPr>
          <w:rFonts w:asciiTheme="majorHAnsi" w:hAnsiTheme="majorHAnsi"/>
          <w:i/>
          <w:sz w:val="20"/>
          <w:szCs w:val="20"/>
          <w:lang w:val="en-GB"/>
        </w:rPr>
        <w:t xml:space="preserve">to condition </w:t>
      </w:r>
    </w:p>
    <w:p w14:paraId="6DBE1FD1" w14:textId="77777777" w:rsidR="00B45A55" w:rsidRPr="00B45A55" w:rsidRDefault="00B45A55">
      <w:pPr>
        <w:rPr>
          <w:rFonts w:asciiTheme="majorHAnsi" w:hAnsiTheme="majorHAnsi"/>
          <w:i/>
          <w:sz w:val="20"/>
          <w:szCs w:val="20"/>
          <w:lang w:val="en-GB"/>
        </w:rPr>
      </w:pPr>
      <w:r w:rsidRPr="00B45A55">
        <w:rPr>
          <w:rFonts w:asciiTheme="majorHAnsi" w:hAnsiTheme="majorHAnsi"/>
          <w:i/>
          <w:sz w:val="20"/>
          <w:szCs w:val="20"/>
          <w:lang w:val="en-GB"/>
        </w:rPr>
        <w:t>incubator</w:t>
      </w:r>
    </w:p>
    <w:p w14:paraId="31D78F23" w14:textId="77777777" w:rsidR="00B45A55" w:rsidRPr="00B45A55" w:rsidRDefault="00B45A55">
      <w:pPr>
        <w:rPr>
          <w:rFonts w:asciiTheme="majorHAnsi" w:hAnsiTheme="majorHAnsi"/>
          <w:i/>
          <w:sz w:val="20"/>
          <w:szCs w:val="20"/>
          <w:lang w:val="en-GB"/>
        </w:rPr>
      </w:pPr>
      <w:r w:rsidRPr="00B45A55">
        <w:rPr>
          <w:rFonts w:asciiTheme="majorHAnsi" w:hAnsiTheme="majorHAnsi"/>
          <w:i/>
          <w:sz w:val="20"/>
          <w:szCs w:val="20"/>
          <w:lang w:val="en-GB"/>
        </w:rPr>
        <w:t>ova, ovary</w:t>
      </w:r>
    </w:p>
    <w:p w14:paraId="359AEF15" w14:textId="77777777" w:rsidR="00B45A55" w:rsidRPr="00B45A55" w:rsidRDefault="00B45A55">
      <w:pPr>
        <w:rPr>
          <w:rFonts w:asciiTheme="majorHAnsi" w:hAnsiTheme="majorHAnsi"/>
          <w:i/>
          <w:sz w:val="20"/>
          <w:szCs w:val="20"/>
          <w:lang w:val="en-GB"/>
        </w:rPr>
      </w:pPr>
      <w:r w:rsidRPr="00B45A55">
        <w:rPr>
          <w:rFonts w:asciiTheme="majorHAnsi" w:hAnsiTheme="majorHAnsi"/>
          <w:i/>
          <w:sz w:val="20"/>
          <w:szCs w:val="20"/>
          <w:lang w:val="en-GB"/>
        </w:rPr>
        <w:t>gamete</w:t>
      </w:r>
    </w:p>
    <w:p w14:paraId="13D2C968" w14:textId="77777777" w:rsidR="00B45A55" w:rsidRPr="00B45A55" w:rsidRDefault="00B45A55">
      <w:pPr>
        <w:rPr>
          <w:rFonts w:asciiTheme="majorHAnsi" w:hAnsiTheme="majorHAnsi"/>
          <w:i/>
          <w:sz w:val="20"/>
          <w:szCs w:val="20"/>
          <w:lang w:val="en-GB"/>
        </w:rPr>
      </w:pPr>
      <w:r w:rsidRPr="00B45A55">
        <w:rPr>
          <w:rFonts w:asciiTheme="majorHAnsi" w:hAnsiTheme="majorHAnsi"/>
          <w:i/>
          <w:sz w:val="20"/>
          <w:szCs w:val="20"/>
          <w:lang w:val="en-GB"/>
        </w:rPr>
        <w:t>viviparous</w:t>
      </w:r>
    </w:p>
    <w:p w14:paraId="188546EB" w14:textId="77777777" w:rsidR="00B45A55" w:rsidRDefault="00B45A55">
      <w:pPr>
        <w:rPr>
          <w:rFonts w:asciiTheme="majorHAnsi" w:hAnsiTheme="majorHAnsi"/>
          <w:sz w:val="20"/>
          <w:szCs w:val="20"/>
          <w:lang w:val="en-GB"/>
        </w:rPr>
      </w:pPr>
    </w:p>
    <w:p w14:paraId="4BFE5852" w14:textId="77777777" w:rsidR="00AE33E0" w:rsidRDefault="00AE33E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b) The extract mentions the </w:t>
      </w:r>
      <w:r w:rsidRPr="00AE33E0">
        <w:rPr>
          <w:rFonts w:asciiTheme="majorHAnsi" w:hAnsiTheme="majorHAnsi"/>
          <w:b/>
          <w:i/>
          <w:sz w:val="20"/>
          <w:szCs w:val="20"/>
          <w:lang w:val="en-GB"/>
        </w:rPr>
        <w:t>year of stability, A</w:t>
      </w:r>
      <w:r w:rsidRPr="00AE33E0">
        <w:rPr>
          <w:rFonts w:asciiTheme="majorHAnsi" w:hAnsiTheme="majorHAnsi"/>
          <w:i/>
          <w:sz w:val="20"/>
          <w:szCs w:val="20"/>
          <w:lang w:val="en-GB"/>
        </w:rPr>
        <w:t>(</w:t>
      </w:r>
      <w:proofErr w:type="spellStart"/>
      <w:r w:rsidRPr="00AE33E0">
        <w:rPr>
          <w:rFonts w:asciiTheme="majorHAnsi" w:hAnsiTheme="majorHAnsi"/>
          <w:i/>
          <w:sz w:val="20"/>
          <w:szCs w:val="20"/>
          <w:lang w:val="en-GB"/>
        </w:rPr>
        <w:t>nno</w:t>
      </w:r>
      <w:proofErr w:type="spellEnd"/>
      <w:r w:rsidRPr="00AE33E0">
        <w:rPr>
          <w:rFonts w:asciiTheme="majorHAnsi" w:hAnsiTheme="majorHAnsi"/>
          <w:i/>
          <w:sz w:val="20"/>
          <w:szCs w:val="20"/>
          <w:lang w:val="en-GB"/>
        </w:rPr>
        <w:t xml:space="preserve">) </w:t>
      </w:r>
      <w:r w:rsidRPr="00AE33E0">
        <w:rPr>
          <w:rFonts w:asciiTheme="majorHAnsi" w:hAnsiTheme="majorHAnsi"/>
          <w:b/>
          <w:i/>
          <w:sz w:val="20"/>
          <w:szCs w:val="20"/>
          <w:lang w:val="en-GB"/>
        </w:rPr>
        <w:t>F</w:t>
      </w:r>
      <w:r w:rsidRPr="00AE33E0">
        <w:rPr>
          <w:rFonts w:asciiTheme="majorHAnsi" w:hAnsiTheme="majorHAnsi"/>
          <w:i/>
          <w:sz w:val="20"/>
          <w:szCs w:val="20"/>
          <w:lang w:val="en-GB"/>
        </w:rPr>
        <w:t>(</w:t>
      </w:r>
      <w:proofErr w:type="spellStart"/>
      <w:r w:rsidRPr="00AE33E0">
        <w:rPr>
          <w:rFonts w:asciiTheme="majorHAnsi" w:hAnsiTheme="majorHAnsi"/>
          <w:i/>
          <w:sz w:val="20"/>
          <w:szCs w:val="20"/>
          <w:lang w:val="en-GB"/>
        </w:rPr>
        <w:t>ord</w:t>
      </w:r>
      <w:proofErr w:type="spellEnd"/>
      <w:r w:rsidRPr="00AE33E0">
        <w:rPr>
          <w:rFonts w:asciiTheme="majorHAnsi" w:hAnsiTheme="majorHAnsi"/>
          <w:i/>
          <w:sz w:val="20"/>
          <w:szCs w:val="20"/>
          <w:lang w:val="en-GB"/>
        </w:rPr>
        <w:t xml:space="preserve">) </w:t>
      </w:r>
      <w:r w:rsidRPr="00AE33E0">
        <w:rPr>
          <w:rFonts w:asciiTheme="majorHAnsi" w:hAnsiTheme="majorHAnsi"/>
          <w:b/>
          <w:i/>
          <w:sz w:val="20"/>
          <w:szCs w:val="20"/>
          <w:lang w:val="en-GB"/>
        </w:rPr>
        <w:t>632</w:t>
      </w:r>
      <w:r>
        <w:rPr>
          <w:rFonts w:asciiTheme="majorHAnsi" w:hAnsiTheme="majorHAnsi"/>
          <w:sz w:val="20"/>
          <w:szCs w:val="20"/>
          <w:lang w:val="en-GB"/>
        </w:rPr>
        <w:t>.</w:t>
      </w:r>
    </w:p>
    <w:p w14:paraId="778F2F68" w14:textId="78436FB6" w:rsidR="00AE33E0" w:rsidRDefault="00AE33E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Why would a society giv</w:t>
      </w:r>
      <w:r w:rsidR="00A47F33">
        <w:rPr>
          <w:rFonts w:asciiTheme="majorHAnsi" w:hAnsiTheme="majorHAnsi"/>
          <w:sz w:val="20"/>
          <w:szCs w:val="20"/>
          <w:lang w:val="en-GB"/>
        </w:rPr>
        <w:t xml:space="preserve">e Henry Ford such an important </w:t>
      </w:r>
      <w:r>
        <w:rPr>
          <w:rFonts w:asciiTheme="majorHAnsi" w:hAnsiTheme="majorHAnsi"/>
          <w:sz w:val="20"/>
          <w:szCs w:val="20"/>
          <w:lang w:val="en-GB"/>
        </w:rPr>
        <w:t xml:space="preserve">status as to base their </w:t>
      </w:r>
      <w:r w:rsidR="006A484E">
        <w:rPr>
          <w:rFonts w:asciiTheme="majorHAnsi" w:hAnsiTheme="majorHAnsi"/>
          <w:sz w:val="20"/>
          <w:szCs w:val="20"/>
          <w:lang w:val="en-GB"/>
        </w:rPr>
        <w:t>calenda</w:t>
      </w:r>
      <w:r w:rsidR="00A47F33">
        <w:rPr>
          <w:rFonts w:asciiTheme="majorHAnsi" w:hAnsiTheme="majorHAnsi"/>
          <w:sz w:val="20"/>
          <w:szCs w:val="20"/>
          <w:lang w:val="en-GB"/>
        </w:rPr>
        <w:t>r</w:t>
      </w:r>
      <w:r>
        <w:rPr>
          <w:rFonts w:asciiTheme="majorHAnsi" w:hAnsiTheme="majorHAnsi"/>
          <w:sz w:val="20"/>
          <w:szCs w:val="20"/>
          <w:lang w:val="en-GB"/>
        </w:rPr>
        <w:t xml:space="preserve"> on him?</w:t>
      </w:r>
    </w:p>
    <w:p w14:paraId="4B1A9F05" w14:textId="77858D3E" w:rsidR="00AE33E0" w:rsidRDefault="00AE33E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Which year would A.F. 632 be in our </w:t>
      </w:r>
      <w:r w:rsidR="006A484E">
        <w:rPr>
          <w:rFonts w:asciiTheme="majorHAnsi" w:hAnsiTheme="majorHAnsi"/>
          <w:sz w:val="20"/>
          <w:szCs w:val="20"/>
          <w:lang w:val="en-GB"/>
        </w:rPr>
        <w:t>calenda</w:t>
      </w:r>
      <w:r w:rsidR="00A47F33">
        <w:rPr>
          <w:rFonts w:asciiTheme="majorHAnsi" w:hAnsiTheme="majorHAnsi"/>
          <w:sz w:val="20"/>
          <w:szCs w:val="20"/>
          <w:lang w:val="en-GB"/>
        </w:rPr>
        <w:t>r</w:t>
      </w:r>
      <w:r>
        <w:rPr>
          <w:rFonts w:asciiTheme="majorHAnsi" w:hAnsiTheme="majorHAnsi"/>
          <w:sz w:val="20"/>
          <w:szCs w:val="20"/>
          <w:lang w:val="en-GB"/>
        </w:rPr>
        <w:t>?</w:t>
      </w:r>
    </w:p>
    <w:p w14:paraId="57534E91" w14:textId="77777777" w:rsidR="00AE33E0" w:rsidRDefault="00AE33E0">
      <w:pPr>
        <w:rPr>
          <w:rFonts w:asciiTheme="majorHAnsi" w:hAnsiTheme="majorHAnsi"/>
          <w:sz w:val="20"/>
          <w:szCs w:val="20"/>
          <w:lang w:val="en-GB"/>
        </w:rPr>
      </w:pPr>
    </w:p>
    <w:p w14:paraId="31FA0304" w14:textId="618B6E3A" w:rsidR="00AE33E0" w:rsidRPr="00B45A55" w:rsidRDefault="00AE33E0" w:rsidP="00AE33E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c) The Director celebrates the processes in the hatchery as </w:t>
      </w:r>
      <w:r w:rsidRPr="00AE33E0">
        <w:rPr>
          <w:rFonts w:asciiTheme="majorHAnsi" w:hAnsiTheme="majorHAnsi"/>
          <w:b/>
          <w:i/>
          <w:sz w:val="20"/>
          <w:szCs w:val="20"/>
          <w:lang w:val="en-GB"/>
        </w:rPr>
        <w:t>the</w:t>
      </w:r>
      <w:r w:rsidRPr="00AE33E0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 xml:space="preserve"> principle of mass production at last applied to biology</w:t>
      </w:r>
      <w:r w:rsidRPr="00627D03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.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</w:t>
      </w:r>
      <w:r w:rsidR="008F0B10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Which connotations does the term </w:t>
      </w:r>
      <w:r w:rsidR="008F0B10" w:rsidRPr="008F0B10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mass production</w:t>
      </w:r>
      <w:r w:rsidR="008F0B10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have? What does it mean in the</w:t>
      </w:r>
      <w:r w:rsidR="008277FA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context that it appears?</w:t>
      </w:r>
    </w:p>
    <w:p w14:paraId="5F529155" w14:textId="77777777" w:rsidR="00AE33E0" w:rsidRDefault="00AE33E0">
      <w:pPr>
        <w:rPr>
          <w:rFonts w:asciiTheme="majorHAnsi" w:hAnsiTheme="majorHAnsi"/>
          <w:sz w:val="20"/>
          <w:szCs w:val="20"/>
          <w:lang w:val="en-GB"/>
        </w:rPr>
      </w:pPr>
    </w:p>
    <w:p w14:paraId="7D9E64C2" w14:textId="5B9CD66C" w:rsidR="00AE33E0" w:rsidRDefault="00AE33E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d) The </w:t>
      </w:r>
      <w:r w:rsidR="00BA25FC" w:rsidRPr="00555C61">
        <w:rPr>
          <w:rFonts w:asciiTheme="majorHAnsi" w:hAnsiTheme="majorHAnsi"/>
          <w:i/>
          <w:sz w:val="20"/>
          <w:szCs w:val="20"/>
          <w:lang w:val="en-GB"/>
        </w:rPr>
        <w:t>Hatchery and Conditioning Centre</w:t>
      </w:r>
      <w:r w:rsidR="00BA25FC">
        <w:rPr>
          <w:rFonts w:asciiTheme="majorHAnsi" w:hAnsiTheme="majorHAnsi"/>
          <w:sz w:val="20"/>
          <w:szCs w:val="20"/>
          <w:lang w:val="en-GB"/>
        </w:rPr>
        <w:t xml:space="preserve"> “produces” the </w:t>
      </w:r>
      <w:r w:rsidR="00555C61">
        <w:rPr>
          <w:rFonts w:asciiTheme="majorHAnsi" w:hAnsiTheme="majorHAnsi"/>
          <w:sz w:val="20"/>
          <w:szCs w:val="20"/>
          <w:lang w:val="en-GB"/>
        </w:rPr>
        <w:t xml:space="preserve">social </w:t>
      </w:r>
      <w:r w:rsidR="00BA25FC">
        <w:rPr>
          <w:rFonts w:asciiTheme="majorHAnsi" w:hAnsiTheme="majorHAnsi"/>
          <w:sz w:val="20"/>
          <w:szCs w:val="20"/>
          <w:lang w:val="en-GB"/>
        </w:rPr>
        <w:t xml:space="preserve">members </w:t>
      </w:r>
      <w:r w:rsidR="00555C61">
        <w:rPr>
          <w:rFonts w:asciiTheme="majorHAnsi" w:hAnsiTheme="majorHAnsi"/>
          <w:sz w:val="20"/>
          <w:szCs w:val="20"/>
          <w:lang w:val="en-GB"/>
        </w:rPr>
        <w:t>belonging</w:t>
      </w:r>
      <w:r>
        <w:rPr>
          <w:rFonts w:asciiTheme="majorHAnsi" w:hAnsiTheme="majorHAnsi"/>
          <w:sz w:val="20"/>
          <w:szCs w:val="20"/>
          <w:lang w:val="en-GB"/>
        </w:rPr>
        <w:t xml:space="preserve"> </w:t>
      </w:r>
      <w:r w:rsidR="008F0B10">
        <w:rPr>
          <w:rFonts w:asciiTheme="majorHAnsi" w:hAnsiTheme="majorHAnsi"/>
          <w:sz w:val="20"/>
          <w:szCs w:val="20"/>
          <w:lang w:val="en-GB"/>
        </w:rPr>
        <w:t xml:space="preserve">to </w:t>
      </w:r>
      <w:r>
        <w:rPr>
          <w:rFonts w:asciiTheme="majorHAnsi" w:hAnsiTheme="majorHAnsi"/>
          <w:sz w:val="20"/>
          <w:szCs w:val="20"/>
          <w:lang w:val="en-GB"/>
        </w:rPr>
        <w:t xml:space="preserve">the different casts in </w:t>
      </w:r>
      <w:r w:rsidRPr="00BA25FC">
        <w:rPr>
          <w:rFonts w:asciiTheme="majorHAnsi" w:hAnsiTheme="majorHAnsi"/>
          <w:i/>
          <w:sz w:val="20"/>
          <w:szCs w:val="20"/>
          <w:lang w:val="en-GB"/>
        </w:rPr>
        <w:t>Brave New World</w:t>
      </w:r>
      <w:r>
        <w:rPr>
          <w:rFonts w:asciiTheme="majorHAnsi" w:hAnsiTheme="majorHAnsi"/>
          <w:sz w:val="20"/>
          <w:szCs w:val="20"/>
          <w:lang w:val="en-GB"/>
        </w:rPr>
        <w:t xml:space="preserve">: </w:t>
      </w:r>
      <w:r w:rsidRPr="00447B27">
        <w:rPr>
          <w:rFonts w:asciiTheme="majorHAnsi" w:hAnsiTheme="majorHAnsi"/>
          <w:b/>
          <w:i/>
          <w:sz w:val="20"/>
          <w:szCs w:val="20"/>
          <w:lang w:val="en-GB"/>
        </w:rPr>
        <w:t xml:space="preserve">Alphas, </w:t>
      </w:r>
      <w:r w:rsidR="00447B27" w:rsidRPr="00447B27">
        <w:rPr>
          <w:rFonts w:asciiTheme="majorHAnsi" w:hAnsiTheme="majorHAnsi"/>
          <w:b/>
          <w:i/>
          <w:sz w:val="20"/>
          <w:szCs w:val="20"/>
          <w:lang w:val="en-GB"/>
        </w:rPr>
        <w:t>Betas, Gammas, Deltas and Epsilons</w:t>
      </w:r>
      <w:r w:rsidR="00BA25FC">
        <w:rPr>
          <w:rFonts w:asciiTheme="majorHAnsi" w:hAnsiTheme="majorHAnsi"/>
          <w:sz w:val="20"/>
          <w:szCs w:val="20"/>
          <w:lang w:val="en-GB"/>
        </w:rPr>
        <w:t xml:space="preserve">. Which different procedures do they use for the single </w:t>
      </w:r>
      <w:r w:rsidR="00FE6C2F">
        <w:rPr>
          <w:rFonts w:asciiTheme="majorHAnsi" w:hAnsiTheme="majorHAnsi"/>
          <w:sz w:val="20"/>
          <w:szCs w:val="20"/>
          <w:lang w:val="en-GB"/>
        </w:rPr>
        <w:t>groups?</w:t>
      </w:r>
      <w:r w:rsidR="008F0B10">
        <w:rPr>
          <w:rFonts w:asciiTheme="majorHAnsi" w:hAnsiTheme="majorHAnsi"/>
          <w:sz w:val="20"/>
          <w:szCs w:val="20"/>
          <w:lang w:val="en-GB"/>
        </w:rPr>
        <w:t xml:space="preserve"> What is the</w:t>
      </w:r>
      <w:r w:rsidR="00555C61">
        <w:rPr>
          <w:rFonts w:asciiTheme="majorHAnsi" w:hAnsiTheme="majorHAnsi"/>
          <w:sz w:val="20"/>
          <w:szCs w:val="20"/>
          <w:lang w:val="en-GB"/>
        </w:rPr>
        <w:t xml:space="preserve"> purpose</w:t>
      </w:r>
      <w:r w:rsidR="008F0B10">
        <w:rPr>
          <w:rFonts w:asciiTheme="majorHAnsi" w:hAnsiTheme="majorHAnsi"/>
          <w:sz w:val="20"/>
          <w:szCs w:val="20"/>
          <w:lang w:val="en-GB"/>
        </w:rPr>
        <w:t xml:space="preserve"> of these procedures</w:t>
      </w:r>
      <w:r w:rsidR="00555C61">
        <w:rPr>
          <w:rFonts w:asciiTheme="majorHAnsi" w:hAnsiTheme="majorHAnsi"/>
          <w:sz w:val="20"/>
          <w:szCs w:val="20"/>
          <w:lang w:val="en-GB"/>
        </w:rPr>
        <w:t>?</w:t>
      </w:r>
    </w:p>
    <w:p w14:paraId="408C627C" w14:textId="77777777" w:rsidR="00AE33E0" w:rsidRDefault="00AE33E0">
      <w:pPr>
        <w:rPr>
          <w:rFonts w:asciiTheme="majorHAnsi" w:hAnsiTheme="majorHAnsi"/>
          <w:sz w:val="20"/>
          <w:szCs w:val="20"/>
          <w:lang w:val="en-GB"/>
        </w:rPr>
      </w:pPr>
    </w:p>
    <w:p w14:paraId="64AAFA33" w14:textId="0403CBA5" w:rsidR="00AE33E0" w:rsidRDefault="008277FA">
      <w:pPr>
        <w:rPr>
          <w:rFonts w:asciiTheme="majorHAnsi" w:hAnsiTheme="majorHAnsi"/>
          <w:b/>
          <w:i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e) Asked what the advantage of</w:t>
      </w:r>
      <w:r w:rsidR="00555C61"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spellStart"/>
      <w:r w:rsidR="00555C61" w:rsidRPr="00555C61">
        <w:rPr>
          <w:rFonts w:asciiTheme="majorHAnsi" w:hAnsiTheme="majorHAnsi"/>
          <w:b/>
          <w:i/>
          <w:sz w:val="20"/>
          <w:szCs w:val="20"/>
          <w:lang w:val="en-GB"/>
        </w:rPr>
        <w:t>Bokanovsky’s</w:t>
      </w:r>
      <w:proofErr w:type="spellEnd"/>
      <w:r w:rsidR="00555C61" w:rsidRPr="00555C61">
        <w:rPr>
          <w:rFonts w:asciiTheme="majorHAnsi" w:hAnsiTheme="majorHAnsi"/>
          <w:b/>
          <w:i/>
          <w:sz w:val="20"/>
          <w:szCs w:val="20"/>
          <w:lang w:val="en-GB"/>
        </w:rPr>
        <w:t xml:space="preserve"> Process</w:t>
      </w:r>
      <w:r w:rsidR="00555C61">
        <w:rPr>
          <w:rFonts w:asciiTheme="majorHAnsi" w:hAnsiTheme="majorHAnsi"/>
          <w:sz w:val="20"/>
          <w:szCs w:val="20"/>
          <w:lang w:val="en-GB"/>
        </w:rPr>
        <w:t xml:space="preserve"> is, the Director proudly answers that </w:t>
      </w:r>
      <w:r w:rsidR="00555C61" w:rsidRPr="00555C61">
        <w:rPr>
          <w:rFonts w:asciiTheme="majorHAnsi" w:hAnsiTheme="majorHAnsi"/>
          <w:b/>
          <w:i/>
          <w:sz w:val="20"/>
          <w:szCs w:val="20"/>
          <w:lang w:val="en-GB"/>
        </w:rPr>
        <w:t>“is one of the major instruments od social stability.”</w:t>
      </w:r>
    </w:p>
    <w:p w14:paraId="38DDB38B" w14:textId="40AC22DE" w:rsidR="00555C61" w:rsidRPr="00555C61" w:rsidRDefault="00555C61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What do you think </w:t>
      </w:r>
      <w:r w:rsidR="008F0B10">
        <w:rPr>
          <w:rFonts w:asciiTheme="majorHAnsi" w:hAnsiTheme="majorHAnsi"/>
          <w:sz w:val="20"/>
          <w:szCs w:val="20"/>
          <w:lang w:val="en-GB"/>
        </w:rPr>
        <w:t>does he want</w:t>
      </w:r>
      <w:r>
        <w:rPr>
          <w:rFonts w:asciiTheme="majorHAnsi" w:hAnsiTheme="majorHAnsi"/>
          <w:sz w:val="20"/>
          <w:szCs w:val="20"/>
          <w:lang w:val="en-GB"/>
        </w:rPr>
        <w:t xml:space="preserve"> to say?</w:t>
      </w:r>
    </w:p>
    <w:p w14:paraId="48220B89" w14:textId="77777777" w:rsidR="00B45A55" w:rsidRDefault="00B45A55">
      <w:pPr>
        <w:rPr>
          <w:rFonts w:asciiTheme="majorHAnsi" w:hAnsiTheme="majorHAnsi"/>
          <w:sz w:val="20"/>
          <w:szCs w:val="20"/>
          <w:lang w:val="en-GB"/>
        </w:rPr>
      </w:pPr>
    </w:p>
    <w:tbl>
      <w:tblPr>
        <w:tblW w:w="10973" w:type="dxa"/>
        <w:tblInd w:w="-830" w:type="dxa"/>
        <w:tblBorders>
          <w:top w:val="wave" w:sz="6" w:space="0" w:color="auto"/>
          <w:left w:val="wave" w:sz="6" w:space="0" w:color="auto"/>
          <w:bottom w:val="wave" w:sz="6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3"/>
      </w:tblGrid>
      <w:tr w:rsidR="00E24573" w:rsidRPr="008277FA" w14:paraId="4133CF37" w14:textId="77777777" w:rsidTr="00E24573">
        <w:trPr>
          <w:trHeight w:val="360"/>
        </w:trPr>
        <w:tc>
          <w:tcPr>
            <w:tcW w:w="10973" w:type="dxa"/>
            <w:tcBorders>
              <w:top w:val="nil"/>
              <w:left w:val="nil"/>
              <w:right w:val="nil"/>
            </w:tcBorders>
          </w:tcPr>
          <w:p w14:paraId="7B3BD3A8" w14:textId="77777777" w:rsidR="00E24573" w:rsidRDefault="00E24573" w:rsidP="00E24573">
            <w:pPr>
              <w:ind w:left="900"/>
              <w:rPr>
                <w:rFonts w:asciiTheme="majorHAnsi" w:hAnsiTheme="majorHAnsi"/>
                <w:sz w:val="20"/>
                <w:szCs w:val="20"/>
                <w:lang w:val="en-GB"/>
              </w:rPr>
            </w:pPr>
          </w:p>
        </w:tc>
      </w:tr>
    </w:tbl>
    <w:p w14:paraId="12CDAA1A" w14:textId="77777777" w:rsidR="00E24573" w:rsidRDefault="00E24573">
      <w:pPr>
        <w:rPr>
          <w:rFonts w:asciiTheme="majorHAnsi" w:hAnsiTheme="majorHAnsi"/>
          <w:sz w:val="20"/>
          <w:szCs w:val="20"/>
          <w:lang w:val="en-GB"/>
        </w:rPr>
      </w:pPr>
    </w:p>
    <w:p w14:paraId="77036422" w14:textId="77777777" w:rsidR="00E24573" w:rsidRDefault="00E24573">
      <w:pPr>
        <w:rPr>
          <w:rFonts w:asciiTheme="majorHAnsi" w:hAnsiTheme="majorHAnsi"/>
          <w:sz w:val="20"/>
          <w:szCs w:val="20"/>
          <w:lang w:val="en-GB"/>
        </w:rPr>
      </w:pPr>
    </w:p>
    <w:p w14:paraId="3B94FA57" w14:textId="18F8A096" w:rsidR="00E24573" w:rsidRDefault="00593646" w:rsidP="00E24573">
      <w:pPr>
        <w:rPr>
          <w:rFonts w:asciiTheme="majorHAnsi" w:hAnsiTheme="majorHAnsi"/>
          <w:b/>
          <w:sz w:val="20"/>
          <w:szCs w:val="20"/>
          <w:lang w:val="en-GB"/>
        </w:rPr>
      </w:pPr>
      <w:r>
        <w:rPr>
          <w:rFonts w:asciiTheme="majorHAnsi" w:hAnsiTheme="majorHAnsi"/>
          <w:b/>
          <w:sz w:val="20"/>
          <w:szCs w:val="20"/>
          <w:lang w:val="en-GB"/>
        </w:rPr>
        <w:t xml:space="preserve">Tasks Extract </w:t>
      </w:r>
      <w:r w:rsidR="006A484E">
        <w:rPr>
          <w:rFonts w:asciiTheme="majorHAnsi" w:hAnsiTheme="majorHAnsi"/>
          <w:b/>
          <w:sz w:val="20"/>
          <w:szCs w:val="20"/>
          <w:lang w:val="en-GB"/>
        </w:rPr>
        <w:t>2 (chapter two</w:t>
      </w:r>
      <w:r>
        <w:rPr>
          <w:rFonts w:asciiTheme="majorHAnsi" w:hAnsiTheme="majorHAnsi"/>
          <w:b/>
          <w:sz w:val="20"/>
          <w:szCs w:val="20"/>
          <w:lang w:val="en-GB"/>
        </w:rPr>
        <w:t>)</w:t>
      </w:r>
    </w:p>
    <w:p w14:paraId="6938A97E" w14:textId="77777777" w:rsidR="00AE33E0" w:rsidRPr="008277FA" w:rsidRDefault="00AE33E0">
      <w:pPr>
        <w:rPr>
          <w:lang w:val="en-GB"/>
        </w:rPr>
      </w:pPr>
    </w:p>
    <w:p w14:paraId="20C3FFF4" w14:textId="489F1044" w:rsidR="00593646" w:rsidRDefault="00D43288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a) </w:t>
      </w:r>
      <w:r w:rsidR="00593646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In this extract the reader learns what </w:t>
      </w:r>
      <w:r w:rsidR="00593646" w:rsidRPr="00593646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conditioning</w:t>
      </w:r>
      <w:r w:rsidR="00593646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means in </w:t>
      </w:r>
      <w:r w:rsidR="00593646" w:rsidRPr="00593646">
        <w:rPr>
          <w:rFonts w:asciiTheme="majorHAnsi" w:eastAsia="Times New Roman" w:hAnsiTheme="majorHAnsi" w:cs="Times New Roman"/>
          <w:i/>
          <w:color w:val="000000"/>
          <w:sz w:val="20"/>
          <w:szCs w:val="20"/>
          <w:lang w:val="en-GB"/>
        </w:rPr>
        <w:t>Brave New World</w:t>
      </w:r>
      <w:r w:rsidR="00593646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.</w:t>
      </w:r>
    </w:p>
    <w:p w14:paraId="1A3EFAFA" w14:textId="5A162683" w:rsidR="00593646" w:rsidRDefault="00D43288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Why do you think books were considered as potentially “destabilising”?</w:t>
      </w:r>
    </w:p>
    <w:p w14:paraId="7C7971F8" w14:textId="77777777" w:rsidR="00D43288" w:rsidRDefault="00D43288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p w14:paraId="1ED04D54" w14:textId="26C27F28" w:rsidR="00D43288" w:rsidRDefault="00D43288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b) The Director’s explanation why Deltas </w:t>
      </w:r>
      <w:r w:rsidR="006A121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are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conditioned to hate flowers reveals another pil</w:t>
      </w:r>
      <w:r w:rsidR="008F0B10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l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ar this society is based on. What is it? Why is it so important?</w:t>
      </w:r>
    </w:p>
    <w:p w14:paraId="7BB7326F" w14:textId="77777777" w:rsidR="00D43288" w:rsidRDefault="00D43288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p w14:paraId="30C7B18C" w14:textId="0437404B" w:rsidR="00E24573" w:rsidRDefault="00D43288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c) At the end of the demonstration the Director say</w:t>
      </w:r>
      <w:r w:rsidR="008F0B10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s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: </w:t>
      </w:r>
      <w:r w:rsidRPr="00D43288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“</w:t>
      </w:r>
      <w:r w:rsidR="00593646" w:rsidRPr="00D43288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What man has joined, nature is powerless to put asunder</w:t>
      </w:r>
      <w:r w:rsidRPr="00D43288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.”</w:t>
      </w:r>
      <w:r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It sounds suspiciously similar to the Bible verse, </w:t>
      </w:r>
      <w:r w:rsidRPr="00D43288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What God has joined together let no one separate</w:t>
      </w:r>
      <w:r w:rsidR="006A121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, only that it replaces the subjects. What was Huxley’s intention</w:t>
      </w:r>
      <w:r w:rsidR="008F0B10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here</w:t>
      </w:r>
      <w:r w:rsidR="006A121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? What effect should it have on the reader?</w:t>
      </w:r>
    </w:p>
    <w:p w14:paraId="545E22CC" w14:textId="77777777" w:rsidR="00FA0AFA" w:rsidRDefault="00FA0AFA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p w14:paraId="3A69D2C3" w14:textId="77777777" w:rsidR="00FA0AFA" w:rsidRDefault="00FA0AFA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tbl>
      <w:tblPr>
        <w:tblW w:w="10440" w:type="dxa"/>
        <w:tblInd w:w="-470" w:type="dxa"/>
        <w:tblBorders>
          <w:top w:val="w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0"/>
      </w:tblGrid>
      <w:tr w:rsidR="00FA0AFA" w:rsidRPr="008277FA" w14:paraId="4CA38B2F" w14:textId="77777777" w:rsidTr="00FA0AFA">
        <w:trPr>
          <w:trHeight w:val="100"/>
        </w:trPr>
        <w:tc>
          <w:tcPr>
            <w:tcW w:w="10440" w:type="dxa"/>
          </w:tcPr>
          <w:p w14:paraId="5C268405" w14:textId="77777777" w:rsidR="00FA0AFA" w:rsidRDefault="00FA0AFA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08C756D7" w14:textId="37E9012F" w:rsidR="00FA0AFA" w:rsidRPr="008F0B10" w:rsidRDefault="006A484E">
      <w:pPr>
        <w:rPr>
          <w:rFonts w:asciiTheme="majorHAnsi" w:eastAsia="Times New Roman" w:hAnsiTheme="majorHAnsi" w:cs="Times New Roman"/>
          <w:b/>
          <w:color w:val="000000"/>
          <w:sz w:val="20"/>
          <w:szCs w:val="20"/>
          <w:lang w:val="en-GB"/>
        </w:rPr>
      </w:pPr>
      <w:r w:rsidRPr="008F0B10">
        <w:rPr>
          <w:rFonts w:asciiTheme="majorHAnsi" w:eastAsia="Times New Roman" w:hAnsiTheme="majorHAnsi" w:cs="Times New Roman"/>
          <w:b/>
          <w:color w:val="000000"/>
          <w:sz w:val="20"/>
          <w:szCs w:val="20"/>
          <w:lang w:val="en-GB"/>
        </w:rPr>
        <w:t>Tasks Extract 3 (chapter six)</w:t>
      </w:r>
    </w:p>
    <w:p w14:paraId="00DF2718" w14:textId="77777777" w:rsidR="006A484E" w:rsidRDefault="006A484E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p w14:paraId="0BEB6DFB" w14:textId="29CBFA0D" w:rsidR="006A484E" w:rsidRDefault="006A484E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a) In th</w:t>
      </w:r>
      <w:r w:rsidR="008C776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e i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ntroducing paragraph to chapter six Lenina voices three of Brave New World’s</w:t>
      </w:r>
      <w:r w:rsidR="0054133C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major</w:t>
      </w:r>
      <w:r w:rsidR="008C776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creeds:</w:t>
      </w:r>
    </w:p>
    <w:p w14:paraId="6E739F34" w14:textId="5428A727" w:rsidR="006A484E" w:rsidRPr="008C776F" w:rsidRDefault="006A484E">
      <w:pPr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</w:pPr>
      <w:r w:rsidRPr="008C776F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promiscuity, entertainment and consumerism, class privilege</w:t>
      </w:r>
    </w:p>
    <w:p w14:paraId="6F2A8EA1" w14:textId="511396EF" w:rsidR="006A484E" w:rsidRDefault="00C551FD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I</w:t>
      </w:r>
      <w:r w:rsidR="00A9579D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n the table below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describe how these mottos are implemented by the citizens</w:t>
      </w:r>
    </w:p>
    <w:p w14:paraId="604A35B7" w14:textId="77777777" w:rsidR="00A9579D" w:rsidRDefault="00A9579D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p w14:paraId="6298EA8A" w14:textId="77777777" w:rsidR="00A9579D" w:rsidRDefault="00A9579D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4"/>
        <w:gridCol w:w="2977"/>
      </w:tblGrid>
      <w:tr w:rsidR="00A9579D" w:rsidRPr="00C551FD" w14:paraId="5A0CAE0D" w14:textId="77777777" w:rsidTr="00C551FD">
        <w:tc>
          <w:tcPr>
            <w:tcW w:w="1526" w:type="dxa"/>
          </w:tcPr>
          <w:p w14:paraId="2C589106" w14:textId="74FDB23D" w:rsidR="00A9579D" w:rsidRPr="00C551FD" w:rsidRDefault="00A9579D" w:rsidP="00C551FD">
            <w:pPr>
              <w:jc w:val="center"/>
              <w:rPr>
                <w:rFonts w:asciiTheme="majorHAnsi" w:eastAsia="Times New Roman" w:hAnsiTheme="majorHAnsi" w:cs="Times New Roman"/>
                <w:b/>
                <w:i/>
                <w:color w:val="000000"/>
                <w:sz w:val="20"/>
                <w:szCs w:val="20"/>
                <w:lang w:val="en-GB"/>
              </w:rPr>
            </w:pPr>
            <w:r w:rsidRPr="00C551FD">
              <w:rPr>
                <w:rFonts w:asciiTheme="majorHAnsi" w:eastAsia="Times New Roman" w:hAnsiTheme="majorHAnsi" w:cs="Times New Roman"/>
                <w:b/>
                <w:i/>
                <w:color w:val="000000"/>
                <w:sz w:val="20"/>
                <w:szCs w:val="20"/>
                <w:lang w:val="en-GB"/>
              </w:rPr>
              <w:t>creed</w:t>
            </w:r>
          </w:p>
        </w:tc>
        <w:tc>
          <w:tcPr>
            <w:tcW w:w="2977" w:type="dxa"/>
          </w:tcPr>
          <w:p w14:paraId="5CC05869" w14:textId="779221C4" w:rsidR="00A9579D" w:rsidRPr="00C551FD" w:rsidRDefault="00C551FD" w:rsidP="00C551FD">
            <w:pPr>
              <w:jc w:val="center"/>
              <w:rPr>
                <w:rFonts w:asciiTheme="majorHAnsi" w:eastAsia="Times New Roman" w:hAnsiTheme="majorHAnsi" w:cs="Times New Roman"/>
                <w:b/>
                <w:i/>
                <w:color w:val="000000"/>
                <w:sz w:val="20"/>
                <w:szCs w:val="20"/>
                <w:lang w:val="en-GB"/>
              </w:rPr>
            </w:pPr>
            <w:r w:rsidRPr="00C551FD">
              <w:rPr>
                <w:rFonts w:asciiTheme="majorHAnsi" w:eastAsia="Times New Roman" w:hAnsiTheme="majorHAnsi" w:cs="Times New Roman"/>
                <w:b/>
                <w:i/>
                <w:color w:val="000000"/>
                <w:sz w:val="20"/>
                <w:szCs w:val="20"/>
                <w:lang w:val="en-GB"/>
              </w:rPr>
              <w:t>implementation</w:t>
            </w:r>
          </w:p>
        </w:tc>
      </w:tr>
      <w:tr w:rsidR="00A9579D" w14:paraId="41A2F84E" w14:textId="77777777" w:rsidTr="00C551FD">
        <w:tc>
          <w:tcPr>
            <w:tcW w:w="1526" w:type="dxa"/>
          </w:tcPr>
          <w:p w14:paraId="337E16DE" w14:textId="3CEA8932" w:rsidR="00A9579D" w:rsidRPr="00C551FD" w:rsidRDefault="00C551FD" w:rsidP="00C551FD">
            <w:pPr>
              <w:spacing w:before="360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val="en-GB"/>
              </w:rPr>
            </w:pPr>
            <w:r w:rsidRPr="00C551FD"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val="en-GB"/>
              </w:rPr>
              <w:lastRenderedPageBreak/>
              <w:t>PROMISCUITY</w:t>
            </w:r>
          </w:p>
        </w:tc>
        <w:tc>
          <w:tcPr>
            <w:tcW w:w="2977" w:type="dxa"/>
          </w:tcPr>
          <w:p w14:paraId="329BBE5D" w14:textId="77777777" w:rsidR="00A9579D" w:rsidRDefault="00A9579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1BE2B8C6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63D7463D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54AE88D8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07401CF1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</w:tc>
      </w:tr>
      <w:tr w:rsidR="00A9579D" w14:paraId="0506E7F7" w14:textId="77777777" w:rsidTr="00C551FD">
        <w:tc>
          <w:tcPr>
            <w:tcW w:w="1526" w:type="dxa"/>
          </w:tcPr>
          <w:p w14:paraId="241CAF5D" w14:textId="35CFFB36" w:rsidR="00A9579D" w:rsidRPr="00C551FD" w:rsidRDefault="00C551FD" w:rsidP="00C551FD">
            <w:pPr>
              <w:spacing w:before="360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val="en-GB"/>
              </w:rPr>
            </w:pPr>
            <w:r w:rsidRPr="00C551FD"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val="en-GB"/>
              </w:rPr>
              <w:t>ENTERTAINMENT AND CONSUMERISM</w:t>
            </w:r>
          </w:p>
        </w:tc>
        <w:tc>
          <w:tcPr>
            <w:tcW w:w="2977" w:type="dxa"/>
          </w:tcPr>
          <w:p w14:paraId="46C4BBE2" w14:textId="77777777" w:rsidR="00A9579D" w:rsidRDefault="00A9579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046898C8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3BB9F5AA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7B805341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</w:tc>
      </w:tr>
      <w:tr w:rsidR="00C551FD" w14:paraId="0E42E11A" w14:textId="77777777" w:rsidTr="00C551FD">
        <w:tc>
          <w:tcPr>
            <w:tcW w:w="1526" w:type="dxa"/>
          </w:tcPr>
          <w:p w14:paraId="5368BC32" w14:textId="2F763629" w:rsidR="00C551FD" w:rsidRPr="00C551FD" w:rsidRDefault="00C551FD" w:rsidP="00C551FD">
            <w:pPr>
              <w:spacing w:before="360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val="en-GB"/>
              </w:rPr>
            </w:pPr>
            <w:r w:rsidRPr="00C551FD"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val="en-GB"/>
              </w:rPr>
              <w:t>CLASS PRIVILEGE</w:t>
            </w:r>
          </w:p>
        </w:tc>
        <w:tc>
          <w:tcPr>
            <w:tcW w:w="2977" w:type="dxa"/>
          </w:tcPr>
          <w:p w14:paraId="68125FC2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23F08FFD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5ED08FB6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  <w:p w14:paraId="7408BCE0" w14:textId="77777777" w:rsidR="00C551FD" w:rsidRDefault="00C551FD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6215BFDD" w14:textId="776E6EAD" w:rsidR="00A9579D" w:rsidRDefault="00A9579D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p w14:paraId="36A17403" w14:textId="77777777" w:rsidR="006A484E" w:rsidRDefault="006A484E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p w14:paraId="10E0BF0E" w14:textId="6B67F542" w:rsidR="001A7B1F" w:rsidRDefault="00802270" w:rsidP="001A7B1F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b) Throughout the extract Lenina </w:t>
      </w:r>
      <w:r w:rsidR="001A7B1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counters Bernard’s thoughts and feelings by quoting state mottos she</w:t>
      </w:r>
      <w:r w:rsidR="00A9579D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has been “conditioned” to. For example, to Bernard’s grumpy mood she retorts with</w:t>
      </w:r>
      <w:r w:rsidR="001A7B1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 </w:t>
      </w:r>
      <w:r w:rsidR="001A7B1F" w:rsidRPr="001A7B1F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 xml:space="preserve">“A gramme [of </w:t>
      </w:r>
      <w:r w:rsidR="001A7B1F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 xml:space="preserve">the drug </w:t>
      </w:r>
      <w:r w:rsidR="001A7B1F" w:rsidRPr="001A7B1F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soma] in time saves nine”.</w:t>
      </w:r>
    </w:p>
    <w:p w14:paraId="2AB4BD89" w14:textId="32E31F54" w:rsidR="001A7B1F" w:rsidRDefault="001A7B1F" w:rsidP="001A7B1F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Find some more examples of such mottos. What is their purpose? What do L</w:t>
      </w:r>
      <w:r w:rsidR="00A9579D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enina and Bernard respectively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think about these mottos?</w:t>
      </w:r>
    </w:p>
    <w:p w14:paraId="6105836B" w14:textId="77777777" w:rsidR="001A7B1F" w:rsidRDefault="001A7B1F" w:rsidP="001A7B1F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</w:p>
    <w:p w14:paraId="0F1C20A0" w14:textId="0620A529" w:rsidR="00802270" w:rsidRPr="00D43288" w:rsidRDefault="00802270">
      <w:pP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c) The chapter starts with the word “</w:t>
      </w:r>
      <w:r w:rsidRPr="008C776F">
        <w:rPr>
          <w:rFonts w:asciiTheme="majorHAnsi" w:eastAsia="Times New Roman" w:hAnsiTheme="majorHAnsi" w:cs="Times New Roman"/>
          <w:b/>
          <w:i/>
          <w:color w:val="000000"/>
          <w:sz w:val="20"/>
          <w:szCs w:val="20"/>
          <w:lang w:val="en-GB"/>
        </w:rPr>
        <w:t>odd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” referring to Bernard’s behaviour. What is it that makes Bernard appear as </w:t>
      </w:r>
      <w:r w:rsidR="008C776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an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odd and scary </w:t>
      </w:r>
      <w:r w:rsidR="008C776F"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 xml:space="preserve">character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en-GB"/>
        </w:rPr>
        <w:t>for Lenina?</w:t>
      </w:r>
    </w:p>
    <w:p w14:paraId="4E805610" w14:textId="77777777" w:rsidR="00D43288" w:rsidRPr="008C776F" w:rsidRDefault="00D43288">
      <w:pPr>
        <w:rPr>
          <w:rFonts w:asciiTheme="majorHAnsi" w:eastAsia="Times New Roman" w:hAnsiTheme="majorHAnsi" w:cs="Times New Roman"/>
          <w:color w:val="000000"/>
          <w:sz w:val="22"/>
          <w:szCs w:val="22"/>
          <w:lang w:val="en-GB"/>
        </w:rPr>
      </w:pPr>
    </w:p>
    <w:p w14:paraId="47BC3989" w14:textId="161FE2BD" w:rsidR="00593646" w:rsidRDefault="00A9579D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d) Shortly describe the impression you have won of this society.</w:t>
      </w:r>
    </w:p>
    <w:p w14:paraId="7DFAA8E8" w14:textId="77777777" w:rsidR="00D97C7B" w:rsidRDefault="00D97C7B">
      <w:pPr>
        <w:rPr>
          <w:rFonts w:asciiTheme="majorHAnsi" w:hAnsiTheme="majorHAnsi"/>
          <w:sz w:val="20"/>
          <w:szCs w:val="20"/>
          <w:lang w:val="en-GB"/>
        </w:rPr>
      </w:pPr>
    </w:p>
    <w:p w14:paraId="142ECE23" w14:textId="77777777" w:rsidR="00D97C7B" w:rsidRDefault="00D97C7B">
      <w:pPr>
        <w:rPr>
          <w:rFonts w:asciiTheme="majorHAnsi" w:hAnsiTheme="majorHAnsi"/>
          <w:sz w:val="20"/>
          <w:szCs w:val="20"/>
          <w:lang w:val="en-GB"/>
        </w:rPr>
      </w:pPr>
    </w:p>
    <w:tbl>
      <w:tblPr>
        <w:tblW w:w="10973" w:type="dxa"/>
        <w:tblInd w:w="-830" w:type="dxa"/>
        <w:tblBorders>
          <w:top w:val="wave" w:sz="6" w:space="0" w:color="auto"/>
          <w:left w:val="wave" w:sz="6" w:space="0" w:color="auto"/>
          <w:bottom w:val="wave" w:sz="6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3"/>
      </w:tblGrid>
      <w:tr w:rsidR="00D97C7B" w:rsidRPr="008277FA" w14:paraId="716DF640" w14:textId="77777777" w:rsidTr="00D97C7B">
        <w:trPr>
          <w:trHeight w:val="187"/>
        </w:trPr>
        <w:tc>
          <w:tcPr>
            <w:tcW w:w="10973" w:type="dxa"/>
            <w:tcBorders>
              <w:top w:val="nil"/>
              <w:left w:val="nil"/>
              <w:right w:val="nil"/>
            </w:tcBorders>
          </w:tcPr>
          <w:p w14:paraId="5BE1685F" w14:textId="77777777" w:rsidR="00D97C7B" w:rsidRDefault="00D97C7B" w:rsidP="00D97C7B">
            <w:pPr>
              <w:ind w:left="900"/>
              <w:rPr>
                <w:rFonts w:asciiTheme="majorHAnsi" w:hAnsiTheme="majorHAnsi"/>
                <w:sz w:val="20"/>
                <w:szCs w:val="20"/>
                <w:lang w:val="en-GB"/>
              </w:rPr>
            </w:pPr>
          </w:p>
        </w:tc>
      </w:tr>
    </w:tbl>
    <w:p w14:paraId="5034D6C3" w14:textId="77777777" w:rsidR="00A9579D" w:rsidRDefault="00A9579D">
      <w:pPr>
        <w:rPr>
          <w:rFonts w:asciiTheme="majorHAnsi" w:hAnsiTheme="majorHAnsi"/>
          <w:sz w:val="20"/>
          <w:szCs w:val="20"/>
          <w:lang w:val="en-GB"/>
        </w:rPr>
      </w:pPr>
    </w:p>
    <w:p w14:paraId="7B51B3E8" w14:textId="77777777" w:rsidR="00D97C7B" w:rsidRDefault="00D97C7B">
      <w:pPr>
        <w:rPr>
          <w:rFonts w:asciiTheme="majorHAnsi" w:hAnsiTheme="majorHAnsi"/>
          <w:sz w:val="20"/>
          <w:szCs w:val="20"/>
          <w:lang w:val="en-GB"/>
        </w:rPr>
      </w:pPr>
    </w:p>
    <w:p w14:paraId="086FD4C7" w14:textId="6F14BE2A" w:rsidR="00D97C7B" w:rsidRPr="00A74813" w:rsidRDefault="00D97C7B">
      <w:pPr>
        <w:rPr>
          <w:rFonts w:asciiTheme="majorHAnsi" w:hAnsiTheme="majorHAnsi"/>
          <w:b/>
          <w:sz w:val="20"/>
          <w:szCs w:val="20"/>
          <w:lang w:val="en-GB"/>
        </w:rPr>
      </w:pPr>
      <w:r w:rsidRPr="00A74813">
        <w:rPr>
          <w:rFonts w:asciiTheme="majorHAnsi" w:hAnsiTheme="majorHAnsi"/>
          <w:b/>
          <w:sz w:val="20"/>
          <w:szCs w:val="20"/>
          <w:lang w:val="en-GB"/>
        </w:rPr>
        <w:t xml:space="preserve">Tasks Extract 4   (chapter </w:t>
      </w:r>
      <w:r w:rsidR="00A74813" w:rsidRPr="00A74813">
        <w:rPr>
          <w:rFonts w:asciiTheme="majorHAnsi" w:hAnsiTheme="majorHAnsi"/>
          <w:b/>
          <w:sz w:val="20"/>
          <w:szCs w:val="20"/>
          <w:lang w:val="en-GB"/>
        </w:rPr>
        <w:t xml:space="preserve">seven) </w:t>
      </w:r>
    </w:p>
    <w:p w14:paraId="09D03152" w14:textId="77777777" w:rsidR="00A74813" w:rsidRDefault="00A74813">
      <w:pPr>
        <w:rPr>
          <w:rFonts w:asciiTheme="majorHAnsi" w:hAnsiTheme="majorHAnsi"/>
          <w:sz w:val="20"/>
          <w:szCs w:val="20"/>
          <w:lang w:val="en-GB"/>
        </w:rPr>
      </w:pPr>
    </w:p>
    <w:p w14:paraId="1300C52C" w14:textId="1798395D" w:rsidR="00A74813" w:rsidRDefault="00A74813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Lenina and Bernard are spending a few days in the USA, in an Indian reservation </w:t>
      </w:r>
      <w:r w:rsidR="00B675BA">
        <w:rPr>
          <w:rFonts w:asciiTheme="majorHAnsi" w:hAnsiTheme="majorHAnsi"/>
          <w:sz w:val="20"/>
          <w:szCs w:val="20"/>
          <w:lang w:val="en-GB"/>
        </w:rPr>
        <w:t>whose inhabitants live in the way they have done for centuries.</w:t>
      </w:r>
    </w:p>
    <w:p w14:paraId="1C843955" w14:textId="77777777" w:rsidR="00B675BA" w:rsidRDefault="00B675BA">
      <w:pPr>
        <w:rPr>
          <w:rFonts w:asciiTheme="majorHAnsi" w:hAnsiTheme="majorHAnsi"/>
          <w:sz w:val="20"/>
          <w:szCs w:val="20"/>
          <w:lang w:val="en-GB"/>
        </w:rPr>
      </w:pPr>
    </w:p>
    <w:p w14:paraId="45DD6333" w14:textId="27EDB485" w:rsidR="00B675BA" w:rsidRDefault="00B675BA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Read the extract and think of </w:t>
      </w:r>
      <w:r w:rsidRPr="007F7885">
        <w:rPr>
          <w:rFonts w:asciiTheme="majorHAnsi" w:hAnsiTheme="majorHAnsi"/>
          <w:b/>
          <w:sz w:val="20"/>
          <w:szCs w:val="20"/>
          <w:lang w:val="en-GB"/>
        </w:rPr>
        <w:t>three challenging questions</w:t>
      </w:r>
      <w:r>
        <w:rPr>
          <w:rFonts w:asciiTheme="majorHAnsi" w:hAnsiTheme="majorHAnsi"/>
          <w:sz w:val="20"/>
          <w:szCs w:val="20"/>
          <w:lang w:val="en-GB"/>
        </w:rPr>
        <w:t xml:space="preserve"> related to the contents of this extract.</w:t>
      </w:r>
    </w:p>
    <w:p w14:paraId="59338121" w14:textId="72272645" w:rsidR="00B675BA" w:rsidRPr="008C776F" w:rsidRDefault="00B675BA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Share your questions with a partner and discus</w:t>
      </w:r>
      <w:bookmarkStart w:id="0" w:name="_GoBack"/>
      <w:bookmarkEnd w:id="0"/>
      <w:r>
        <w:rPr>
          <w:rFonts w:asciiTheme="majorHAnsi" w:hAnsiTheme="majorHAnsi"/>
          <w:sz w:val="20"/>
          <w:szCs w:val="20"/>
          <w:lang w:val="en-GB"/>
        </w:rPr>
        <w:t>s the possible answers.</w:t>
      </w:r>
    </w:p>
    <w:sectPr w:rsidR="00B675BA" w:rsidRPr="008C776F" w:rsidSect="0031659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CA"/>
    <w:rsid w:val="001A7B1F"/>
    <w:rsid w:val="00316599"/>
    <w:rsid w:val="00447B27"/>
    <w:rsid w:val="0051473C"/>
    <w:rsid w:val="0054133C"/>
    <w:rsid w:val="00555C61"/>
    <w:rsid w:val="00593646"/>
    <w:rsid w:val="006A121F"/>
    <w:rsid w:val="006A484E"/>
    <w:rsid w:val="007F7885"/>
    <w:rsid w:val="00802270"/>
    <w:rsid w:val="008277FA"/>
    <w:rsid w:val="008C776F"/>
    <w:rsid w:val="008F0B10"/>
    <w:rsid w:val="00944FCA"/>
    <w:rsid w:val="00A47F33"/>
    <w:rsid w:val="00A74813"/>
    <w:rsid w:val="00A9579D"/>
    <w:rsid w:val="00AE33E0"/>
    <w:rsid w:val="00B45A55"/>
    <w:rsid w:val="00B675BA"/>
    <w:rsid w:val="00BA25FC"/>
    <w:rsid w:val="00C551FD"/>
    <w:rsid w:val="00D43288"/>
    <w:rsid w:val="00D97C7B"/>
    <w:rsid w:val="00DF3C83"/>
    <w:rsid w:val="00E24573"/>
    <w:rsid w:val="00FA0AFA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A0E657"/>
  <w14:defaultImageDpi w14:val="300"/>
  <w15:docId w15:val="{A8CD008B-782B-4D88-B49E-875A479A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5A55"/>
    <w:pPr>
      <w:ind w:left="720"/>
      <w:contextualSpacing/>
    </w:pPr>
  </w:style>
  <w:style w:type="table" w:styleId="Tabellenraster">
    <w:name w:val="Table Grid"/>
    <w:basedOn w:val="NormaleTabelle"/>
    <w:uiPriority w:val="59"/>
    <w:rsid w:val="00A9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 Zingerl</dc:creator>
  <cp:keywords/>
  <dc:description/>
  <cp:lastModifiedBy>Zingerle, Claudia</cp:lastModifiedBy>
  <cp:revision>17</cp:revision>
  <dcterms:created xsi:type="dcterms:W3CDTF">2018-02-24T10:24:00Z</dcterms:created>
  <dcterms:modified xsi:type="dcterms:W3CDTF">2018-02-28T15:56:00Z</dcterms:modified>
</cp:coreProperties>
</file>