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prId0" 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body>
    <w:p>
      <w:pPr>
        <w:ind w:right="0" w:left="0" w:firstLine="0"/>
        <w:spacing w:before="0" w:after="0" w:line="187" w:lineRule="auto"/>
        <w:jc w:val="left"/>
        <w:rPr>
          <w:color w:val="#000000"/>
          <w:sz w:val="25"/>
          <w:lang w:val="ru-RU"/>
          <w:spacing w:val="-19"/>
          <w:w w:val="100"/>
          <w:strike w:val="false"/>
          <w:vertAlign w:val="baseline"/>
          <w:rFonts w:ascii="Tahoma" w:hAnsi="Tahoma"/>
        </w:rPr>
      </w:pPr>
      <w:r>
        <w:pict>
          <v:shapetype id="_x0000_t1" coordsize="21600,21600" o:spt="202" path="m,l,21600r21600,l21600,xe">
            <v:stroke joinstyle="miter"/>
            <v:path gradientshapeok="t" o:connecttype="rect"/>
          </v:shapetype>
          <v:shape id="_x0000_s0" type="#_x0000_t1" filled="f" strokecolor="#000000" style="position:absolute;width:512pt;height:25.7pt;z-index:-1000;margin-left:42.15pt;margin-top:26.7pt;mso-wrap-distance-left:0pt;mso-wrap-distance-right:0pt;mso-position-horizontal-relative:page;mso-position-vertical-relative:page">
            <v:fill opacity="1" o:opacity2="1" recolor="f" rotate="f" type="solid"/>
            <v:textbox inset="0pt, 0pt, 0pt, 0pt">
              <w:txbxContent>
                <w:p>
                  <w:pPr>
                    <w:pBdr>
                      <w:bottom w:sz="5" w:space="0" w:color="#000000" w:val="single"/>
                    </w:pBdr>
                  </w:pPr>
                </w:p>
              </w:txbxContent>
            </v:textbox>
          </v:shape>
        </w:pict>
      </w:r>
      <w:r>
        <w:pict>
          <v:shapetype id="_x0000_t2" coordsize="21600,21600" o:spt="202" path="m,l,21600r21600,l21600,xe">
            <v:stroke joinstyle="miter"/>
            <v:path gradientshapeok="t" o:connecttype="rect"/>
          </v:shapetype>
          <v:shape id="_x0000_s1" type="#_x0000_t2" filled="f" strokecolor="#000000" stroked="f" style="position:absolute;width:78.6pt;height:24.65pt;z-index:-999;margin-left:475.55pt;margin-top:27.7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144" w:firstLine="0"/>
                    <w:spacing w:before="72" w:after="108" w:line="240" w:lineRule="auto"/>
                    <w:jc w:val="left"/>
                    <w:framePr w:hAnchor="page" w:vAnchor="page" w:x="9511" w:y="554" w:w="1572" w:h="493" w:hSpace="0" w:vSpace="0" w:wrap="3"/>
                    <w:rPr>
                      <w:color w:val="#000000"/>
                      <w:sz w:val="17"/>
                      <w:lang w:val="ru-RU"/>
                      <w:spacing w:val="0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color w:val="#000000"/>
                      <w:sz w:val="17"/>
                      <w:lang w:val="ru-RU"/>
                      <w:spacing w:val="0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стр. 15 из </w:t>
                  </w:r>
                  <w:r>
                    <w:rPr>
                      <w:i w:val="true"/>
                      <w:color w:val="#000000"/>
                      <w:sz w:val="18"/>
                      <w:lang w:val="ru-RU"/>
                      <w:spacing w:val="0"/>
                      <w:w w:val="105"/>
                      <w:strike w:val="false"/>
                      <w:vertAlign w:val="baseline"/>
                      <w:rFonts w:ascii="Tahoma" w:hAnsi="Tahoma"/>
                    </w:rPr>
                    <w:t xml:space="preserve">56</w:t>
                  </w:r>
                </w:p>
              </w:txbxContent>
            </v:textbox>
          </v:shape>
        </w:pict>
      </w:r>
      <w:r>
        <w:pict>
          <v:line strokeweight="0.55pt" strokecolor="#000000" from="62.1pt,-1.95pt" to="489.65pt,-1.95pt" style="position:absolute;mso-position-horizontal-relative:text;mso-position-vertical-relative:text;">
            <v:stroke dashstyle="solid"/>
          </v:line>
        </w:pict>
      </w:r>
      <w:r>
        <w:rPr>
          <w:color w:val="#000000"/>
          <w:sz w:val="25"/>
          <w:lang w:val="ru-RU"/>
          <w:spacing w:val="-19"/>
          <w:w w:val="100"/>
          <w:strike w:val="false"/>
          <w:vertAlign w:val="baseline"/>
          <w:rFonts w:ascii="Tahoma" w:hAnsi="Tahoma"/>
        </w:rPr>
        <w:t xml:space="preserve">внд-хи-О$</w:t>
      </w:r>
      <w:r>
        <w:rPr>
          <w:color w:val="#000000"/>
          <w:sz w:val="23"/>
          <w:lang w:val="ru-RU"/>
          <w:spacing w:val="-19"/>
          <w:w w:val="75"/>
          <w:strike w:val="false"/>
          <w:vertAlign w:val="baseline"/>
          <w:rFonts w:ascii="Tahoma" w:hAnsi="Tahoma"/>
        </w:rPr>
        <w:t xml:space="preserve">-и1</w:t>
      </w:r>
    </w:p>
    <w:p>
      <w:pPr>
        <w:ind w:right="0" w:left="0" w:firstLine="0"/>
        <w:spacing w:before="0" w:after="0" w:line="223" w:lineRule="exact"/>
        <w:jc w:val="center"/>
        <w:rPr>
          <w:color w:val="#000000"/>
          <w:sz w:val="16"/>
          <w:lang w:val="ru-RU"/>
          <w:spacing w:val="2"/>
          <w:w w:val="100"/>
          <w:strike w:val="false"/>
          <w:vertAlign w:val="baseline"/>
          <w:rFonts w:ascii="Verdana" w:hAnsi="Verdana"/>
        </w:rPr>
      </w:pPr>
      <w:r>
        <w:pict>
          <v:line strokeweight="0.7pt" strokecolor="#000000" from="283.15pt,-2.4pt" to="283.15pt,22.3pt" style="position:absolute;mso-position-horizontal-relative:text;mso-position-vertical-relative:text;">
            <v:stroke dashstyle="solid"/>
          </v:line>
        </w:pict>
      </w:r>
      <w:r>
        <w:br w:type="column"/>
      </w:r>
      <w:r>
        <w:rPr>
          <w:color w:val="#000000"/>
          <w:sz w:val="16"/>
          <w:lang w:val="ru-RU"/>
          <w:spacing w:val="2"/>
          <w:w w:val="100"/>
          <w:strike w:val="false"/>
          <w:vertAlign w:val="baseline"/>
          <w:rFonts w:ascii="Verdana" w:hAnsi="Verdana"/>
        </w:rPr>
        <w:t xml:space="preserve">Академическая политика
</w:t>
        <w:br/>
      </w:r>
      <w:r>
        <w:rPr>
          <w:color w:val="#000000"/>
          <w:sz w:val="18"/>
          <w:lang w:val="ru-RU"/>
          <w:spacing w:val="0"/>
          <w:w w:val="100"/>
          <w:strike w:val="false"/>
          <w:u w:val="single"/>
          <w:vertAlign w:val="baseline"/>
          <w:rFonts w:ascii="Arial" w:hAnsi="Arial"/>
        </w:rPr>
        <w:t xml:space="preserve">НАС с&lt;Жетысуский университет им.И.Жансугурова»</w:t>
      </w:r>
    </w:p>
    <w:p>
      <w:pPr>
        <w:sectPr>
          <w:pgSz w:w="11918" w:h="16854" w:orient="portrait"/>
          <w:type w:val="nextPage"/>
          <w:textDirection w:val="lrTb"/>
          <w:cols w:sep="0" w:num="2" w:space="0" w:equalWidth="0">
            <w:col w:w="1242" w:space="1465"/>
            <w:col w:w="4518" w:space="0"/>
          </w:cols>
          <w:pgMar w:bottom="750" w:top="586" w:right="3484" w:left="1149" w:header="720" w:footer="720"/>
          <w:titlePg w:val="false"/>
        </w:sectPr>
      </w:pPr>
    </w:p>
    <w:p>
      <w:pPr>
        <w:ind w:right="0" w:left="0" w:firstLine="0"/>
        <w:spacing w:before="324" w:after="0" w:line="276" w:lineRule="auto"/>
        <w:jc w:val="both"/>
        <w:rPr>
          <w:color w:val="#000000"/>
          <w:sz w:val="21"/>
          <w:lang w:val="ru-RU"/>
          <w:spacing w:val="-1"/>
          <w:w w:val="100"/>
          <w:strike w:val="false"/>
          <w:vertAlign w:val="baseline"/>
          <w:rFonts w:ascii="Arial" w:hAnsi="Arial"/>
        </w:rPr>
      </w:pPr>
      <w:r>
        <w:pict>
          <v:line strokeweight="0.55pt" strokecolor="#000000" from="92.5pt,-25.6pt" to="92.5pt,-1.45pt" style="position:absolute;mso-position-horizontal-relative:text;mso-position-vertical-relative:text;">
            <v:stroke dashstyle="solid"/>
          </v:line>
        </w:pict>
      </w:r>
      <w:r>
        <w:rPr>
          <w:color w:val="#000000"/>
          <w:sz w:val="21"/>
          <w:lang w:val="ru-RU"/>
          <w:spacing w:val="-1"/>
          <w:w w:val="100"/>
          <w:strike w:val="false"/>
          <w:vertAlign w:val="baseline"/>
          <w:rFonts w:ascii="Arial" w:hAnsi="Arial"/>
        </w:rPr>
        <w:t xml:space="preserve">познавательной деятельностью и шгчкослго-профессиональным развитием. В период определения </w:t>
      </w: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обучающимися своей индивидуальной траектории эдвайзерами проводятся с ними как групповые, так и индивидуальные сессии консультативного характера. Такая система работы максимально </w:t>
      </w:r>
      <w:r>
        <w:rPr>
          <w:color w:val="#000000"/>
          <w:sz w:val="21"/>
          <w:lang w:val="ru-RU"/>
          <w:spacing w:val="6"/>
          <w:w w:val="100"/>
          <w:strike w:val="false"/>
          <w:vertAlign w:val="baseline"/>
          <w:rFonts w:ascii="Arial" w:hAnsi="Arial"/>
        </w:rPr>
        <w:t xml:space="preserve">способствует как автономии обучающихся в формировании своей образовательной траектории, </w:t>
      </w: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так и возможности регулировать выбор методов преподавания и оценивания;</w:t>
      </w:r>
    </w:p>
    <w:p>
      <w:pPr>
        <w:ind w:right="0" w:left="0" w:firstLine="576"/>
        <w:spacing w:before="0" w:after="0" w:line="268" w:lineRule="auto"/>
        <w:jc w:val="left"/>
        <w:tabs>
          <w:tab w:val="clear" w:pos="216"/>
          <w:tab w:val="decimal" w:pos="792"/>
        </w:tabs>
        <w:numPr>
          <w:ilvl w:val="0"/>
          <w:numId w:val="2"/>
        </w:numPr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  <w:t xml:space="preserve">Использование новых образовательных технологий, в там числе цифровых технологий, </w:t>
      </w:r>
      <w:r>
        <w:rPr>
          <w:color w:val="#000000"/>
          <w:sz w:val="21"/>
          <w:lang w:val="ru-RU"/>
          <w:spacing w:val="3"/>
          <w:w w:val="100"/>
          <w:strike w:val="false"/>
          <w:vertAlign w:val="baseline"/>
          <w:rFonts w:ascii="Arial" w:hAnsi="Arial"/>
        </w:rPr>
        <w:t xml:space="preserve">разработку образовательного портала, дистанционные технологии и др.</w:t>
      </w:r>
    </w:p>
    <w:p>
      <w:pPr>
        <w:ind w:right="0" w:left="0" w:firstLine="576"/>
        <w:spacing w:before="0" w:after="0" w:line="280" w:lineRule="auto"/>
        <w:jc w:val="left"/>
        <w:tabs>
          <w:tab w:val="clear" w:pos="216"/>
          <w:tab w:val="decimal" w:pos="792"/>
          <w:tab w:val="left" w:leader="none" w:pos="9234"/>
        </w:tabs>
        <w:numPr>
          <w:ilvl w:val="0"/>
          <w:numId w:val="2"/>
        </w:numPr>
        <w:rPr>
          <w:color w:val="#000000"/>
          <w:sz w:val="21"/>
          <w:lang w:val="ru-RU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2"/>
          <w:w w:val="100"/>
          <w:strike w:val="false"/>
          <w:vertAlign w:val="baseline"/>
          <w:rFonts w:ascii="Arial" w:hAnsi="Arial"/>
        </w:rPr>
        <w:t xml:space="preserve">Предоставление возможности выпускникам педагогических образовательных программам </w:t>
      </w: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подготовки и безвозмездной сдачи национального квалификационного тестирования (1-1КТ) на </w:t>
      </w:r>
      <w:r>
        <w:rPr>
          <w:color w:val="#000000"/>
          <w:sz w:val="21"/>
          <w:lang w:val="ru-RU"/>
          <w:spacing w:val="16"/>
          <w:w w:val="100"/>
          <w:strike w:val="false"/>
          <w:vertAlign w:val="baseline"/>
          <w:rFonts w:ascii="Arial" w:hAnsi="Arial"/>
        </w:rPr>
        <w:t xml:space="preserve">определение уровня профессиональной компетентности, необходимого для	</w:t>
      </w: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будущего
</w:t>
        <w:br/>
      </w:r>
      <w:r>
        <w:rPr>
          <w:color w:val="#000000"/>
          <w:sz w:val="21"/>
          <w:lang w:val="ru-RU"/>
          <w:spacing w:val="-16"/>
          <w:w w:val="100"/>
          <w:strike w:val="false"/>
          <w:vertAlign w:val="baseline"/>
          <w:rFonts w:ascii="Lucida Console" w:hAnsi="Lucida Console"/>
        </w:rPr>
        <w:t xml:space="preserve">трудоустройства.</w:t>
      </w:r>
    </w:p>
    <w:p>
      <w:pPr>
        <w:ind w:right="0" w:left="576" w:firstLine="0"/>
        <w:spacing w:before="252" w:after="0" w:line="285" w:lineRule="auto"/>
        <w:jc w:val="left"/>
        <w:rPr>
          <w:color w:val="#000000"/>
          <w:sz w:val="21"/>
          <w:lang w:val="ru-RU"/>
          <w:spacing w:val="2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24"/>
          <w:w w:val="100"/>
          <w:strike w:val="false"/>
          <w:vertAlign w:val="baseline"/>
          <w:rFonts w:ascii="Arial" w:hAnsi="Arial"/>
        </w:rPr>
        <w:t xml:space="preserve">8 </w:t>
      </w:r>
      <w:r>
        <w:rPr>
          <w:color w:val="#000000"/>
          <w:sz w:val="21"/>
          <w:lang w:val="ru-RU"/>
          <w:spacing w:val="24"/>
          <w:w w:val="100"/>
          <w:strike w:val="false"/>
          <w:vertAlign w:val="baseline"/>
          <w:rFonts w:ascii="Arial" w:hAnsi="Arial"/>
        </w:rPr>
        <w:t xml:space="preserve">ОРГАНИЗАЦИЯ ПРОЦЕССА РЕГИСТРАЦИИ НА ДИСЦИПЛИНЫ</w:t>
      </w:r>
    </w:p>
    <w:p>
      <w:pPr>
        <w:ind w:right="0" w:left="0" w:firstLine="576"/>
        <w:spacing w:before="252" w:after="0" w:line="271" w:lineRule="auto"/>
        <w:jc w:val="both"/>
        <w:rPr>
          <w:color w:val="#000000"/>
          <w:sz w:val="21"/>
          <w:lang w:val="ru-RU"/>
          <w:spacing w:val="17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17"/>
          <w:w w:val="100"/>
          <w:strike w:val="false"/>
          <w:vertAlign w:val="baseline"/>
          <w:rFonts w:ascii="Arial" w:hAnsi="Arial"/>
        </w:rPr>
        <w:t xml:space="preserve">8.1 </w:t>
      </w:r>
      <w:r>
        <w:rPr>
          <w:color w:val="#000000"/>
          <w:sz w:val="21"/>
          <w:lang w:val="ru-RU"/>
          <w:spacing w:val="17"/>
          <w:w w:val="100"/>
          <w:strike w:val="false"/>
          <w:vertAlign w:val="baseline"/>
          <w:rFonts w:ascii="Arial" w:hAnsi="Arial"/>
        </w:rPr>
        <w:t xml:space="preserve">Кредитная технология обучения основана на самостоятельном планировании </w:t>
      </w:r>
      <w:r>
        <w:rPr>
          <w:color w:val="#000000"/>
          <w:sz w:val="21"/>
          <w:lang w:val="ru-RU"/>
          <w:spacing w:val="10"/>
          <w:w w:val="100"/>
          <w:strike w:val="false"/>
          <w:vertAlign w:val="baseline"/>
          <w:rFonts w:ascii="Arial" w:hAnsi="Arial"/>
        </w:rPr>
        <w:t xml:space="preserve">обучающимся образовательной программы, выборе индивидуальной траектории обучения, </w:t>
      </w: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мотивации, повышения уровня самообразования.</w:t>
      </w:r>
    </w:p>
    <w:p>
      <w:pPr>
        <w:ind w:right="0" w:left="0" w:firstLine="576"/>
        <w:spacing w:before="0" w:after="0" w:line="271" w:lineRule="auto"/>
        <w:jc w:val="both"/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  <w:t xml:space="preserve">8.2 </w:t>
      </w:r>
      <w:r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  <w:t xml:space="preserve">Процесс регистрации в университете состоит из двух этапов. Регистрация обучающихся на дисциплины 2-4 курсов проходит в период с марта по апрель. Регистрация абитуриентов на </w:t>
      </w:r>
      <w:r>
        <w:rPr>
          <w:color w:val="#000000"/>
          <w:sz w:val="21"/>
          <w:lang w:val="ru-RU"/>
          <w:spacing w:val="3"/>
          <w:w w:val="100"/>
          <w:strike w:val="false"/>
          <w:vertAlign w:val="baseline"/>
          <w:rFonts w:ascii="Arial" w:hAnsi="Arial"/>
        </w:rPr>
        <w:t xml:space="preserve">дисциплины 1 курса осуществляется при подаче документов в университет. Перерегистрация на </w:t>
      </w:r>
      <w:r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  <w:t xml:space="preserve">дисциплины проводится на первой неделе каждого академического периода.</w:t>
      </w:r>
    </w:p>
    <w:p>
      <w:pPr>
        <w:ind w:right="0" w:left="0" w:firstLine="576"/>
        <w:spacing w:before="0" w:after="0" w:line="271" w:lineRule="auto"/>
        <w:jc w:val="both"/>
        <w:rPr>
          <w:color w:val="#000000"/>
          <w:sz w:val="21"/>
          <w:lang w:val="ru-RU"/>
          <w:spacing w:val="1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11"/>
          <w:w w:val="100"/>
          <w:strike w:val="false"/>
          <w:vertAlign w:val="baseline"/>
          <w:rFonts w:ascii="Arial" w:hAnsi="Arial"/>
        </w:rPr>
        <w:t xml:space="preserve">8.3 </w:t>
      </w:r>
      <w:r>
        <w:rPr>
          <w:color w:val="#000000"/>
          <w:sz w:val="21"/>
          <w:lang w:val="ru-RU"/>
          <w:spacing w:val="11"/>
          <w:w w:val="100"/>
          <w:strike w:val="false"/>
          <w:vertAlign w:val="baseline"/>
          <w:rFonts w:ascii="Arial" w:hAnsi="Arial"/>
        </w:rPr>
        <w:t xml:space="preserve">В период, предшествующий процессу регистрации обучающихся (за месяц до его </w:t>
      </w:r>
      <w:r>
        <w:rPr>
          <w:color w:val="#000000"/>
          <w:sz w:val="21"/>
          <w:lang w:val="ru-RU"/>
          <w:spacing w:val="3"/>
          <w:w w:val="100"/>
          <w:strike w:val="false"/>
          <w:vertAlign w:val="baseline"/>
          <w:rFonts w:ascii="Arial" w:hAnsi="Arial"/>
        </w:rPr>
        <w:t xml:space="preserve">начала), в Университете объявляется процесс формирования заявок преподавателей на чтение </w:t>
      </w: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лекционных и других видов занятий в новом учебном году. С целью рассмотрения заявок и для </w:t>
      </w:r>
      <w:r>
        <w:rPr>
          <w:color w:val="#000000"/>
          <w:sz w:val="21"/>
          <w:lang w:val="ru-RU"/>
          <w:spacing w:val="7"/>
          <w:w w:val="100"/>
          <w:strike w:val="false"/>
          <w:vertAlign w:val="baseline"/>
          <w:rFonts w:ascii="Arial" w:hAnsi="Arial"/>
        </w:rPr>
        <w:t xml:space="preserve">предоставления допуска ППС к регистрации создается экспертная комиссия. Председателем </w:t>
      </w: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комиссии является член Правления - проректор по академическим вопросам. В состав комиссии </w:t>
      </w:r>
      <w:r>
        <w:rPr>
          <w:color w:val="#000000"/>
          <w:sz w:val="21"/>
          <w:lang w:val="ru-RU"/>
          <w:spacing w:val="11"/>
          <w:w w:val="100"/>
          <w:strike w:val="false"/>
          <w:vertAlign w:val="baseline"/>
          <w:rFonts w:ascii="Arial" w:hAnsi="Arial"/>
        </w:rPr>
        <w:t xml:space="preserve">входят начальник учебно-методического отдела высшего и послевузовекого образования, </w:t>
      </w: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директор офиса Регистратора, председатели Академических комитетов факультетов, начальник </w:t>
      </w:r>
      <w:r>
        <w:rPr>
          <w:color w:val="#000000"/>
          <w:sz w:val="21"/>
          <w:lang w:val="ru-RU"/>
          <w:spacing w:val="2"/>
          <w:w w:val="100"/>
          <w:strike w:val="false"/>
          <w:vertAlign w:val="baseline"/>
          <w:rFonts w:ascii="Arial" w:hAnsi="Arial"/>
        </w:rPr>
        <w:t xml:space="preserve">отдела управления персоналом и документооборота и др. Заявки преподаватеJ гей рассматриваются </w:t>
      </w:r>
      <w:r>
        <w:rPr>
          <w:color w:val="#000000"/>
          <w:sz w:val="21"/>
          <w:lang w:val="ru-RU"/>
          <w:spacing w:val="1"/>
          <w:w w:val="100"/>
          <w:strike w:val="false"/>
          <w:vertAlign w:val="baseline"/>
          <w:rFonts w:ascii="Arial" w:hAnsi="Arial"/>
        </w:rPr>
        <w:t xml:space="preserve">в присутствии руководителей кафедр. После рассмотрения заявок и вынесения соответствующих </w:t>
      </w:r>
      <w:r>
        <w:rPr>
          <w:color w:val="#000000"/>
          <w:sz w:val="24"/>
          <w:lang w:val="ru-RU"/>
          <w:spacing w:val="20"/>
          <w:w w:val="100"/>
          <w:strike w:val="false"/>
          <w:vertAlign w:val="baseline"/>
          <w:rFonts w:ascii="Times New Roman" w:hAnsi="Times New Roman"/>
        </w:rPr>
        <w:t xml:space="preserve">решений через функцию </w:t>
      </w:r>
      <w:r>
        <w:rPr>
          <w:color w:val="#000000"/>
          <w:sz w:val="21"/>
          <w:lang w:val="ru-RU"/>
          <w:spacing w:val="20"/>
          <w:w w:val="100"/>
          <w:strike w:val="false"/>
          <w:vertAlign w:val="baseline"/>
          <w:rFonts w:ascii="Arial" w:hAnsi="Arial"/>
        </w:rPr>
        <w:t xml:space="preserve">«</w:t>
      </w:r>
      <w:r>
        <w:rPr>
          <w:color w:val="#000000"/>
          <w:sz w:val="24"/>
          <w:lang w:val="ru-RU"/>
          <w:spacing w:val="20"/>
          <w:w w:val="100"/>
          <w:strike w:val="false"/>
          <w:vertAlign w:val="baseline"/>
          <w:rFonts w:ascii="Times New Roman" w:hAnsi="Times New Roman"/>
        </w:rPr>
        <w:t xml:space="preserve">Регистрация</w:t>
      </w:r>
      <w:r>
        <w:rPr>
          <w:color w:val="#000000"/>
          <w:sz w:val="21"/>
          <w:lang w:val="ru-RU"/>
          <w:spacing w:val="20"/>
          <w:w w:val="100"/>
          <w:strike w:val="false"/>
          <w:vertAlign w:val="baseline"/>
          <w:rFonts w:ascii="Arial" w:hAnsi="Arial"/>
        </w:rPr>
        <w:t xml:space="preserve">» </w:t>
      </w:r>
      <w:r>
        <w:rPr>
          <w:color w:val="#000000"/>
          <w:sz w:val="24"/>
          <w:lang w:val="ru-RU"/>
          <w:spacing w:val="20"/>
          <w:w w:val="100"/>
          <w:strike w:val="false"/>
          <w:vertAlign w:val="baseline"/>
          <w:rFonts w:ascii="Times New Roman" w:hAnsi="Times New Roman"/>
        </w:rPr>
        <w:t xml:space="preserve">в </w:t>
      </w:r>
      <w:r>
        <w:rPr>
          <w:color w:val="#000000"/>
          <w:sz w:val="24"/>
          <w:lang w:val="ru-RU"/>
          <w:spacing w:val="20"/>
          <w:w w:val="100"/>
          <w:strike w:val="false"/>
          <w:vertAlign w:val="baseline"/>
          <w:rFonts w:ascii="Times New Roman" w:hAnsi="Times New Roman"/>
        </w:rPr>
        <w:t xml:space="preserve">информационной </w:t>
      </w:r>
      <w:r>
        <w:rPr>
          <w:color w:val="#000000"/>
          <w:sz w:val="23"/>
          <w:lang w:val="ru-RU"/>
          <w:spacing w:val="20"/>
          <w:w w:val="100"/>
          <w:strike w:val="false"/>
          <w:vertAlign w:val="baseline"/>
          <w:rFonts w:ascii="Times New Roman" w:hAnsi="Times New Roman"/>
        </w:rPr>
        <w:t xml:space="preserve">системе Smart Zhetysu </w:t>
      </w:r>
      <w:r>
        <w:rPr>
          <w:color w:val="#000000"/>
          <w:sz w:val="21"/>
          <w:lang w:val="ru-RU"/>
          <w:spacing w:val="13"/>
          <w:w w:val="100"/>
          <w:strike w:val="false"/>
          <w:vertAlign w:val="baseline"/>
          <w:rFonts w:ascii="Arial" w:hAnsi="Arial"/>
        </w:rPr>
        <w:t xml:space="preserve">преподавателям открывается доступ к процессу регистрации по всем уровням и формам </w:t>
      </w:r>
      <w:r>
        <w:rPr>
          <w:color w:val="#000000"/>
          <w:sz w:val="22"/>
          <w:lang w:val="ru-RU"/>
          <w:spacing w:val="-10"/>
          <w:w w:val="100"/>
          <w:strike w:val="false"/>
          <w:vertAlign w:val="baseline"/>
          <w:rFonts w:ascii="Arial" w:hAnsi="Arial"/>
        </w:rPr>
        <w:t xml:space="preserve">образования.</w:t>
      </w:r>
    </w:p>
    <w:p>
      <w:pPr>
        <w:ind w:right="0" w:left="0" w:firstLine="576"/>
        <w:spacing w:before="0" w:after="0" w:line="273" w:lineRule="auto"/>
        <w:jc w:val="both"/>
        <w:rPr>
          <w:color w:val="#000000"/>
          <w:sz w:val="22"/>
          <w:lang w:val="ru-RU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ru-RU"/>
          <w:spacing w:val="5"/>
          <w:w w:val="100"/>
          <w:strike w:val="false"/>
          <w:vertAlign w:val="baseline"/>
          <w:rFonts w:ascii="Arial" w:hAnsi="Arial"/>
        </w:rPr>
        <w:t xml:space="preserve">8.4 </w:t>
      </w:r>
      <w:r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  <w:t xml:space="preserve">il</w:t>
      </w:r>
      <w:r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  <w:t xml:space="preserve">роцесс регистрации ППС на дисциплины осуществляется в режиме онлайн в личных </w:t>
      </w:r>
      <w:r>
        <w:rPr>
          <w:color w:val="#000000"/>
          <w:sz w:val="21"/>
          <w:lang w:val="ru-RU"/>
          <w:spacing w:val="10"/>
          <w:w w:val="100"/>
          <w:strike w:val="false"/>
          <w:vertAlign w:val="baseline"/>
          <w:rFonts w:ascii="Arial" w:hAnsi="Arial"/>
        </w:rPr>
        <w:t xml:space="preserve">кабинетах и контролирустся руководителями кафедр и сотрудниками </w:t>
      </w:r>
      <w:r>
        <w:rPr>
          <w:color w:val="#000000"/>
          <w:sz w:val="20"/>
          <w:lang w:val="ru-RU"/>
          <w:spacing w:val="20"/>
          <w:w w:val="105"/>
          <w:strike w:val="false"/>
          <w:vertAlign w:val="baseline"/>
          <w:rFonts w:ascii="Arial" w:hAnsi="Arial"/>
        </w:rPr>
        <w:t xml:space="preserve">офиса </w:t>
      </w:r>
      <w:r>
        <w:rPr>
          <w:color w:val="#000000"/>
          <w:sz w:val="21"/>
          <w:lang w:val="ru-RU"/>
          <w:spacing w:val="10"/>
          <w:w w:val="100"/>
          <w:strike w:val="false"/>
          <w:vertAlign w:val="baseline"/>
          <w:rFonts w:ascii="Arial" w:hAnsi="Arial"/>
        </w:rPr>
        <w:t xml:space="preserve">Регистратора. </w:t>
      </w:r>
      <w:r>
        <w:rPr>
          <w:color w:val="#000000"/>
          <w:sz w:val="21"/>
          <w:lang w:val="ru-RU"/>
          <w:spacing w:val="3"/>
          <w:w w:val="100"/>
          <w:strike w:val="false"/>
          <w:vertAlign w:val="baseline"/>
          <w:rFonts w:ascii="Arial" w:hAnsi="Arial"/>
        </w:rPr>
        <w:t xml:space="preserve">Контроль за этими процессами проводится в системе отчетов «Результаты регистрации ППС па </w:t>
      </w:r>
      <w:r>
        <w:rPr>
          <w:color w:val="#000000"/>
          <w:sz w:val="21"/>
          <w:lang w:val="ru-RU"/>
          <w:spacing w:val="14"/>
          <w:w w:val="100"/>
          <w:strike w:val="false"/>
          <w:vertAlign w:val="baseline"/>
          <w:rFonts w:ascii="Arial" w:hAnsi="Arial"/>
        </w:rPr>
        <w:t xml:space="preserve">дисциплины», доступ к которой имеется в специальном контенте «Отчеты Деканат». По </w:t>
      </w:r>
      <w:r>
        <w:rPr>
          <w:color w:val="#000000"/>
          <w:sz w:val="21"/>
          <w:lang w:val="ru-RU"/>
          <w:spacing w:val="7"/>
          <w:w w:val="100"/>
          <w:strike w:val="false"/>
          <w:vertAlign w:val="baseline"/>
          <w:rFonts w:ascii="Arial" w:hAnsi="Arial"/>
        </w:rPr>
        <w:t xml:space="preserve">завершении мониторинга процесса регистрации ППС в Университете начинается этап записи </w:t>
      </w:r>
      <w:r>
        <w:rPr>
          <w:color w:val="#000000"/>
          <w:sz w:val="21"/>
          <w:lang w:val="ru-RU"/>
          <w:spacing w:val="6"/>
          <w:w w:val="100"/>
          <w:strike w:val="false"/>
          <w:vertAlign w:val="baseline"/>
          <w:rFonts w:ascii="Arial" w:hAnsi="Arial"/>
        </w:rPr>
        <w:t xml:space="preserve">обучающихся на дисциплины нового учебного года.</w:t>
      </w:r>
    </w:p>
    <w:p>
      <w:pPr>
        <w:ind w:right="0" w:left="0" w:firstLine="576"/>
        <w:spacing w:before="0" w:after="0" w:line="273" w:lineRule="auto"/>
        <w:jc w:val="both"/>
        <w:rPr>
          <w:color w:val="#000000"/>
          <w:sz w:val="21"/>
          <w:lang w:val="ru-RU"/>
          <w:spacing w:val="1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12"/>
          <w:w w:val="100"/>
          <w:strike w:val="false"/>
          <w:vertAlign w:val="baseline"/>
          <w:rFonts w:ascii="Arial" w:hAnsi="Arial"/>
        </w:rPr>
        <w:t xml:space="preserve">8.5 </w:t>
      </w:r>
      <w:r>
        <w:rPr>
          <w:color w:val="#000000"/>
          <w:sz w:val="21"/>
          <w:lang w:val="ru-RU"/>
          <w:spacing w:val="12"/>
          <w:w w:val="100"/>
          <w:strike w:val="false"/>
          <w:vertAlign w:val="baseline"/>
          <w:rFonts w:ascii="Arial" w:hAnsi="Arial"/>
        </w:rPr>
        <w:t xml:space="preserve">Для ознакомления обучающихся с содержанием дисциплин нового учебного года </w:t>
      </w:r>
      <w:r>
        <w:rPr>
          <w:color w:val="#000000"/>
          <w:sz w:val="21"/>
          <w:lang w:val="ru-RU"/>
          <w:spacing w:val="-1"/>
          <w:w w:val="100"/>
          <w:strike w:val="false"/>
          <w:vertAlign w:val="baseline"/>
          <w:rFonts w:ascii="Arial" w:hAnsi="Arial"/>
        </w:rPr>
        <w:t xml:space="preserve">руководителями кафедр организуется предварительная методическая и консультативная работа по </w:t>
      </w:r>
      <w:r>
        <w:rPr>
          <w:color w:val="#000000"/>
          <w:sz w:val="21"/>
          <w:lang w:val="ru-RU"/>
          <w:spacing w:val="1"/>
          <w:w w:val="100"/>
          <w:strike w:val="false"/>
          <w:vertAlign w:val="baseline"/>
          <w:rFonts w:ascii="Arial" w:hAnsi="Arial"/>
        </w:rPr>
        <w:t xml:space="preserve">вопросам выбора обучающимися дисциплин. До сведения обучагощикся доводится информация о дисциплинах, включая их краткое описание, результаты обучения, пререквизиты и постреквизкты, </w:t>
      </w:r>
      <w:r>
        <w:rPr>
          <w:color w:val="#000000"/>
          <w:sz w:val="21"/>
          <w:lang w:val="ru-RU"/>
          <w:spacing w:val="7"/>
          <w:w w:val="100"/>
          <w:strike w:val="false"/>
          <w:vertAlign w:val="baseline"/>
          <w:rFonts w:ascii="Arial" w:hAnsi="Arial"/>
        </w:rPr>
        <w:t xml:space="preserve">проводятся ознакомительные встречи с преподавателями дисциплин и их презентациями (3-5 </w:t>
      </w:r>
      <w:r>
        <w:rPr>
          <w:color w:val="#000000"/>
          <w:sz w:val="21"/>
          <w:lang w:val="ru-RU"/>
          <w:spacing w:val="3"/>
          <w:w w:val="100"/>
          <w:strike w:val="false"/>
          <w:vertAlign w:val="baseline"/>
          <w:rFonts w:ascii="Arial" w:hAnsi="Arial"/>
        </w:rPr>
        <w:t xml:space="preserve">минут, в формате РРТ и др.). Ппезентации дисциплин размещаются в информационной системе </w:t>
      </w: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университета и доступны в режиме онлайн.</w:t>
      </w:r>
    </w:p>
    <w:p>
      <w:pPr>
        <w:ind w:right="0" w:left="0" w:firstLine="576"/>
        <w:spacing w:before="0" w:after="0" w:line="271" w:lineRule="auto"/>
        <w:jc w:val="both"/>
        <w:rPr>
          <w:color w:val="#000000"/>
          <w:sz w:val="22"/>
          <w:lang w:val="ru-RU"/>
          <w:spacing w:val="27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ru-RU"/>
          <w:spacing w:val="27"/>
          <w:w w:val="100"/>
          <w:strike w:val="false"/>
          <w:vertAlign w:val="baseline"/>
          <w:rFonts w:ascii="Arial" w:hAnsi="Arial"/>
        </w:rPr>
        <w:t xml:space="preserve">8.</w:t>
      </w:r>
      <w:r>
        <w:rPr>
          <w:color w:val="#000000"/>
          <w:sz w:val="22"/>
          <w:lang w:val="ru-RU"/>
          <w:spacing w:val="27"/>
          <w:w w:val="100"/>
          <w:strike w:val="false"/>
          <w:vertAlign w:val="baseline"/>
          <w:rFonts w:ascii="Arial" w:hAnsi="Arial"/>
        </w:rPr>
        <w:t xml:space="preserve">б </w:t>
      </w:r>
      <w:r>
        <w:rPr>
          <w:color w:val="#000000"/>
          <w:sz w:val="21"/>
          <w:lang w:val="ru-RU"/>
          <w:spacing w:val="17"/>
          <w:w w:val="100"/>
          <w:strike w:val="false"/>
          <w:vertAlign w:val="baseline"/>
          <w:rFonts w:ascii="Arial" w:hAnsi="Arial"/>
        </w:rPr>
        <w:t xml:space="preserve">Индивидуальные учебные планы обучающихся по программам бакалавриата, </w:t>
      </w:r>
      <w:r>
        <w:rPr>
          <w:color w:val="#000000"/>
          <w:sz w:val="21"/>
          <w:lang w:val="ru-RU"/>
          <w:spacing w:val="7"/>
          <w:w w:val="100"/>
          <w:strike w:val="false"/>
          <w:vertAlign w:val="baseline"/>
          <w:rFonts w:ascii="Arial" w:hAnsi="Arial"/>
        </w:rPr>
        <w:t xml:space="preserve">магистрагуры и докторантуры на новый учебный год формируются при участии эдвайзеров в </w:t>
      </w:r>
      <w:r>
        <w:rPr>
          <w:color w:val="#000000"/>
          <w:sz w:val="21"/>
          <w:lang w:val="ru-RU"/>
          <w:spacing w:val="2"/>
          <w:w w:val="100"/>
          <w:strike w:val="false"/>
          <w:vertAlign w:val="baseline"/>
          <w:rFonts w:ascii="Arial" w:hAnsi="Arial"/>
        </w:rPr>
        <w:t xml:space="preserve">следующем порядке:</w:t>
      </w:r>
    </w:p>
    <w:p>
      <w:pPr>
        <w:ind w:right="0" w:left="504" w:firstLine="0"/>
        <w:spacing w:before="0" w:after="0" w:line="266" w:lineRule="auto"/>
        <w:jc w:val="left"/>
        <w:rPr>
          <w:color w:val="#000000"/>
          <w:sz w:val="21"/>
          <w:lang w:val="ru-RU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2"/>
          <w:w w:val="100"/>
          <w:strike w:val="false"/>
          <w:vertAlign w:val="baseline"/>
          <w:rFonts w:ascii="Arial" w:hAnsi="Arial"/>
        </w:rPr>
        <w:t xml:space="preserve">Обучающиеся:</w:t>
      </w:r>
    </w:p>
    <w:p>
      <w:pPr>
        <w:ind w:right="0" w:left="0" w:firstLine="576"/>
        <w:spacing w:before="0" w:after="0" w:line="302" w:lineRule="auto"/>
        <w:jc w:val="left"/>
        <w:rPr>
          <w:color w:val="#000000"/>
          <w:sz w:val="21"/>
          <w:lang w:val="ru-RU"/>
          <w:spacing w:val="7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7"/>
          <w:w w:val="100"/>
          <w:strike w:val="false"/>
          <w:vertAlign w:val="baseline"/>
          <w:rFonts w:ascii="Arial" w:hAnsi="Arial"/>
        </w:rPr>
        <w:t xml:space="preserve">1) </w:t>
      </w:r>
      <w:r>
        <w:rPr>
          <w:color w:val="#000000"/>
          <w:sz w:val="21"/>
          <w:lang w:val="ru-RU"/>
          <w:spacing w:val="7"/>
          <w:w w:val="100"/>
          <w:strike w:val="false"/>
          <w:vertAlign w:val="baseline"/>
          <w:rFonts w:ascii="Arial" w:hAnsi="Arial"/>
        </w:rPr>
        <w:t xml:space="preserve">знакомятся с правилами организации учебного </w:t>
      </w:r>
      <w:r>
        <w:rPr>
          <w:color w:val="#000000"/>
          <w:sz w:val="22"/>
          <w:lang w:val="ru-RU"/>
          <w:spacing w:val="17"/>
          <w:w w:val="100"/>
          <w:strike w:val="false"/>
          <w:vertAlign w:val="baseline"/>
          <w:rFonts w:ascii="Arial" w:hAnsi="Arial"/>
        </w:rPr>
        <w:t xml:space="preserve">процесса </w:t>
      </w:r>
      <w:r>
        <w:rPr>
          <w:color w:val="#000000"/>
          <w:sz w:val="21"/>
          <w:lang w:val="ru-RU"/>
          <w:spacing w:val="17"/>
          <w:w w:val="100"/>
          <w:strike w:val="false"/>
          <w:vertAlign w:val="baseline"/>
          <w:rFonts w:ascii="Arial" w:hAnsi="Arial"/>
        </w:rPr>
        <w:t xml:space="preserve">по кредитной технологии </w:t>
      </w:r>
      <w:r>
        <w:rPr>
          <w:color w:val="#000000"/>
          <w:sz w:val="21"/>
          <w:lang w:val="ru-RU"/>
          <w:spacing w:val="-10"/>
          <w:w w:val="100"/>
          <w:strike w:val="false"/>
          <w:vertAlign w:val="baseline"/>
          <w:rFonts w:ascii="Lucida Console" w:hAnsi="Lucida Console"/>
        </w:rPr>
        <w:t xml:space="preserve">обучения;</w:t>
      </w:r>
    </w:p>
    <w:p>
      <w:pPr>
        <w:sectPr>
          <w:pgSz w:w="11918" w:h="16854" w:orient="portrait"/>
          <w:type w:val="continuous"/>
          <w:textDirection w:val="lrTb"/>
          <w:pgMar w:bottom="750" w:top="586" w:right="775" w:left="843" w:header="720" w:footer="720"/>
          <w:titlePg w:val="false"/>
        </w:sectPr>
      </w:pPr>
    </w:p>
    <w:tbl>
      <w:tblPr>
        <w:jc w:val="left"/>
        <w:tblLayout w:type="fixed"/>
        <w:tblCellMar>
          <w:left w:w="0" w:type="dxa"/>
          <w:right w:w="0" w:type="dxa"/>
        </w:tblCellMar>
      </w:tblPr>
      <w:tblGrid>
        <w:gridCol w:w="1843"/>
        <w:gridCol w:w="1151"/>
        <w:gridCol w:w="4530"/>
        <w:gridCol w:w="1141"/>
        <w:gridCol w:w="1418"/>
      </w:tblGrid>
      <w:tr>
        <w:trPr>
          <w:trHeight w:val="36" w:hRule="exact"/>
        </w:trPr>
        <w:tc>
          <w:tcPr>
            <w:gridSpan w:val="1"/>
            <w:tcBorders>
              <w:top w:val="none" w:sz="0" w:color="#000000"/>
              <w:bottom w:val="single" w:sz="5" w:color="#000000"/>
              <w:left w:val="none" w:sz="0" w:color="#000000"/>
              <w:right w:val="single" w:sz="5" w:color="#000000"/>
            </w:tcBorders>
            <w:tcW w:w="1843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single" w:sz="5" w:color="#000000"/>
              <w:left w:val="single" w:sz="5" w:color="#000000"/>
              <w:right w:val="none" w:sz="0" w:color="#000000"/>
            </w:tcBorders>
            <w:tcW w:w="2994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524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single" w:sz="5" w:color="#000000"/>
              <w:left w:val="none" w:sz="0" w:color="#000000"/>
              <w:right w:val="none" w:sz="0" w:color="#000000"/>
            </w:tcBorders>
            <w:tcW w:w="8665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single" w:sz="5" w:color="#000000"/>
              <w:left w:val="none" w:sz="0" w:color="#000000"/>
              <w:right w:val="none" w:sz="0" w:color="#000000"/>
            </w:tcBorders>
            <w:tcW w:w="10083" w:type="auto"/>
            <w:textDirection w:val="lrTb"/>
            <w:vAlign w:val="top"/>
          </w:tcPr>
          <w:p/>
        </w:tc>
      </w:tr>
      <w:tr>
        <w:trPr>
          <w:trHeight w:val="464" w:hRule="exact"/>
        </w:trPr>
        <w:tc>
          <w:tcPr>
            <w:gridSpan w:val="1"/>
            <w:tcBorders>
              <w:top w:val="single" w:sz="5" w:color="#000000"/>
              <w:bottom w:val="single" w:sz="5" w:color="#000000"/>
              <w:left w:val="none" w:sz="0" w:color="#000000"/>
              <w:right w:val="single" w:sz="5" w:color="#000000"/>
            </w:tcBorders>
            <w:tcW w:w="1843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9"/>
                <w:lang w:val="ru-RU"/>
                <w:spacing w:val="-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ru-RU"/>
                <w:spacing w:val="-6"/>
                <w:w w:val="100"/>
                <w:strike w:val="false"/>
                <w:vertAlign w:val="baseline"/>
                <w:rFonts w:ascii="Arial" w:hAnsi="Arial"/>
              </w:rPr>
              <w:t xml:space="preserve">ВНД-ZИ-О$-О l</w:t>
            </w:r>
          </w:p>
        </w:tc>
        <w:tc>
          <w:tcPr>
            <w:gridSpan w:val="1"/>
            <w:tcBorders>
              <w:top w:val="single" w:sz="5" w:color="#000000"/>
              <w:bottom w:val="single" w:sz="5" w:color="#000000"/>
              <w:left w:val="single" w:sz="5" w:color="#000000"/>
              <w:right w:val="none" w:sz="0" w:color="#000000"/>
            </w:tcBorders>
            <w:tcW w:w="2994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0" w:sz="0" w:color="#000000"/>
              <w:left w:val="none" w:sz="0" w:color="#000000"/>
              <w:right w:val="none" w:sz="0" w:color="#000000"/>
            </w:tcBorders>
            <w:tcW w:w="7524" w:type="auto"/>
            <w:textDirection w:val="lrTb"/>
            <w:vAlign w:val="top"/>
            <w:vMerge w:val="restart"/>
          </w:tcPr>
          <w:p>
            <w:pPr>
              <w:ind w:right="0" w:left="0" w:firstLine="0"/>
              <w:spacing w:before="0" w:after="0" w:line="268" w:lineRule="auto"/>
              <w:jc w:val="center"/>
              <w:rPr>
                <w:color w:val="#000000"/>
                <w:sz w:val="16"/>
                <w:lang w:val="ru-RU"/>
                <w:spacing w:val="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ru-RU"/>
                <w:spacing w:val="2"/>
                <w:w w:val="100"/>
                <w:strike w:val="false"/>
                <w:vertAlign w:val="baseline"/>
                <w:rFonts w:ascii="Verdana" w:hAnsi="Verdana"/>
              </w:rPr>
              <w:t xml:space="preserve">Академическая политика
</w:t>
              <w:br/>
            </w:r>
            <w:r>
              <w:rPr>
                <w:color w:val="#000000"/>
                <w:sz w:val="17"/>
                <w:lang w:val="ru-RU"/>
                <w:spacing w:val="-2"/>
                <w:w w:val="100"/>
                <w:strike w:val="false"/>
                <w:u w:val="single"/>
                <w:vertAlign w:val="baseline"/>
                <w:rFonts w:ascii="Verdana" w:hAnsi="Verdana"/>
              </w:rPr>
              <w:t xml:space="preserve">НАо «Жетысуский университет им.И.Жансугурова»</w:t>
            </w:r>
          </w:p>
        </w:tc>
        <w:tc>
          <w:tcPr>
            <w:gridSpan w:val="1"/>
            <w:tcBorders>
              <w:top w:val="single" w:sz="5" w:color="#000000"/>
              <w:bottom w:val="single" w:sz="5" w:color="#000000"/>
              <w:left w:val="none" w:sz="0" w:color="#000000"/>
              <w:right w:val="single" w:sz="2" w:color="#000000"/>
            </w:tcBorders>
            <w:tcW w:w="8665" w:type="auto"/>
            <w:textDirection w:val="lrTb"/>
            <w:vAlign w:val="top"/>
          </w:tcPr>
          <w:p/>
        </w:tc>
        <w:tc>
          <w:tcPr>
            <w:gridSpan w:val="1"/>
            <w:tcBorders>
              <w:top w:val="single" w:sz="5" w:color="#000000"/>
              <w:bottom w:val="single" w:sz="5" w:color="#000000"/>
              <w:left w:val="single" w:sz="2" w:color="#000000"/>
              <w:right w:val="none" w:sz="0" w:color="#000000"/>
            </w:tcBorders>
            <w:tcW w:w="10083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6"/>
                <w:lang w:val="ru-RU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ru-RU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стр. 16 из 56</w:t>
            </w:r>
          </w:p>
        </w:tc>
      </w:tr>
      <w:tr>
        <w:trPr>
          <w:trHeight w:val="17" w:hRule="exact"/>
        </w:trPr>
        <w:tc>
          <w:tcPr>
            <w:gridSpan w:val="1"/>
            <w:tcBorders>
              <w:top w:val="single" w:sz="5" w:color="#000000"/>
              <w:bottom w:val="none" w:sz="0" w:color="#000000"/>
              <w:left w:val="none" w:sz="0" w:color="#000000"/>
              <w:right w:val="none" w:sz="0" w:color="#000000"/>
            </w:tcBorders>
            <w:tcW w:w="1843" w:type="auto"/>
            <w:textDirection w:val="lrTb"/>
            <w:vAlign w:val="top"/>
          </w:tcPr>
          <w:p/>
        </w:tc>
        <w:tc>
          <w:tcPr>
            <w:gridSpan w:val="1"/>
            <w:tcBorders>
              <w:top w:val="single" w:sz="5" w:color="#000000"/>
              <w:bottom w:val="none" w:sz="0" w:color="#000000"/>
              <w:left w:val="none" w:sz="0" w:color="#000000"/>
              <w:right w:val="none" w:sz="0" w:color="#000000"/>
            </w:tcBorders>
            <w:tcW w:w="2994" w:type="auto"/>
            <w:textDirection w:val="lrTb"/>
            <w:vAlign w:val="top"/>
          </w:tcPr>
          <w:p/>
        </w:tc>
        <w:tc>
          <w:tcPr>
            <w:gridSpan w:val="1"/>
            <w:tcBorders>
              <w:top w:val="0" w:sz="0" w:color="#000000"/>
              <w:bottom w:val="none" w:sz="0" w:color="#000000"/>
              <w:left w:val="none" w:sz="0" w:color="#000000"/>
              <w:right w:val="none" w:sz="0" w:color="#000000"/>
            </w:tcBorders>
            <w:tcW w:w="7524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single" w:sz="5" w:color="#000000"/>
              <w:bottom w:val="none" w:sz="0" w:color="#000000"/>
              <w:left w:val="none" w:sz="0" w:color="#000000"/>
              <w:right w:val="single" w:sz="2" w:color="#000000"/>
            </w:tcBorders>
            <w:tcW w:w="8665" w:type="auto"/>
            <w:textDirection w:val="lrTb"/>
            <w:vAlign w:val="top"/>
          </w:tcPr>
          <w:p/>
        </w:tc>
        <w:tc>
          <w:tcPr>
            <w:gridSpan w:val="1"/>
            <w:tcBorders>
              <w:top w:val="single" w:sz="5" w:color="#000000"/>
              <w:bottom w:val="none" w:sz="0" w:color="#000000"/>
              <w:left w:val="single" w:sz="2" w:color="#000000"/>
              <w:right w:val="none" w:sz="0" w:color="#000000"/>
            </w:tcBorders>
            <w:tcW w:w="10083" w:type="auto"/>
            <w:textDirection w:val="lrTb"/>
            <w:vAlign w:val="top"/>
          </w:tcPr>
          <w:p/>
        </w:tc>
      </w:tr>
      <w:tr>
        <w:trPr>
          <w:trHeight w:val="12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843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994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524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665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0083" w:type="auto"/>
            <w:textDirection w:val="lrTb"/>
            <w:vAlign w:val="top"/>
          </w:tcPr>
          <w:p/>
        </w:tc>
      </w:tr>
    </w:tbl>
    <w:p>
      <w:pPr>
        <w:ind w:right="0" w:left="0" w:firstLine="648"/>
        <w:spacing w:before="324" w:after="0" w:line="240" w:lineRule="auto"/>
        <w:jc w:val="left"/>
        <w:tabs>
          <w:tab w:val="clear" w:pos="288"/>
          <w:tab w:val="decimal" w:pos="936"/>
        </w:tabs>
        <w:numPr>
          <w:ilvl w:val="0"/>
          <w:numId w:val="3"/>
        </w:numPr>
        <w:rPr>
          <w:color w:val="#000000"/>
          <w:sz w:val="21"/>
          <w:lang w:val="ru-RU"/>
          <w:spacing w:val="1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11"/>
          <w:w w:val="100"/>
          <w:strike w:val="false"/>
          <w:vertAlign w:val="baseline"/>
          <w:rFonts w:ascii="Arial" w:hAnsi="Arial"/>
        </w:rPr>
        <w:t xml:space="preserve">соблюдают установленные сроки регистрации на учебные дисциплины и внесения </w:t>
      </w:r>
      <w:r>
        <w:rPr>
          <w:color w:val="#000000"/>
          <w:sz w:val="21"/>
          <w:lang w:val="ru-RU"/>
          <w:spacing w:val="6"/>
          <w:w w:val="100"/>
          <w:strike w:val="false"/>
          <w:vertAlign w:val="baseline"/>
          <w:rFonts w:ascii="Arial" w:hAnsi="Arial"/>
        </w:rPr>
        <w:t xml:space="preserve">изменений в ИУП;</w:t>
      </w:r>
    </w:p>
    <w:p>
      <w:pPr>
        <w:ind w:right="0" w:left="0" w:firstLine="648"/>
        <w:spacing w:before="72" w:after="0" w:line="273" w:lineRule="auto"/>
        <w:jc w:val="left"/>
        <w:tabs>
          <w:tab w:val="clear" w:pos="288"/>
          <w:tab w:val="decimal" w:pos="936"/>
        </w:tabs>
        <w:numPr>
          <w:ilvl w:val="0"/>
          <w:numId w:val="3"/>
        </w:numPr>
        <w:rPr>
          <w:color w:val="#000000"/>
          <w:sz w:val="21"/>
          <w:lang w:val="ru-RU"/>
          <w:spacing w:val="3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3"/>
          <w:w w:val="100"/>
          <w:strike w:val="false"/>
          <w:vertAlign w:val="baseline"/>
          <w:rFonts w:ascii="Arial" w:hAnsi="Arial"/>
        </w:rPr>
        <w:t xml:space="preserve">записываются не менее чем на установленное количество кредитов в учебном году для </w:t>
      </w:r>
      <w:r>
        <w:rPr>
          <w:color w:val="#000000"/>
          <w:sz w:val="21"/>
          <w:lang w:val="ru-RU"/>
          <w:spacing w:val="-1"/>
          <w:w w:val="100"/>
          <w:strike w:val="false"/>
          <w:vertAlign w:val="baseline"/>
          <w:rFonts w:ascii="Arial" w:hAnsi="Arial"/>
        </w:rPr>
        <w:t xml:space="preserve">освоения образовательной программы </w:t>
      </w:r>
      <w:r>
        <w:rPr>
          <w:color w:val="#000000"/>
          <w:sz w:val="21"/>
          <w:lang w:val="ru-RU"/>
          <w:spacing w:val="9"/>
          <w:w w:val="100"/>
          <w:strike w:val="false"/>
          <w:vertAlign w:val="baseline"/>
          <w:rFonts w:ascii="Arial" w:hAnsi="Arial"/>
        </w:rPr>
        <w:t xml:space="preserve">соответствующего уровня.</w:t>
      </w:r>
    </w:p>
    <w:p>
      <w:pPr>
        <w:ind w:right="0" w:left="0" w:firstLine="576"/>
        <w:spacing w:before="0" w:after="0" w:line="266" w:lineRule="auto"/>
        <w:jc w:val="both"/>
        <w:rPr>
          <w:color w:val="#000000"/>
          <w:sz w:val="21"/>
          <w:lang w:val="ru-RU"/>
          <w:spacing w:val="7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7"/>
          <w:w w:val="100"/>
          <w:strike w:val="false"/>
          <w:vertAlign w:val="baseline"/>
          <w:rFonts w:ascii="Arial" w:hAnsi="Arial"/>
        </w:rPr>
        <w:t xml:space="preserve">8.7 </w:t>
      </w:r>
      <w:r>
        <w:rPr>
          <w:color w:val="#000000"/>
          <w:sz w:val="21"/>
          <w:lang w:val="ru-RU"/>
          <w:spacing w:val="7"/>
          <w:w w:val="100"/>
          <w:strike w:val="false"/>
          <w:vertAlign w:val="baseline"/>
          <w:rFonts w:ascii="Arial" w:hAnsi="Arial"/>
        </w:rPr>
        <w:t xml:space="preserve">График проведения регистрации обучающихся формируется офисом Регистратора и </w:t>
      </w:r>
      <w:r>
        <w:rPr>
          <w:color w:val="#000000"/>
          <w:sz w:val="21"/>
          <w:lang w:val="ru-RU"/>
          <w:spacing w:val="8"/>
          <w:w w:val="100"/>
          <w:strike w:val="false"/>
          <w:vertAlign w:val="baseline"/>
          <w:rFonts w:ascii="Arial" w:hAnsi="Arial"/>
        </w:rPr>
        <w:t xml:space="preserve">утверждается членом Правления - проректором по академическим вопросам. Утвержденный </w:t>
      </w:r>
      <w:r>
        <w:rPr>
          <w:color w:val="#000000"/>
          <w:sz w:val="20"/>
          <w:lang w:val="ru-RU"/>
          <w:spacing w:val="-9"/>
          <w:w w:val="120"/>
          <w:strike w:val="false"/>
          <w:vertAlign w:val="baseline"/>
          <w:rFonts w:ascii="Verdana" w:hAnsi="Verdana"/>
        </w:rPr>
        <w:t xml:space="preserve">график </w:t>
      </w:r>
      <w:r>
        <w:rPr>
          <w:color w:val="#000000"/>
          <w:sz w:val="21"/>
          <w:lang w:val="ru-RU"/>
          <w:spacing w:val="1"/>
          <w:w w:val="100"/>
          <w:strike w:val="false"/>
          <w:vertAlign w:val="baseline"/>
          <w:rFonts w:ascii="Arial" w:hAnsi="Arial"/>
        </w:rPr>
        <w:t xml:space="preserve">размещается в личных кабинетах обучающихся и на сайте университета.</w:t>
      </w:r>
    </w:p>
    <w:p>
      <w:pPr>
        <w:ind w:right="0" w:left="0" w:firstLine="576"/>
        <w:spacing w:before="0" w:after="0" w:line="271" w:lineRule="auto"/>
        <w:jc w:val="both"/>
        <w:rPr>
          <w:color w:val="#000000"/>
          <w:sz w:val="21"/>
          <w:lang w:val="ru-RU"/>
          <w:spacing w:val="6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6"/>
          <w:w w:val="100"/>
          <w:strike w:val="false"/>
          <w:vertAlign w:val="baseline"/>
          <w:rFonts w:ascii="Arial" w:hAnsi="Arial"/>
        </w:rPr>
        <w:t xml:space="preserve">8.8 </w:t>
      </w:r>
      <w:r>
        <w:rPr>
          <w:color w:val="#000000"/>
          <w:sz w:val="21"/>
          <w:lang w:val="ru-RU"/>
          <w:spacing w:val="6"/>
          <w:w w:val="100"/>
          <w:strike w:val="false"/>
          <w:vertAlign w:val="baseline"/>
          <w:rFonts w:ascii="Arial" w:hAnsi="Arial"/>
        </w:rPr>
        <w:t xml:space="preserve">При определении индивидуальной траектории обучения в рамках вузовского компонента </w:t>
      </w:r>
      <w:r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  <w:t xml:space="preserve">и компонента по выбору обучающийся выбирает:</w:t>
      </w:r>
    </w:p>
    <w:p>
      <w:pPr>
        <w:ind w:right="0" w:left="0" w:firstLine="648"/>
        <w:spacing w:before="0" w:after="0" w:line="271" w:lineRule="auto"/>
        <w:jc w:val="left"/>
        <w:tabs>
          <w:tab w:val="clear" w:pos="288"/>
          <w:tab w:val="decimal" w:pos="936"/>
        </w:tabs>
        <w:numPr>
          <w:ilvl w:val="0"/>
          <w:numId w:val="4"/>
        </w:numPr>
        <w:rPr>
          <w:color w:val="#000000"/>
          <w:sz w:val="21"/>
          <w:lang w:val="ru-RU"/>
          <w:spacing w:val="9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9"/>
          <w:w w:val="100"/>
          <w:strike w:val="false"/>
          <w:vertAlign w:val="baseline"/>
          <w:rFonts w:ascii="Arial" w:hAnsi="Arial"/>
        </w:rPr>
        <w:t xml:space="preserve">дисциплины па основной образовательной программе;</w:t>
      </w:r>
    </w:p>
    <w:p>
      <w:pPr>
        <w:ind w:right="0" w:left="0" w:firstLine="648"/>
        <w:spacing w:before="0" w:after="0" w:line="240" w:lineRule="auto"/>
        <w:jc w:val="left"/>
        <w:tabs>
          <w:tab w:val="clear" w:pos="288"/>
          <w:tab w:val="decimal" w:pos="936"/>
        </w:tabs>
        <w:numPr>
          <w:ilvl w:val="0"/>
          <w:numId w:val="4"/>
        </w:numPr>
        <w:rPr>
          <w:color w:val="#000000"/>
          <w:sz w:val="24"/>
          <w:lang w:val="ru-RU"/>
          <w:spacing w:val="3"/>
          <w:w w:val="100"/>
          <w:strike w:val="false"/>
          <w:vertAlign w:val="baseline"/>
          <w:rFonts w:ascii="Times New Roman" w:hAnsi="Times New Roman"/>
        </w:rPr>
      </w:pPr>
      <w:r>
        <w:rPr>
          <w:color w:val="#000000"/>
          <w:sz w:val="24"/>
          <w:lang w:val="ru-RU"/>
          <w:spacing w:val="3"/>
          <w:w w:val="100"/>
          <w:strike w:val="false"/>
          <w:vertAlign w:val="baseline"/>
          <w:rFonts w:ascii="Times New Roman" w:hAnsi="Times New Roman"/>
        </w:rPr>
        <w:t xml:space="preserve">дисциплины по дополнительной образовательной программе Minor (со второго года </w:t>
      </w:r>
      <w:r>
        <w:rPr>
          <w:color w:val="#000000"/>
          <w:sz w:val="21"/>
          <w:lang w:val="ru-RU"/>
          <w:spacing w:val="2"/>
          <w:w w:val="100"/>
          <w:strike w:val="false"/>
          <w:vertAlign w:val="baseline"/>
          <w:rFonts w:ascii="Arial" w:hAnsi="Arial"/>
        </w:rPr>
        <w:t xml:space="preserve">обучения).</w:t>
      </w:r>
    </w:p>
    <w:p>
      <w:pPr>
        <w:ind w:right="0" w:left="0" w:firstLine="576"/>
        <w:spacing w:before="36" w:after="0" w:line="271" w:lineRule="auto"/>
        <w:jc w:val="both"/>
        <w:rPr>
          <w:color w:val="#000000"/>
          <w:sz w:val="21"/>
          <w:lang w:val="ru-RU"/>
          <w:spacing w:val="1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12"/>
          <w:w w:val="100"/>
          <w:strike w:val="false"/>
          <w:vertAlign w:val="baseline"/>
          <w:rFonts w:ascii="Arial" w:hAnsi="Arial"/>
        </w:rPr>
        <w:t xml:space="preserve">8.9 </w:t>
      </w:r>
      <w:r>
        <w:rPr>
          <w:color w:val="#000000"/>
          <w:sz w:val="21"/>
          <w:lang w:val="ru-RU"/>
          <w:spacing w:val="12"/>
          <w:w w:val="100"/>
          <w:strike w:val="false"/>
          <w:vertAlign w:val="baseline"/>
          <w:rFonts w:ascii="Arial" w:hAnsi="Arial"/>
        </w:rPr>
        <w:t xml:space="preserve">Порядок выбора и освоения дисциплин по основной образовательной программе </w:t>
      </w:r>
      <w:r>
        <w:rPr>
          <w:color w:val="#000000"/>
          <w:sz w:val="21"/>
          <w:lang w:val="ru-RU"/>
          <w:spacing w:val="3"/>
          <w:w w:val="100"/>
          <w:strike w:val="false"/>
          <w:vertAlign w:val="baseline"/>
          <w:rFonts w:ascii="Arial" w:hAnsi="Arial"/>
        </w:rPr>
        <w:t xml:space="preserve">осуществляется с учетом освоенных ранее пререквизитов.</w:t>
      </w:r>
    </w:p>
    <w:p>
      <w:pPr>
        <w:ind w:right="0" w:left="0" w:firstLine="576"/>
        <w:spacing w:before="0" w:after="0" w:line="278" w:lineRule="auto"/>
        <w:jc w:val="both"/>
        <w:rPr>
          <w:color w:val="#000000"/>
          <w:sz w:val="21"/>
          <w:lang w:val="ru-RU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0"/>
          <w:w w:val="100"/>
          <w:strike w:val="false"/>
          <w:vertAlign w:val="baseline"/>
          <w:rFonts w:ascii="Arial" w:hAnsi="Arial"/>
        </w:rPr>
        <w:t xml:space="preserve">8.10 </w:t>
      </w:r>
      <w:r>
        <w:rPr>
          <w:color w:val="#000000"/>
          <w:sz w:val="21"/>
          <w:lang w:val="ru-RU"/>
          <w:spacing w:val="0"/>
          <w:w w:val="100"/>
          <w:strike w:val="false"/>
          <w:vertAlign w:val="baseline"/>
          <w:rFonts w:ascii="Arial" w:hAnsi="Arial"/>
        </w:rPr>
        <w:t xml:space="preserve">Регистрация на обязательные и элективные дисциплины 1-го курса проводится в режиме </w:t>
      </w:r>
      <w:r>
        <w:rPr>
          <w:color w:val="#000000"/>
          <w:sz w:val="21"/>
          <w:lang w:val="ru-RU"/>
          <w:spacing w:val="6"/>
          <w:w w:val="100"/>
          <w:strike w:val="false"/>
          <w:vertAlign w:val="baseline"/>
          <w:rFonts w:ascii="Arial" w:hAnsi="Arial"/>
        </w:rPr>
        <w:t xml:space="preserve">онлайн в период зачислении в университет с 10 по 25 августа, для студентов 2-4-х курсов — в </w:t>
      </w:r>
      <w:r>
        <w:rPr>
          <w:color w:val="#000000"/>
          <w:sz w:val="21"/>
          <w:lang w:val="ru-RU"/>
          <w:spacing w:val="11"/>
          <w:w w:val="100"/>
          <w:strike w:val="false"/>
          <w:vertAlign w:val="baseline"/>
          <w:rFonts w:ascii="Arial" w:hAnsi="Arial"/>
        </w:rPr>
        <w:t xml:space="preserve">апреле текущего учебного гада. В период перехода на дистанционный формат обучения в </w:t>
      </w: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условиях карантина все основные процессы регистрации проводится также в режиме онлайн.</w:t>
      </w:r>
    </w:p>
    <w:p>
      <w:pPr>
        <w:ind w:right="0" w:left="0" w:firstLine="0"/>
        <w:spacing w:before="0" w:after="0" w:line="278" w:lineRule="auto"/>
        <w:jc w:val="right"/>
        <w:rPr>
          <w:color w:val="#000000"/>
          <w:sz w:val="21"/>
          <w:lang w:val="ru-RU"/>
          <w:spacing w:val="15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15"/>
          <w:w w:val="100"/>
          <w:strike w:val="false"/>
          <w:vertAlign w:val="baseline"/>
          <w:rFonts w:ascii="Arial" w:hAnsi="Arial"/>
        </w:rPr>
        <w:t xml:space="preserve">8.11 </w:t>
      </w:r>
      <w:r>
        <w:rPr>
          <w:color w:val="#000000"/>
          <w:sz w:val="21"/>
          <w:lang w:val="ru-RU"/>
          <w:spacing w:val="15"/>
          <w:w w:val="100"/>
          <w:strike w:val="false"/>
          <w:vertAlign w:val="baseline"/>
          <w:rFonts w:ascii="Arial" w:hAnsi="Arial"/>
        </w:rPr>
        <w:t xml:space="preserve">Регистрация обучающихся на дисциплины 1-курса осуществляется в следующей</w:t>
      </w:r>
    </w:p>
    <w:p>
      <w:pPr>
        <w:ind w:right="0" w:left="0" w:firstLine="0"/>
        <w:spacing w:before="0" w:after="0" w:line="240" w:lineRule="auto"/>
        <w:jc w:val="left"/>
        <w:rPr>
          <w:color w:val="#000000"/>
          <w:sz w:val="25"/>
          <w:lang w:val="ru-RU"/>
          <w:spacing w:val="-32"/>
          <w:w w:val="100"/>
          <w:strike w:val="false"/>
          <w:vertAlign w:val="baseline"/>
          <w:rFonts w:ascii="Courier New" w:hAnsi="Courier New"/>
        </w:rPr>
      </w:pPr>
      <w:r>
        <w:rPr>
          <w:color w:val="#000000"/>
          <w:sz w:val="25"/>
          <w:lang w:val="ru-RU"/>
          <w:spacing w:val="-32"/>
          <w:w w:val="100"/>
          <w:strike w:val="false"/>
          <w:vertAlign w:val="baseline"/>
          <w:rFonts w:ascii="Courier New" w:hAnsi="Courier New"/>
        </w:rPr>
        <w:t xml:space="preserve">последовательности:</w:t>
      </w:r>
    </w:p>
    <w:p>
      <w:pPr>
        <w:ind w:right="0" w:left="0" w:firstLine="648"/>
        <w:spacing w:before="0" w:after="0" w:line="273" w:lineRule="auto"/>
        <w:jc w:val="left"/>
        <w:tabs>
          <w:tab w:val="clear" w:pos="288"/>
          <w:tab w:val="decimal" w:pos="936"/>
        </w:tabs>
        <w:numPr>
          <w:ilvl w:val="0"/>
          <w:numId w:val="5"/>
        </w:numP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После заключения договора об оказании образовательных услуг поступающий получает </w:t>
      </w:r>
      <w:r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  <w:t xml:space="preserve">логин и пароль, обеспечивающий ему доступ в личный кабинет.</w:t>
      </w:r>
    </w:p>
    <w:p>
      <w:pPr>
        <w:ind w:right="0" w:left="0" w:firstLine="648"/>
        <w:spacing w:before="0" w:after="0" w:line="271" w:lineRule="auto"/>
        <w:jc w:val="both"/>
        <w:tabs>
          <w:tab w:val="clear" w:pos="288"/>
          <w:tab w:val="decimal" w:pos="936"/>
        </w:tabs>
        <w:numPr>
          <w:ilvl w:val="0"/>
          <w:numId w:val="5"/>
        </w:numPr>
        <w:rPr>
          <w:color w:val="#000000"/>
          <w:sz w:val="21"/>
          <w:lang w:val="ru-RU"/>
          <w:spacing w:val="3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3"/>
          <w:w w:val="100"/>
          <w:strike w:val="false"/>
          <w:vertAlign w:val="baseline"/>
          <w:rFonts w:ascii="Arial" w:hAnsi="Arial"/>
        </w:rPr>
        <w:t xml:space="preserve">Онлайн-регистрация на дисциплины учебного года проводится через соответствующую </w:t>
      </w:r>
      <w:r>
        <w:rPr>
          <w:color w:val="#000000"/>
          <w:sz w:val="21"/>
          <w:lang w:val="ru-RU"/>
          <w:spacing w:val="8"/>
          <w:w w:val="100"/>
          <w:strike w:val="false"/>
          <w:vertAlign w:val="baseline"/>
          <w:rFonts w:ascii="Arial" w:hAnsi="Arial"/>
        </w:rPr>
        <w:t xml:space="preserve">функцию в личном кабинете. Процесс формирования ИУП на 1-год обучения контролируется </w:t>
      </w: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сотрудниками офиса Регистратора при консультативной поддержке эдвайзеров.</w:t>
      </w:r>
    </w:p>
    <w:p>
      <w:pPr>
        <w:ind w:right="0" w:left="0" w:firstLine="648"/>
        <w:spacing w:before="0" w:after="0" w:line="271" w:lineRule="auto"/>
        <w:jc w:val="left"/>
        <w:tabs>
          <w:tab w:val="clear" w:pos="288"/>
          <w:tab w:val="decimal" w:pos="936"/>
        </w:tabs>
        <w:numPr>
          <w:ilvl w:val="0"/>
          <w:numId w:val="5"/>
        </w:numPr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  <w:t xml:space="preserve">Обучающиеся могут внести коррективы в свои ИУП при содействии эдвайзеров в течение </w:t>
      </w:r>
      <w:r>
        <w:rPr>
          <w:color w:val="#000000"/>
          <w:sz w:val="21"/>
          <w:lang w:val="ru-RU"/>
          <w:spacing w:val="1"/>
          <w:w w:val="100"/>
          <w:strike w:val="false"/>
          <w:vertAlign w:val="baseline"/>
          <w:rFonts w:ascii="Arial" w:hAnsi="Arial"/>
        </w:rPr>
        <w:t xml:space="preserve">1 недели после начала академического периода.</w:t>
      </w:r>
    </w:p>
    <w:p>
      <w:pPr>
        <w:ind w:right="0" w:left="0" w:firstLine="576"/>
        <w:spacing w:before="0" w:after="0" w:line="271" w:lineRule="auto"/>
        <w:jc w:val="both"/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8.12 </w:t>
      </w: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Регистрация на 2-4-курсы осуществляется обучающимися в режиме онлайн в личных </w:t>
      </w:r>
      <w:r>
        <w:rPr>
          <w:color w:val="#000000"/>
          <w:sz w:val="21"/>
          <w:lang w:val="ru-RU"/>
          <w:spacing w:val="1"/>
          <w:w w:val="100"/>
          <w:strike w:val="false"/>
          <w:vertAlign w:val="baseline"/>
          <w:rFonts w:ascii="Arial" w:hAnsi="Arial"/>
        </w:rPr>
        <w:t xml:space="preserve">кабинетах. Разрешение для регистрации на дисциплины второго и последующих курсов получают </w:t>
      </w:r>
      <w:r>
        <w:rPr>
          <w:color w:val="#000000"/>
          <w:sz w:val="21"/>
          <w:lang w:val="ru-RU"/>
          <w:spacing w:val="11"/>
          <w:w w:val="100"/>
          <w:strike w:val="false"/>
          <w:vertAlign w:val="baseline"/>
          <w:rFonts w:ascii="Arial" w:hAnsi="Arial"/>
        </w:rPr>
        <w:t xml:space="preserve">студенты, которыми были изучены обязательные, предшествующие курсы (пререквизиты). </w:t>
      </w:r>
      <w:r>
        <w:rPr>
          <w:color w:val="#000000"/>
          <w:sz w:val="21"/>
          <w:lang w:val="ru-RU"/>
          <w:spacing w:val="10"/>
          <w:w w:val="100"/>
          <w:strike w:val="false"/>
          <w:vertAlign w:val="baseline"/>
          <w:rFonts w:ascii="Arial" w:hAnsi="Arial"/>
        </w:rPr>
        <w:t xml:space="preserve">Информацию о пререквизитах можно получить в офисе Регистратора или узнать в КД. При </w:t>
      </w:r>
      <w:r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  <w:t xml:space="preserve">регистрации эдвайзер обязан проверить правильность выбора дисциплины по пререквизитам и </w:t>
      </w:r>
      <w:r>
        <w:rPr>
          <w:color w:val="#000000"/>
          <w:sz w:val="21"/>
          <w:lang w:val="ru-RU"/>
          <w:spacing w:val="8"/>
          <w:w w:val="100"/>
          <w:strike w:val="false"/>
          <w:vertAlign w:val="baseline"/>
          <w:rFonts w:ascii="Arial" w:hAnsi="Arial"/>
        </w:rPr>
        <w:t xml:space="preserve">учесть постреквизиты для выполнения обучающимся ИУП всего периода обучения. В случае несоблюдения данного правила обучающийся может быть удален из списков регистрации на </w:t>
      </w:r>
      <w:r>
        <w:rPr>
          <w:color w:val="#000000"/>
          <w:sz w:val="21"/>
          <w:lang w:val="ru-RU"/>
          <w:spacing w:val="2"/>
          <w:w w:val="100"/>
          <w:strike w:val="false"/>
          <w:vertAlign w:val="baseline"/>
          <w:rFonts w:ascii="Arial" w:hAnsi="Arial"/>
        </w:rPr>
        <w:t xml:space="preserve">дисциплины офисом Регистратора.</w:t>
      </w:r>
    </w:p>
    <w:p>
      <w:pPr>
        <w:ind w:right="0" w:left="0" w:firstLine="648"/>
        <w:spacing w:before="0" w:after="0" w:line="271" w:lineRule="auto"/>
        <w:jc w:val="both"/>
        <w:rPr>
          <w:color w:val="#000000"/>
          <w:sz w:val="21"/>
          <w:lang w:val="ru-RU"/>
          <w:spacing w:val="9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9"/>
          <w:w w:val="100"/>
          <w:strike w:val="false"/>
          <w:vertAlign w:val="baseline"/>
          <w:rFonts w:ascii="Arial" w:hAnsi="Arial"/>
        </w:rPr>
        <w:t xml:space="preserve">8.13 </w:t>
      </w:r>
      <w:r>
        <w:rPr>
          <w:color w:val="#000000"/>
          <w:sz w:val="21"/>
          <w:lang w:val="ru-RU"/>
          <w:spacing w:val="9"/>
          <w:w w:val="100"/>
          <w:strike w:val="false"/>
          <w:vertAlign w:val="baseline"/>
          <w:rFonts w:ascii="Arial" w:hAnsi="Arial"/>
        </w:rPr>
        <w:t xml:space="preserve">Для подтверждения своего ИУП обучающиеся обязаны присутствовать на каждом </w:t>
      </w:r>
      <w:r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  <w:t xml:space="preserve">первом занятии дисциплины; перевод обучающегося с одного преподавателя на другого или на </w:t>
      </w:r>
      <w:r>
        <w:rPr>
          <w:color w:val="#000000"/>
          <w:sz w:val="21"/>
          <w:lang w:val="ru-RU"/>
          <w:spacing w:val="1"/>
          <w:w w:val="100"/>
          <w:strike w:val="false"/>
          <w:vertAlign w:val="baseline"/>
          <w:rFonts w:ascii="Arial" w:hAnsi="Arial"/>
        </w:rPr>
        <w:t xml:space="preserve">другую дисциплину блока по выбору возможен только на основании проведения перерегистрации. </w:t>
      </w:r>
      <w:r>
        <w:rPr>
          <w:color w:val="#000000"/>
          <w:sz w:val="21"/>
          <w:lang w:val="ru-RU"/>
          <w:spacing w:val="6"/>
          <w:w w:val="100"/>
          <w:strike w:val="false"/>
          <w:vertAlign w:val="baseline"/>
          <w:rFonts w:ascii="Arial" w:hAnsi="Arial"/>
        </w:rPr>
        <w:t xml:space="preserve">Регистрация, отказ и перерегистрация возможны только в соответствии с личным заявлением </w:t>
      </w:r>
      <w:r>
        <w:rPr>
          <w:color w:val="#000000"/>
          <w:sz w:val="21"/>
          <w:lang w:val="ru-RU"/>
          <w:spacing w:val="2"/>
          <w:w w:val="100"/>
          <w:strike w:val="false"/>
          <w:vertAlign w:val="baseline"/>
          <w:rFonts w:ascii="Arial" w:hAnsi="Arial"/>
        </w:rPr>
        <w:t xml:space="preserve">обучающегося.</w:t>
      </w:r>
    </w:p>
    <w:p>
      <w:pPr>
        <w:ind w:right="0" w:left="0" w:firstLine="648"/>
        <w:spacing w:before="0" w:after="0" w:line="278" w:lineRule="auto"/>
        <w:jc w:val="both"/>
        <w:rPr>
          <w:color w:val="#000000"/>
          <w:sz w:val="21"/>
          <w:lang w:val="ru-RU"/>
          <w:spacing w:val="1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11"/>
          <w:w w:val="100"/>
          <w:strike w:val="false"/>
          <w:vertAlign w:val="baseline"/>
          <w:rFonts w:ascii="Arial" w:hAnsi="Arial"/>
        </w:rPr>
        <w:t xml:space="preserve">8.14 </w:t>
      </w:r>
      <w:r>
        <w:rPr>
          <w:color w:val="#000000"/>
          <w:sz w:val="21"/>
          <w:lang w:val="ru-RU"/>
          <w:spacing w:val="11"/>
          <w:w w:val="100"/>
          <w:strike w:val="false"/>
          <w:vertAlign w:val="baseline"/>
          <w:rFonts w:ascii="Arial" w:hAnsi="Arial"/>
        </w:rPr>
        <w:t xml:space="preserve">Регистрация на дисциплины </w:t>
      </w:r>
      <w:r>
        <w:rPr>
          <w:color w:val="#000000"/>
          <w:sz w:val="21"/>
          <w:lang w:val="ru-RU"/>
          <w:spacing w:val="11"/>
          <w:w w:val="100"/>
          <w:strike w:val="false"/>
          <w:vertAlign w:val="baseline"/>
          <w:rFonts w:ascii="Arial" w:hAnsi="Arial"/>
        </w:rPr>
        <w:t xml:space="preserve">с целью формирования </w:t>
      </w:r>
      <w:r>
        <w:rPr>
          <w:color w:val="#000000"/>
          <w:sz w:val="21"/>
          <w:lang w:val="ru-RU"/>
          <w:spacing w:val="11"/>
          <w:w w:val="100"/>
          <w:strike w:val="false"/>
          <w:vertAlign w:val="baseline"/>
          <w:rFonts w:ascii="Arial" w:hAnsi="Arial"/>
        </w:rPr>
        <w:t xml:space="preserve">своей траектории обучения </w:t>
      </w:r>
      <w:r>
        <w:rPr>
          <w:color w:val="#000000"/>
          <w:sz w:val="21"/>
          <w:lang w:val="ru-RU"/>
          <w:spacing w:val="12"/>
          <w:w w:val="100"/>
          <w:strike w:val="false"/>
          <w:vertAlign w:val="baseline"/>
          <w:rFonts w:ascii="Arial" w:hAnsi="Arial"/>
        </w:rPr>
        <w:t xml:space="preserve">является не только неогьемлемым правом каждого обучающегося университета, но и его </w:t>
      </w:r>
      <w:r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  <w:t xml:space="preserve">обязанностью. Если обучающийся не принял участие процессе регистрации, то его траектория </w:t>
      </w:r>
      <w:r>
        <w:rPr>
          <w:color w:val="#000000"/>
          <w:sz w:val="21"/>
          <w:lang w:val="ru-RU"/>
          <w:spacing w:val="3"/>
          <w:w w:val="100"/>
          <w:strike w:val="false"/>
          <w:vertAlign w:val="baseline"/>
          <w:rFonts w:ascii="Arial" w:hAnsi="Arial"/>
        </w:rPr>
        <w:t xml:space="preserve">обучения формируется факультетом, исходя из целесообразности учебных потоков.</w:t>
      </w:r>
    </w:p>
    <w:p>
      <w:pPr>
        <w:ind w:right="0" w:left="0" w:firstLine="648"/>
        <w:spacing w:before="0" w:after="0" w:line="273" w:lineRule="auto"/>
        <w:jc w:val="both"/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  <w:t xml:space="preserve">8.15 </w:t>
      </w:r>
      <w:r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  <w:t xml:space="preserve">Индивидуальные учебные планы обучающихся утверждаются деканом факультета в </w:t>
      </w:r>
      <w:r>
        <w:rPr>
          <w:color w:val="#000000"/>
          <w:sz w:val="21"/>
          <w:lang w:val="ru-RU"/>
          <w:spacing w:val="6"/>
          <w:w w:val="100"/>
          <w:strike w:val="false"/>
          <w:vertAlign w:val="baseline"/>
          <w:rFonts w:ascii="Arial" w:hAnsi="Arial"/>
        </w:rPr>
        <w:t xml:space="preserve">течение первой недели занятий в начале нового учебного гада. ИУП обучающихся с их личными </w:t>
      </w:r>
      <w:r>
        <w:rPr>
          <w:color w:val="#000000"/>
          <w:sz w:val="21"/>
          <w:lang w:val="ru-RU"/>
          <w:spacing w:val="8"/>
          <w:w w:val="100"/>
          <w:strike w:val="false"/>
          <w:vertAlign w:val="baseline"/>
          <w:rFonts w:ascii="Arial" w:hAnsi="Arial"/>
        </w:rPr>
        <w:t xml:space="preserve">QR, а также QR эдвайзеров после утверждения размещаются в их личных кабинетах и доступны </w:t>
      </w:r>
      <w:r>
        <w:rPr>
          <w:color w:val="#000000"/>
          <w:sz w:val="21"/>
          <w:lang w:val="ru-RU"/>
          <w:spacing w:val="2"/>
          <w:w w:val="100"/>
          <w:strike w:val="false"/>
          <w:vertAlign w:val="baseline"/>
          <w:rFonts w:ascii="Arial" w:hAnsi="Arial"/>
        </w:rPr>
        <w:t xml:space="preserve">в режиме просмотра в контенте ссОтчеты Деканат».</w:t>
      </w:r>
    </w:p>
    <w:p>
      <w:pPr>
        <w:ind w:right="0" w:left="0" w:firstLine="648"/>
        <w:spacing w:before="0" w:after="0" w:line="278" w:lineRule="auto"/>
        <w:jc w:val="both"/>
        <w:rPr>
          <w:color w:val="#000000"/>
          <w:sz w:val="21"/>
          <w:lang w:val="ru-RU"/>
          <w:spacing w:val="1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10"/>
          <w:w w:val="100"/>
          <w:strike w:val="false"/>
          <w:vertAlign w:val="baseline"/>
          <w:rFonts w:ascii="Arial" w:hAnsi="Arial"/>
        </w:rPr>
        <w:t xml:space="preserve">В случае если обучающийся в первом полугодии не освоил дисциплину, являющуюся </w:t>
      </w:r>
      <w:r>
        <w:rPr>
          <w:color w:val="#000000"/>
          <w:sz w:val="21"/>
          <w:lang w:val="ru-RU"/>
          <w:spacing w:val="24"/>
          <w:w w:val="100"/>
          <w:strike w:val="false"/>
          <w:vertAlign w:val="baseline"/>
          <w:rFonts w:ascii="Arial" w:hAnsi="Arial"/>
        </w:rPr>
        <w:t xml:space="preserve">пререквизитом для дисциплин второго полугодия, ИУП подлежит корректировке и </w:t>
      </w:r>
      <w:r>
        <w:rPr>
          <w:color w:val="#000000"/>
          <w:sz w:val="21"/>
          <w:lang w:val="ru-RU"/>
          <w:spacing w:val="2"/>
          <w:w w:val="100"/>
          <w:strike w:val="false"/>
          <w:vertAlign w:val="baseline"/>
          <w:rFonts w:ascii="Arial" w:hAnsi="Arial"/>
        </w:rPr>
        <w:t xml:space="preserve">переутверхсдению в начале нового академического периода.</w:t>
      </w:r>
    </w:p>
    <w:p>
      <w:pPr>
        <w:ind w:right="0" w:left="0" w:firstLine="648"/>
        <w:spacing w:before="0" w:after="0" w:line="271" w:lineRule="auto"/>
        <w:jc w:val="both"/>
        <w:rPr>
          <w:color w:val="#000000"/>
          <w:sz w:val="21"/>
          <w:lang w:val="ru-RU"/>
          <w:spacing w:val="9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9"/>
          <w:w w:val="100"/>
          <w:strike w:val="false"/>
          <w:vertAlign w:val="baseline"/>
          <w:rFonts w:ascii="Arial" w:hAnsi="Arial"/>
        </w:rPr>
        <w:t xml:space="preserve">8.16 </w:t>
      </w:r>
      <w:r>
        <w:rPr>
          <w:color w:val="#000000"/>
          <w:sz w:val="21"/>
          <w:lang w:val="ru-RU"/>
          <w:spacing w:val="9"/>
          <w:w w:val="100"/>
          <w:strike w:val="false"/>
          <w:vertAlign w:val="baseline"/>
          <w:rFonts w:ascii="Arial" w:hAnsi="Arial"/>
        </w:rPr>
        <w:t xml:space="preserve">При восстановлении или переводе с одной образовательной программы на другую </w:t>
      </w:r>
      <w:r>
        <w:rPr>
          <w:color w:val="#000000"/>
          <w:sz w:val="21"/>
          <w:lang w:val="ru-RU"/>
          <w:spacing w:val="6"/>
          <w:w w:val="100"/>
          <w:strike w:val="false"/>
          <w:vertAlign w:val="baseline"/>
          <w:rFonts w:ascii="Arial" w:hAnsi="Arial"/>
        </w:rPr>
        <w:t xml:space="preserve">ИУП обучающихся формируется с учетом сличительной ведомости. Регистрация на дисциплины</w:t>
      </w:r>
    </w:p>
    <w:p>
      <w:pPr>
        <w:sectPr>
          <w:pgSz w:w="11918" w:h="16854" w:orient="portrait"/>
          <w:type w:val="nextPage"/>
          <w:textDirection w:val="lrTb"/>
          <w:pgMar w:bottom="510" w:top="474" w:right="773" w:left="833" w:header="720" w:footer="720"/>
          <w:titlePg w:val="false"/>
        </w:sectPr>
      </w:pPr>
    </w:p>
    <w:tbl>
      <w:tblPr>
        <w:jc w:val="left"/>
        <w:tblLayout w:type="fixed"/>
        <w:tblCellMar>
          <w:left w:w="0" w:type="dxa"/>
          <w:right w:w="0" w:type="dxa"/>
        </w:tblCellMar>
      </w:tblPr>
      <w:tblGrid>
        <w:gridCol w:w="1840"/>
        <w:gridCol w:w="1158"/>
        <w:gridCol w:w="5664"/>
        <w:gridCol w:w="1422"/>
      </w:tblGrid>
      <w:tr>
        <w:trPr>
          <w:trHeight w:val="43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single" w:sz="4" w:color="#000000"/>
            </w:tcBorders>
            <w:tcW w:w="1840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single" w:sz="4" w:color="#000000"/>
              <w:right w:val="none" w:sz="0" w:color="#000000"/>
            </w:tcBorders>
            <w:tcW w:w="2998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662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0084" w:type="auto"/>
            <w:textDirection w:val="lrTb"/>
            <w:vAlign w:val="top"/>
          </w:tcPr>
          <w:p/>
        </w:tc>
      </w:tr>
      <w:tr>
        <w:trPr>
          <w:trHeight w:val="453" w:hRule="exact"/>
        </w:trPr>
        <w:tc>
          <w:tcPr>
            <w:gridSpan w:val="1"/>
            <w:tcBorders>
              <w:top w:val="none" w:sz="0" w:color="#000000"/>
              <w:bottom w:val="single" w:sz="4" w:color="#000000"/>
              <w:left w:val="none" w:sz="0" w:color="#000000"/>
              <w:right w:val="single" w:sz="4" w:color="#000000"/>
            </w:tcBorders>
            <w:tcW w:w="1840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26"/>
                <w:lang w:val="ru-RU"/>
                <w:spacing w:val="-3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6"/>
                <w:lang w:val="ru-RU"/>
                <w:spacing w:val="-30"/>
                <w:w w:val="100"/>
                <w:strike w:val="false"/>
                <w:vertAlign w:val="baseline"/>
                <w:rFonts w:ascii="Arial" w:hAnsi="Arial"/>
              </w:rPr>
              <w:t xml:space="preserve">внд-хи-сев-о 1</w:t>
            </w:r>
          </w:p>
        </w:tc>
        <w:tc>
          <w:tcPr>
            <w:gridSpan w:val="1"/>
            <w:tcBorders>
              <w:top w:val="none" w:sz="0" w:color="#000000"/>
              <w:bottom w:val="single" w:sz="4" w:color="#000000"/>
              <w:left w:val="single" w:sz="4" w:color="#000000"/>
              <w:right w:val="none" w:sz="0" w:color="#000000"/>
            </w:tcBorders>
            <w:tcW w:w="2998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0" w:sz="0" w:color="#000000"/>
              <w:left w:val="none" w:sz="0" w:color="#000000"/>
              <w:right w:val="single" w:sz="4" w:color="#000000"/>
            </w:tcBorders>
            <w:tcW w:w="8662" w:type="auto"/>
            <w:textDirection w:val="lrTb"/>
            <w:vAlign w:val="top"/>
            <w:vMerge w:val="restart"/>
          </w:tcPr>
          <w:p>
            <w:pPr>
              <w:ind w:right="0" w:left="0" w:firstLine="0"/>
              <w:spacing w:before="0" w:after="0" w:line="266" w:lineRule="auto"/>
              <w:jc w:val="center"/>
              <w:rPr>
                <w:color w:val="#000000"/>
                <w:sz w:val="17"/>
                <w:lang w:val="ru-RU"/>
                <w:spacing w:val="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7"/>
                <w:lang w:val="ru-RU"/>
                <w:spacing w:val="6"/>
                <w:w w:val="100"/>
                <w:strike w:val="false"/>
                <w:vertAlign w:val="baseline"/>
                <w:rFonts w:ascii="Arial" w:hAnsi="Arial"/>
              </w:rPr>
              <w:t xml:space="preserve">Академическая политика
</w:t>
              <w:br/>
            </w:r>
            <w:r>
              <w:rPr>
                <w:color w:val="#000000"/>
                <w:sz w:val="17"/>
                <w:lang w:val="ru-RU"/>
                <w:spacing w:val="5"/>
                <w:w w:val="100"/>
                <w:strike w:val="false"/>
                <w:u w:val="single"/>
                <w:vertAlign w:val="baseline"/>
                <w:rFonts w:ascii="Tahoma" w:hAnsi="Tahoma"/>
              </w:rPr>
              <w:t xml:space="preserve">НАО иЖетысусюi1 ун</w:t>
            </w:r>
            <w:r>
              <w:rPr>
                <w:color w:val="#000000"/>
                <w:sz w:val="12"/>
                <w:lang w:val="ru-RU"/>
                <w:spacing w:val="5"/>
                <w:w w:val="40"/>
                <w:strike w:val="false"/>
                <w:u w:val="single"/>
                <w:vertAlign w:val="baseline"/>
                <w:rFonts w:ascii="Arial" w:hAnsi="Arial"/>
              </w:rPr>
              <w:t xml:space="preserve">►</w:t>
            </w:r>
            <w:r>
              <w:rPr>
                <w:color w:val="#000000"/>
                <w:sz w:val="17"/>
                <w:lang w:val="ru-RU"/>
                <w:spacing w:val="5"/>
                <w:w w:val="100"/>
                <w:strike w:val="false"/>
                <w:u w:val="single"/>
                <w:vertAlign w:val="baseline"/>
                <w:rFonts w:ascii="Tahoma" w:hAnsi="Tahoma"/>
              </w:rPr>
              <w:t xml:space="preserve">гверситет ям .И.Жансу гурова&gt; 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single" w:sz="4" w:color="#000000"/>
              <w:right w:val="single" w:sz="4" w:color="#000000"/>
            </w:tcBorders>
            <w:tcW w:w="1008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7"/>
                <w:lang w:val="ru-RU"/>
                <w:spacing w:val="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7"/>
                <w:lang w:val="ru-RU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стр. 17 из 56</w:t>
            </w:r>
          </w:p>
        </w:tc>
      </w:tr>
      <w:tr>
        <w:trPr>
          <w:trHeight w:val="32" w:hRule="exact"/>
        </w:trPr>
        <w:tc>
          <w:tcPr>
            <w:gridSpan w:val="1"/>
            <w:tcBorders>
              <w:top w:val="single" w:sz="4" w:color="#000000"/>
              <w:bottom w:val="none" w:sz="0" w:color="#000000"/>
              <w:left w:val="none" w:sz="0" w:color="#000000"/>
              <w:right w:val="none" w:sz="0" w:color="#000000"/>
            </w:tcBorders>
            <w:tcW w:w="1840" w:type="auto"/>
            <w:textDirection w:val="lrTb"/>
            <w:vAlign w:val="top"/>
          </w:tcPr>
          <w:p/>
        </w:tc>
        <w:tc>
          <w:tcPr>
            <w:gridSpan w:val="1"/>
            <w:tcBorders>
              <w:top w:val="single" w:sz="4" w:color="#000000"/>
              <w:bottom w:val="none" w:sz="0" w:color="#000000"/>
              <w:left w:val="none" w:sz="0" w:color="#000000"/>
              <w:right w:val="none" w:sz="0" w:color="#000000"/>
            </w:tcBorders>
            <w:tcW w:w="2998" w:type="auto"/>
            <w:textDirection w:val="lrTb"/>
            <w:vAlign w:val="top"/>
          </w:tcPr>
          <w:p/>
        </w:tc>
        <w:tc>
          <w:tcPr>
            <w:gridSpan w:val="1"/>
            <w:tcBorders>
              <w:top w:val="0" w:sz="0" w:color="#000000"/>
              <w:bottom w:val="none" w:sz="0" w:color="#000000"/>
              <w:left w:val="none" w:sz="0" w:color="#000000"/>
              <w:right w:val="single" w:sz="4" w:color="#000000"/>
            </w:tcBorders>
            <w:tcW w:w="8662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single" w:sz="4" w:color="#000000"/>
              <w:right w:val="single" w:sz="4" w:color="#000000"/>
            </w:tcBorders>
            <w:tcW w:w="10084" w:type="auto"/>
            <w:textDirection w:val="lrTb"/>
            <w:vAlign w:val="top"/>
          </w:tcPr>
          <w:p/>
        </w:tc>
      </w:tr>
      <w:tr>
        <w:trPr>
          <w:trHeight w:val="5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840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998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662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0084" w:type="auto"/>
            <w:textDirection w:val="lrTb"/>
            <w:vAlign w:val="top"/>
          </w:tcPr>
          <w:p/>
        </w:tc>
      </w:tr>
    </w:tbl>
    <w:p>
      <w:pPr>
        <w:ind w:right="0" w:left="0" w:firstLine="0"/>
        <w:spacing w:before="288" w:after="0" w:line="266" w:lineRule="auto"/>
        <w:jc w:val="left"/>
        <w:rPr>
          <w:color w:val="#000000"/>
          <w:sz w:val="21"/>
          <w:lang w:val="ru-RU"/>
          <w:spacing w:val="8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8"/>
          <w:w w:val="100"/>
          <w:strike w:val="false"/>
          <w:vertAlign w:val="baseline"/>
          <w:rFonts w:ascii="Arial" w:hAnsi="Arial"/>
        </w:rPr>
        <w:t xml:space="preserve">осуществляется в соответствии со сроками освоения дисциплин, указанным в сличительной </w:t>
      </w:r>
      <w:r>
        <w:rPr>
          <w:color w:val="#000000"/>
          <w:sz w:val="21"/>
          <w:lang w:val="ru-RU"/>
          <w:spacing w:val="2"/>
          <w:w w:val="100"/>
          <w:strike w:val="false"/>
          <w:vertAlign w:val="baseline"/>
          <w:rFonts w:ascii="Arial" w:hAnsi="Arial"/>
        </w:rPr>
        <w:t xml:space="preserve">ведомости (в академическом периоде или летнем семестре).</w:t>
      </w:r>
    </w:p>
    <w:p>
      <w:pPr>
        <w:ind w:right="0" w:left="0" w:firstLine="720"/>
        <w:spacing w:before="36" w:after="0" w:line="273" w:lineRule="auto"/>
        <w:jc w:val="left"/>
        <w:rPr>
          <w:color w:val="#000000"/>
          <w:sz w:val="22"/>
          <w:lang w:val="ru-RU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8.17 </w:t>
      </w:r>
      <w:r>
        <w:rPr>
          <w:color w:val="#000000"/>
          <w:sz w:val="22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Регистрация обучающегося на изучение дисциплин разницы или академической </w:t>
      </w:r>
      <w:r>
        <w:rPr>
          <w:color w:val="#000000"/>
          <w:sz w:val="21"/>
          <w:lang w:val="ru-RU"/>
          <w:spacing w:val="6"/>
          <w:w w:val="100"/>
          <w:strike w:val="false"/>
          <w:vertAlign w:val="baseline"/>
          <w:rFonts w:ascii="Arial" w:hAnsi="Arial"/>
        </w:rPr>
        <w:t xml:space="preserve">задолженности допускается в одном из академических периодов текущего учебного года.</w:t>
      </w:r>
    </w:p>
    <w:p>
      <w:pPr>
        <w:ind w:right="0" w:left="0" w:firstLine="720"/>
        <w:spacing w:before="0" w:after="0" w:line="240" w:lineRule="auto"/>
        <w:jc w:val="both"/>
        <w:rPr>
          <w:color w:val="#000000"/>
          <w:sz w:val="21"/>
          <w:lang w:val="ru-RU"/>
          <w:spacing w:val="9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9"/>
          <w:w w:val="100"/>
          <w:strike w:val="false"/>
          <w:vertAlign w:val="baseline"/>
          <w:rFonts w:ascii="Arial" w:hAnsi="Arial"/>
        </w:rPr>
        <w:t xml:space="preserve">8.18 </w:t>
      </w:r>
      <w:r>
        <w:rPr>
          <w:color w:val="#000000"/>
          <w:sz w:val="21"/>
          <w:lang w:val="ru-RU"/>
          <w:spacing w:val="9"/>
          <w:w w:val="100"/>
          <w:strike w:val="false"/>
          <w:vertAlign w:val="baseline"/>
          <w:rFonts w:ascii="Arial" w:hAnsi="Arial"/>
        </w:rPr>
        <w:t xml:space="preserve">Дисциплины, на которые обучающийся регистрируется дополнительно, включаются </w:t>
      </w:r>
      <w:r>
        <w:rPr>
          <w:color w:val="#000000"/>
          <w:sz w:val="21"/>
          <w:lang w:val="ru-RU"/>
          <w:spacing w:val="8"/>
          <w:w w:val="100"/>
          <w:strike w:val="false"/>
          <w:vertAlign w:val="baseline"/>
          <w:rFonts w:ascii="Arial" w:hAnsi="Arial"/>
        </w:rPr>
        <w:t xml:space="preserve">в его ИУП за текущий учебный год.</w:t>
      </w:r>
    </w:p>
    <w:p>
      <w:pPr>
        <w:ind w:right="0" w:left="0" w:firstLine="648"/>
        <w:spacing w:before="72" w:after="0" w:line="268" w:lineRule="auto"/>
        <w:jc w:val="both"/>
        <w:rPr>
          <w:color w:val="#000000"/>
          <w:sz w:val="21"/>
          <w:lang w:val="ru-RU"/>
          <w:spacing w:val="3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3"/>
          <w:w w:val="100"/>
          <w:strike w:val="false"/>
          <w:vertAlign w:val="baseline"/>
          <w:rFonts w:ascii="Arial" w:hAnsi="Arial"/>
        </w:rPr>
        <w:t xml:space="preserve">8.19 </w:t>
      </w:r>
      <w:r>
        <w:rPr>
          <w:color w:val="#000000"/>
          <w:sz w:val="21"/>
          <w:lang w:val="ru-RU"/>
          <w:spacing w:val="3"/>
          <w:w w:val="100"/>
          <w:strike w:val="false"/>
          <w:vertAlign w:val="baseline"/>
          <w:rFonts w:ascii="Arial" w:hAnsi="Arial"/>
        </w:rPr>
        <w:t xml:space="preserve">Формирование ИУП обучающимся по всем формам обучения проводится при участии деканатов факультетов. Контроль за процессом регистрации и выполнения ИУП осуществляется </w:t>
      </w:r>
      <w:r>
        <w:rPr>
          <w:color w:val="#000000"/>
          <w:sz w:val="21"/>
          <w:lang w:val="ru-RU"/>
          <w:spacing w:val="0"/>
          <w:w w:val="100"/>
          <w:strike w:val="false"/>
          <w:vertAlign w:val="baseline"/>
          <w:rFonts w:ascii="Arial" w:hAnsi="Arial"/>
        </w:rPr>
        <w:t xml:space="preserve">офисом Регистратора.</w:t>
      </w:r>
    </w:p>
    <w:p>
      <w:pPr>
        <w:ind w:right="0" w:left="0" w:firstLine="720"/>
        <w:spacing w:before="36" w:after="0" w:line="271" w:lineRule="auto"/>
        <w:jc w:val="both"/>
        <w:rPr>
          <w:color w:val="#000000"/>
          <w:sz w:val="21"/>
          <w:lang w:val="ru-RU"/>
          <w:spacing w:val="2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21"/>
          <w:w w:val="100"/>
          <w:strike w:val="false"/>
          <w:vertAlign w:val="baseline"/>
          <w:rFonts w:ascii="Arial" w:hAnsi="Arial"/>
        </w:rPr>
        <w:t xml:space="preserve">8.20 </w:t>
      </w:r>
      <w:r>
        <w:rPr>
          <w:color w:val="#000000"/>
          <w:sz w:val="21"/>
          <w:lang w:val="ru-RU"/>
          <w:spacing w:val="21"/>
          <w:w w:val="100"/>
          <w:strike w:val="false"/>
          <w:vertAlign w:val="baseline"/>
          <w:rFonts w:ascii="Arial" w:hAnsi="Arial"/>
        </w:rPr>
        <w:t xml:space="preserve">Система отчетов по итогам регистрации обучающихся на дисциплины по </w:t>
      </w:r>
      <w:r>
        <w:rPr>
          <w:color w:val="#000000"/>
          <w:sz w:val="21"/>
          <w:lang w:val="ru-RU"/>
          <w:spacing w:val="11"/>
          <w:w w:val="100"/>
          <w:strike w:val="false"/>
          <w:vertAlign w:val="baseline"/>
          <w:rFonts w:ascii="Arial" w:hAnsi="Arial"/>
        </w:rPr>
        <w:t xml:space="preserve">образовательным программам университета размещается в контенте «Отчеты Деканат» в </w:t>
      </w:r>
      <w:r>
        <w:rPr>
          <w:color w:val="#000000"/>
          <w:sz w:val="21"/>
          <w:lang w:val="ru-RU"/>
          <w:spacing w:val="9"/>
          <w:w w:val="100"/>
          <w:strike w:val="false"/>
          <w:vertAlign w:val="baseline"/>
          <w:rFonts w:ascii="Arial" w:hAnsi="Arial"/>
        </w:rPr>
        <w:t xml:space="preserve">течение 10 дней после завершения этапа регистрации и является основой для составления </w:t>
      </w: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рабочих учебных планов на новый учебный год и формирования расчетов часов по факультетам.</w:t>
      </w:r>
    </w:p>
    <w:p>
      <w:pPr>
        <w:ind w:right="0" w:left="576" w:firstLine="0"/>
        <w:spacing w:before="288" w:after="0" w:line="304" w:lineRule="auto"/>
        <w:jc w:val="left"/>
        <w:rPr>
          <w:color w:val="#000000"/>
          <w:sz w:val="21"/>
          <w:lang w:val="ru-RU"/>
          <w:spacing w:val="28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28"/>
          <w:w w:val="100"/>
          <w:strike w:val="false"/>
          <w:vertAlign w:val="baseline"/>
          <w:rFonts w:ascii="Arial" w:hAnsi="Arial"/>
        </w:rPr>
        <w:t xml:space="preserve">9 </w:t>
      </w:r>
      <w:r>
        <w:rPr>
          <w:color w:val="#000000"/>
          <w:sz w:val="21"/>
          <w:lang w:val="ru-RU"/>
          <w:spacing w:val="28"/>
          <w:w w:val="100"/>
          <w:strike w:val="false"/>
          <w:vertAlign w:val="baseline"/>
          <w:rFonts w:ascii="Arial" w:hAnsi="Arial"/>
        </w:rPr>
        <w:t xml:space="preserve">ОРГАНИЗАЦИЯ И ПРОВЕДЕНИЕ ПРОМЕЖУТОЧНОЙ АТТЕСТАЦИИ</w:t>
      </w:r>
    </w:p>
    <w:p>
      <w:pPr>
        <w:ind w:right="0" w:left="0" w:firstLine="576"/>
        <w:spacing w:before="252" w:after="0" w:line="273" w:lineRule="auto"/>
        <w:jc w:val="both"/>
        <w:rPr>
          <w:color w:val="#000000"/>
          <w:sz w:val="21"/>
          <w:lang w:val="ru-RU"/>
          <w:spacing w:val="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1"/>
          <w:w w:val="100"/>
          <w:strike w:val="false"/>
          <w:vertAlign w:val="baseline"/>
          <w:rFonts w:ascii="Arial" w:hAnsi="Arial"/>
        </w:rPr>
        <w:t xml:space="preserve">9.1 </w:t>
      </w:r>
      <w:r>
        <w:rPr>
          <w:color w:val="#000000"/>
          <w:sz w:val="21"/>
          <w:lang w:val="ru-RU"/>
          <w:spacing w:val="1"/>
          <w:w w:val="100"/>
          <w:strike w:val="false"/>
          <w:vertAlign w:val="baseline"/>
          <w:rFonts w:ascii="Arial" w:hAnsi="Arial"/>
        </w:rPr>
        <w:t xml:space="preserve">Промежуточная аттестация - это установление уровня достижения результатов освоения </w:t>
      </w:r>
      <w:r>
        <w:rPr>
          <w:color w:val="#000000"/>
          <w:sz w:val="21"/>
          <w:lang w:val="ru-RU"/>
          <w:spacing w:val="8"/>
          <w:w w:val="100"/>
          <w:strike w:val="false"/>
          <w:vertAlign w:val="baseline"/>
          <w:rFonts w:ascii="Arial" w:hAnsi="Arial"/>
        </w:rPr>
        <w:t xml:space="preserve">дисциплин (модулей), предусмотренных образовательной программой. Цель промежуточной </w:t>
      </w:r>
      <w:r>
        <w:rPr>
          <w:color w:val="#000000"/>
          <w:sz w:val="21"/>
          <w:lang w:val="ru-RU"/>
          <w:spacing w:val="13"/>
          <w:w w:val="100"/>
          <w:strike w:val="false"/>
          <w:vertAlign w:val="baseline"/>
          <w:rFonts w:ascii="Arial" w:hAnsi="Arial"/>
        </w:rPr>
        <w:t xml:space="preserve">аттестации состоит в том, что оценить работу обучающегося за академический период в </w:t>
      </w:r>
      <w:r>
        <w:rPr>
          <w:color w:val="#000000"/>
          <w:sz w:val="21"/>
          <w:lang w:val="ru-RU"/>
          <w:spacing w:val="2"/>
          <w:w w:val="100"/>
          <w:strike w:val="false"/>
          <w:vertAlign w:val="baseline"/>
          <w:rFonts w:ascii="Arial" w:hAnsi="Arial"/>
        </w:rPr>
        <w:t xml:space="preserve">приобретении им навыков самостоятельной работы, умении синтезировать полученные знания и </w:t>
      </w: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применять их для решения практических задач.</w:t>
      </w:r>
    </w:p>
    <w:p>
      <w:pPr>
        <w:ind w:right="0" w:left="0" w:firstLine="576"/>
        <w:spacing w:before="0" w:after="0" w:line="278" w:lineRule="auto"/>
        <w:jc w:val="both"/>
        <w:rPr>
          <w:color w:val="#000000"/>
          <w:sz w:val="21"/>
          <w:lang w:val="ru-RU"/>
          <w:spacing w:val="16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16"/>
          <w:w w:val="100"/>
          <w:strike w:val="false"/>
          <w:vertAlign w:val="baseline"/>
          <w:rFonts w:ascii="Arial" w:hAnsi="Arial"/>
        </w:rPr>
        <w:t xml:space="preserve">9.2 </w:t>
      </w:r>
      <w:r>
        <w:rPr>
          <w:color w:val="#000000"/>
          <w:sz w:val="21"/>
          <w:lang w:val="ru-RU"/>
          <w:spacing w:val="16"/>
          <w:w w:val="100"/>
          <w:strike w:val="false"/>
          <w:vertAlign w:val="baseline"/>
          <w:rFonts w:ascii="Arial" w:hAnsi="Arial"/>
        </w:rPr>
        <w:t xml:space="preserve">Промежуточная аттестация осуществляется в соответствии с академическими </w:t>
      </w:r>
      <w:r>
        <w:rPr>
          <w:color w:val="#000000"/>
          <w:sz w:val="21"/>
          <w:lang w:val="ru-RU"/>
          <w:spacing w:val="18"/>
          <w:w w:val="100"/>
          <w:strike w:val="false"/>
          <w:vertAlign w:val="baseline"/>
          <w:rFonts w:ascii="Arial" w:hAnsi="Arial"/>
        </w:rPr>
        <w:t xml:space="preserve">календарями, МОП и учебными программами дисциплин в форме сдачи экзамена или </w:t>
      </w:r>
      <w:r>
        <w:rPr>
          <w:color w:val="#000000"/>
          <w:sz w:val="21"/>
          <w:lang w:val="ru-RU"/>
          <w:spacing w:val="12"/>
          <w:w w:val="100"/>
          <w:strike w:val="false"/>
          <w:vertAlign w:val="baseline"/>
          <w:rFonts w:ascii="Arial" w:hAnsi="Arial"/>
        </w:rPr>
        <w:t xml:space="preserve">дифференцированного зачета дважды в течение года. На выпускных курсах, как правило, </w:t>
      </w: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проводится одна промежуточная аттестация в зимний период.</w:t>
      </w:r>
    </w:p>
    <w:p>
      <w:pPr>
        <w:ind w:right="0" w:left="0" w:firstLine="576"/>
        <w:spacing w:before="0" w:after="0" w:line="273" w:lineRule="auto"/>
        <w:jc w:val="both"/>
        <w:rPr>
          <w:color w:val="#000000"/>
          <w:sz w:val="21"/>
          <w:lang w:val="ru-RU"/>
          <w:spacing w:val="15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15"/>
          <w:w w:val="100"/>
          <w:strike w:val="false"/>
          <w:vertAlign w:val="baseline"/>
          <w:rFonts w:ascii="Arial" w:hAnsi="Arial"/>
        </w:rPr>
        <w:t xml:space="preserve">9.3 </w:t>
      </w:r>
      <w:r>
        <w:rPr>
          <w:color w:val="#000000"/>
          <w:sz w:val="21"/>
          <w:lang w:val="ru-RU"/>
          <w:spacing w:val="15"/>
          <w:w w:val="100"/>
          <w:strike w:val="false"/>
          <w:vertAlign w:val="baseline"/>
          <w:rFonts w:ascii="Arial" w:hAnsi="Arial"/>
        </w:rPr>
        <w:t xml:space="preserve">Периодичность и продолжительность экзаменационных сессий определяется в </w:t>
      </w:r>
      <w:r>
        <w:rPr>
          <w:color w:val="#000000"/>
          <w:sz w:val="21"/>
          <w:lang w:val="ru-RU"/>
          <w:spacing w:val="14"/>
          <w:w w:val="100"/>
          <w:strike w:val="false"/>
          <w:vertAlign w:val="baseline"/>
          <w:rFonts w:ascii="Arial" w:hAnsi="Arial"/>
        </w:rPr>
        <w:t xml:space="preserve">соответствии с рабочим учебным планом образовательной программы и академическим </w:t>
      </w: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календарем, утвержденным Ученым советом.</w:t>
      </w:r>
    </w:p>
    <w:p>
      <w:pPr>
        <w:ind w:right="0" w:left="0" w:firstLine="576"/>
        <w:spacing w:before="0" w:after="0" w:line="271" w:lineRule="auto"/>
        <w:jc w:val="both"/>
        <w:rPr>
          <w:color w:val="#000000"/>
          <w:sz w:val="21"/>
          <w:lang w:val="ru-RU"/>
          <w:spacing w:val="1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10"/>
          <w:w w:val="100"/>
          <w:strike w:val="false"/>
          <w:vertAlign w:val="baseline"/>
          <w:rFonts w:ascii="Arial" w:hAnsi="Arial"/>
        </w:rPr>
        <w:t xml:space="preserve">9.4 </w:t>
      </w:r>
      <w:r>
        <w:rPr>
          <w:color w:val="#000000"/>
          <w:sz w:val="21"/>
          <w:lang w:val="ru-RU"/>
          <w:spacing w:val="10"/>
          <w:w w:val="100"/>
          <w:strike w:val="false"/>
          <w:vertAlign w:val="baseline"/>
          <w:rFonts w:ascii="Arial" w:hAnsi="Arial"/>
        </w:rPr>
        <w:t xml:space="preserve">По результатам обучения в течение учебного года издается приказ Председателя </w:t>
      </w:r>
      <w:r>
        <w:rPr>
          <w:color w:val="#000000"/>
          <w:sz w:val="21"/>
          <w:lang w:val="ru-RU"/>
          <w:spacing w:val="3"/>
          <w:w w:val="100"/>
          <w:strike w:val="false"/>
          <w:vertAlign w:val="baseline"/>
          <w:rFonts w:ascii="Arial" w:hAnsi="Arial"/>
        </w:rPr>
        <w:t xml:space="preserve">правления - Ректора университета о переводе обучающийся с курса на курс.</w:t>
      </w:r>
    </w:p>
    <w:p>
      <w:pPr>
        <w:ind w:right="0" w:left="0" w:firstLine="576"/>
        <w:spacing w:before="0" w:after="0" w:line="271" w:lineRule="auto"/>
        <w:jc w:val="both"/>
        <w:rPr>
          <w:color w:val="#000000"/>
          <w:sz w:val="21"/>
          <w:lang w:val="ru-RU"/>
          <w:spacing w:val="1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10"/>
          <w:w w:val="100"/>
          <w:strike w:val="false"/>
          <w:vertAlign w:val="baseline"/>
          <w:rFonts w:ascii="Arial" w:hAnsi="Arial"/>
        </w:rPr>
        <w:t xml:space="preserve">9.5 </w:t>
      </w:r>
      <w:r>
        <w:rPr>
          <w:color w:val="#000000"/>
          <w:sz w:val="21"/>
          <w:lang w:val="ru-RU"/>
          <w:spacing w:val="10"/>
          <w:w w:val="100"/>
          <w:strike w:val="false"/>
          <w:vertAlign w:val="baseline"/>
          <w:rFonts w:ascii="Arial" w:hAnsi="Arial"/>
        </w:rPr>
        <w:t xml:space="preserve">С целью осуществления контроля за организацией и проведением промежуточной аттестации в университете формируется комиссия, состав которой утверждается приказом </w:t>
      </w:r>
      <w:r>
        <w:rPr>
          <w:color w:val="#000000"/>
          <w:sz w:val="21"/>
          <w:lang w:val="ru-RU"/>
          <w:spacing w:val="8"/>
          <w:w w:val="100"/>
          <w:strike w:val="false"/>
          <w:vertAlign w:val="baseline"/>
          <w:rFonts w:ascii="Arial" w:hAnsi="Arial"/>
        </w:rPr>
        <w:t xml:space="preserve">Председателя правления - Ректора университета. В состав комиссии включаются начальник </w:t>
      </w:r>
      <w:r>
        <w:rPr>
          <w:color w:val="#000000"/>
          <w:sz w:val="21"/>
          <w:lang w:val="ru-RU"/>
          <w:spacing w:val="14"/>
          <w:w w:val="100"/>
          <w:strike w:val="false"/>
          <w:vertAlign w:val="baseline"/>
          <w:rFonts w:ascii="Arial" w:hAnsi="Arial"/>
        </w:rPr>
        <w:t xml:space="preserve">учебно-методического отдела высшего и послевузовского образовании, директор офиса </w:t>
      </w:r>
      <w:r>
        <w:rPr>
          <w:color w:val="#000000"/>
          <w:sz w:val="21"/>
          <w:lang w:val="ru-RU"/>
          <w:spacing w:val="6"/>
          <w:w w:val="100"/>
          <w:strike w:val="false"/>
          <w:vertAlign w:val="baseline"/>
          <w:rFonts w:ascii="Arial" w:hAnsi="Arial"/>
        </w:rPr>
        <w:t xml:space="preserve">Регистратора, деканы, представители общественных объединений университета, в том числе </w:t>
      </w:r>
      <w:r>
        <w:rPr>
          <w:color w:val="#000000"/>
          <w:sz w:val="21"/>
          <w:lang w:val="ru-RU"/>
          <w:spacing w:val="2"/>
          <w:w w:val="100"/>
          <w:strike w:val="false"/>
          <w:vertAlign w:val="baseline"/>
          <w:rFonts w:ascii="Arial" w:hAnsi="Arial"/>
        </w:rPr>
        <w:t xml:space="preserve">Комитета по делам </w:t>
      </w:r>
      <w:r>
        <w:rPr>
          <w:color w:val="#000000"/>
          <w:sz w:val="20"/>
          <w:lang w:val="ru-RU"/>
          <w:spacing w:val="2"/>
          <w:w w:val="110"/>
          <w:strike w:val="false"/>
          <w:vertAlign w:val="baseline"/>
          <w:rFonts w:ascii="Arial" w:hAnsi="Arial"/>
        </w:rPr>
        <w:t xml:space="preserve">молодежи. </w:t>
      </w:r>
      <w:r>
        <w:rPr>
          <w:color w:val="#000000"/>
          <w:sz w:val="21"/>
          <w:lang w:val="ru-RU"/>
          <w:spacing w:val="2"/>
          <w:w w:val="100"/>
          <w:strike w:val="false"/>
          <w:vertAlign w:val="baseline"/>
          <w:rFonts w:ascii="Arial" w:hAnsi="Arial"/>
        </w:rPr>
        <w:t xml:space="preserve">Ответственным за подготовку приказа является член Правления -</w:t>
      </w:r>
      <w:r>
        <w:rPr>
          <w:color w:val="#000000"/>
          <w:sz w:val="21"/>
          <w:lang w:val="ru-RU"/>
          <w:spacing w:val="6"/>
          <w:w w:val="100"/>
          <w:strike w:val="false"/>
          <w:vertAlign w:val="baseline"/>
          <w:rFonts w:ascii="Arial" w:hAnsi="Arial"/>
        </w:rPr>
        <w:t xml:space="preserve">проректор по академическим вопросам</w:t>
      </w:r>
    </w:p>
    <w:p>
      <w:pPr>
        <w:ind w:right="0" w:left="0" w:firstLine="576"/>
        <w:spacing w:before="0" w:after="0" w:line="271" w:lineRule="auto"/>
        <w:jc w:val="both"/>
        <w:rPr>
          <w:color w:val="#000000"/>
          <w:sz w:val="21"/>
          <w:lang w:val="ru-RU"/>
          <w:spacing w:val="1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12"/>
          <w:w w:val="100"/>
          <w:strike w:val="false"/>
          <w:vertAlign w:val="baseline"/>
          <w:rFonts w:ascii="Arial" w:hAnsi="Arial"/>
        </w:rPr>
        <w:t xml:space="preserve">9.6 </w:t>
      </w:r>
      <w:r>
        <w:rPr>
          <w:color w:val="#000000"/>
          <w:sz w:val="21"/>
          <w:lang w:val="ru-RU"/>
          <w:spacing w:val="12"/>
          <w:w w:val="100"/>
          <w:strike w:val="false"/>
          <w:vertAlign w:val="baseline"/>
          <w:rFonts w:ascii="Arial" w:hAnsi="Arial"/>
        </w:rPr>
        <w:t xml:space="preserve">Экзамены сдаются в период промежуточной аттестации согласно утвержденному </w:t>
      </w:r>
      <w:r>
        <w:rPr>
          <w:color w:val="#000000"/>
          <w:sz w:val="21"/>
          <w:lang w:val="ru-RU"/>
          <w:spacing w:val="0"/>
          <w:w w:val="100"/>
          <w:strike w:val="false"/>
          <w:vertAlign w:val="baseline"/>
          <w:rFonts w:ascii="Arial" w:hAnsi="Arial"/>
        </w:rPr>
        <w:t xml:space="preserve">расписанию.</w:t>
      </w:r>
    </w:p>
    <w:p>
      <w:pPr>
        <w:ind w:right="0" w:left="0" w:firstLine="576"/>
        <w:spacing w:before="0" w:after="0" w:line="273" w:lineRule="auto"/>
        <w:jc w:val="both"/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  <w:t xml:space="preserve">9.7 </w:t>
      </w:r>
      <w:r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  <w:t xml:space="preserve">Расписание экзаменов разрабатывается офисом Регистратора, утверждается членом </w:t>
      </w:r>
      <w:r>
        <w:rPr>
          <w:color w:val="#000000"/>
          <w:sz w:val="21"/>
          <w:lang w:val="ru-RU"/>
          <w:spacing w:val="1"/>
          <w:w w:val="100"/>
          <w:strike w:val="false"/>
          <w:vertAlign w:val="baseline"/>
          <w:rFonts w:ascii="Arial" w:hAnsi="Arial"/>
        </w:rPr>
        <w:t xml:space="preserve">Правления - проректором по академическим вопросам, доводится до сведения обучающихся всех </w:t>
      </w:r>
      <w:r>
        <w:rPr>
          <w:color w:val="#000000"/>
          <w:sz w:val="21"/>
          <w:lang w:val="ru-RU"/>
          <w:spacing w:val="-1"/>
          <w:w w:val="100"/>
          <w:strike w:val="false"/>
          <w:vertAlign w:val="baseline"/>
          <w:rFonts w:ascii="Arial" w:hAnsi="Arial"/>
        </w:rPr>
        <w:t xml:space="preserve">заинтересованных подразделений вуза и размещается на сайте университета и в личных кабинетах </w:t>
      </w:r>
      <w:r>
        <w:rPr>
          <w:color w:val="#000000"/>
          <w:sz w:val="21"/>
          <w:lang w:val="ru-RU"/>
          <w:spacing w:val="2"/>
          <w:w w:val="100"/>
          <w:strike w:val="false"/>
          <w:vertAlign w:val="baseline"/>
          <w:rFonts w:ascii="Arial" w:hAnsi="Arial"/>
        </w:rPr>
        <w:t xml:space="preserve">обучающихся не позднее, чем за 2 недели до начала экзаменационной сессии.</w:t>
      </w:r>
    </w:p>
    <w:p>
      <w:pPr>
        <w:ind w:right="0" w:left="0" w:firstLine="576"/>
        <w:spacing w:before="0" w:after="0" w:line="271" w:lineRule="auto"/>
        <w:jc w:val="both"/>
        <w:rPr>
          <w:color w:val="#000000"/>
          <w:sz w:val="21"/>
          <w:lang w:val="ru-RU"/>
          <w:spacing w:val="6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6"/>
          <w:w w:val="100"/>
          <w:strike w:val="false"/>
          <w:vertAlign w:val="baseline"/>
          <w:rFonts w:ascii="Arial" w:hAnsi="Arial"/>
        </w:rPr>
        <w:t xml:space="preserve">9.8 </w:t>
      </w:r>
      <w:r>
        <w:rPr>
          <w:color w:val="#000000"/>
          <w:sz w:val="21"/>
          <w:lang w:val="ru-RU"/>
          <w:spacing w:val="6"/>
          <w:w w:val="100"/>
          <w:strike w:val="false"/>
          <w:vertAlign w:val="baseline"/>
          <w:rFonts w:ascii="Arial" w:hAnsi="Arial"/>
        </w:rPr>
        <w:t xml:space="preserve">Формы контроля по каждой учебной дисциплине устанавливаются решением Ученого </w:t>
      </w:r>
      <w:r>
        <w:rPr>
          <w:color w:val="#000000"/>
          <w:sz w:val="21"/>
          <w:lang w:val="ru-RU"/>
          <w:spacing w:val="0"/>
          <w:w w:val="100"/>
          <w:strike w:val="false"/>
          <w:vertAlign w:val="baseline"/>
          <w:rFonts w:ascii="Arial" w:hAnsi="Arial"/>
        </w:rPr>
        <w:t xml:space="preserve">совета.</w:t>
      </w:r>
    </w:p>
    <w:p>
      <w:pPr>
        <w:ind w:right="0" w:left="0" w:firstLine="576"/>
        <w:spacing w:before="0" w:after="0" w:line="271" w:lineRule="auto"/>
        <w:jc w:val="both"/>
        <w:rPr>
          <w:color w:val="#000000"/>
          <w:sz w:val="21"/>
          <w:lang w:val="ru-RU"/>
          <w:spacing w:val="1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11"/>
          <w:w w:val="100"/>
          <w:strike w:val="false"/>
          <w:vertAlign w:val="baseline"/>
          <w:rFonts w:ascii="Arial" w:hAnsi="Arial"/>
        </w:rPr>
        <w:t xml:space="preserve">9.9 </w:t>
      </w:r>
      <w:r>
        <w:rPr>
          <w:color w:val="#000000"/>
          <w:sz w:val="21"/>
          <w:lang w:val="ru-RU"/>
          <w:spacing w:val="11"/>
          <w:w w:val="100"/>
          <w:strike w:val="false"/>
          <w:vertAlign w:val="baseline"/>
          <w:rFonts w:ascii="Arial" w:hAnsi="Arial"/>
        </w:rPr>
        <w:t xml:space="preserve">Промежуточная аттестация проводится в письменной, устной и комбинированной </w:t>
      </w:r>
      <w:r>
        <w:rPr>
          <w:color w:val="#000000"/>
          <w:sz w:val="21"/>
          <w:lang w:val="ru-RU"/>
          <w:spacing w:val="2"/>
          <w:w w:val="100"/>
          <w:strike w:val="false"/>
          <w:vertAlign w:val="baseline"/>
          <w:rFonts w:ascii="Arial" w:hAnsi="Arial"/>
        </w:rPr>
        <w:t xml:space="preserve">формах, а татоке в форме дифференцированного зачета и компьютерного тестирования.</w:t>
      </w:r>
    </w:p>
    <w:p>
      <w:pPr>
        <w:ind w:right="0" w:left="0" w:firstLine="576"/>
        <w:spacing w:before="0" w:after="0" w:line="271" w:lineRule="auto"/>
        <w:jc w:val="both"/>
        <w:rPr>
          <w:color w:val="#000000"/>
          <w:sz w:val="21"/>
          <w:lang w:val="ru-RU"/>
          <w:spacing w:val="6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6"/>
          <w:w w:val="100"/>
          <w:strike w:val="false"/>
          <w:vertAlign w:val="baseline"/>
          <w:rFonts w:ascii="Arial" w:hAnsi="Arial"/>
        </w:rPr>
        <w:t xml:space="preserve">9.10 </w:t>
      </w:r>
      <w:r>
        <w:rPr>
          <w:color w:val="#000000"/>
          <w:sz w:val="21"/>
          <w:lang w:val="ru-RU"/>
          <w:spacing w:val="6"/>
          <w:w w:val="100"/>
          <w:strike w:val="false"/>
          <w:vertAlign w:val="baseline"/>
          <w:rFonts w:ascii="Arial" w:hAnsi="Arial"/>
        </w:rPr>
        <w:t xml:space="preserve">В соответствии с разделением процессов обучения и контроля экзамены в устной и </w:t>
      </w:r>
      <w:r>
        <w:rPr>
          <w:color w:val="#000000"/>
          <w:sz w:val="21"/>
          <w:lang w:val="ru-RU"/>
          <w:spacing w:val="12"/>
          <w:w w:val="100"/>
          <w:strike w:val="false"/>
          <w:vertAlign w:val="baseline"/>
          <w:rFonts w:ascii="Arial" w:hAnsi="Arial"/>
        </w:rPr>
        <w:t xml:space="preserve">комбинированной формах, а также проверка письменных работ обучающихся проводятся </w:t>
      </w:r>
      <w:r>
        <w:rPr>
          <w:color w:val="#000000"/>
          <w:sz w:val="21"/>
          <w:lang w:val="ru-RU"/>
          <w:spacing w:val="1"/>
          <w:w w:val="100"/>
          <w:strike w:val="false"/>
          <w:vertAlign w:val="baseline"/>
          <w:rFonts w:ascii="Arial" w:hAnsi="Arial"/>
        </w:rPr>
        <w:t xml:space="preserve">экзаменационной комиссией (в дальнейшем комиссия) из числа ведущих преподавателей. Состав </w:t>
      </w:r>
      <w:r>
        <w:rPr>
          <w:color w:val="#000000"/>
          <w:sz w:val="21"/>
          <w:lang w:val="ru-RU"/>
          <w:spacing w:val="0"/>
          <w:w w:val="100"/>
          <w:strike w:val="false"/>
          <w:vertAlign w:val="baseline"/>
          <w:rFonts w:ascii="Arial" w:hAnsi="Arial"/>
        </w:rPr>
        <w:t xml:space="preserve">комиссий для приема устных экзаменов и проверки письменных работ обучающихся утверждается </w:t>
      </w:r>
      <w:r>
        <w:rPr>
          <w:color w:val="#000000"/>
          <w:sz w:val="21"/>
          <w:lang w:val="ru-RU"/>
          <w:spacing w:val="2"/>
          <w:w w:val="100"/>
          <w:strike w:val="false"/>
          <w:vertAlign w:val="baseline"/>
          <w:rFonts w:ascii="Arial" w:hAnsi="Arial"/>
        </w:rPr>
        <w:t xml:space="preserve">распоряжением руководителя кафедры.</w:t>
      </w:r>
    </w:p>
    <w:p>
      <w:pPr>
        <w:sectPr>
          <w:pgSz w:w="11918" w:h="16854" w:orient="portrait"/>
          <w:type w:val="nextPage"/>
          <w:textDirection w:val="lrTb"/>
          <w:pgMar w:bottom="750" w:top="494" w:right="773" w:left="833" w:header="720" w:footer="720"/>
          <w:titlePg w:val="false"/>
        </w:sectPr>
      </w:pPr>
    </w:p>
    <w:p>
      <w:pPr>
        <w:spacing w:before="0" w:after="0" w:line="0"/>
      </w:pPr>
      <w:r>
        <w:pict>
          <v:shapetype id="_x0000_t3" coordsize="21600,21600" o:spt="202" path="m,l,21600r21600,l21600,xe">
            <v:stroke joinstyle="miter"/>
            <v:path gradientshapeok="t" o:connecttype="rect"/>
          </v:shapetype>
          <v:shape id="_x0000_s2" type="#_x0000_t3" filled="f" strokecolor="#000000" style="position:absolute;width:417.9pt;height:25.05pt;z-index:-998;margin-left:41.4pt;margin-top:25.6pt;mso-wrap-distance-bottom:18.2pt;mso-wrap-distance-left:0pt;mso-wrap-distance-right:0pt;mso-position-horizontal-relative:page;mso-position-vertical-relative:page">
            <v:fill opacity="1" o:opacity2="1" recolor="f" rotate="f" type="solid"/>
            <v:textbox inset="0pt, 0pt, 0pt, 0pt">
              <w:txbxContent>
                <w:p>
                  <w:pPr>
                    <w:pBdr>
                      <w:top w:sz="4" w:space="0" w:color="#000000" w:val="single"/>
                      <w:left w:sz="4" w:space="0" w:color="#000000" w:val="single"/>
                    </w:pBdr>
                  </w:pPr>
                </w:p>
              </w:txbxContent>
            </v:textbox>
          </v:shape>
        </w:pict>
      </w:r>
      <w:r>
        <w:pict>
          <v:shapetype id="_x0000_t4" coordsize="21600,21600" o:spt="202" path="m,l,21600r21600,l21600,xe">
            <v:stroke joinstyle="miter"/>
            <v:path gradientshapeok="t" o:connecttype="rect"/>
          </v:shapetype>
          <v:shape id="_x0000_s3" type="#_x0000_t4" filled="f" strokecolor="#000000" style="position:absolute;width:417.9pt;height:25.05pt;z-index:-997;margin-left:41.4pt;margin-top:25.6pt;mso-wrap-distance-bottom:18.2pt;mso-wrap-distance-left:0pt;mso-wrap-distance-right:0pt;mso-position-horizontal-relative:page;mso-position-vertical-relative:page">
            <v:fill opacity="1" o:opacity2="1" recolor="f" rotate="f" type="solid"/>
            <v:textbox inset="0pt, 0pt, 0pt, 0pt">
              <w:txbxContent>
                <w:p>
                  <w:pPr>
                    <w:pBdr>
                      <w:top w:sz="4" w:space="0" w:color="#000000" w:val="single"/>
                      <w:left w:sz="4" w:space="0" w:color="#000000" w:val="single"/>
                    </w:pBdr>
                  </w:pPr>
                </w:p>
              </w:txbxContent>
            </v:textbox>
          </v:shape>
        </w:pict>
      </w:r>
      <w:r>
        <w:pict>
          <v:shapetype id="_x0000_t5" coordsize="21600,21600" o:spt="202" path="m,l,21600r21600,l21600,xe">
            <v:stroke joinstyle="miter"/>
            <v:path gradientshapeok="t" o:connecttype="rect"/>
          </v:shapetype>
          <v:shape id="_x0000_s4" type="#_x0000_t5" filled="f" strokecolor="#000000" style="position:absolute;width:87.8pt;height:24.5pt;z-index:-996;margin-left:459.3pt;margin-top:25.8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504" w:firstLine="0"/>
                    <w:spacing w:before="108" w:after="144" w:line="264" w:lineRule="auto"/>
                    <w:jc w:val="left"/>
                    <w:framePr w:hAnchor="page" w:vAnchor="page" w:x="9186" w:y="516" w:w="1756" w:h="490" w:hSpace="0" w:vSpace="0" w:wrap="3"/>
                    <w:pBdr>
                      <w:top w:sz="5" w:space="0" w:color="#000000" w:val="single"/>
                      <w:left w:sz="5" w:space="0" w:color="#000000" w:val="single"/>
                      <w:bottom w:sz="5" w:space="0" w:color="#000000" w:val="single"/>
                      <w:right w:sz="5" w:space="0" w:color="#000000" w:val="single"/>
                    </w:pBdr>
                    <w:rPr>
                      <w:color w:val="#000000"/>
                      <w:sz w:val="18"/>
                      <w:lang w:val="ru-RU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000000"/>
                      <w:sz w:val="18"/>
                      <w:lang w:val="ru-RU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стр. 18 из 56</w:t>
                  </w:r>
                </w:p>
              </w:txbxContent>
            </v:textbox>
          </v:shape>
        </w:pict>
      </w:r>
      <w:r>
        <w:pict>
          <v:line strokeweight="0.55pt" strokecolor="#000000" from="475.85pt,26.15pt" to="475.85pt,49.95pt" style="position:absolute;mso-position-horizontal-relative:page;mso-position-vertical-relative:page;">
            <v:stroke dashstyle="solid"/>
          </v:line>
        </w:pict>
      </w:r>
    </w:p>
    <w:tbl>
      <w:tblPr>
        <w:jc w:val="left"/>
        <w:tblInd w:w="24" w:type="dxa"/>
        <w:tblLayout w:type="fixed"/>
        <w:tblCellMar>
          <w:left w:w="0" w:type="dxa"/>
          <w:right w:w="0" w:type="dxa"/>
        </w:tblCellMar>
      </w:tblPr>
      <w:tblGrid>
        <w:gridCol w:w="1839"/>
        <w:gridCol w:w="1151"/>
        <w:gridCol w:w="4534"/>
        <w:gridCol w:w="810"/>
      </w:tblGrid>
      <w:tr>
        <w:trPr>
          <w:trHeight w:val="478" w:hRule="exact"/>
        </w:trPr>
        <w:tc>
          <w:tcPr>
            <w:gridSpan w:val="1"/>
            <w:tcBorders>
              <w:top w:val="single" w:sz="5" w:color="#000000"/>
              <w:bottom w:val="single" w:sz="5" w:color="#000000"/>
              <w:left w:val="none" w:sz="0" w:color="#000000"/>
              <w:right w:val="single" w:sz="4" w:color="#000000"/>
            </w:tcBorders>
            <w:tcW w:w="1863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8"/>
                <w:lang w:val="ru-RU"/>
                <w:spacing w:val="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8"/>
                <w:lang w:val="ru-RU"/>
                <w:spacing w:val="6"/>
                <w:w w:val="100"/>
                <w:strike w:val="false"/>
                <w:vertAlign w:val="baseline"/>
                <w:rFonts w:ascii="Arial" w:hAnsi="Arial"/>
              </w:rPr>
              <w:t xml:space="preserve">ВНд-Z[)-08-01</w:t>
            </w:r>
          </w:p>
        </w:tc>
        <w:tc>
          <w:tcPr>
            <w:gridSpan w:val="1"/>
            <w:tcBorders>
              <w:top w:val="single" w:sz="5" w:color="#000000"/>
              <w:bottom w:val="single" w:sz="5" w:color="#000000"/>
              <w:left w:val="single" w:sz="4" w:color="#000000"/>
              <w:right w:val="none" w:sz="0" w:color="#000000"/>
            </w:tcBorders>
            <w:tcW w:w="3014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0" w:sz="0" w:color="#000000"/>
              <w:left w:val="none" w:sz="0" w:color="#000000"/>
              <w:right w:val="none" w:sz="0" w:color="#000000"/>
            </w:tcBorders>
            <w:tcW w:w="7548" w:type="auto"/>
            <w:textDirection w:val="lrTb"/>
            <w:vAlign w:val="top"/>
            <w:vMerge w:val="restart"/>
          </w:tcPr>
          <w:p>
            <w:pPr>
              <w:ind w:right="0" w:left="0" w:firstLine="0"/>
              <w:spacing w:before="0" w:after="0" w:line="268" w:lineRule="auto"/>
              <w:jc w:val="center"/>
              <w:rPr>
                <w:color w:val="#000000"/>
                <w:sz w:val="18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8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Акаделiеческая политика.
</w:t>
              <w:br/>
            </w:r>
            <w:r>
              <w:rPr>
                <w:color w:val="#000000"/>
                <w:sz w:val="18"/>
                <w:lang w:val="ru-RU"/>
                <w:spacing w:val="1"/>
                <w:w w:val="100"/>
                <w:strike w:val="false"/>
                <w:u w:val="single"/>
                <w:vertAlign w:val="baseline"/>
                <w:rFonts w:ascii="Arial" w:hAnsi="Arial"/>
              </w:rPr>
              <w:t xml:space="preserve">НАо « )Кетысуский университет нм.И.Жансугурова»</w:t>
            </w:r>
          </w:p>
        </w:tc>
        <w:tc>
          <w:tcPr>
            <w:gridSpan w:val="1"/>
            <w:tcBorders>
              <w:top w:val="single" w:sz="5" w:color="#000000"/>
              <w:bottom w:val="single" w:sz="5" w:color="#000000"/>
              <w:left w:val="none" w:sz="0" w:color="#000000"/>
              <w:right w:val="none" w:sz="0" w:color="#000000"/>
            </w:tcBorders>
            <w:tcW w:w="8358" w:type="auto"/>
            <w:textDirection w:val="lrTb"/>
            <w:vAlign w:val="top"/>
          </w:tcPr>
          <w:p/>
        </w:tc>
      </w:tr>
      <w:tr>
        <w:trPr>
          <w:trHeight w:val="8" w:hRule="exact"/>
        </w:trPr>
        <w:tc>
          <w:tcPr>
            <w:gridSpan w:val="1"/>
            <w:tcBorders>
              <w:top w:val="single" w:sz="5" w:color="#000000"/>
              <w:bottom w:val="none" w:sz="0" w:color="#000000"/>
              <w:left w:val="none" w:sz="0" w:color="#000000"/>
              <w:right w:val="none" w:sz="0" w:color="#000000"/>
            </w:tcBorders>
            <w:tcW w:w="1863" w:type="auto"/>
            <w:textDirection w:val="lrTb"/>
            <w:vAlign w:val="top"/>
          </w:tcPr>
          <w:p/>
        </w:tc>
        <w:tc>
          <w:tcPr>
            <w:gridSpan w:val="1"/>
            <w:tcBorders>
              <w:top w:val="single" w:sz="5" w:color="#000000"/>
              <w:bottom w:val="none" w:sz="0" w:color="#000000"/>
              <w:left w:val="none" w:sz="0" w:color="#000000"/>
              <w:right w:val="none" w:sz="0" w:color="#000000"/>
            </w:tcBorders>
            <w:tcW w:w="3014" w:type="auto"/>
            <w:textDirection w:val="lrTb"/>
            <w:vAlign w:val="top"/>
          </w:tcPr>
          <w:p/>
        </w:tc>
        <w:tc>
          <w:tcPr>
            <w:gridSpan w:val="1"/>
            <w:tcBorders>
              <w:top w:val="0" w:sz="0" w:color="#000000"/>
              <w:bottom w:val="none" w:sz="0" w:color="#000000"/>
              <w:left w:val="none" w:sz="0" w:color="#000000"/>
              <w:right w:val="none" w:sz="0" w:color="#000000"/>
            </w:tcBorders>
            <w:tcW w:w="7548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single" w:sz="5" w:color="#000000"/>
              <w:bottom w:val="none" w:sz="0" w:color="#000000"/>
              <w:left w:val="none" w:sz="0" w:color="#000000"/>
              <w:right w:val="none" w:sz="0" w:color="#000000"/>
            </w:tcBorders>
            <w:tcW w:w="8358" w:type="auto"/>
            <w:textDirection w:val="lrTb"/>
            <w:vAlign w:val="top"/>
          </w:tcPr>
          <w:p/>
        </w:tc>
      </w:tr>
    </w:tbl>
    <w:p>
      <w:pPr>
        <w:spacing w:before="0" w:after="344" w:line="20" w:lineRule="exact"/>
      </w:pPr>
    </w:p>
    <w:p>
      <w:pPr>
        <w:sectPr>
          <w:pgSz w:w="11918" w:h="16854" w:orient="portrait"/>
          <w:type w:val="nextPage"/>
          <w:textDirection w:val="lrTb"/>
          <w:pgMar w:bottom="552" w:top="512" w:right="2672" w:left="828" w:header="720" w:footer="720"/>
          <w:titlePg w:val="false"/>
        </w:sectPr>
      </w:pPr>
    </w:p>
    <w:p>
      <w:pPr>
        <w:ind w:right="0" w:left="0" w:firstLine="576"/>
        <w:spacing w:before="0" w:after="0" w:line="271" w:lineRule="auto"/>
        <w:jc w:val="both"/>
        <w:rPr>
          <w:color w:val="#000000"/>
          <w:sz w:val="21"/>
          <w:lang w:val="ru-RU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2"/>
          <w:w w:val="100"/>
          <w:strike w:val="false"/>
          <w:vertAlign w:val="baseline"/>
          <w:rFonts w:ascii="Arial" w:hAnsi="Arial"/>
        </w:rPr>
        <w:t xml:space="preserve">9.11 </w:t>
      </w:r>
      <w:r>
        <w:rPr>
          <w:color w:val="#000000"/>
          <w:sz w:val="21"/>
          <w:lang w:val="ru-RU"/>
          <w:spacing w:val="2"/>
          <w:w w:val="100"/>
          <w:strike w:val="false"/>
          <w:vertAlign w:val="baseline"/>
          <w:rFonts w:ascii="Arial" w:hAnsi="Arial"/>
        </w:rPr>
        <w:t xml:space="preserve">На период проведения промежуточной аттестации приказом Председателя правления -</w:t>
      </w:r>
      <w:r>
        <w:rPr>
          <w:color w:val="#000000"/>
          <w:sz w:val="21"/>
          <w:lang w:val="ru-RU"/>
          <w:spacing w:val="19"/>
          <w:w w:val="100"/>
          <w:strike w:val="false"/>
          <w:vertAlign w:val="baseline"/>
          <w:rFonts w:ascii="Arial" w:hAnsi="Arial"/>
        </w:rPr>
        <w:t xml:space="preserve">Ректора университета утверждается список прокторов, которые несут персональную </w:t>
      </w:r>
      <w:r>
        <w:rPr>
          <w:color w:val="#000000"/>
          <w:sz w:val="21"/>
          <w:lang w:val="ru-RU"/>
          <w:spacing w:val="6"/>
          <w:w w:val="100"/>
          <w:strike w:val="false"/>
          <w:vertAlign w:val="baseline"/>
          <w:rFonts w:ascii="Arial" w:hAnsi="Arial"/>
        </w:rPr>
        <w:t xml:space="preserve">ответственность за проведение экзаменов в письменной и тестовой формах в закрепленных за </w:t>
      </w:r>
      <w:r>
        <w:rPr>
          <w:color w:val="#000000"/>
          <w:sz w:val="21"/>
          <w:lang w:val="ru-RU"/>
          <w:spacing w:val="1"/>
          <w:w w:val="100"/>
          <w:strike w:val="false"/>
          <w:vertAlign w:val="baseline"/>
          <w:rFonts w:ascii="Arial" w:hAnsi="Arial"/>
        </w:rPr>
        <w:t xml:space="preserve">ними аудиториях. В случае нарушения проктором порядка проведения экзаменов директор офиса </w:t>
      </w:r>
      <w:r>
        <w:rPr>
          <w:color w:val="#000000"/>
          <w:sz w:val="21"/>
          <w:lang w:val="ru-RU"/>
          <w:spacing w:val="14"/>
          <w:w w:val="100"/>
          <w:strike w:val="false"/>
          <w:vertAlign w:val="baseline"/>
          <w:rFonts w:ascii="Arial" w:hAnsi="Arial"/>
        </w:rPr>
        <w:t xml:space="preserve">Регистратора составляет докладную записку на имя Председатели правления - Ректора </w:t>
      </w: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университета. Нарушениями деятельности проктора могут считаться следующие действия:</w:t>
      </w:r>
    </w:p>
    <w:p>
      <w:pPr>
        <w:ind w:right="0" w:left="576" w:firstLine="0"/>
        <w:spacing w:before="0" w:after="0" w:line="240" w:lineRule="auto"/>
        <w:jc w:val="left"/>
        <w:tabs>
          <w:tab w:val="clear" w:pos="288"/>
          <w:tab w:val="decimal" w:pos="864"/>
        </w:tabs>
        <w:numPr>
          <w:ilvl w:val="0"/>
          <w:numId w:val="6"/>
        </w:numPr>
        <w:rPr>
          <w:color w:val="#000000"/>
          <w:sz w:val="21"/>
          <w:lang w:val="ru-RU"/>
          <w:spacing w:val="8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8"/>
          <w:w w:val="100"/>
          <w:strike w:val="false"/>
          <w:vertAlign w:val="baseline"/>
          <w:rFonts w:ascii="Arial" w:hAnsi="Arial"/>
        </w:rPr>
        <w:t xml:space="preserve">опоздание или неявка без уважительной причины на экзамен;</w:t>
      </w:r>
    </w:p>
    <w:p>
      <w:pPr>
        <w:ind w:right="0" w:left="576" w:firstLine="0"/>
        <w:spacing w:before="0" w:after="0" w:line="240" w:lineRule="auto"/>
        <w:jc w:val="left"/>
        <w:tabs>
          <w:tab w:val="clear" w:pos="288"/>
          <w:tab w:val="decimal" w:pos="864"/>
        </w:tabs>
        <w:numPr>
          <w:ilvl w:val="0"/>
          <w:numId w:val="6"/>
        </w:numPr>
        <w:rPr>
          <w:color w:val="#000000"/>
          <w:sz w:val="21"/>
          <w:lang w:val="ru-RU"/>
          <w:spacing w:val="1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10"/>
          <w:w w:val="100"/>
          <w:strike w:val="false"/>
          <w:vertAlign w:val="baseline"/>
          <w:rFonts w:ascii="Arial" w:hAnsi="Arial"/>
        </w:rPr>
        <w:t xml:space="preserve">исправления в экзаменационной ведомости;</w:t>
      </w:r>
    </w:p>
    <w:p>
      <w:pPr>
        <w:ind w:right="0" w:left="792" w:firstLine="0"/>
        <w:spacing w:before="0" w:after="0" w:line="240" w:lineRule="auto"/>
        <w:jc w:val="left"/>
        <w:rPr>
          <w:color w:val="#000000"/>
          <w:sz w:val="21"/>
          <w:lang w:val="ru-RU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2"/>
          <w:w w:val="100"/>
          <w:strike w:val="false"/>
          <w:vertAlign w:val="baseline"/>
          <w:rFonts w:ascii="Arial" w:hAnsi="Arial"/>
        </w:rPr>
        <w:t xml:space="preserve">выход из аудитории во время экзамена;</w:t>
      </w:r>
    </w:p>
    <w:p>
      <w:pPr>
        <w:ind w:right="0" w:left="576" w:firstLine="0"/>
        <w:spacing w:before="0" w:after="0" w:line="240" w:lineRule="auto"/>
        <w:jc w:val="left"/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  <w:t xml:space="preserve">- </w:t>
      </w:r>
      <w:r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  <w:t xml:space="preserve">присутствие посторонних лиц во тремя экзаменов;</w:t>
      </w:r>
    </w:p>
    <w:p>
      <w:pPr>
        <w:ind w:right="0" w:left="576" w:firstLine="0"/>
        <w:spacing w:before="0" w:after="0" w:line="240" w:lineRule="auto"/>
        <w:jc w:val="left"/>
        <w:tabs>
          <w:tab w:val="clear" w:pos="288"/>
          <w:tab w:val="decimal" w:pos="864"/>
        </w:tabs>
        <w:numPr>
          <w:ilvl w:val="0"/>
          <w:numId w:val="6"/>
        </w:numPr>
        <w:rPr>
          <w:color w:val="#000000"/>
          <w:sz w:val="21"/>
          <w:lang w:val="ru-RU"/>
          <w:spacing w:val="6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6"/>
          <w:w w:val="100"/>
          <w:strike w:val="false"/>
          <w:vertAlign w:val="baseline"/>
          <w:rFonts w:ascii="Arial" w:hAnsi="Arial"/>
        </w:rPr>
        <w:t xml:space="preserve">допущение к использованию обучающимися </w:t>
      </w:r>
      <w:r>
        <w:rPr>
          <w:color w:val="#000000"/>
          <w:sz w:val="20"/>
          <w:lang w:val="ru-RU"/>
          <w:spacing w:val="-4"/>
          <w:w w:val="100"/>
          <w:strike w:val="false"/>
          <w:vertAlign w:val="baseline"/>
          <w:rFonts w:ascii="Verdana" w:hAnsi="Verdana"/>
        </w:rPr>
        <w:t xml:space="preserve">шпаргалок и сотовых телефонов.</w:t>
      </w:r>
    </w:p>
    <w:p>
      <w:pPr>
        <w:ind w:right="0" w:left="0" w:firstLine="576"/>
        <w:spacing w:before="72" w:after="0" w:line="271" w:lineRule="auto"/>
        <w:jc w:val="both"/>
        <w:rPr>
          <w:color w:val="#000000"/>
          <w:sz w:val="21"/>
          <w:lang w:val="ru-RU"/>
          <w:spacing w:val="6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6"/>
          <w:w w:val="100"/>
          <w:strike w:val="false"/>
          <w:vertAlign w:val="baseline"/>
          <w:rFonts w:ascii="Arial" w:hAnsi="Arial"/>
        </w:rPr>
        <w:t xml:space="preserve">9.12 </w:t>
      </w:r>
      <w:r>
        <w:rPr>
          <w:color w:val="#000000"/>
          <w:sz w:val="21"/>
          <w:lang w:val="ru-RU"/>
          <w:spacing w:val="6"/>
          <w:w w:val="100"/>
          <w:strike w:val="false"/>
          <w:vertAlign w:val="baseline"/>
          <w:rFonts w:ascii="Arial" w:hAnsi="Arial"/>
        </w:rPr>
        <w:t xml:space="preserve">Обучающиеся, не соблюдаiощие тишину в аудитории, замеченные в использовании </w:t>
      </w:r>
      <w:r>
        <w:rPr>
          <w:color w:val="#000000"/>
          <w:sz w:val="21"/>
          <w:lang w:val="ru-RU"/>
          <w:spacing w:val="2"/>
          <w:w w:val="100"/>
          <w:strike w:val="false"/>
          <w:vertAlign w:val="baseline"/>
          <w:rFonts w:ascii="Arial" w:hAnsi="Arial"/>
        </w:rPr>
        <w:t xml:space="preserve">вспомогательных материалов, мобильных телефонов, наушников, тагн-часов и других носителей </w:t>
      </w:r>
      <w:r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  <w:t xml:space="preserve">информации, удаляются с экзамена; при этом в итоговой экзаменационной ведомости в графе </w:t>
      </w:r>
      <w:r>
        <w:rPr>
          <w:color w:val="#000000"/>
          <w:sz w:val="21"/>
          <w:lang w:val="ru-RU"/>
          <w:spacing w:val="9"/>
          <w:w w:val="100"/>
          <w:strike w:val="false"/>
          <w:vertAlign w:val="baseline"/>
          <w:rFonts w:ascii="Arial" w:hAnsi="Arial"/>
        </w:rPr>
        <w:t xml:space="preserve">«оценка» записывается «Акт». В присутствии обучающегося составляется Акт о нарушении </w:t>
      </w:r>
      <w:r>
        <w:rPr>
          <w:color w:val="#000000"/>
          <w:sz w:val="21"/>
          <w:lang w:val="ru-RU"/>
          <w:spacing w:val="11"/>
          <w:w w:val="100"/>
          <w:strike w:val="false"/>
          <w:vertAlign w:val="baseline"/>
          <w:rFonts w:ascii="Arial" w:hAnsi="Arial"/>
        </w:rPr>
        <w:t xml:space="preserve">Политики академической честности университета. Акт подшивается к основной ведомости </w:t>
      </w:r>
      <w:r>
        <w:rPr>
          <w:color w:val="#000000"/>
          <w:sz w:val="21"/>
          <w:lang w:val="ru-RU"/>
          <w:spacing w:val="3"/>
          <w:w w:val="100"/>
          <w:strike w:val="false"/>
          <w:vertAlign w:val="baseline"/>
          <w:rFonts w:ascii="Arial" w:hAnsi="Arial"/>
        </w:rPr>
        <w:t xml:space="preserve">экзамена; копия Акта передается в деканат.</w:t>
      </w:r>
    </w:p>
    <w:p>
      <w:pPr>
        <w:ind w:right="0" w:left="0" w:firstLine="576"/>
        <w:spacing w:before="0" w:after="0" w:line="271" w:lineRule="auto"/>
        <w:jc w:val="both"/>
        <w:rPr>
          <w:color w:val="#000000"/>
          <w:sz w:val="21"/>
          <w:lang w:val="ru-RU"/>
          <w:spacing w:val="8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8"/>
          <w:w w:val="100"/>
          <w:strike w:val="false"/>
          <w:vertAlign w:val="baseline"/>
          <w:rFonts w:ascii="Arial" w:hAnsi="Arial"/>
        </w:rPr>
        <w:t xml:space="preserve">9.13 </w:t>
      </w:r>
      <w:r>
        <w:rPr>
          <w:color w:val="#000000"/>
          <w:sz w:val="21"/>
          <w:lang w:val="ru-RU"/>
          <w:spacing w:val="8"/>
          <w:w w:val="100"/>
          <w:strike w:val="false"/>
          <w:vertAlign w:val="baseline"/>
          <w:rFonts w:ascii="Arial" w:hAnsi="Arial"/>
        </w:rPr>
        <w:t xml:space="preserve">В случае сдачи обучающмися экзаменов в онлайн-режиме прокторинг на начальном </w:t>
      </w:r>
      <w:r>
        <w:rPr>
          <w:color w:val="#000000"/>
          <w:sz w:val="21"/>
          <w:lang w:val="ru-RU"/>
          <w:spacing w:val="9"/>
          <w:w w:val="100"/>
          <w:strike w:val="false"/>
          <w:vertAlign w:val="baseline"/>
          <w:rFonts w:ascii="Arial" w:hAnsi="Arial"/>
        </w:rPr>
        <w:t xml:space="preserve">этапе проводится сотрудниками офиса Регистратора. Составленные ими акты о нарушении </w:t>
      </w:r>
      <w:r>
        <w:rPr>
          <w:color w:val="#000000"/>
          <w:sz w:val="21"/>
          <w:lang w:val="ru-RU"/>
          <w:spacing w:val="12"/>
          <w:w w:val="100"/>
          <w:strike w:val="false"/>
          <w:vertAlign w:val="baseline"/>
          <w:rFonts w:ascii="Arial" w:hAnsi="Arial"/>
        </w:rPr>
        <w:t xml:space="preserve">Политики академической честности с фотоотчетами, подтверждающими факты нарушения </w:t>
      </w:r>
      <w:r>
        <w:rPr>
          <w:color w:val="#000000"/>
          <w:sz w:val="21"/>
          <w:lang w:val="ru-RU"/>
          <w:spacing w:val="13"/>
          <w:w w:val="100"/>
          <w:strike w:val="false"/>
          <w:vertAlign w:val="baseline"/>
          <w:rFonts w:ascii="Arial" w:hAnsi="Arial"/>
        </w:rPr>
        <w:t xml:space="preserve">правил сдачи промежуточного аттестации обучающимся, передаются на рассмотрение в </w:t>
      </w:r>
      <w:r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  <w:t xml:space="preserve">Комиссии по обеспечению качества на факультетах. Прокторинг проводится в течение 2-х недель </w:t>
      </w: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по завершении промежуточной аттестации.</w:t>
      </w:r>
    </w:p>
    <w:p>
      <w:pPr>
        <w:ind w:right="0" w:left="0" w:firstLine="576"/>
        <w:spacing w:before="0" w:after="0" w:line="271" w:lineRule="auto"/>
        <w:jc w:val="left"/>
        <w:rPr>
          <w:color w:val="#000000"/>
          <w:sz w:val="21"/>
          <w:lang w:val="ru-RU"/>
          <w:spacing w:val="7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7"/>
          <w:w w:val="100"/>
          <w:strike w:val="false"/>
          <w:vertAlign w:val="baseline"/>
          <w:rFonts w:ascii="Arial" w:hAnsi="Arial"/>
        </w:rPr>
        <w:t xml:space="preserve">9.14 </w:t>
      </w:r>
      <w:r>
        <w:rPr>
          <w:color w:val="#000000"/>
          <w:sz w:val="21"/>
          <w:lang w:val="ru-RU"/>
          <w:spacing w:val="7"/>
          <w:w w:val="100"/>
          <w:strike w:val="false"/>
          <w:vertAlign w:val="baseline"/>
          <w:rFonts w:ascii="Arial" w:hAnsi="Arial"/>
        </w:rPr>
        <w:t xml:space="preserve">Комиссии по обеспечению качества на факультетах принимают Акты к рассмотрению </w:t>
      </w:r>
      <w:r>
        <w:rPr>
          <w:color w:val="#000000"/>
          <w:sz w:val="21"/>
          <w:lang w:val="ru-RU"/>
          <w:spacing w:val="6"/>
          <w:w w:val="100"/>
          <w:strike w:val="false"/>
          <w:vertAlign w:val="baseline"/>
          <w:rFonts w:ascii="Arial" w:hAnsi="Arial"/>
        </w:rPr>
        <w:t xml:space="preserve">при следующих нарушениях:</w:t>
      </w:r>
    </w:p>
    <w:p>
      <w:pPr>
        <w:ind w:right="0" w:left="0" w:firstLine="576"/>
        <w:spacing w:before="0" w:after="0" w:line="266" w:lineRule="auto"/>
        <w:jc w:val="left"/>
        <w:tabs>
          <w:tab w:val="clear" w:pos="360"/>
          <w:tab w:val="decimal" w:pos="936"/>
        </w:tabs>
        <w:numPr>
          <w:ilvl w:val="0"/>
          <w:numId w:val="7"/>
        </w:numPr>
        <w:rPr>
          <w:color w:val="#000000"/>
          <w:sz w:val="21"/>
          <w:lang w:val="ru-RU"/>
          <w:spacing w:val="7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7"/>
          <w:w w:val="100"/>
          <w:strike w:val="false"/>
          <w:vertAlign w:val="baseline"/>
          <w:rFonts w:ascii="Arial" w:hAnsi="Arial"/>
        </w:rPr>
        <w:t xml:space="preserve">Невозможность идентификации личности обучающегося из-за нечеткости изображения </w:t>
      </w: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или его отсутствия;</w:t>
      </w:r>
    </w:p>
    <w:p>
      <w:pPr>
        <w:ind w:right="0" w:left="0" w:firstLine="576"/>
        <w:spacing w:before="0" w:after="0" w:line="266" w:lineRule="auto"/>
        <w:jc w:val="left"/>
        <w:tabs>
          <w:tab w:val="clear" w:pos="288"/>
          <w:tab w:val="decimal" w:pos="864"/>
        </w:tabs>
        <w:numPr>
          <w:ilvl w:val="0"/>
          <w:numId w:val="6"/>
        </w:numPr>
        <w:rPr>
          <w:color w:val="#000000"/>
          <w:sz w:val="21"/>
          <w:lang w:val="ru-RU"/>
          <w:spacing w:val="1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10"/>
          <w:w w:val="100"/>
          <w:strike w:val="false"/>
          <w:vertAlign w:val="baseline"/>
          <w:rFonts w:ascii="Arial" w:hAnsi="Arial"/>
        </w:rPr>
        <w:t xml:space="preserve">Использование вспомогательных материалов, не предусмотренных требованиями к </w:t>
      </w:r>
      <w:r>
        <w:rPr>
          <w:color w:val="#000000"/>
          <w:sz w:val="21"/>
          <w:lang w:val="ru-RU"/>
          <w:spacing w:val="7"/>
          <w:w w:val="100"/>
          <w:strike w:val="false"/>
          <w:vertAlign w:val="baseline"/>
          <w:rFonts w:ascii="Arial" w:hAnsi="Arial"/>
        </w:rPr>
        <w:t xml:space="preserve">проведению экзамена (сотовых телефонов, наушников, </w:t>
      </w:r>
      <w:r>
        <w:rPr>
          <w:color w:val="#000000"/>
          <w:sz w:val="21"/>
          <w:lang w:val="ru-RU"/>
          <w:spacing w:val="7"/>
          <w:w w:val="100"/>
          <w:strike w:val="false"/>
          <w:vertAlign w:val="baseline"/>
          <w:rFonts w:ascii="Arial" w:hAnsi="Arial"/>
        </w:rPr>
        <w:t xml:space="preserve">тагн</w:t>
      </w:r>
      <w:r>
        <w:rPr>
          <w:color w:val="#000000"/>
          <w:sz w:val="21"/>
          <w:lang w:val="ru-RU"/>
          <w:spacing w:val="-3"/>
          <w:w w:val="100"/>
          <w:strike w:val="false"/>
          <w:vertAlign w:val="baseline"/>
          <w:rFonts w:ascii="Arial" w:hAnsi="Arial"/>
        </w:rPr>
        <w:t xml:space="preserve">-</w:t>
      </w:r>
      <w:r>
        <w:rPr>
          <w:color w:val="#000000"/>
          <w:sz w:val="21"/>
          <w:lang w:val="ru-RU"/>
          <w:spacing w:val="7"/>
          <w:w w:val="100"/>
          <w:strike w:val="false"/>
          <w:vertAlign w:val="baseline"/>
          <w:rFonts w:ascii="Arial" w:hAnsi="Arial"/>
        </w:rPr>
        <w:t xml:space="preserve">часов);</w:t>
      </w:r>
    </w:p>
    <w:p>
      <w:pPr>
        <w:ind w:right="0" w:left="576" w:firstLine="0"/>
        <w:spacing w:before="0" w:after="0" w:line="240" w:lineRule="auto"/>
        <w:jc w:val="left"/>
        <w:tabs>
          <w:tab w:val="clear" w:pos="216"/>
          <w:tab w:val="decimal" w:pos="792"/>
        </w:tabs>
        <w:numPr>
          <w:ilvl w:val="0"/>
          <w:numId w:val="2"/>
        </w:numPr>
        <w:rPr>
          <w:color w:val="#000000"/>
          <w:sz w:val="21"/>
          <w:lang w:val="ru-RU"/>
          <w:spacing w:val="8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8"/>
          <w:w w:val="100"/>
          <w:strike w:val="false"/>
          <w:vertAlign w:val="baseline"/>
          <w:rFonts w:ascii="Arial" w:hAnsi="Arial"/>
        </w:rPr>
        <w:t xml:space="preserve">Присутствие посторонних лиц во время экзамена;</w:t>
      </w:r>
    </w:p>
    <w:p>
      <w:pPr>
        <w:ind w:right="0" w:left="0" w:firstLine="576"/>
        <w:spacing w:before="36" w:after="0" w:line="271" w:lineRule="auto"/>
        <w:jc w:val="both"/>
        <w:rPr>
          <w:color w:val="#000000"/>
          <w:sz w:val="21"/>
          <w:lang w:val="ru-RU"/>
          <w:spacing w:val="7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7"/>
          <w:w w:val="100"/>
          <w:strike w:val="false"/>
          <w:vertAlign w:val="baseline"/>
          <w:rFonts w:ascii="Arial" w:hAnsi="Arial"/>
        </w:rPr>
        <w:t xml:space="preserve">- </w:t>
      </w:r>
      <w:r>
        <w:rPr>
          <w:color w:val="#000000"/>
          <w:sz w:val="21"/>
          <w:lang w:val="ru-RU"/>
          <w:spacing w:val="7"/>
          <w:w w:val="100"/>
          <w:strike w:val="false"/>
          <w:vertAlign w:val="baseline"/>
          <w:rFonts w:ascii="Arial" w:hAnsi="Arial"/>
        </w:rPr>
        <w:t xml:space="preserve">Блокировка веб-камеры, препятствующая фотосъемке изображения (из-за антивируса, </w:t>
      </w:r>
      <w:r>
        <w:rPr>
          <w:color w:val="#000000"/>
          <w:sz w:val="21"/>
          <w:lang w:val="ru-RU"/>
          <w:spacing w:val="13"/>
          <w:w w:val="100"/>
          <w:strike w:val="false"/>
          <w:vertAlign w:val="baseline"/>
          <w:rFonts w:ascii="Arial" w:hAnsi="Arial"/>
        </w:rPr>
        <w:t xml:space="preserve">механического воздействия, некорректной установки драйвера веб-камеры; техническая </w:t>
      </w:r>
      <w:r>
        <w:rPr>
          <w:color w:val="#000000"/>
          <w:sz w:val="21"/>
          <w:lang w:val="ru-RU"/>
          <w:spacing w:val="2"/>
          <w:w w:val="100"/>
          <w:strike w:val="false"/>
          <w:vertAlign w:val="baseline"/>
          <w:rFonts w:ascii="Arial" w:hAnsi="Arial"/>
        </w:rPr>
        <w:t xml:space="preserve">неисправность);</w:t>
      </w:r>
    </w:p>
    <w:p>
      <w:pPr>
        <w:ind w:right="0" w:left="0" w:firstLine="576"/>
        <w:spacing w:before="0" w:after="0" w:line="266" w:lineRule="auto"/>
        <w:jc w:val="left"/>
        <w:tabs>
          <w:tab w:val="clear" w:pos="360"/>
          <w:tab w:val="decimal" w:pos="936"/>
        </w:tabs>
        <w:numPr>
          <w:ilvl w:val="0"/>
          <w:numId w:val="7"/>
        </w:numPr>
        <w:rPr>
          <w:color w:val="#000000"/>
          <w:sz w:val="21"/>
          <w:lang w:val="ru-RU"/>
          <w:spacing w:val="23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23"/>
          <w:w w:val="100"/>
          <w:strike w:val="false"/>
          <w:vertAlign w:val="baseline"/>
          <w:rFonts w:ascii="Arial" w:hAnsi="Arial"/>
        </w:rPr>
        <w:t xml:space="preserve">Наличие медицинской маскл на лице или других предметов, затрудняющих </w:t>
      </w:r>
      <w:r>
        <w:rPr>
          <w:color w:val="#000000"/>
          <w:sz w:val="21"/>
          <w:lang w:val="ru-RU"/>
          <w:spacing w:val="6"/>
          <w:w w:val="100"/>
          <w:strike w:val="false"/>
          <w:vertAlign w:val="baseline"/>
          <w:rFonts w:ascii="Arial" w:hAnsi="Arial"/>
        </w:rPr>
        <w:t xml:space="preserve">идентификацию личности обучающегося;</w:t>
      </w:r>
    </w:p>
    <w:p>
      <w:pPr>
        <w:ind w:right="0" w:left="576" w:firstLine="0"/>
        <w:spacing w:before="0" w:after="0" w:line="240" w:lineRule="auto"/>
        <w:jc w:val="left"/>
        <w:tabs>
          <w:tab w:val="clear" w:pos="216"/>
          <w:tab w:val="decimal" w:pos="792"/>
        </w:tabs>
        <w:numPr>
          <w:ilvl w:val="0"/>
          <w:numId w:val="2"/>
        </w:numPr>
        <w:rPr>
          <w:color w:val="#000000"/>
          <w:sz w:val="21"/>
          <w:lang w:val="ru-RU"/>
          <w:spacing w:val="7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7"/>
          <w:w w:val="100"/>
          <w:strike w:val="false"/>
          <w:vertAlign w:val="baseline"/>
          <w:rFonts w:ascii="Arial" w:hAnsi="Arial"/>
        </w:rPr>
        <w:t xml:space="preserve">Фальсификация (сдача теста другим лицом и др.).</w:t>
      </w:r>
    </w:p>
    <w:p>
      <w:pPr>
        <w:ind w:right="0" w:left="0" w:firstLine="576"/>
        <w:spacing w:before="36" w:after="0" w:line="271" w:lineRule="auto"/>
        <w:jc w:val="both"/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  <w:t xml:space="preserve">9.15 </w:t>
      </w:r>
      <w:r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  <w:t xml:space="preserve">Составленные прокторами при </w:t>
      </w:r>
      <w:r>
        <w:rPr>
          <w:color w:val="#000000"/>
          <w:sz w:val="21"/>
          <w:lang w:val="ru-RU"/>
          <w:spacing w:val="15"/>
          <w:w w:val="100"/>
          <w:strike w:val="false"/>
          <w:vertAlign w:val="baseline"/>
          <w:rFonts w:ascii="Arial" w:hAnsi="Arial"/>
        </w:rPr>
        <w:t xml:space="preserve">оффлайн</w:t>
      </w:r>
      <w:r>
        <w:rPr>
          <w:color w:val="#000000"/>
          <w:sz w:val="21"/>
          <w:lang w:val="ru-RU"/>
          <w:spacing w:val="15"/>
          <w:w w:val="100"/>
          <w:strike w:val="false"/>
          <w:vertAlign w:val="baseline"/>
          <w:rFonts w:ascii="Arial" w:hAnsi="Arial"/>
        </w:rPr>
        <w:t xml:space="preserve">-сдаче и Подтвержденные Комиссией по </w:t>
      </w:r>
      <w:r>
        <w:rPr>
          <w:color w:val="#000000"/>
          <w:sz w:val="21"/>
          <w:lang w:val="ru-RU"/>
          <w:spacing w:val="7"/>
          <w:w w:val="100"/>
          <w:strike w:val="false"/>
          <w:vertAlign w:val="baseline"/>
          <w:rFonts w:ascii="Arial" w:hAnsi="Arial"/>
        </w:rPr>
        <w:t xml:space="preserve">обеспечению качества Акты нарушения Политики академической честности регистрируются в </w:t>
      </w:r>
      <w:r>
        <w:rPr>
          <w:color w:val="#000000"/>
          <w:sz w:val="21"/>
          <w:lang w:val="ru-RU"/>
          <w:spacing w:val="8"/>
          <w:w w:val="100"/>
          <w:strike w:val="false"/>
          <w:vertAlign w:val="baseline"/>
          <w:rFonts w:ascii="Arial" w:hAnsi="Arial"/>
        </w:rPr>
        <w:t xml:space="preserve">журнале офиса Регистратора; набранные обучающимися баллы подлежат аннулированию. В </w:t>
      </w:r>
      <w:r>
        <w:rPr>
          <w:color w:val="#000000"/>
          <w:sz w:val="21"/>
          <w:lang w:val="ru-RU"/>
          <w:spacing w:val="2"/>
          <w:w w:val="100"/>
          <w:strike w:val="false"/>
          <w:vertAlign w:val="baseline"/>
          <w:rFonts w:ascii="Arial" w:hAnsi="Arial"/>
        </w:rPr>
        <w:t xml:space="preserve">отдельных случаях Акты могут быть переданы на рассмотрение Совета по этике университета (в </w:t>
      </w:r>
      <w:r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  <w:t xml:space="preserve">частности, в случае сдачи тестов другими лицами, которые расценивается как фальсификация </w:t>
      </w:r>
      <w:r>
        <w:rPr>
          <w:color w:val="#000000"/>
          <w:sz w:val="21"/>
          <w:lang w:val="ru-RU"/>
          <w:spacing w:val="6"/>
          <w:w w:val="100"/>
          <w:strike w:val="false"/>
          <w:vertAlign w:val="baseline"/>
          <w:rFonts w:ascii="Arial" w:hAnsi="Arial"/>
        </w:rPr>
        <w:t xml:space="preserve">данных, и др.).</w:t>
      </w:r>
    </w:p>
    <w:p>
      <w:pPr>
        <w:ind w:right="0" w:left="0" w:firstLine="576"/>
        <w:spacing w:before="0" w:after="0" w:line="273" w:lineRule="auto"/>
        <w:jc w:val="both"/>
        <w:rPr>
          <w:color w:val="#000000"/>
          <w:sz w:val="21"/>
          <w:lang w:val="ru-RU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0"/>
          <w:w w:val="100"/>
          <w:strike w:val="false"/>
          <w:vertAlign w:val="baseline"/>
          <w:rFonts w:ascii="Arial" w:hAnsi="Arial"/>
        </w:rPr>
        <w:t xml:space="preserve">9.16 </w:t>
      </w:r>
      <w:r>
        <w:rPr>
          <w:color w:val="#000000"/>
          <w:sz w:val="21"/>
          <w:lang w:val="ru-RU"/>
          <w:spacing w:val="0"/>
          <w:w w:val="100"/>
          <w:strike w:val="false"/>
          <w:vertAlign w:val="baseline"/>
          <w:rFonts w:ascii="Arial" w:hAnsi="Arial"/>
        </w:rPr>
        <w:t xml:space="preserve">В случае технического сбоя в работе тестирующей системы во время сдачи экзамена по </w:t>
      </w:r>
      <w:r>
        <w:rPr>
          <w:color w:val="#000000"/>
          <w:sz w:val="21"/>
          <w:lang w:val="ru-RU"/>
          <w:spacing w:val="11"/>
          <w:w w:val="100"/>
          <w:strike w:val="false"/>
          <w:vertAlign w:val="baseline"/>
          <w:rFonts w:ascii="Arial" w:hAnsi="Arial"/>
        </w:rPr>
        <w:t xml:space="preserve">заявлению обучающегося назначается проверка, составляется акт и выносится решение о </w:t>
      </w:r>
      <w:r>
        <w:rPr>
          <w:color w:val="#000000"/>
          <w:sz w:val="21"/>
          <w:lang w:val="ru-RU"/>
          <w:spacing w:val="6"/>
          <w:w w:val="100"/>
          <w:strike w:val="false"/>
          <w:vertAlign w:val="baseline"/>
          <w:rFonts w:ascii="Arial" w:hAnsi="Arial"/>
        </w:rPr>
        <w:t xml:space="preserve">повторной сдаче экзамена. Акт подписывается директором офиса Регистратора и начальником </w:t>
      </w:r>
      <w:r>
        <w:rPr>
          <w:color w:val="#000000"/>
          <w:sz w:val="21"/>
          <w:lang w:val="ru-RU"/>
          <w:spacing w:val="9"/>
          <w:w w:val="100"/>
          <w:strike w:val="false"/>
          <w:vertAlign w:val="baseline"/>
          <w:rFonts w:ascii="Arial" w:hAnsi="Arial"/>
        </w:rPr>
        <w:t xml:space="preserve">отдела цифро</w:t>
      </w:r>
      <w:r>
        <w:rPr>
          <w:color w:val="#000000"/>
          <w:sz w:val="21"/>
          <w:lang w:val="ru-RU"/>
          <w:spacing w:val="-1"/>
          <w:w w:val="100"/>
          <w:strike w:val="false"/>
          <w:vertAlign w:val="baseline"/>
          <w:rFonts w:ascii="Arial" w:hAnsi="Arial"/>
        </w:rPr>
        <w:t xml:space="preserve">в</w:t>
      </w:r>
      <w:r>
        <w:rPr>
          <w:color w:val="#000000"/>
          <w:sz w:val="20"/>
          <w:lang w:val="ru-RU"/>
          <w:spacing w:val="9"/>
          <w:w w:val="100"/>
          <w:strike w:val="false"/>
          <w:vertAlign w:val="baseline"/>
          <w:rFonts w:ascii="Arial" w:hAnsi="Arial"/>
        </w:rPr>
        <w:t xml:space="preserve">иза</w:t>
      </w:r>
      <w:r>
        <w:rPr>
          <w:color w:val="#000000"/>
          <w:sz w:val="21"/>
          <w:lang w:val="ru-RU"/>
          <w:spacing w:val="-1"/>
          <w:w w:val="100"/>
          <w:strike w:val="false"/>
          <w:vertAlign w:val="baseline"/>
          <w:rFonts w:ascii="Arial" w:hAnsi="Arial"/>
        </w:rPr>
        <w:t xml:space="preserve">ции </w:t>
      </w:r>
      <w:r>
        <w:rPr>
          <w:color w:val="#000000"/>
          <w:sz w:val="21"/>
          <w:lang w:val="ru-RU"/>
          <w:spacing w:val="9"/>
          <w:w w:val="100"/>
          <w:strike w:val="false"/>
          <w:vertAlign w:val="baseline"/>
          <w:rFonts w:ascii="Arial" w:hAnsi="Arial"/>
        </w:rPr>
        <w:t xml:space="preserve">и </w:t>
      </w:r>
      <w:r>
        <w:rPr>
          <w:color w:val="#000000"/>
          <w:sz w:val="21"/>
          <w:lang w:val="ru-RU"/>
          <w:spacing w:val="-1"/>
          <w:w w:val="100"/>
          <w:strike w:val="false"/>
          <w:vertAlign w:val="baseline"/>
          <w:rFonts w:ascii="Arial" w:hAnsi="Arial"/>
        </w:rPr>
        <w:t xml:space="preserve">автоматизации </w:t>
      </w:r>
      <w:r>
        <w:rPr>
          <w:color w:val="#000000"/>
          <w:sz w:val="21"/>
          <w:lang w:val="ru-RU"/>
          <w:spacing w:val="9"/>
          <w:w w:val="100"/>
          <w:strike w:val="false"/>
          <w:vertAlign w:val="baseline"/>
          <w:rFonts w:ascii="Arial" w:hAnsi="Arial"/>
        </w:rPr>
        <w:t xml:space="preserve">процессов, подтвердившим факт </w:t>
      </w:r>
      <w:r>
        <w:rPr>
          <w:color w:val="#000000"/>
          <w:sz w:val="21"/>
          <w:lang w:val="ru-RU"/>
          <w:spacing w:val="9"/>
          <w:w w:val="100"/>
          <w:strike w:val="false"/>
          <w:vertAlign w:val="baseline"/>
          <w:rFonts w:ascii="Arial" w:hAnsi="Arial"/>
        </w:rPr>
        <w:t xml:space="preserve">технического </w:t>
      </w:r>
      <w:r>
        <w:rPr>
          <w:color w:val="#000000"/>
          <w:sz w:val="21"/>
          <w:lang w:val="ru-RU"/>
          <w:spacing w:val="9"/>
          <w:w w:val="100"/>
          <w:strike w:val="false"/>
          <w:vertAlign w:val="baseline"/>
          <w:rFonts w:ascii="Arial" w:hAnsi="Arial"/>
        </w:rPr>
        <w:t xml:space="preserve">сбоя в </w:t>
      </w:r>
      <w:r>
        <w:rPr>
          <w:color w:val="#000000"/>
          <w:sz w:val="21"/>
          <w:lang w:val="ru-RU"/>
          <w:spacing w:val="0"/>
          <w:w w:val="100"/>
          <w:strike w:val="false"/>
          <w:vertAlign w:val="baseline"/>
          <w:rFonts w:ascii="Arial" w:hAnsi="Arial"/>
        </w:rPr>
        <w:t xml:space="preserve">процессе сдачи экзамена.</w:t>
      </w:r>
    </w:p>
    <w:p>
      <w:pPr>
        <w:ind w:right="0" w:left="0" w:firstLine="0"/>
        <w:spacing w:before="0" w:after="0" w:line="285" w:lineRule="auto"/>
        <w:jc w:val="right"/>
        <w:rPr>
          <w:color w:val="#000000"/>
          <w:sz w:val="21"/>
          <w:lang w:val="ru-RU"/>
          <w:spacing w:val="8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8"/>
          <w:w w:val="100"/>
          <w:strike w:val="false"/>
          <w:vertAlign w:val="baseline"/>
          <w:rFonts w:ascii="Arial" w:hAnsi="Arial"/>
        </w:rPr>
        <w:t xml:space="preserve">9.17 </w:t>
      </w:r>
      <w:r>
        <w:rPr>
          <w:color w:val="#000000"/>
          <w:sz w:val="21"/>
          <w:lang w:val="ru-RU"/>
          <w:spacing w:val="8"/>
          <w:w w:val="100"/>
          <w:strike w:val="false"/>
          <w:vertAlign w:val="baseline"/>
          <w:rFonts w:ascii="Arial" w:hAnsi="Arial"/>
        </w:rPr>
        <w:t xml:space="preserve">Присутствие на экзаменах посторонних лиц (кроме членов комиссии) без разрешения</w:t>
      </w:r>
    </w:p>
    <w:p>
      <w:pPr>
        <w:ind w:right="0" w:left="0" w:firstLine="0"/>
        <w:spacing w:before="0" w:after="0" w:line="240" w:lineRule="auto"/>
        <w:jc w:val="right"/>
        <w:rPr>
          <w:color w:val="#000000"/>
          <w:sz w:val="25"/>
          <w:lang w:val="ru-RU"/>
          <w:spacing w:val="-25"/>
          <w:w w:val="100"/>
          <w:strike w:val="false"/>
          <w:vertAlign w:val="baseline"/>
          <w:rFonts w:ascii="Courier New" w:hAnsi="Courier New"/>
        </w:rPr>
      </w:pPr>
      <w:r>
        <w:rPr>
          <w:color w:val="#000000"/>
          <w:sz w:val="25"/>
          <w:lang w:val="ru-RU"/>
          <w:spacing w:val="-25"/>
          <w:w w:val="100"/>
          <w:strike w:val="false"/>
          <w:vertAlign w:val="baseline"/>
          <w:rFonts w:ascii="Courier New" w:hAnsi="Courier New"/>
        </w:rPr>
        <w:t xml:space="preserve">Председателя правления - Ректора университета или члена Правления - проректора по</w:t>
      </w:r>
    </w:p>
    <w:p>
      <w:pPr>
        <w:ind w:right="0" w:left="0" w:firstLine="0"/>
        <w:spacing w:before="0" w:after="0" w:line="240" w:lineRule="auto"/>
        <w:jc w:val="left"/>
        <w:rPr>
          <w:color w:val="#000000"/>
          <w:sz w:val="21"/>
          <w:lang w:val="ru-RU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2"/>
          <w:w w:val="100"/>
          <w:strike w:val="false"/>
          <w:vertAlign w:val="baseline"/>
          <w:rFonts w:ascii="Arial" w:hAnsi="Arial"/>
        </w:rPr>
        <w:t xml:space="preserve">академическим вопросам не допускается.</w:t>
      </w:r>
    </w:p>
    <w:p>
      <w:pPr>
        <w:ind w:right="0" w:left="0" w:firstLine="576"/>
        <w:spacing w:before="0" w:after="0" w:line="268" w:lineRule="auto"/>
        <w:jc w:val="both"/>
        <w:rPr>
          <w:color w:val="#000000"/>
          <w:sz w:val="21"/>
          <w:lang w:val="ru-RU"/>
          <w:spacing w:val="1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11"/>
          <w:w w:val="100"/>
          <w:strike w:val="false"/>
          <w:vertAlign w:val="baseline"/>
          <w:rFonts w:ascii="Arial" w:hAnsi="Arial"/>
        </w:rPr>
        <w:t xml:space="preserve">9.18 </w:t>
      </w:r>
      <w:r>
        <w:rPr>
          <w:color w:val="#000000"/>
          <w:sz w:val="21"/>
          <w:lang w:val="ru-RU"/>
          <w:spacing w:val="11"/>
          <w:w w:val="100"/>
          <w:strike w:val="false"/>
          <w:vertAlign w:val="baseline"/>
          <w:rFonts w:ascii="Arial" w:hAnsi="Arial"/>
        </w:rPr>
        <w:t xml:space="preserve">Ответственность за обеспечение соответствия процедуры проведения экзамена </w:t>
      </w:r>
      <w:r>
        <w:rPr>
          <w:color w:val="#000000"/>
          <w:sz w:val="21"/>
          <w:lang w:val="ru-RU"/>
          <w:spacing w:val="10"/>
          <w:w w:val="100"/>
          <w:strike w:val="false"/>
          <w:vertAlign w:val="baseline"/>
          <w:rFonts w:ascii="Arial" w:hAnsi="Arial"/>
        </w:rPr>
        <w:t xml:space="preserve">утвержденной Академической политике университета </w:t>
      </w:r>
      <w:r>
        <w:rPr>
          <w:color w:val="#000000"/>
          <w:sz w:val="21"/>
          <w:lang w:val="ru-RU"/>
          <w:spacing w:val="10"/>
          <w:w w:val="100"/>
          <w:strike w:val="false"/>
          <w:vertAlign w:val="baseline"/>
          <w:rFonts w:ascii="Arial" w:hAnsi="Arial"/>
        </w:rPr>
        <w:t xml:space="preserve">возлагается на офис Регистратора и </w:t>
      </w:r>
      <w:r>
        <w:rPr>
          <w:color w:val="#000000"/>
          <w:sz w:val="21"/>
          <w:lang w:val="ru-RU"/>
          <w:spacing w:val="0"/>
          <w:w w:val="100"/>
          <w:strike w:val="false"/>
          <w:vertAlign w:val="baseline"/>
          <w:rFonts w:ascii="Arial" w:hAnsi="Arial"/>
        </w:rPr>
        <w:t xml:space="preserve">комиссию.</w:t>
      </w:r>
    </w:p>
    <w:p>
      <w:pPr>
        <w:sectPr>
          <w:pgSz w:w="11918" w:h="16854" w:orient="portrait"/>
          <w:type w:val="continuous"/>
          <w:textDirection w:val="lrTb"/>
          <w:pgMar w:bottom="552" w:top="512" w:right="770" w:left="828" w:header="720" w:footer="720"/>
          <w:titlePg w:val="false"/>
        </w:sectPr>
      </w:pPr>
    </w:p>
    <w:tbl>
      <w:tblPr>
        <w:jc w:val="left"/>
        <w:tblInd w:w="31" w:type="dxa"/>
        <w:tblLayout w:type="fixed"/>
        <w:tblCellMar>
          <w:left w:w="0" w:type="dxa"/>
          <w:right w:w="0" w:type="dxa"/>
        </w:tblCellMar>
      </w:tblPr>
      <w:tblGrid>
        <w:gridCol w:w="1839"/>
        <w:gridCol w:w="2883"/>
        <w:gridCol w:w="3932"/>
        <w:gridCol w:w="1437"/>
      </w:tblGrid>
      <w:tr>
        <w:trPr>
          <w:trHeight w:val="25" w:hRule="exact"/>
        </w:trPr>
        <w:tc>
          <w:tcPr>
            <w:gridSpan w:val="1"/>
            <w:tcBorders>
              <w:top w:val="single" w:sz="4" w:color="#000000"/>
              <w:bottom w:val="none" w:sz="0" w:color="#000000"/>
              <w:left w:val="single" w:sz="4" w:color="#000000"/>
              <w:right w:val="single" w:sz="4" w:color="#000000"/>
            </w:tcBorders>
            <w:tcW w:w="1870" w:type="auto"/>
            <w:textDirection w:val="lrTb"/>
            <w:vAlign w:val="top"/>
          </w:tcPr>
          <w:p/>
        </w:tc>
        <w:tc>
          <w:tcPr>
            <w:gridSpan w:val="1"/>
            <w:tcBorders>
              <w:top w:val="single" w:sz="4" w:color="#000000"/>
              <w:bottom w:val="none" w:sz="0" w:color="#000000"/>
              <w:left w:val="single" w:sz="4" w:color="#000000"/>
              <w:right w:val="none" w:sz="0" w:color="#000000"/>
            </w:tcBorders>
            <w:tcW w:w="4753" w:type="auto"/>
            <w:textDirection w:val="lrTb"/>
            <w:vAlign w:val="top"/>
          </w:tcPr>
          <w:p/>
        </w:tc>
        <w:tc>
          <w:tcPr>
            <w:gridSpan w:val="1"/>
            <w:tcBorders>
              <w:top w:val="single" w:sz="4" w:color="#000000"/>
              <w:bottom w:val="none" w:sz="0" w:color="#000000"/>
              <w:left w:val="none" w:sz="0" w:color="#000000"/>
              <w:right w:val="none" w:sz="0" w:color="#000000"/>
            </w:tcBorders>
            <w:tcW w:w="8685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single" w:sz="5" w:color="#000000"/>
              <w:left w:val="none" w:sz="0" w:color="#000000"/>
              <w:right w:val="none" w:sz="0" w:color="#000000"/>
            </w:tcBorders>
            <w:tcW w:w="10122" w:type="auto"/>
            <w:textDirection w:val="lrTb"/>
            <w:vAlign w:val="top"/>
          </w:tcPr>
          <w:p/>
        </w:tc>
      </w:tr>
      <w:tr>
        <w:trPr>
          <w:trHeight w:val="460" w:hRule="exact"/>
        </w:trPr>
        <w:tc>
          <w:tcPr>
            <w:gridSpan w:val="1"/>
            <w:tcBorders>
              <w:top w:val="none" w:sz="0" w:color="#000000"/>
              <w:bottom w:val="single" w:sz="4" w:color="#000000"/>
              <w:left w:val="single" w:sz="4" w:color="#000000"/>
              <w:right w:val="single" w:sz="4" w:color="#000000"/>
            </w:tcBorders>
            <w:tcW w:w="1870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25"/>
                <w:lang w:val="ru-RU"/>
                <w:spacing w:val="-16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5"/>
                <w:lang w:val="ru-RU"/>
                <w:spacing w:val="-16"/>
                <w:w w:val="100"/>
                <w:strike w:val="false"/>
                <w:vertAlign w:val="baseline"/>
                <w:rFonts w:ascii="Tahoma" w:hAnsi="Tahoma"/>
              </w:rPr>
              <w:t xml:space="preserve">внд-хи-ав-о 1</w:t>
            </w:r>
          </w:p>
        </w:tc>
        <w:tc>
          <w:tcPr>
            <w:gridSpan w:val="2"/>
            <w:tcBorders>
              <w:top w:val="none" w:sz="0" w:color="#000000"/>
              <w:bottom w:val="0" w:sz="0" w:color="#000000"/>
              <w:left w:val="single" w:sz="4" w:color="#000000"/>
              <w:right w:val="single" w:sz="5" w:color="#000000"/>
            </w:tcBorders>
            <w:tcW w:w="8685" w:type="auto"/>
            <w:textDirection w:val="lrTb"/>
            <w:vAlign w:val="top"/>
            <w:vMerge w:val="restart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7"/>
                <w:lang w:val="ru-RU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7"/>
                <w:lang w:val="ru-RU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Академическая политика
</w:t>
              <w:br/>
            </w:r>
            <w:r>
              <w:rPr>
                <w:color w:val="#000000"/>
                <w:sz w:val="19"/>
                <w:lang w:val="ru-RU"/>
                <w:spacing w:val="-6"/>
                <w:w w:val="125"/>
                <w:strike w:val="false"/>
                <w:u w:val="single"/>
                <w:vertAlign w:val="baseline"/>
                <w:rFonts w:ascii="Tahoma" w:hAnsi="Tahoma"/>
              </w:rPr>
              <w:t xml:space="preserve">НАД </w:t>
            </w:r>
            <w:r>
              <w:rPr>
                <w:color w:val="#000000"/>
                <w:sz w:val="17"/>
                <w:lang w:val="ru-RU"/>
                <w:spacing w:val="-6"/>
                <w:w w:val="100"/>
                <w:strike w:val="false"/>
                <w:u w:val="single"/>
                <w:vertAlign w:val="baseline"/>
                <w:rFonts w:ascii="Verdana" w:hAnsi="Verdana"/>
              </w:rPr>
              <w:t xml:space="preserve">«Жетысуский университет им И .Жансугурова&gt; </w:t>
            </w:r>
          </w:p>
        </w:tc>
        <w:tc>
          <w:tcPr>
            <w:gridSpan w:val="1"/>
            <w:tcBorders>
              <w:top w:val="single" w:sz="5" w:color="#000000"/>
              <w:bottom w:val="0" w:sz="0" w:color="#000000"/>
              <w:left w:val="single" w:sz="5" w:color="#000000"/>
              <w:right w:val="single" w:sz="5" w:color="#000000"/>
            </w:tcBorders>
            <w:tcW w:w="10122" w:type="auto"/>
            <w:textDirection w:val="lrTb"/>
            <w:vAlign w:val="center"/>
            <w:vMerge w:val="restart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7"/>
                <w:lang w:val="ru-RU"/>
                <w:spacing w:val="-6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7"/>
                <w:lang w:val="ru-RU"/>
                <w:spacing w:val="-6"/>
                <w:w w:val="100"/>
                <w:strike w:val="false"/>
                <w:vertAlign w:val="baseline"/>
                <w:rFonts w:ascii="Verdana" w:hAnsi="Verdana"/>
              </w:rPr>
              <w:t xml:space="preserve">стр. 19 из 56</w:t>
            </w:r>
          </w:p>
        </w:tc>
      </w:tr>
      <w:tr>
        <w:trPr>
          <w:trHeight w:val="26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none" w:sz="0" w:color="#000000"/>
            </w:tcBorders>
            <w:tcW w:w="1870" w:type="auto"/>
            <w:textDirection w:val="lrTb"/>
            <w:vAlign w:val="top"/>
          </w:tcPr>
          <w:p/>
        </w:tc>
        <w:tc>
          <w:tcPr>
            <w:gridSpan w:val="2"/>
            <w:tcBorders>
              <w:top w:val="0" w:sz="0" w:color="#000000"/>
              <w:bottom w:val="single" w:sz="4" w:color="#000000"/>
              <w:left w:val="none" w:sz="0" w:color="#000000"/>
              <w:right w:val="single" w:sz="5" w:color="#000000"/>
            </w:tcBorders>
            <w:tcW w:w="8685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none" w:sz="0" w:color="#000000"/>
              <w:left w:val="single" w:sz="5" w:color="#000000"/>
              <w:right w:val="single" w:sz="5" w:color="#000000"/>
            </w:tcBorders>
            <w:tcW w:w="10122" w:type="auto"/>
            <w:textDirection w:val="lrTb"/>
            <w:vAlign w:val="center"/>
            <w:vMerge w:val="continue"/>
          </w:tcPr>
          <w:p/>
        </w:tc>
      </w:tr>
      <w:tr>
        <w:trPr>
          <w:trHeight w:val="22" w:hRule="exact"/>
        </w:trPr>
        <w:tc>
          <w:tcPr>
            <w:gridSpan w:val="1"/>
            <w:tcBorders>
              <w:top w:val="single" w:sz="4" w:color="#000000"/>
              <w:bottom w:val="none" w:sz="0" w:color="#000000"/>
              <w:left w:val="single" w:sz="4" w:color="#000000"/>
              <w:right w:val="none" w:sz="0" w:color="#000000"/>
            </w:tcBorders>
            <w:tcW w:w="1870" w:type="auto"/>
            <w:textDirection w:val="lrTb"/>
            <w:vAlign w:val="top"/>
          </w:tcPr>
          <w:p/>
        </w:tc>
        <w:tc>
          <w:tcPr>
            <w:gridSpan w:val="1"/>
            <w:tcBorders>
              <w:top w:val="single" w:sz="4" w:color="#000000"/>
              <w:bottom w:val="none" w:sz="0" w:color="#000000"/>
              <w:left w:val="none" w:sz="0" w:color="#000000"/>
              <w:right w:val="none" w:sz="0" w:color="#000000"/>
            </w:tcBorders>
            <w:tcW w:w="4753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685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0122" w:type="auto"/>
            <w:textDirection w:val="lrTb"/>
            <w:vAlign w:val="top"/>
          </w:tcPr>
          <w:p/>
        </w:tc>
      </w:tr>
    </w:tbl>
    <w:p>
      <w:pPr>
        <w:spacing w:before="0" w:after="304" w:line="20" w:lineRule="exact"/>
      </w:pPr>
    </w:p>
    <w:p>
      <w:pPr>
        <w:ind w:right="0" w:left="576" w:firstLine="0"/>
        <w:spacing w:before="0" w:after="0" w:line="273" w:lineRule="auto"/>
        <w:jc w:val="left"/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  <w:t xml:space="preserve">9.19 </w:t>
      </w:r>
      <w:r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  <w:t xml:space="preserve">Допуск обучающихся к экзаменационной сессии осуществляется в два этапа:</w:t>
      </w:r>
    </w:p>
    <w:p>
      <w:pPr>
        <w:ind w:right="0" w:left="0" w:firstLine="648"/>
        <w:spacing w:before="0" w:after="0" w:line="273" w:lineRule="auto"/>
        <w:jc w:val="both"/>
        <w:tabs>
          <w:tab w:val="clear" w:pos="288"/>
          <w:tab w:val="decimal" w:pos="936"/>
        </w:tabs>
        <w:numPr>
          <w:ilvl w:val="0"/>
          <w:numId w:val="8"/>
        </w:numPr>
        <w:rPr>
          <w:color w:val="#000000"/>
          <w:sz w:val="21"/>
          <w:lang w:val="ru-RU"/>
          <w:spacing w:val="1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10"/>
          <w:w w:val="100"/>
          <w:strike w:val="false"/>
          <w:vertAlign w:val="baseline"/>
          <w:rFonts w:ascii="Arial" w:hAnsi="Arial"/>
        </w:rPr>
        <w:t xml:space="preserve">на первом этапе общим распоряжением декана факультета производится допуск к </w:t>
      </w:r>
      <w:r>
        <w:rPr>
          <w:color w:val="#000000"/>
          <w:sz w:val="21"/>
          <w:lang w:val="ru-RU"/>
          <w:spacing w:val="9"/>
          <w:w w:val="100"/>
          <w:strike w:val="false"/>
          <w:vertAlign w:val="baseline"/>
          <w:rFonts w:ascii="Arial" w:hAnsi="Arial"/>
        </w:rPr>
        <w:t xml:space="preserve">экзаменационной сессии обучающихся, не имеющих задолженность по оплате за обучение, </w:t>
      </w:r>
      <w:r>
        <w:rPr>
          <w:color w:val="#000000"/>
          <w:sz w:val="21"/>
          <w:lang w:val="ru-RU"/>
          <w:spacing w:val="6"/>
          <w:w w:val="100"/>
          <w:strike w:val="false"/>
          <w:vertAlign w:val="baseline"/>
          <w:rFonts w:ascii="Arial" w:hAnsi="Arial"/>
        </w:rPr>
        <w:t xml:space="preserve">академическую задолженность по пререквизитам, не находящихся в академическом отпуске или </w:t>
      </w:r>
      <w:r>
        <w:rPr>
          <w:color w:val="#000000"/>
          <w:sz w:val="21"/>
          <w:lang w:val="ru-RU"/>
          <w:spacing w:val="2"/>
          <w:w w:val="100"/>
          <w:strike w:val="false"/>
          <w:vertAlign w:val="baseline"/>
          <w:rFonts w:ascii="Arial" w:hAnsi="Arial"/>
        </w:rPr>
        <w:t xml:space="preserve">на длительном лечении;</w:t>
      </w:r>
    </w:p>
    <w:p>
      <w:pPr>
        <w:ind w:right="0" w:left="0" w:firstLine="648"/>
        <w:spacing w:before="0" w:after="0" w:line="278" w:lineRule="auto"/>
        <w:jc w:val="both"/>
        <w:tabs>
          <w:tab w:val="clear" w:pos="288"/>
          <w:tab w:val="decimal" w:pos="936"/>
        </w:tabs>
        <w:numPr>
          <w:ilvl w:val="0"/>
          <w:numId w:val="8"/>
        </w:numPr>
        <w:rPr>
          <w:color w:val="#000000"/>
          <w:sz w:val="21"/>
          <w:lang w:val="ru-RU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2"/>
          <w:w w:val="100"/>
          <w:strike w:val="false"/>
          <w:vertAlign w:val="baseline"/>
          <w:rFonts w:ascii="Arial" w:hAnsi="Arial"/>
        </w:rPr>
        <w:t xml:space="preserve">на втором этапе осуществляется допуск к экзамену по дисциплине на основании оценки </w:t>
      </w:r>
      <w:r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  <w:t xml:space="preserve">рейтинга допуска, определяемой по результатам текущего и рубежного контроля успеваемости. </w:t>
      </w:r>
      <w:r>
        <w:rPr>
          <w:color w:val="#000000"/>
          <w:sz w:val="21"/>
          <w:lang w:val="ru-RU"/>
          <w:spacing w:val="8"/>
          <w:w w:val="100"/>
          <w:strike w:val="false"/>
          <w:vertAlign w:val="baseline"/>
          <w:rFonts w:ascii="Arial" w:hAnsi="Arial"/>
        </w:rPr>
        <w:t xml:space="preserve">Допуск по итоговому рейтингу осуществляется в автоматическом режиме в информационной </w:t>
      </w:r>
      <w:r>
        <w:rPr>
          <w:color w:val="#000000"/>
          <w:sz w:val="21"/>
          <w:lang w:val="ru-RU"/>
          <w:spacing w:val="1"/>
          <w:w w:val="100"/>
          <w:strike w:val="false"/>
          <w:vertAlign w:val="baseline"/>
          <w:rFonts w:ascii="Arial" w:hAnsi="Arial"/>
        </w:rPr>
        <w:t xml:space="preserve">системе. В экзаменационной ведомости отражается соответствующая пометка напротив фамилии </w:t>
      </w:r>
      <w:r>
        <w:rPr>
          <w:color w:val="#000000"/>
          <w:sz w:val="21"/>
          <w:lang w:val="ru-RU"/>
          <w:spacing w:val="7"/>
          <w:w w:val="100"/>
          <w:strike w:val="false"/>
          <w:vertAlign w:val="baseline"/>
          <w:rFonts w:ascii="Arial" w:hAnsi="Arial"/>
        </w:rPr>
        <w:t xml:space="preserve">обучающегося; в случае недопуска по рубежггому рейтингу используется маркировка Н/Д (не </w:t>
      </w:r>
      <w:r>
        <w:rPr>
          <w:color w:val="#000000"/>
          <w:sz w:val="21"/>
          <w:lang w:val="ru-RU"/>
          <w:spacing w:val="6"/>
          <w:w w:val="100"/>
          <w:strike w:val="false"/>
          <w:vertAlign w:val="baseline"/>
          <w:rFonts w:ascii="Arial" w:hAnsi="Arial"/>
        </w:rPr>
        <w:t xml:space="preserve">допущен); при недопуске из-за неизученного пререквизита дисциплины - маркировка Н/Д П.</w:t>
      </w:r>
    </w:p>
    <w:p>
      <w:pPr>
        <w:ind w:right="0" w:left="0" w:firstLine="576"/>
        <w:spacing w:before="0" w:after="0" w:line="264" w:lineRule="auto"/>
        <w:jc w:val="both"/>
        <w:rPr>
          <w:color w:val="#000000"/>
          <w:sz w:val="21"/>
          <w:lang w:val="ru-RU"/>
          <w:spacing w:val="2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20"/>
          <w:w w:val="100"/>
          <w:strike w:val="false"/>
          <w:vertAlign w:val="baseline"/>
          <w:rFonts w:ascii="Arial" w:hAnsi="Arial"/>
        </w:rPr>
        <w:t xml:space="preserve">9.20 </w:t>
      </w:r>
      <w:r>
        <w:rPr>
          <w:color w:val="#000000"/>
          <w:sz w:val="21"/>
          <w:lang w:val="ru-RU"/>
          <w:spacing w:val="20"/>
          <w:w w:val="100"/>
          <w:strike w:val="false"/>
          <w:vertAlign w:val="baseline"/>
          <w:rFonts w:ascii="Arial" w:hAnsi="Arial"/>
        </w:rPr>
        <w:t xml:space="preserve">В случае </w:t>
      </w:r>
      <w:r>
        <w:rPr>
          <w:color w:val="#000000"/>
          <w:sz w:val="21"/>
          <w:lang w:val="ru-RU"/>
          <w:spacing w:val="20"/>
          <w:w w:val="100"/>
          <w:strike w:val="false"/>
          <w:vertAlign w:val="baseline"/>
          <w:rFonts w:ascii="Arial" w:hAnsi="Arial"/>
        </w:rPr>
        <w:t xml:space="preserve">неявки обучающегося на экзамен в экзаменационных ведомостях </w:t>
      </w:r>
      <w:r>
        <w:rPr>
          <w:color w:val="#000000"/>
          <w:sz w:val="21"/>
          <w:lang w:val="ru-RU"/>
          <w:spacing w:val="0"/>
          <w:w w:val="100"/>
          <w:strike w:val="false"/>
          <w:vertAlign w:val="baseline"/>
          <w:rFonts w:ascii="Arial" w:hAnsi="Arial"/>
        </w:rPr>
        <w:t xml:space="preserve">проставляется отметка «не явился».</w:t>
      </w:r>
    </w:p>
    <w:p>
      <w:pPr>
        <w:ind w:right="0" w:left="0" w:firstLine="576"/>
        <w:spacing w:before="0" w:after="0" w:line="271" w:lineRule="auto"/>
        <w:jc w:val="both"/>
        <w:rPr>
          <w:color w:val="#000000"/>
          <w:sz w:val="21"/>
          <w:lang w:val="ru-RU"/>
          <w:spacing w:val="13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13"/>
          <w:w w:val="100"/>
          <w:strike w:val="false"/>
          <w:vertAlign w:val="baseline"/>
          <w:rFonts w:ascii="Arial" w:hAnsi="Arial"/>
        </w:rPr>
        <w:t xml:space="preserve">9.2</w:t>
      </w:r>
      <w:r>
        <w:rPr>
          <w:color w:val="#000000"/>
          <w:sz w:val="21"/>
          <w:lang w:val="ru-RU"/>
          <w:spacing w:val="13"/>
          <w:w w:val="100"/>
          <w:strike w:val="false"/>
          <w:vertAlign w:val="baseline"/>
          <w:rFonts w:ascii="Arial" w:hAnsi="Arial"/>
        </w:rPr>
        <w:t xml:space="preserve">1 </w:t>
      </w:r>
      <w:r>
        <w:rPr>
          <w:color w:val="#000000"/>
          <w:sz w:val="21"/>
          <w:lang w:val="ru-RU"/>
          <w:spacing w:val="13"/>
          <w:w w:val="100"/>
          <w:strike w:val="false"/>
          <w:vertAlign w:val="baseline"/>
          <w:rFonts w:ascii="Arial" w:hAnsi="Arial"/>
        </w:rPr>
        <w:t xml:space="preserve">обучающийся, опоздавший на экзамен в форме компьютерного тестирования и </w:t>
      </w:r>
      <w:r>
        <w:rPr>
          <w:color w:val="#000000"/>
          <w:sz w:val="21"/>
          <w:lang w:val="ru-RU"/>
          <w:spacing w:val="14"/>
          <w:w w:val="100"/>
          <w:strike w:val="false"/>
          <w:vertAlign w:val="baseline"/>
          <w:rFonts w:ascii="Arial" w:hAnsi="Arial"/>
        </w:rPr>
        <w:t xml:space="preserve">письменный экзамен более чем на 15 минут, к сдаче формы контроля не допускается. В </w:t>
      </w:r>
      <w:r>
        <w:rPr>
          <w:color w:val="#000000"/>
          <w:sz w:val="21"/>
          <w:lang w:val="ru-RU"/>
          <w:spacing w:val="2"/>
          <w:w w:val="100"/>
          <w:strike w:val="false"/>
          <w:vertAlign w:val="baseline"/>
          <w:rFonts w:ascii="Arial" w:hAnsi="Arial"/>
        </w:rPr>
        <w:t xml:space="preserve">экзаменационной ведомости напротив его фамилии проставляется отметка «не </w:t>
      </w:r>
      <w:r>
        <w:rPr>
          <w:color w:val="#000000"/>
          <w:sz w:val="21"/>
          <w:lang w:val="ru-RU"/>
          <w:spacing w:val="2"/>
          <w:w w:val="100"/>
          <w:strike w:val="false"/>
          <w:vertAlign w:val="baseline"/>
          <w:rFonts w:ascii="Arial" w:hAnsi="Arial"/>
        </w:rPr>
        <w:t xml:space="preserve">явился».</w:t>
      </w:r>
    </w:p>
    <w:p>
      <w:pPr>
        <w:ind w:right="0" w:left="576" w:firstLine="0"/>
        <w:spacing w:before="0" w:after="0" w:line="278" w:lineRule="auto"/>
        <w:jc w:val="left"/>
        <w:rPr>
          <w:color w:val="#000000"/>
          <w:sz w:val="21"/>
          <w:lang w:val="ru-RU"/>
          <w:spacing w:val="1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10"/>
          <w:w w:val="100"/>
          <w:strike w:val="false"/>
          <w:vertAlign w:val="baseline"/>
          <w:rFonts w:ascii="Arial" w:hAnsi="Arial"/>
        </w:rPr>
        <w:t xml:space="preserve">9.22 </w:t>
      </w:r>
      <w:r>
        <w:rPr>
          <w:color w:val="#000000"/>
          <w:sz w:val="21"/>
          <w:lang w:val="ru-RU"/>
          <w:spacing w:val="10"/>
          <w:w w:val="100"/>
          <w:strike w:val="false"/>
          <w:vertAlign w:val="baseline"/>
          <w:rFonts w:ascii="Arial" w:hAnsi="Arial"/>
        </w:rPr>
        <w:t xml:space="preserve">Порядок проведения экзаменов в письменной форме</w:t>
      </w:r>
    </w:p>
    <w:p>
      <w:pPr>
        <w:ind w:right="0" w:left="0" w:firstLine="576"/>
        <w:spacing w:before="0" w:after="0" w:line="271" w:lineRule="auto"/>
        <w:jc w:val="both"/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9.22.E </w:t>
      </w: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Для проведения письменного экзамена офис Регистратора обеспечивает подготовку </w:t>
      </w:r>
      <w:r>
        <w:rPr>
          <w:color w:val="#000000"/>
          <w:sz w:val="21"/>
          <w:lang w:val="ru-RU"/>
          <w:spacing w:val="8"/>
          <w:w w:val="100"/>
          <w:strike w:val="false"/>
          <w:vertAlign w:val="baseline"/>
          <w:rFonts w:ascii="Arial" w:hAnsi="Arial"/>
        </w:rPr>
        <w:t xml:space="preserve">пакета, в который вкладываются конверт с экзаменационными билетами, листы (бланки) для </w:t>
      </w: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ответов с печатью ОР, ведомость группы, листы-</w:t>
      </w: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идентификаторы.</w:t>
      </w:r>
    </w:p>
    <w:p>
      <w:pPr>
        <w:ind w:right="0" w:left="0" w:firstLine="576"/>
        <w:spacing w:before="0" w:after="0" w:line="271" w:lineRule="auto"/>
        <w:jc w:val="both"/>
        <w:rPr>
          <w:color w:val="#000000"/>
          <w:sz w:val="21"/>
          <w:lang w:val="ru-RU"/>
          <w:spacing w:val="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1"/>
          <w:w w:val="100"/>
          <w:strike w:val="false"/>
          <w:vertAlign w:val="baseline"/>
          <w:rFonts w:ascii="Arial" w:hAnsi="Arial"/>
        </w:rPr>
        <w:t xml:space="preserve">9.22.2 </w:t>
      </w:r>
      <w:r>
        <w:rPr>
          <w:color w:val="#000000"/>
          <w:sz w:val="21"/>
          <w:lang w:val="ru-RU"/>
          <w:spacing w:val="1"/>
          <w:w w:val="100"/>
          <w:strike w:val="false"/>
          <w:vertAlign w:val="baseline"/>
          <w:rFonts w:ascii="Arial" w:hAnsi="Arial"/>
        </w:rPr>
        <w:t xml:space="preserve">Перед началом письменного экзамена экзаменатор (проктор) н присутствии студентов </w:t>
      </w:r>
      <w:r>
        <w:rPr>
          <w:color w:val="#000000"/>
          <w:sz w:val="21"/>
          <w:lang w:val="ru-RU"/>
          <w:spacing w:val="7"/>
          <w:w w:val="100"/>
          <w:strike w:val="false"/>
          <w:vertAlign w:val="baseline"/>
          <w:rFonts w:ascii="Arial" w:hAnsi="Arial"/>
        </w:rPr>
        <w:t xml:space="preserve">вскрывает конверт с экзаменационными билетами, производит выдачу экзаменационных билетов </w:t>
      </w:r>
      <w:r>
        <w:rPr>
          <w:color w:val="#000000"/>
          <w:sz w:val="21"/>
          <w:lang w:val="ru-RU"/>
          <w:spacing w:val="12"/>
          <w:w w:val="100"/>
          <w:strike w:val="false"/>
          <w:vertAlign w:val="baseline"/>
          <w:rFonts w:ascii="Arial" w:hAnsi="Arial"/>
        </w:rPr>
        <w:t xml:space="preserve">и листов ответа. К листу ответа обучающегося прикрепляется экзаменационный билет по </w:t>
      </w:r>
      <w:r>
        <w:rPr>
          <w:color w:val="#000000"/>
          <w:sz w:val="21"/>
          <w:lang w:val="ru-RU"/>
          <w:spacing w:val="6"/>
          <w:w w:val="100"/>
          <w:strike w:val="false"/>
          <w:vertAlign w:val="baseline"/>
          <w:rFonts w:ascii="Arial" w:hAnsi="Arial"/>
        </w:rPr>
        <w:t xml:space="preserve">дисциплине и лист-идентификатор, на котором указывается фамилия, имя и отчество студента, </w:t>
      </w:r>
      <w:r>
        <w:rPr>
          <w:color w:val="#000000"/>
          <w:sz w:val="21"/>
          <w:lang w:val="ru-RU"/>
          <w:spacing w:val="0"/>
          <w:w w:val="100"/>
          <w:strike w:val="false"/>
          <w:vertAlign w:val="baseline"/>
          <w:rFonts w:ascii="Arial" w:hAnsi="Arial"/>
        </w:rPr>
        <w:t xml:space="preserve">номер группы, </w:t>
      </w:r>
      <w:r>
        <w:rPr>
          <w:color w:val="#000000"/>
          <w:sz w:val="23"/>
          <w:lang w:val="ru-RU"/>
          <w:spacing w:val="10"/>
          <w:w w:val="100"/>
          <w:strike w:val="false"/>
          <w:vertAlign w:val="baseline"/>
          <w:rFonts w:ascii="Arial" w:hAnsi="Arial"/>
        </w:rPr>
        <w:t xml:space="preserve">ОП, </w:t>
      </w:r>
      <w:r>
        <w:rPr>
          <w:color w:val="#000000"/>
          <w:sz w:val="21"/>
          <w:lang w:val="ru-RU"/>
          <w:spacing w:val="0"/>
          <w:w w:val="100"/>
          <w:strike w:val="false"/>
          <w:vertAlign w:val="baseline"/>
          <w:rFonts w:ascii="Arial" w:hAnsi="Arial"/>
        </w:rPr>
        <w:t xml:space="preserve">название дисциплины. Обучагощимся разъясняют правила заполнения листов</w:t>
        <w:softHyphen/>
      </w:r>
      <w:r>
        <w:rPr>
          <w:color w:val="#000000"/>
          <w:sz w:val="21"/>
          <w:lang w:val="ru-RU"/>
          <w:spacing w:val="2"/>
          <w:w w:val="100"/>
          <w:strike w:val="false"/>
          <w:vertAlign w:val="baseline"/>
          <w:rFonts w:ascii="Arial" w:hAnsi="Arial"/>
        </w:rPr>
        <w:t xml:space="preserve">идентификаторов, после чего на доске записывается время начала и окончания экзамена.</w:t>
      </w:r>
    </w:p>
    <w:p>
      <w:pPr>
        <w:ind w:right="0" w:left="0" w:firstLine="576"/>
        <w:spacing w:before="36" w:after="0" w:line="266" w:lineRule="auto"/>
        <w:jc w:val="both"/>
        <w:rPr>
          <w:color w:val="#000000"/>
          <w:sz w:val="21"/>
          <w:lang w:val="ru-RU"/>
          <w:spacing w:val="2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24"/>
          <w:w w:val="100"/>
          <w:strike w:val="false"/>
          <w:vertAlign w:val="baseline"/>
          <w:rFonts w:ascii="Arial" w:hAnsi="Arial"/>
        </w:rPr>
        <w:t xml:space="preserve">9.22.3 </w:t>
      </w:r>
      <w:r>
        <w:rPr>
          <w:color w:val="#000000"/>
          <w:sz w:val="21"/>
          <w:lang w:val="ru-RU"/>
          <w:spacing w:val="24"/>
          <w:w w:val="100"/>
          <w:strike w:val="false"/>
          <w:vertAlign w:val="baseline"/>
          <w:rFonts w:ascii="Arial" w:hAnsi="Arial"/>
        </w:rPr>
        <w:t xml:space="preserve">Продолжительность экзамена - 1,5 часа. По истечении установленной </w:t>
      </w:r>
      <w:r>
        <w:rPr>
          <w:color w:val="#000000"/>
          <w:sz w:val="21"/>
          <w:lang w:val="ru-RU"/>
          <w:spacing w:val="9"/>
          <w:w w:val="100"/>
          <w:strike w:val="false"/>
          <w:vertAlign w:val="baseline"/>
          <w:rFonts w:ascii="Arial" w:hAnsi="Arial"/>
        </w:rPr>
        <w:t xml:space="preserve">продолжительности экзамена проктор осуществляет сбор листов ответа и передает в офис </w:t>
      </w:r>
      <w:r>
        <w:rPr>
          <w:color w:val="#000000"/>
          <w:sz w:val="21"/>
          <w:lang w:val="ru-RU"/>
          <w:spacing w:val="-2"/>
          <w:w w:val="100"/>
          <w:strike w:val="false"/>
          <w:vertAlign w:val="baseline"/>
          <w:rFonts w:ascii="Arial" w:hAnsi="Arial"/>
        </w:rPr>
        <w:t xml:space="preserve">Регистратора.</w:t>
      </w:r>
    </w:p>
    <w:p>
      <w:pPr>
        <w:ind w:right="0" w:left="0" w:firstLine="576"/>
        <w:spacing w:before="0" w:after="0" w:line="266" w:lineRule="auto"/>
        <w:jc w:val="both"/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9.22.4 </w:t>
      </w: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Проведение экзамена в письменной форме возможно в одно и то же время в одной </w:t>
      </w:r>
      <w:r>
        <w:rPr>
          <w:color w:val="#000000"/>
          <w:sz w:val="21"/>
          <w:lang w:val="ru-RU"/>
          <w:spacing w:val="2"/>
          <w:w w:val="100"/>
          <w:strike w:val="false"/>
          <w:vertAlign w:val="baseline"/>
          <w:rFonts w:ascii="Arial" w:hAnsi="Arial"/>
        </w:rPr>
        <w:t xml:space="preserve">аудитории для нескольких академических потоков независимо от цикла дисциплин. При этим для </w:t>
      </w:r>
      <w:r>
        <w:rPr>
          <w:color w:val="#000000"/>
          <w:sz w:val="21"/>
          <w:lang w:val="ru-RU"/>
          <w:spacing w:val="12"/>
          <w:w w:val="100"/>
          <w:strike w:val="false"/>
          <w:vertAlign w:val="baseline"/>
          <w:rFonts w:ascii="Arial" w:hAnsi="Arial"/>
        </w:rPr>
        <w:t xml:space="preserve">организации необходимого кого гроля за соблюдением технологии проведения экзаменов </w:t>
      </w:r>
      <w:r>
        <w:rPr>
          <w:color w:val="#000000"/>
          <w:sz w:val="21"/>
          <w:lang w:val="ru-RU"/>
          <w:spacing w:val="3"/>
          <w:w w:val="100"/>
          <w:strike w:val="false"/>
          <w:vertAlign w:val="baseline"/>
          <w:rFonts w:ascii="Arial" w:hAnsi="Arial"/>
        </w:rPr>
        <w:t xml:space="preserve">количество студентов в одной аудитории не должно превышать </w:t>
      </w:r>
      <w:r>
        <w:rPr>
          <w:color w:val="#000000"/>
          <w:sz w:val="22"/>
          <w:lang w:val="ru-RU"/>
          <w:spacing w:val="13"/>
          <w:w w:val="100"/>
          <w:strike w:val="false"/>
          <w:vertAlign w:val="baseline"/>
          <w:rFonts w:ascii="Tahoma" w:hAnsi="Tahoma"/>
        </w:rPr>
        <w:t xml:space="preserve">60 </w:t>
      </w:r>
      <w:r>
        <w:rPr>
          <w:color w:val="#000000"/>
          <w:sz w:val="21"/>
          <w:lang w:val="ru-RU"/>
          <w:spacing w:val="3"/>
          <w:w w:val="100"/>
          <w:strike w:val="false"/>
          <w:vertAlign w:val="baseline"/>
          <w:rFonts w:ascii="Arial" w:hAnsi="Arial"/>
        </w:rPr>
        <w:t xml:space="preserve">человек.</w:t>
      </w:r>
    </w:p>
    <w:p>
      <w:pPr>
        <w:ind w:right="0" w:left="0" w:firstLine="576"/>
        <w:spacing w:before="0" w:after="0" w:line="273" w:lineRule="auto"/>
        <w:jc w:val="both"/>
        <w:rPr>
          <w:color w:val="#000000"/>
          <w:sz w:val="21"/>
          <w:lang w:val="ru-RU"/>
          <w:spacing w:val="9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9"/>
          <w:w w:val="100"/>
          <w:strike w:val="false"/>
          <w:vertAlign w:val="baseline"/>
          <w:rFonts w:ascii="Arial" w:hAnsi="Arial"/>
        </w:rPr>
        <w:t xml:space="preserve">9.22.5 </w:t>
      </w:r>
      <w:r>
        <w:rPr>
          <w:color w:val="#000000"/>
          <w:sz w:val="21"/>
          <w:lang w:val="ru-RU"/>
          <w:spacing w:val="9"/>
          <w:w w:val="100"/>
          <w:strike w:val="false"/>
          <w:vertAlign w:val="baseline"/>
          <w:rFonts w:ascii="Arial" w:hAnsi="Arial"/>
        </w:rPr>
        <w:t xml:space="preserve">Сотрудник 4Р шифрует листы ответа, записывает шифр обучающегося в листе</w:t>
        <w:softHyphen/>
      </w:r>
      <w:r>
        <w:rPr>
          <w:color w:val="#000000"/>
          <w:sz w:val="20"/>
          <w:lang w:val="ru-RU"/>
          <w:spacing w:val="12"/>
          <w:w w:val="100"/>
          <w:strike w:val="false"/>
          <w:vertAlign w:val="baseline"/>
          <w:rFonts w:ascii="Arial" w:hAnsi="Arial"/>
        </w:rPr>
        <w:t xml:space="preserve">идентификаторе, удаляет его с листа ответа и выдает экзаменационные листы комиссии для </w:t>
      </w:r>
      <w:r>
        <w:rPr>
          <w:color w:val="#000000"/>
          <w:sz w:val="21"/>
          <w:lang w:val="ru-RU"/>
          <w:spacing w:val="0"/>
          <w:w w:val="100"/>
          <w:strike w:val="false"/>
          <w:vertAlign w:val="baseline"/>
          <w:rFonts w:ascii="Arial" w:hAnsi="Arial"/>
        </w:rPr>
        <w:t xml:space="preserve">проверки.</w:t>
      </w:r>
    </w:p>
    <w:p>
      <w:pPr>
        <w:ind w:right="0" w:left="0" w:firstLine="576"/>
        <w:spacing w:before="0" w:after="0" w:line="271" w:lineRule="auto"/>
        <w:jc w:val="both"/>
        <w:rPr>
          <w:color w:val="#000000"/>
          <w:sz w:val="21"/>
          <w:lang w:val="ru-RU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2"/>
          <w:w w:val="100"/>
          <w:strike w:val="false"/>
          <w:vertAlign w:val="baseline"/>
          <w:rFonts w:ascii="Arial" w:hAnsi="Arial"/>
        </w:rPr>
        <w:t xml:space="preserve">9.22.6 </w:t>
      </w:r>
      <w:r>
        <w:rPr>
          <w:color w:val="#000000"/>
          <w:sz w:val="21"/>
          <w:lang w:val="ru-RU"/>
          <w:spacing w:val="2"/>
          <w:w w:val="100"/>
          <w:strike w:val="false"/>
          <w:vertAlign w:val="baseline"/>
          <w:rFonts w:ascii="Arial" w:hAnsi="Arial"/>
        </w:rPr>
        <w:t xml:space="preserve">Проверка письменных работ осуществляется в специально выделенных аудиториях в </w:t>
      </w:r>
      <w:r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  <w:t xml:space="preserve">течение 7,-х дней после экзамена. Комиссия по проверке письменных работ проверяет работы </w:t>
      </w:r>
      <w:r>
        <w:rPr>
          <w:color w:val="#000000"/>
          <w:sz w:val="21"/>
          <w:lang w:val="ru-RU"/>
          <w:spacing w:val="2"/>
          <w:w w:val="100"/>
          <w:strike w:val="false"/>
          <w:vertAlign w:val="baseline"/>
          <w:rFonts w:ascii="Arial" w:hAnsi="Arial"/>
        </w:rPr>
        <w:t xml:space="preserve">обучающихся, выставляет баллы за каждый вопрос в соответствии с утвержденными критериями. </w:t>
      </w:r>
      <w:r>
        <w:rPr>
          <w:color w:val="#000000"/>
          <w:sz w:val="21"/>
          <w:lang w:val="ru-RU"/>
          <w:spacing w:val="18"/>
          <w:w w:val="100"/>
          <w:strike w:val="false"/>
          <w:vertAlign w:val="baseline"/>
          <w:rFonts w:ascii="Arial" w:hAnsi="Arial"/>
        </w:rPr>
        <w:t xml:space="preserve">Каждый проверенный лист ответа подписывается членами комиссии. Комиссия несет </w:t>
      </w: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ответственность за объективность проверки письменных ответов студентов.</w:t>
      </w:r>
    </w:p>
    <w:p>
      <w:pPr>
        <w:ind w:right="0" w:left="0" w:firstLine="576"/>
        <w:spacing w:before="0" w:after="0" w:line="271" w:lineRule="auto"/>
        <w:jc w:val="both"/>
        <w:rPr>
          <w:color w:val="#000000"/>
          <w:sz w:val="21"/>
          <w:lang w:val="ru-RU"/>
          <w:spacing w:val="9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9"/>
          <w:w w:val="100"/>
          <w:strike w:val="false"/>
          <w:vertAlign w:val="baseline"/>
          <w:rFonts w:ascii="Arial" w:hAnsi="Arial"/>
        </w:rPr>
        <w:t xml:space="preserve">9.22.7 </w:t>
      </w:r>
      <w:r>
        <w:rPr>
          <w:color w:val="#000000"/>
          <w:sz w:val="21"/>
          <w:lang w:val="ru-RU"/>
          <w:spacing w:val="9"/>
          <w:w w:val="100"/>
          <w:strike w:val="false"/>
          <w:vertAlign w:val="baseline"/>
          <w:rFonts w:ascii="Arial" w:hAnsi="Arial"/>
        </w:rPr>
        <w:t xml:space="preserve">После проверки работ и выставления оценок членам комиссии выдаются листы</w:t>
        <w:softHyphen/>
      </w:r>
      <w:r>
        <w:rPr>
          <w:color w:val="#000000"/>
          <w:sz w:val="21"/>
          <w:lang w:val="ru-RU"/>
          <w:spacing w:val="-5"/>
          <w:w w:val="100"/>
          <w:strike w:val="false"/>
          <w:vertAlign w:val="baseline"/>
          <w:rFonts w:ascii="Arial" w:hAnsi="Arial"/>
        </w:rPr>
        <w:t xml:space="preserve">идентификаторы, </w:t>
      </w:r>
      <w:r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  <w:t xml:space="preserve">в соответствии с которыми заполняется экзаменационная ведомость.</w:t>
      </w:r>
    </w:p>
    <w:p>
      <w:pPr>
        <w:ind w:right="0" w:left="0" w:firstLine="576"/>
        <w:spacing w:before="0" w:after="0" w:line="278" w:lineRule="auto"/>
        <w:jc w:val="both"/>
        <w:rPr>
          <w:color w:val="#000000"/>
          <w:sz w:val="21"/>
          <w:lang w:val="ru-RU"/>
          <w:spacing w:val="18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18"/>
          <w:w w:val="100"/>
          <w:strike w:val="false"/>
          <w:vertAlign w:val="baseline"/>
          <w:rFonts w:ascii="Arial" w:hAnsi="Arial"/>
        </w:rPr>
        <w:t xml:space="preserve">9.22.8 </w:t>
      </w:r>
      <w:r>
        <w:rPr>
          <w:color w:val="#000000"/>
          <w:sz w:val="21"/>
          <w:lang w:val="ru-RU"/>
          <w:spacing w:val="8"/>
          <w:w w:val="100"/>
          <w:strike w:val="false"/>
          <w:vertAlign w:val="baseline"/>
          <w:rFonts w:ascii="Arial" w:hAnsi="Arial"/>
        </w:rPr>
        <w:t xml:space="preserve">Баллы, выставленные членами комиссии при проверке экзаменационных работ, </w:t>
      </w: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вносятся преподавателем-лектором в электронный журнал в день проверки.</w:t>
      </w:r>
    </w:p>
    <w:p>
      <w:pPr>
        <w:ind w:right="0" w:left="0" w:firstLine="576"/>
        <w:spacing w:before="0" w:after="0" w:line="266" w:lineRule="auto"/>
        <w:jc w:val="both"/>
        <w:rPr>
          <w:color w:val="#000000"/>
          <w:sz w:val="21"/>
          <w:lang w:val="ru-RU"/>
          <w:spacing w:val="3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3"/>
          <w:w w:val="100"/>
          <w:strike w:val="false"/>
          <w:vertAlign w:val="baseline"/>
          <w:rFonts w:ascii="Arial" w:hAnsi="Arial"/>
        </w:rPr>
        <w:t xml:space="preserve">9.22.9 </w:t>
      </w:r>
      <w:r>
        <w:rPr>
          <w:color w:val="#000000"/>
          <w:sz w:val="21"/>
          <w:lang w:val="ru-RU"/>
          <w:spacing w:val="3"/>
          <w:w w:val="100"/>
          <w:strike w:val="false"/>
          <w:vertAlign w:val="baseline"/>
          <w:rFonts w:ascii="Arial" w:hAnsi="Arial"/>
        </w:rPr>
        <w:t xml:space="preserve">Письменные работы обучающихся хранятся в офисе Регистратора в течение одного </w:t>
      </w:r>
      <w:r>
        <w:rPr>
          <w:color w:val="#000000"/>
          <w:sz w:val="21"/>
          <w:lang w:val="ru-RU"/>
          <w:spacing w:val="0"/>
          <w:w w:val="100"/>
          <w:strike w:val="false"/>
          <w:vertAlign w:val="baseline"/>
          <w:rFonts w:ascii="Arial" w:hAnsi="Arial"/>
        </w:rPr>
        <w:t xml:space="preserve">семестра после сессии.</w:t>
      </w:r>
    </w:p>
    <w:p>
      <w:pPr>
        <w:ind w:right="0" w:left="576" w:firstLine="0"/>
        <w:spacing w:before="0" w:after="0" w:line="266" w:lineRule="auto"/>
        <w:jc w:val="left"/>
        <w:rPr>
          <w:color w:val="#000000"/>
          <w:sz w:val="21"/>
          <w:lang w:val="ru-RU"/>
          <w:spacing w:val="13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13"/>
          <w:w w:val="100"/>
          <w:strike w:val="false"/>
          <w:vertAlign w:val="baseline"/>
          <w:rFonts w:ascii="Arial" w:hAnsi="Arial"/>
        </w:rPr>
        <w:t xml:space="preserve">9.23 </w:t>
      </w:r>
      <w:r>
        <w:rPr>
          <w:color w:val="#000000"/>
          <w:sz w:val="21"/>
          <w:lang w:val="ru-RU"/>
          <w:spacing w:val="13"/>
          <w:w w:val="100"/>
          <w:strike w:val="false"/>
          <w:vertAlign w:val="baseline"/>
          <w:rFonts w:ascii="Arial" w:hAnsi="Arial"/>
        </w:rPr>
        <w:t xml:space="preserve">Порядок проведения экзаменов в устной порте</w:t>
      </w:r>
    </w:p>
    <w:p>
      <w:pPr>
        <w:ind w:right="36" w:left="0" w:firstLine="0"/>
        <w:spacing w:before="0" w:after="0" w:line="271" w:lineRule="auto"/>
        <w:jc w:val="right"/>
        <w:rPr>
          <w:color w:val="#000000"/>
          <w:sz w:val="21"/>
          <w:lang w:val="ru-RU"/>
          <w:spacing w:val="16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16"/>
          <w:w w:val="100"/>
          <w:strike w:val="false"/>
          <w:vertAlign w:val="baseline"/>
          <w:rFonts w:ascii="Arial" w:hAnsi="Arial"/>
        </w:rPr>
        <w:t xml:space="preserve">9.23.1 </w:t>
      </w:r>
      <w:r>
        <w:rPr>
          <w:color w:val="#000000"/>
          <w:sz w:val="21"/>
          <w:lang w:val="ru-RU"/>
          <w:spacing w:val="16"/>
          <w:w w:val="100"/>
          <w:strike w:val="false"/>
          <w:vertAlign w:val="baseline"/>
          <w:rFonts w:ascii="Arial" w:hAnsi="Arial"/>
        </w:rPr>
        <w:t xml:space="preserve">Для приема экзаменов в устной форме руководителями кафедр формируются</w:t>
      </w:r>
    </w:p>
    <w:p>
      <w:pPr>
        <w:ind w:right="0" w:left="0" w:firstLine="0"/>
        <w:spacing w:before="0" w:after="0" w:line="276" w:lineRule="auto"/>
        <w:jc w:val="center"/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  <w:t xml:space="preserve">комиссии по направлениям подготовки в соответствии с образовательными программами.
</w:t>
        <w:br/>
      </w: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9.23.2 Устные экзамены принимаются комиссией в составе не менее 3-х человек.</w:t>
      </w:r>
    </w:p>
    <w:p>
      <w:pPr>
        <w:ind w:right="36" w:left="0" w:firstLine="0"/>
        <w:spacing w:before="0" w:after="0" w:line="280" w:lineRule="auto"/>
        <w:jc w:val="right"/>
        <w:rPr>
          <w:color w:val="#000000"/>
          <w:sz w:val="21"/>
          <w:lang w:val="ru-RU"/>
          <w:spacing w:val="1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12"/>
          <w:w w:val="100"/>
          <w:strike w:val="false"/>
          <w:vertAlign w:val="baseline"/>
          <w:rFonts w:ascii="Arial" w:hAnsi="Arial"/>
        </w:rPr>
        <w:t xml:space="preserve">9.23.3 </w:t>
      </w:r>
      <w:r>
        <w:rPr>
          <w:color w:val="#000000"/>
          <w:sz w:val="21"/>
          <w:lang w:val="ru-RU"/>
          <w:spacing w:val="12"/>
          <w:w w:val="100"/>
          <w:strike w:val="false"/>
          <w:vertAlign w:val="baseline"/>
          <w:rFonts w:ascii="Arial" w:hAnsi="Arial"/>
        </w:rPr>
        <w:t xml:space="preserve">При проведении экзамена в устной форме тезисные ответы на экзаменационные</w:t>
      </w:r>
    </w:p>
    <w:p>
      <w:pPr>
        <w:ind w:right="0" w:left="0" w:firstLine="0"/>
        <w:spacing w:before="0" w:after="0" w:line="276" w:lineRule="auto"/>
        <w:jc w:val="left"/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вопросы записываются обучающимися на чистых листах ответов.</w:t>
      </w:r>
    </w:p>
    <w:sectPr>
      <w:pgSz w:w="11918" w:h="16854" w:orient="portrait"/>
      <w:type w:val="nextPage"/>
      <w:textDirection w:val="lrTb"/>
      <w:pgMar w:bottom="492" w:top="492" w:right="788" w:left="810" w:header="720" w:footer="720"/>
      <w:titlePg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font w:name="Tahoma">
    <w:charset w:val="00"/>
    <w:pitch w:val="variable"/>
    <w:family w:val="swiss"/>
    <w:panose1 w:val="02020603050405020304"/>
  </w:font>
  <w:font w:name="Verdana">
    <w:charset w:val="00"/>
    <w:pitch w:val="variable"/>
    <w:family w:val="swiss"/>
    <w:panose1 w:val="02020603050405020304"/>
  </w:font>
  <w:font w:name="Arial">
    <w:charset w:val="CC"/>
    <w:pitch w:val="variable"/>
    <w:family w:val="swiss"/>
    <w:panose1 w:val="02020603050405020304"/>
  </w:font>
  <w:font w:name="Lucida Console">
    <w:charset w:val="CC"/>
    <w:pitch w:val="fixed"/>
    <w:family w:val="auto"/>
    <w:panose1 w:val="02020603050405020304"/>
  </w:font>
  <w:font w:name="Times New Roman">
    <w:charset w:val="CC"/>
    <w:pitch w:val="variable"/>
    <w:family w:val="roman"/>
    <w:panose1 w:val="02020603050405020304"/>
  </w:font>
  <w:font w:name="Courier New">
    <w:charset w:val="00"/>
    <w:pitch w:val="fixed"/>
    <w:family w:val="auto"/>
    <w:panose1 w:val="02020603050405020304"/>
  </w:font>
  <w:font w:name="Symbol">
    <w:pitch w:val="default"/>
    <w:family w:val="auto"/>
  </w:font>
</w:fonts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abstractNum w:abstractNumId="1">
    <w:lvl w:ilvl="0">
      <w:numFmt w:val="bullet"/>
      <w:lvlText w:val="-"/>
      <w:start w:val="1"/>
      <w:lvlJc w:val="left"/>
      <w:pPr>
        <w:ind w:left="720"/>
        <w:tabs>
          <w:tab w:val="decimal" w:pos="216"/>
        </w:tabs>
      </w:pPr>
      <w:rPr>
        <w:color w:val="#000000"/>
        <w:sz w:val="21"/>
        <w:lang w:val="ru-RU"/>
        <w:spacing w:val="5"/>
        <w:w w:val="100"/>
        <w:strike w:val="false"/>
        <w:vertAlign w:val="baseline"/>
        <w:rFonts w:ascii="Symbol" w:hAnsi="Symbol"/>
      </w:rPr>
    </w:lvl>
  </w:abstractNum>
  <w:abstractNum w:abstractNumId="2">
    <w:lvl w:ilvl="0">
      <w:numFmt w:val="decimal"/>
      <w:lvlText w:val="%1)"/>
      <w:start w:val="2"/>
      <w:lvlJc w:val="left"/>
      <w:pPr>
        <w:ind w:left="720"/>
        <w:tabs>
          <w:tab w:val="decimal" w:pos="288"/>
        </w:tabs>
      </w:pPr>
      <w:rPr>
        <w:color w:val="#000000"/>
        <w:sz w:val="21"/>
        <w:lang w:val="ru-RU"/>
        <w:spacing w:val="11"/>
        <w:w w:val="100"/>
        <w:strike w:val="false"/>
        <w:vertAlign w:val="baseline"/>
        <w:rFonts w:ascii="Arial" w:hAnsi="Arial"/>
      </w:rPr>
    </w:lvl>
  </w:abstractNum>
  <w:abstractNum w:abstractNumId="3">
    <w:lvl w:ilvl="0">
      <w:numFmt w:val="decimal"/>
      <w:lvlText w:val="%1)"/>
      <w:start w:val="1"/>
      <w:lvlJc w:val="left"/>
      <w:pPr>
        <w:ind w:left="720"/>
        <w:tabs>
          <w:tab w:val="decimal" w:pos="288"/>
        </w:tabs>
      </w:pPr>
      <w:rPr>
        <w:color w:val="#000000"/>
        <w:sz w:val="21"/>
        <w:lang w:val="ru-RU"/>
        <w:spacing w:val="9"/>
        <w:w w:val="100"/>
        <w:strike w:val="false"/>
        <w:vertAlign w:val="baseline"/>
        <w:rFonts w:ascii="Arial" w:hAnsi="Arial"/>
      </w:rPr>
    </w:lvl>
  </w:abstractNum>
  <w:abstractNum w:abstractNumId="4">
    <w:lvl w:ilvl="0">
      <w:numFmt w:val="decimal"/>
      <w:lvlText w:val="%1."/>
      <w:start w:val="1"/>
      <w:lvlJc w:val="left"/>
      <w:pPr>
        <w:ind w:left="720"/>
        <w:tabs>
          <w:tab w:val="decimal" w:pos="288"/>
        </w:tabs>
      </w:pPr>
      <w:rPr>
        <w:color w:val="#000000"/>
        <w:sz w:val="21"/>
        <w:lang w:val="ru-RU"/>
        <w:spacing w:val="4"/>
        <w:w w:val="100"/>
        <w:strike w:val="false"/>
        <w:vertAlign w:val="baseline"/>
        <w:rFonts w:ascii="Arial" w:hAnsi="Arial"/>
      </w:rPr>
    </w:lvl>
  </w:abstractNum>
  <w:abstractNum w:abstractNumId="5">
    <w:lvl w:ilvl="0">
      <w:numFmt w:val="bullet"/>
      <w:lvlText w:val="-"/>
      <w:start w:val="1"/>
      <w:lvlJc w:val="left"/>
      <w:pPr>
        <w:ind w:left="720"/>
        <w:tabs>
          <w:tab w:val="decimal" w:pos="288"/>
        </w:tabs>
      </w:pPr>
      <w:rPr>
        <w:color w:val="#000000"/>
        <w:sz w:val="21"/>
        <w:lang w:val="ru-RU"/>
        <w:spacing w:val="8"/>
        <w:w w:val="100"/>
        <w:strike w:val="false"/>
        <w:vertAlign w:val="baseline"/>
        <w:rFonts w:ascii="Symbol" w:hAnsi="Symbol"/>
      </w:rPr>
    </w:lvl>
  </w:abstractNum>
  <w:abstractNum w:abstractNumId="6">
    <w:lvl w:ilvl="0">
      <w:numFmt w:val="bullet"/>
      <w:lvlText w:val="-"/>
      <w:start w:val="1"/>
      <w:lvlJc w:val="left"/>
      <w:pPr>
        <w:ind w:left="720"/>
        <w:tabs>
          <w:tab w:val="decimal" w:pos="360"/>
        </w:tabs>
      </w:pPr>
      <w:rPr>
        <w:color w:val="#000000"/>
        <w:sz w:val="21"/>
        <w:lang w:val="ru-RU"/>
        <w:spacing w:val="7"/>
        <w:w w:val="100"/>
        <w:strike w:val="false"/>
        <w:vertAlign w:val="baseline"/>
        <w:rFonts w:ascii="Symbol" w:hAnsi="Symbol"/>
      </w:rPr>
    </w:lvl>
  </w:abstractNum>
  <w:abstractNum w:abstractNumId="7">
    <w:lvl w:ilvl="0">
      <w:numFmt w:val="decimal"/>
      <w:lvlText w:val="%1)"/>
      <w:start w:val="1"/>
      <w:lvlJc w:val="left"/>
      <w:pPr>
        <w:ind w:left="720"/>
        <w:tabs>
          <w:tab w:val="decimal" w:pos="288"/>
        </w:tabs>
      </w:pPr>
      <w:rPr>
        <w:color w:val="#000000"/>
        <w:sz w:val="21"/>
        <w:lang w:val="ru-RU"/>
        <w:spacing w:val="10"/>
        <w:w w:val="100"/>
        <w:strike w:val="false"/>
        <w:vertAlign w:val="baseline"/>
        <w:rFonts w:ascii="Arial" w:hAnsi="Arial"/>
      </w:rPr>
    </w:lvl>
  </w:abstract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compat>
    <w:useFELayout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drId3" /><Relationship Type="http://schemas.openxmlformats.org/officeDocument/2006/relationships/settings" Target="/word/settings.xml" Id="drId1" /><Relationship Type="http://schemas.openxmlformats.org/officeDocument/2006/relationships/styles" Target="/word/styles.xml" Id="drId0" /><Relationship Type="http://schemas.openxmlformats.org/wordprocessingml/2006/fontTable" Target="/word/fontTable.xml" Id="drId2" /></Relationships>
</file>