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E04" w:rsidRPr="007042DA" w:rsidRDefault="00CE3C32" w:rsidP="007042DA">
      <w:pPr>
        <w:pStyle w:val="2"/>
        <w:jc w:val="center"/>
        <w:rPr>
          <w:rFonts w:eastAsia="Times New Roman"/>
          <w:sz w:val="20"/>
          <w:szCs w:val="20"/>
        </w:rPr>
      </w:pPr>
      <w:r w:rsidRPr="007042DA">
        <w:rPr>
          <w:rFonts w:eastAsia="Times New Roman"/>
          <w:sz w:val="20"/>
          <w:szCs w:val="20"/>
        </w:rPr>
        <w:t>ЗАКОН УКРАЇНИ</w:t>
      </w:r>
    </w:p>
    <w:p w:rsidR="00935E04" w:rsidRPr="007042DA" w:rsidRDefault="00CE3C32" w:rsidP="007042DA">
      <w:pPr>
        <w:pStyle w:val="2"/>
        <w:jc w:val="center"/>
        <w:rPr>
          <w:rFonts w:eastAsia="Times New Roman"/>
          <w:sz w:val="20"/>
          <w:szCs w:val="20"/>
        </w:rPr>
      </w:pPr>
      <w:r w:rsidRPr="007042DA">
        <w:rPr>
          <w:rFonts w:eastAsia="Times New Roman"/>
          <w:sz w:val="20"/>
          <w:szCs w:val="20"/>
        </w:rPr>
        <w:t>Про електронну комерцію</w:t>
      </w:r>
    </w:p>
    <w:p w:rsidR="00935E04" w:rsidRPr="007042DA" w:rsidRDefault="00CE3C32" w:rsidP="007042DA">
      <w:pPr>
        <w:pStyle w:val="a3"/>
        <w:jc w:val="both"/>
        <w:rPr>
          <w:sz w:val="20"/>
          <w:szCs w:val="20"/>
        </w:rPr>
      </w:pPr>
      <w:r w:rsidRPr="007042DA">
        <w:rPr>
          <w:sz w:val="20"/>
          <w:szCs w:val="20"/>
        </w:rPr>
        <w:t xml:space="preserve">Цей Закон визначає організаційно-правові засади діяльності у сфері електронної комерції в Україні, встановлює порядок вчинення електронних правочинів із застосуванням інформаційно-телекомунікаційних систем та визначає права і обов'язки учасників </w:t>
      </w:r>
      <w:proofErr w:type="gramStart"/>
      <w:r w:rsidRPr="007042DA">
        <w:rPr>
          <w:sz w:val="20"/>
          <w:szCs w:val="20"/>
        </w:rPr>
        <w:t>в</w:t>
      </w:r>
      <w:proofErr w:type="gramEnd"/>
      <w:r w:rsidRPr="007042DA">
        <w:rPr>
          <w:sz w:val="20"/>
          <w:szCs w:val="20"/>
        </w:rPr>
        <w:t>ідносин у сфері електронної комерції.</w:t>
      </w:r>
    </w:p>
    <w:p w:rsidR="00935E04" w:rsidRPr="007042DA" w:rsidRDefault="00CE3C32" w:rsidP="007042DA">
      <w:pPr>
        <w:pStyle w:val="3"/>
        <w:jc w:val="both"/>
        <w:rPr>
          <w:rFonts w:eastAsia="Times New Roman"/>
          <w:sz w:val="20"/>
          <w:szCs w:val="20"/>
        </w:rPr>
      </w:pPr>
      <w:r w:rsidRPr="007042DA">
        <w:rPr>
          <w:rFonts w:eastAsia="Times New Roman"/>
          <w:sz w:val="20"/>
          <w:szCs w:val="20"/>
        </w:rPr>
        <w:t>Розділ I</w:t>
      </w:r>
      <w:r w:rsidRPr="007042DA">
        <w:rPr>
          <w:rFonts w:eastAsia="Times New Roman"/>
          <w:sz w:val="20"/>
          <w:szCs w:val="20"/>
        </w:rPr>
        <w:br/>
        <w:t>ЗАГАЛЬНІ ЗАСАДИ ФУНКЦІОНУВАННЯ ЕЛЕКТРОННОЇ КОМЕРЦІЇ В УКРАЇНІ</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 Сфера застосування цього Закону</w:t>
      </w:r>
    </w:p>
    <w:p w:rsidR="00935E04" w:rsidRPr="007042DA" w:rsidRDefault="00CE3C32" w:rsidP="007042DA">
      <w:pPr>
        <w:pStyle w:val="a3"/>
        <w:jc w:val="both"/>
        <w:rPr>
          <w:sz w:val="20"/>
          <w:szCs w:val="20"/>
        </w:rPr>
      </w:pPr>
      <w:r w:rsidRPr="007042DA">
        <w:rPr>
          <w:sz w:val="20"/>
          <w:szCs w:val="20"/>
        </w:rPr>
        <w:t xml:space="preserve">1. Цей Закон регулює правові відносини у сфері електронної комерції </w:t>
      </w:r>
      <w:proofErr w:type="gramStart"/>
      <w:r w:rsidRPr="007042DA">
        <w:rPr>
          <w:sz w:val="20"/>
          <w:szCs w:val="20"/>
        </w:rPr>
        <w:t>п</w:t>
      </w:r>
      <w:proofErr w:type="gramEnd"/>
      <w:r w:rsidRPr="007042DA">
        <w:rPr>
          <w:sz w:val="20"/>
          <w:szCs w:val="20"/>
        </w:rPr>
        <w:t>ід час вчинення електронних правочинів.</w:t>
      </w:r>
    </w:p>
    <w:p w:rsidR="00935E04" w:rsidRPr="007042DA" w:rsidRDefault="00CE3C32" w:rsidP="007042DA">
      <w:pPr>
        <w:pStyle w:val="a3"/>
        <w:jc w:val="both"/>
        <w:rPr>
          <w:sz w:val="20"/>
          <w:szCs w:val="20"/>
        </w:rPr>
      </w:pPr>
      <w:r w:rsidRPr="007042DA">
        <w:rPr>
          <w:sz w:val="20"/>
          <w:szCs w:val="20"/>
        </w:rPr>
        <w:t>2. Дія цього Закону не поширюється на правочини, якщо:</w:t>
      </w:r>
    </w:p>
    <w:p w:rsidR="00935E04" w:rsidRPr="007042DA" w:rsidRDefault="00CE3C32" w:rsidP="007042DA">
      <w:pPr>
        <w:pStyle w:val="a3"/>
        <w:jc w:val="both"/>
        <w:rPr>
          <w:sz w:val="20"/>
          <w:szCs w:val="20"/>
        </w:rPr>
      </w:pPr>
      <w:r w:rsidRPr="007042DA">
        <w:rPr>
          <w:sz w:val="20"/>
          <w:szCs w:val="20"/>
        </w:rPr>
        <w:t xml:space="preserve">законом встановлено </w:t>
      </w:r>
      <w:proofErr w:type="gramStart"/>
      <w:r w:rsidRPr="007042DA">
        <w:rPr>
          <w:sz w:val="20"/>
          <w:szCs w:val="20"/>
        </w:rPr>
        <w:t>спец</w:t>
      </w:r>
      <w:proofErr w:type="gramEnd"/>
      <w:r w:rsidRPr="007042DA">
        <w:rPr>
          <w:sz w:val="20"/>
          <w:szCs w:val="20"/>
        </w:rPr>
        <w:t>іальний порядок переходу права власності або предметом правочину є об'єкти, вилучені з цивільного обороту або обмежені в цивільному обороті відповідно до законодавства;</w:t>
      </w:r>
    </w:p>
    <w:p w:rsidR="00935E04" w:rsidRPr="007042DA" w:rsidRDefault="00CE3C32" w:rsidP="007042DA">
      <w:pPr>
        <w:pStyle w:val="a3"/>
        <w:jc w:val="both"/>
        <w:rPr>
          <w:sz w:val="20"/>
          <w:szCs w:val="20"/>
        </w:rPr>
      </w:pPr>
      <w:r w:rsidRPr="007042DA">
        <w:rPr>
          <w:sz w:val="20"/>
          <w:szCs w:val="20"/>
        </w:rPr>
        <w:t xml:space="preserve">однією із сторін є фізична особа, яка не зареєстрована як фізична особа - </w:t>
      </w:r>
      <w:proofErr w:type="gramStart"/>
      <w:r w:rsidRPr="007042DA">
        <w:rPr>
          <w:sz w:val="20"/>
          <w:szCs w:val="20"/>
        </w:rPr>
        <w:t>п</w:t>
      </w:r>
      <w:proofErr w:type="gramEnd"/>
      <w:r w:rsidRPr="007042DA">
        <w:rPr>
          <w:sz w:val="20"/>
          <w:szCs w:val="20"/>
        </w:rPr>
        <w:t>ідприємець та реалізує або пропонує до реалізації товари, виконує роботи, надає послуги з використанням інформаційно-телекомунікаційних систем, крім випадків, коли сторони прямо домовилися про застосування положень цього Закону до правочину;</w:t>
      </w:r>
      <w:bookmarkStart w:id="0" w:name="_GoBack"/>
      <w:bookmarkEnd w:id="0"/>
    </w:p>
    <w:p w:rsidR="00935E04" w:rsidRPr="007042DA" w:rsidRDefault="00CE3C32" w:rsidP="007042DA">
      <w:pPr>
        <w:pStyle w:val="a3"/>
        <w:jc w:val="both"/>
        <w:rPr>
          <w:sz w:val="20"/>
          <w:szCs w:val="20"/>
        </w:rPr>
      </w:pPr>
      <w:r w:rsidRPr="007042DA">
        <w:rPr>
          <w:sz w:val="20"/>
          <w:szCs w:val="20"/>
        </w:rPr>
        <w:t xml:space="preserve">стороною правочину є орган державної влади або орган місцевого самоврядування в частині виконання ним функцій держави або місцевого самоврядування чи правочин </w:t>
      </w:r>
      <w:proofErr w:type="gramStart"/>
      <w:r w:rsidRPr="007042DA">
        <w:rPr>
          <w:sz w:val="20"/>
          <w:szCs w:val="20"/>
        </w:rPr>
        <w:t>вчиняється</w:t>
      </w:r>
      <w:proofErr w:type="gramEnd"/>
      <w:r w:rsidRPr="007042DA">
        <w:rPr>
          <w:sz w:val="20"/>
          <w:szCs w:val="20"/>
        </w:rPr>
        <w:t xml:space="preserve"> відповідно до </w:t>
      </w:r>
      <w:r w:rsidRPr="007042DA">
        <w:rPr>
          <w:color w:val="0000FF"/>
          <w:sz w:val="20"/>
          <w:szCs w:val="20"/>
        </w:rPr>
        <w:t>Закону України "Про здійснення державних закупівель"</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правочин </w:t>
      </w:r>
      <w:proofErr w:type="gramStart"/>
      <w:r w:rsidRPr="007042DA">
        <w:rPr>
          <w:sz w:val="20"/>
          <w:szCs w:val="20"/>
        </w:rPr>
        <w:t>п</w:t>
      </w:r>
      <w:proofErr w:type="gramEnd"/>
      <w:r w:rsidRPr="007042DA">
        <w:rPr>
          <w:sz w:val="20"/>
          <w:szCs w:val="20"/>
        </w:rPr>
        <w:t>ідлягає нотаріальному посвідченню або державній реєстрації відповідно до законодавства;</w:t>
      </w:r>
    </w:p>
    <w:p w:rsidR="00935E04" w:rsidRPr="007042DA" w:rsidRDefault="00CE3C32" w:rsidP="007042DA">
      <w:pPr>
        <w:pStyle w:val="a3"/>
        <w:jc w:val="both"/>
        <w:rPr>
          <w:sz w:val="20"/>
          <w:szCs w:val="20"/>
        </w:rPr>
      </w:pPr>
      <w:r w:rsidRPr="007042DA">
        <w:rPr>
          <w:sz w:val="20"/>
          <w:szCs w:val="20"/>
        </w:rPr>
        <w:t>вчинення правочину регулює сімейні правовідносини;</w:t>
      </w:r>
    </w:p>
    <w:p w:rsidR="00935E04" w:rsidRPr="007042DA" w:rsidRDefault="00CE3C32" w:rsidP="007042DA">
      <w:pPr>
        <w:pStyle w:val="a3"/>
        <w:jc w:val="both"/>
        <w:rPr>
          <w:sz w:val="20"/>
          <w:szCs w:val="20"/>
        </w:rPr>
      </w:pPr>
      <w:r w:rsidRPr="007042DA">
        <w:rPr>
          <w:sz w:val="20"/>
          <w:szCs w:val="20"/>
        </w:rPr>
        <w:t xml:space="preserve">правочин стосується грального бізнесу, у тому числі парі, тоталізатори та інші азартні ігри, або проведення лотерей, </w:t>
      </w:r>
      <w:proofErr w:type="gramStart"/>
      <w:r w:rsidRPr="007042DA">
        <w:rPr>
          <w:sz w:val="20"/>
          <w:szCs w:val="20"/>
        </w:rPr>
        <w:t>кр</w:t>
      </w:r>
      <w:proofErr w:type="gramEnd"/>
      <w:r w:rsidRPr="007042DA">
        <w:rPr>
          <w:sz w:val="20"/>
          <w:szCs w:val="20"/>
        </w:rPr>
        <w:t xml:space="preserve">ім не грошових лотерей відповідно до </w:t>
      </w:r>
      <w:r w:rsidRPr="007042DA">
        <w:rPr>
          <w:color w:val="0000FF"/>
          <w:sz w:val="20"/>
          <w:szCs w:val="20"/>
        </w:rPr>
        <w:t>Закону України "Про благодійну діяльність та благодійні організації"</w:t>
      </w:r>
      <w:r w:rsidRPr="007042DA">
        <w:rPr>
          <w:sz w:val="20"/>
          <w:szCs w:val="20"/>
        </w:rPr>
        <w:t xml:space="preserve"> та лотерей, визначених </w:t>
      </w:r>
      <w:r w:rsidRPr="007042DA">
        <w:rPr>
          <w:color w:val="0000FF"/>
          <w:sz w:val="20"/>
          <w:szCs w:val="20"/>
        </w:rPr>
        <w:t>Законом України "Про рекламу"</w:t>
      </w:r>
      <w:r w:rsidRPr="007042DA">
        <w:rPr>
          <w:sz w:val="20"/>
          <w:szCs w:val="20"/>
        </w:rPr>
        <w:t>;</w:t>
      </w:r>
    </w:p>
    <w:p w:rsidR="00935E04" w:rsidRPr="007042DA" w:rsidRDefault="00CE3C32" w:rsidP="007042DA">
      <w:pPr>
        <w:pStyle w:val="a3"/>
        <w:jc w:val="both"/>
        <w:rPr>
          <w:sz w:val="20"/>
          <w:szCs w:val="20"/>
        </w:rPr>
      </w:pPr>
      <w:r w:rsidRPr="007042DA">
        <w:rPr>
          <w:sz w:val="20"/>
          <w:szCs w:val="20"/>
        </w:rPr>
        <w:t>виконання зобов'язання забезпечується особою, яка уклала догові</w:t>
      </w:r>
      <w:proofErr w:type="gramStart"/>
      <w:r w:rsidRPr="007042DA">
        <w:rPr>
          <w:sz w:val="20"/>
          <w:szCs w:val="20"/>
        </w:rPr>
        <w:t>р</w:t>
      </w:r>
      <w:proofErr w:type="gramEnd"/>
      <w:r w:rsidRPr="007042DA">
        <w:rPr>
          <w:sz w:val="20"/>
          <w:szCs w:val="20"/>
        </w:rPr>
        <w:t xml:space="preserve"> поруки або іншої форми майнового забезпечення, за умови, що така особа діє в цілях, що виходять за межі її господарської діяльності чи незалежної професійної діяльності.</w:t>
      </w:r>
    </w:p>
    <w:p w:rsidR="00935E04" w:rsidRPr="007042DA" w:rsidRDefault="00CE3C32" w:rsidP="007042DA">
      <w:pPr>
        <w:pStyle w:val="a3"/>
        <w:jc w:val="both"/>
        <w:rPr>
          <w:sz w:val="20"/>
          <w:szCs w:val="20"/>
        </w:rPr>
      </w:pPr>
      <w:r w:rsidRPr="007042DA">
        <w:rPr>
          <w:sz w:val="20"/>
          <w:szCs w:val="20"/>
        </w:rPr>
        <w:t xml:space="preserve">3. </w:t>
      </w:r>
      <w:proofErr w:type="gramStart"/>
      <w:r w:rsidRPr="007042DA">
        <w:rPr>
          <w:sz w:val="20"/>
          <w:szCs w:val="20"/>
        </w:rPr>
        <w:t>У</w:t>
      </w:r>
      <w:proofErr w:type="gramEnd"/>
      <w:r w:rsidRPr="007042DA">
        <w:rPr>
          <w:sz w:val="20"/>
          <w:szCs w:val="20"/>
        </w:rPr>
        <w:t xml:space="preserve"> разі якщо однією із сторін електронного правочину є іноземець, особа без громадянства або іноземна юридична особа, норми цього Закону застосовуються з урахуванням положень </w:t>
      </w:r>
      <w:r w:rsidRPr="007042DA">
        <w:rPr>
          <w:color w:val="0000FF"/>
          <w:sz w:val="20"/>
          <w:szCs w:val="20"/>
        </w:rPr>
        <w:t>Закону України "Про міжнародне приватне право"</w:t>
      </w:r>
      <w:r w:rsidRPr="007042DA">
        <w:rPr>
          <w:sz w:val="20"/>
          <w:szCs w:val="20"/>
        </w:rPr>
        <w:t>.</w:t>
      </w:r>
    </w:p>
    <w:p w:rsidR="00935E04" w:rsidRPr="007042DA" w:rsidRDefault="00CE3C32" w:rsidP="007042DA">
      <w:pPr>
        <w:pStyle w:val="a3"/>
        <w:jc w:val="both"/>
        <w:rPr>
          <w:sz w:val="20"/>
          <w:szCs w:val="20"/>
        </w:rPr>
      </w:pPr>
      <w:r w:rsidRPr="007042DA">
        <w:rPr>
          <w:sz w:val="20"/>
          <w:szCs w:val="20"/>
        </w:rPr>
        <w:t>4. Норми цього Закону застосовуються до діяльності іноземних суб'єктів електронної комерції в частині реалізації ними товарів, виконаних робіт, надання послуг покупцям (замовникам, споживачам) на території України.</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2. Законодавство України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Законодавство України у сфері електронної комерції ґрунтується на </w:t>
      </w:r>
      <w:r w:rsidRPr="007042DA">
        <w:rPr>
          <w:color w:val="0000FF"/>
          <w:sz w:val="20"/>
          <w:szCs w:val="20"/>
        </w:rPr>
        <w:t>Конституції України</w:t>
      </w:r>
      <w:r w:rsidRPr="007042DA">
        <w:rPr>
          <w:sz w:val="20"/>
          <w:szCs w:val="20"/>
        </w:rPr>
        <w:t xml:space="preserve"> і складається із </w:t>
      </w:r>
      <w:r w:rsidRPr="007042DA">
        <w:rPr>
          <w:color w:val="0000FF"/>
          <w:sz w:val="20"/>
          <w:szCs w:val="20"/>
        </w:rPr>
        <w:t>Цивільного</w:t>
      </w:r>
      <w:r w:rsidRPr="007042DA">
        <w:rPr>
          <w:sz w:val="20"/>
          <w:szCs w:val="20"/>
        </w:rPr>
        <w:t xml:space="preserve"> і </w:t>
      </w:r>
      <w:r w:rsidRPr="007042DA">
        <w:rPr>
          <w:color w:val="0000FF"/>
          <w:sz w:val="20"/>
          <w:szCs w:val="20"/>
        </w:rPr>
        <w:t>Господарського кодексів України</w:t>
      </w:r>
      <w:r w:rsidRPr="007042DA">
        <w:rPr>
          <w:sz w:val="20"/>
          <w:szCs w:val="20"/>
        </w:rPr>
        <w:t xml:space="preserve">, </w:t>
      </w:r>
      <w:r w:rsidRPr="007042DA">
        <w:rPr>
          <w:color w:val="0000FF"/>
          <w:sz w:val="20"/>
          <w:szCs w:val="20"/>
        </w:rPr>
        <w:t>законів України "Про захист прав споживачів"</w:t>
      </w:r>
      <w:r w:rsidRPr="007042DA">
        <w:rPr>
          <w:sz w:val="20"/>
          <w:szCs w:val="20"/>
        </w:rPr>
        <w:t xml:space="preserve">, </w:t>
      </w:r>
      <w:r w:rsidRPr="007042DA">
        <w:rPr>
          <w:color w:val="0000FF"/>
          <w:sz w:val="20"/>
          <w:szCs w:val="20"/>
        </w:rPr>
        <w:t>"Про рекламу"</w:t>
      </w:r>
      <w:r w:rsidRPr="007042DA">
        <w:rPr>
          <w:sz w:val="20"/>
          <w:szCs w:val="20"/>
        </w:rPr>
        <w:t xml:space="preserve">, </w:t>
      </w:r>
      <w:r w:rsidRPr="007042DA">
        <w:rPr>
          <w:color w:val="0000FF"/>
          <w:sz w:val="20"/>
          <w:szCs w:val="20"/>
        </w:rPr>
        <w:t>"Про електронні документи та електронний документообіг"</w:t>
      </w:r>
      <w:r w:rsidRPr="007042DA">
        <w:rPr>
          <w:sz w:val="20"/>
          <w:szCs w:val="20"/>
        </w:rPr>
        <w:t xml:space="preserve">, </w:t>
      </w:r>
      <w:r w:rsidRPr="007042DA">
        <w:rPr>
          <w:color w:val="0000FF"/>
          <w:sz w:val="20"/>
          <w:szCs w:val="20"/>
        </w:rPr>
        <w:t>"Про захист інформації в інформаційно-телекомунікаційних системах"</w:t>
      </w:r>
      <w:r w:rsidRPr="007042DA">
        <w:rPr>
          <w:sz w:val="20"/>
          <w:szCs w:val="20"/>
        </w:rPr>
        <w:t xml:space="preserve">, </w:t>
      </w:r>
      <w:r w:rsidRPr="007042DA">
        <w:rPr>
          <w:color w:val="0000FF"/>
          <w:sz w:val="20"/>
          <w:szCs w:val="20"/>
        </w:rPr>
        <w:t>"Про телекомунікації"</w:t>
      </w:r>
      <w:r w:rsidRPr="007042DA">
        <w:rPr>
          <w:sz w:val="20"/>
          <w:szCs w:val="20"/>
        </w:rPr>
        <w:t xml:space="preserve">, </w:t>
      </w:r>
      <w:r w:rsidRPr="007042DA">
        <w:rPr>
          <w:color w:val="0000FF"/>
          <w:sz w:val="20"/>
          <w:szCs w:val="20"/>
        </w:rPr>
        <w:t xml:space="preserve">"Про електронний цифровий </w:t>
      </w:r>
      <w:proofErr w:type="gramStart"/>
      <w:r w:rsidRPr="007042DA">
        <w:rPr>
          <w:color w:val="0000FF"/>
          <w:sz w:val="20"/>
          <w:szCs w:val="20"/>
        </w:rPr>
        <w:t>п</w:t>
      </w:r>
      <w:proofErr w:type="gramEnd"/>
      <w:r w:rsidRPr="007042DA">
        <w:rPr>
          <w:color w:val="0000FF"/>
          <w:sz w:val="20"/>
          <w:szCs w:val="20"/>
        </w:rPr>
        <w:t>ідпис"</w:t>
      </w:r>
      <w:r w:rsidRPr="007042DA">
        <w:rPr>
          <w:sz w:val="20"/>
          <w:szCs w:val="20"/>
        </w:rPr>
        <w:t xml:space="preserve">, </w:t>
      </w:r>
      <w:r w:rsidRPr="007042DA">
        <w:rPr>
          <w:color w:val="0000FF"/>
          <w:sz w:val="20"/>
          <w:szCs w:val="20"/>
        </w:rPr>
        <w:t xml:space="preserve">"Про платіжні системи та переказ коштів </w:t>
      </w:r>
      <w:proofErr w:type="gramStart"/>
      <w:r w:rsidRPr="007042DA">
        <w:rPr>
          <w:color w:val="0000FF"/>
          <w:sz w:val="20"/>
          <w:szCs w:val="20"/>
        </w:rPr>
        <w:t>в</w:t>
      </w:r>
      <w:proofErr w:type="gramEnd"/>
      <w:r w:rsidRPr="007042DA">
        <w:rPr>
          <w:color w:val="0000FF"/>
          <w:sz w:val="20"/>
          <w:szCs w:val="20"/>
        </w:rPr>
        <w:t xml:space="preserve"> Україні"</w:t>
      </w:r>
      <w:r w:rsidRPr="007042DA">
        <w:rPr>
          <w:sz w:val="20"/>
          <w:szCs w:val="20"/>
        </w:rPr>
        <w:t xml:space="preserve">, </w:t>
      </w:r>
      <w:r w:rsidRPr="007042DA">
        <w:rPr>
          <w:color w:val="0000FF"/>
          <w:sz w:val="20"/>
          <w:szCs w:val="20"/>
        </w:rPr>
        <w:t>"Про фінансові послуги та державне регулювання ринків фінансових послуг"</w:t>
      </w:r>
      <w:r w:rsidRPr="007042DA">
        <w:rPr>
          <w:sz w:val="20"/>
          <w:szCs w:val="20"/>
        </w:rPr>
        <w:t xml:space="preserve">, </w:t>
      </w:r>
      <w:r w:rsidRPr="007042DA">
        <w:rPr>
          <w:color w:val="0000FF"/>
          <w:sz w:val="20"/>
          <w:szCs w:val="20"/>
        </w:rPr>
        <w:t>"Про захист персональних даних"</w:t>
      </w:r>
      <w:r w:rsidRPr="007042DA">
        <w:rPr>
          <w:sz w:val="20"/>
          <w:szCs w:val="20"/>
        </w:rPr>
        <w:t>, міжнародних договорів України, згода на обов'язковість яких надана Верховною Радою України, цього Закону та інших нормативно-правових актів, прийнятих відповідно до них.</w:t>
      </w:r>
    </w:p>
    <w:p w:rsidR="00935E04" w:rsidRPr="007042DA" w:rsidRDefault="00CE3C32" w:rsidP="007042DA">
      <w:pPr>
        <w:pStyle w:val="a3"/>
        <w:jc w:val="both"/>
        <w:rPr>
          <w:sz w:val="20"/>
          <w:szCs w:val="20"/>
        </w:rPr>
      </w:pPr>
      <w:r w:rsidRPr="007042DA">
        <w:rPr>
          <w:sz w:val="20"/>
          <w:szCs w:val="20"/>
        </w:rPr>
        <w:lastRenderedPageBreak/>
        <w:t xml:space="preserve">2. Порядок надання банківських послуг, випуск та обіг електронних грошей, здійснення переказу коштів не є предметом </w:t>
      </w:r>
      <w:proofErr w:type="gramStart"/>
      <w:r w:rsidRPr="007042DA">
        <w:rPr>
          <w:sz w:val="20"/>
          <w:szCs w:val="20"/>
        </w:rPr>
        <w:t>правового</w:t>
      </w:r>
      <w:proofErr w:type="gramEnd"/>
      <w:r w:rsidRPr="007042DA">
        <w:rPr>
          <w:sz w:val="20"/>
          <w:szCs w:val="20"/>
        </w:rPr>
        <w:t xml:space="preserve"> регулювання цього Закону і регулюється спеціальним законодавством. </w:t>
      </w:r>
      <w:proofErr w:type="gramStart"/>
      <w:r w:rsidRPr="007042DA">
        <w:rPr>
          <w:sz w:val="20"/>
          <w:szCs w:val="20"/>
        </w:rPr>
        <w:t xml:space="preserve">До послуг систем дистанційного обслуговування, випуску та обігу електронних грошей, страхування та інших послуг, щодо яких існує спеціальне законодавство, цей Закон застосовується лише в частині правочинів, вчинених в електронній формі, яка не суперечить спеціальному законодавству, що регулює здійснення послуг із дистанційного обслуговування, випуск та обіг електронних грошей, страхування, зокрема </w:t>
      </w:r>
      <w:r w:rsidRPr="007042DA">
        <w:rPr>
          <w:color w:val="0000FF"/>
          <w:sz w:val="20"/>
          <w:szCs w:val="20"/>
        </w:rPr>
        <w:t>законам</w:t>
      </w:r>
      <w:proofErr w:type="gramEnd"/>
      <w:r w:rsidRPr="007042DA">
        <w:rPr>
          <w:color w:val="0000FF"/>
          <w:sz w:val="20"/>
          <w:szCs w:val="20"/>
        </w:rPr>
        <w:t xml:space="preserve"> України "Про електронні документи та електронний документообіг"</w:t>
      </w:r>
      <w:r w:rsidRPr="007042DA">
        <w:rPr>
          <w:sz w:val="20"/>
          <w:szCs w:val="20"/>
        </w:rPr>
        <w:t xml:space="preserve">, </w:t>
      </w:r>
      <w:r w:rsidRPr="007042DA">
        <w:rPr>
          <w:color w:val="0000FF"/>
          <w:sz w:val="20"/>
          <w:szCs w:val="20"/>
        </w:rPr>
        <w:t>"Про електронний цифровий підпис"</w:t>
      </w:r>
      <w:r w:rsidRPr="007042DA">
        <w:rPr>
          <w:sz w:val="20"/>
          <w:szCs w:val="20"/>
        </w:rPr>
        <w:t xml:space="preserve">, </w:t>
      </w:r>
      <w:r w:rsidRPr="007042DA">
        <w:rPr>
          <w:color w:val="0000FF"/>
          <w:sz w:val="20"/>
          <w:szCs w:val="20"/>
        </w:rPr>
        <w:t xml:space="preserve">"Про платіжні системи та переказ коштів </w:t>
      </w:r>
      <w:proofErr w:type="gramStart"/>
      <w:r w:rsidRPr="007042DA">
        <w:rPr>
          <w:color w:val="0000FF"/>
          <w:sz w:val="20"/>
          <w:szCs w:val="20"/>
        </w:rPr>
        <w:t>в</w:t>
      </w:r>
      <w:proofErr w:type="gramEnd"/>
      <w:r w:rsidRPr="007042DA">
        <w:rPr>
          <w:color w:val="0000FF"/>
          <w:sz w:val="20"/>
          <w:szCs w:val="20"/>
        </w:rPr>
        <w:t xml:space="preserve"> Україні"</w:t>
      </w:r>
      <w:r w:rsidRPr="007042DA">
        <w:rPr>
          <w:sz w:val="20"/>
          <w:szCs w:val="20"/>
        </w:rPr>
        <w:t xml:space="preserve">, </w:t>
      </w:r>
      <w:r w:rsidRPr="007042DA">
        <w:rPr>
          <w:color w:val="0000FF"/>
          <w:sz w:val="20"/>
          <w:szCs w:val="20"/>
        </w:rPr>
        <w:t>"Про фінансові послуги та державне регулювання ринків фінансових послуг"</w:t>
      </w:r>
      <w:r w:rsidRPr="007042DA">
        <w:rPr>
          <w:sz w:val="20"/>
          <w:szCs w:val="20"/>
        </w:rPr>
        <w:t xml:space="preserve">, </w:t>
      </w:r>
      <w:r w:rsidRPr="007042DA">
        <w:rPr>
          <w:color w:val="0000FF"/>
          <w:sz w:val="20"/>
          <w:szCs w:val="20"/>
        </w:rPr>
        <w:t>"Про банки і банківську діяльність"</w:t>
      </w:r>
      <w:r w:rsidRPr="007042DA">
        <w:rPr>
          <w:sz w:val="20"/>
          <w:szCs w:val="20"/>
        </w:rPr>
        <w:t xml:space="preserve"> та </w:t>
      </w:r>
      <w:r w:rsidRPr="007042DA">
        <w:rPr>
          <w:color w:val="0000FF"/>
          <w:sz w:val="20"/>
          <w:szCs w:val="20"/>
        </w:rPr>
        <w:t>"Про страхування"</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3. Якщо міжнародним договором України, згода на обов'язковість якого надана Верховною Радою України, встановлено інші правила, </w:t>
      </w:r>
      <w:proofErr w:type="gramStart"/>
      <w:r w:rsidRPr="007042DA">
        <w:rPr>
          <w:sz w:val="20"/>
          <w:szCs w:val="20"/>
        </w:rPr>
        <w:t>ніж</w:t>
      </w:r>
      <w:proofErr w:type="gramEnd"/>
      <w:r w:rsidRPr="007042DA">
        <w:rPr>
          <w:sz w:val="20"/>
          <w:szCs w:val="20"/>
        </w:rPr>
        <w:t xml:space="preserve"> ті, що передбачені цим Законом, застосовуються правила міжнародного договору.</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3. Визначення терміні</w:t>
      </w:r>
      <w:proofErr w:type="gramStart"/>
      <w:r w:rsidRPr="007042DA">
        <w:rPr>
          <w:rFonts w:eastAsia="Times New Roman"/>
          <w:sz w:val="20"/>
          <w:szCs w:val="20"/>
        </w:rPr>
        <w:t>в</w:t>
      </w:r>
      <w:proofErr w:type="gramEnd"/>
    </w:p>
    <w:p w:rsidR="00935E04" w:rsidRPr="007042DA" w:rsidRDefault="00CE3C32" w:rsidP="007042DA">
      <w:pPr>
        <w:pStyle w:val="a3"/>
        <w:jc w:val="both"/>
        <w:rPr>
          <w:sz w:val="20"/>
          <w:szCs w:val="20"/>
        </w:rPr>
      </w:pPr>
      <w:r w:rsidRPr="007042DA">
        <w:rPr>
          <w:sz w:val="20"/>
          <w:szCs w:val="20"/>
        </w:rPr>
        <w:t xml:space="preserve">1. У цьому Законі нижченаведені терміни вживаються </w:t>
      </w:r>
      <w:proofErr w:type="gramStart"/>
      <w:r w:rsidRPr="007042DA">
        <w:rPr>
          <w:sz w:val="20"/>
          <w:szCs w:val="20"/>
        </w:rPr>
        <w:t>в</w:t>
      </w:r>
      <w:proofErr w:type="gramEnd"/>
      <w:r w:rsidRPr="007042DA">
        <w:rPr>
          <w:sz w:val="20"/>
          <w:szCs w:val="20"/>
        </w:rPr>
        <w:t xml:space="preserve"> такому значенні:</w:t>
      </w:r>
    </w:p>
    <w:p w:rsidR="00935E04" w:rsidRPr="007042DA" w:rsidRDefault="00CE3C32" w:rsidP="007042DA">
      <w:pPr>
        <w:pStyle w:val="a3"/>
        <w:jc w:val="both"/>
        <w:rPr>
          <w:sz w:val="20"/>
          <w:szCs w:val="20"/>
        </w:rPr>
      </w:pPr>
      <w:r w:rsidRPr="007042DA">
        <w:rPr>
          <w:sz w:val="20"/>
          <w:szCs w:val="20"/>
        </w:rPr>
        <w:t xml:space="preserve">1) електронна комерція - відносини, спрямовані на отримання прибутку, що виникають </w:t>
      </w:r>
      <w:proofErr w:type="gramStart"/>
      <w:r w:rsidRPr="007042DA">
        <w:rPr>
          <w:sz w:val="20"/>
          <w:szCs w:val="20"/>
        </w:rPr>
        <w:t>п</w:t>
      </w:r>
      <w:proofErr w:type="gramEnd"/>
      <w:r w:rsidRPr="007042DA">
        <w:rPr>
          <w:sz w:val="20"/>
          <w:szCs w:val="20"/>
        </w:rPr>
        <w:t>ід час вчинення правочинів щодо набуття, зміни або припинення цивільних прав та обов'язків, здійснені дистанційно з використанням інформаційно-телекомунікаційних систем, внаслідок чого в учасників таких відносин виникають права та обов'язки майнового характеру;</w:t>
      </w:r>
    </w:p>
    <w:p w:rsidR="00935E04" w:rsidRPr="007042DA" w:rsidRDefault="00CE3C32" w:rsidP="007042DA">
      <w:pPr>
        <w:pStyle w:val="a3"/>
        <w:jc w:val="both"/>
        <w:rPr>
          <w:sz w:val="20"/>
          <w:szCs w:val="20"/>
        </w:rPr>
      </w:pPr>
      <w:r w:rsidRPr="007042DA">
        <w:rPr>
          <w:sz w:val="20"/>
          <w:szCs w:val="20"/>
        </w:rPr>
        <w:t>2) електронна торгівля - господарська діяльність у сфері електронної купівл</w:t>
      </w:r>
      <w:proofErr w:type="gramStart"/>
      <w:r w:rsidRPr="007042DA">
        <w:rPr>
          <w:sz w:val="20"/>
          <w:szCs w:val="20"/>
        </w:rPr>
        <w:t>і-</w:t>
      </w:r>
      <w:proofErr w:type="gramEnd"/>
      <w:r w:rsidRPr="007042DA">
        <w:rPr>
          <w:sz w:val="20"/>
          <w:szCs w:val="20"/>
        </w:rPr>
        <w:t>продажу, реалізації товарів дистанційним способом покупцю шляхом вчинення електронних правочинів із використанням інформаційно-телекомунікаційних систем;</w:t>
      </w:r>
    </w:p>
    <w:p w:rsidR="00935E04" w:rsidRPr="007042DA" w:rsidRDefault="00CE3C32" w:rsidP="007042DA">
      <w:pPr>
        <w:pStyle w:val="a3"/>
        <w:jc w:val="both"/>
        <w:rPr>
          <w:sz w:val="20"/>
          <w:szCs w:val="20"/>
        </w:rPr>
      </w:pPr>
      <w:r w:rsidRPr="007042DA">
        <w:rPr>
          <w:sz w:val="20"/>
          <w:szCs w:val="20"/>
        </w:rPr>
        <w:t xml:space="preserve">3) електронна форма представлення інформації - спосіб документування інформації, що означає створення, запис, передачу або збереження інформації у цифровій </w:t>
      </w:r>
      <w:proofErr w:type="gramStart"/>
      <w:r w:rsidRPr="007042DA">
        <w:rPr>
          <w:sz w:val="20"/>
          <w:szCs w:val="20"/>
        </w:rPr>
        <w:t>чи інш</w:t>
      </w:r>
      <w:proofErr w:type="gramEnd"/>
      <w:r w:rsidRPr="007042DA">
        <w:rPr>
          <w:sz w:val="20"/>
          <w:szCs w:val="20"/>
        </w:rPr>
        <w:t>ій нематеріальній формі за допомогою електронних, магнітних, електромагнітних, оптичних або інших засобів, здатних до відтворення, передачі чи зберігання інформації. Електронною формою представлення інформації вважається документування інформації, що дає змогу її відтворювати у візуальній формі, придатній для сприйняття людиною;</w:t>
      </w:r>
    </w:p>
    <w:p w:rsidR="00935E04" w:rsidRPr="007042DA" w:rsidRDefault="00CE3C32" w:rsidP="007042DA">
      <w:pPr>
        <w:pStyle w:val="a3"/>
        <w:jc w:val="both"/>
        <w:rPr>
          <w:sz w:val="20"/>
          <w:szCs w:val="20"/>
        </w:rPr>
      </w:pPr>
      <w:r w:rsidRPr="007042DA">
        <w:rPr>
          <w:sz w:val="20"/>
          <w:szCs w:val="20"/>
        </w:rPr>
        <w:t>4) електронне повідомлення - інформація, представлена в електронній формі, надана учасником відносин у сфері електронної комерції з використанням інформаційно-телекомунікаційних систем;</w:t>
      </w:r>
    </w:p>
    <w:p w:rsidR="00935E04" w:rsidRPr="007042DA" w:rsidRDefault="00CE3C32" w:rsidP="007042DA">
      <w:pPr>
        <w:pStyle w:val="a3"/>
        <w:jc w:val="both"/>
        <w:rPr>
          <w:sz w:val="20"/>
          <w:szCs w:val="20"/>
        </w:rPr>
      </w:pPr>
      <w:r w:rsidRPr="007042DA">
        <w:rPr>
          <w:sz w:val="20"/>
          <w:szCs w:val="20"/>
        </w:rPr>
        <w:t>5) електронний догові</w:t>
      </w:r>
      <w:proofErr w:type="gramStart"/>
      <w:r w:rsidRPr="007042DA">
        <w:rPr>
          <w:sz w:val="20"/>
          <w:szCs w:val="20"/>
        </w:rPr>
        <w:t>р</w:t>
      </w:r>
      <w:proofErr w:type="gramEnd"/>
      <w:r w:rsidRPr="007042DA">
        <w:rPr>
          <w:sz w:val="20"/>
          <w:szCs w:val="20"/>
        </w:rPr>
        <w:t xml:space="preserve"> - домовленість двох або більше сторін, спрямована на встановлення, зміну або припинення цивільних прав і обов'язків та оформлена в електронній формі;</w:t>
      </w:r>
    </w:p>
    <w:p w:rsidR="00935E04" w:rsidRPr="007042DA" w:rsidRDefault="00CE3C32" w:rsidP="007042DA">
      <w:pPr>
        <w:pStyle w:val="a3"/>
        <w:jc w:val="both"/>
        <w:rPr>
          <w:sz w:val="20"/>
          <w:szCs w:val="20"/>
        </w:rPr>
      </w:pPr>
      <w:r w:rsidRPr="007042DA">
        <w:rPr>
          <w:sz w:val="20"/>
          <w:szCs w:val="20"/>
        </w:rPr>
        <w:t xml:space="preserve">6) електронний </w:t>
      </w:r>
      <w:proofErr w:type="gramStart"/>
      <w:r w:rsidRPr="007042DA">
        <w:rPr>
          <w:sz w:val="20"/>
          <w:szCs w:val="20"/>
        </w:rPr>
        <w:t>п</w:t>
      </w:r>
      <w:proofErr w:type="gramEnd"/>
      <w:r w:rsidRPr="007042DA">
        <w:rPr>
          <w:sz w:val="20"/>
          <w:szCs w:val="20"/>
        </w:rPr>
        <w:t>ідпис одноразовим ідентифікатором - дані в електронній формі у вигляді алфавітно-цифрової послідовності, що додаються до інших електронних даних особою, яка прийняла пропозицію (оферту) укласти електронний договір, та надсилаються іншій стороні цього договору;</w:t>
      </w:r>
    </w:p>
    <w:p w:rsidR="00935E04" w:rsidRPr="007042DA" w:rsidRDefault="00CE3C32" w:rsidP="007042DA">
      <w:pPr>
        <w:pStyle w:val="a3"/>
        <w:jc w:val="both"/>
        <w:rPr>
          <w:sz w:val="20"/>
          <w:szCs w:val="20"/>
        </w:rPr>
      </w:pPr>
      <w:r w:rsidRPr="007042DA">
        <w:rPr>
          <w:sz w:val="20"/>
          <w:szCs w:val="20"/>
        </w:rPr>
        <w:t>7) електронний правочин - дія особи, спрямована на набуття, зміну або припинення цивільних прав та обов'язків, здійснена з використанням інформаційно-телекомунікаційних систем;</w:t>
      </w:r>
    </w:p>
    <w:p w:rsidR="00935E04" w:rsidRPr="007042DA" w:rsidRDefault="00CE3C32" w:rsidP="007042DA">
      <w:pPr>
        <w:pStyle w:val="a3"/>
        <w:jc w:val="both"/>
        <w:rPr>
          <w:sz w:val="20"/>
          <w:szCs w:val="20"/>
        </w:rPr>
      </w:pPr>
      <w:r w:rsidRPr="007042DA">
        <w:rPr>
          <w:sz w:val="20"/>
          <w:szCs w:val="20"/>
        </w:rPr>
        <w:t>8) інтернет-магазин - засіб для представлення або реалізації товару, роботи чи послуги шляхом вчинення електронного правочину;</w:t>
      </w:r>
    </w:p>
    <w:p w:rsidR="00935E04" w:rsidRPr="007042DA" w:rsidRDefault="00CE3C32" w:rsidP="007042DA">
      <w:pPr>
        <w:pStyle w:val="a3"/>
        <w:jc w:val="both"/>
        <w:rPr>
          <w:sz w:val="20"/>
          <w:szCs w:val="20"/>
        </w:rPr>
      </w:pPr>
      <w:r w:rsidRPr="007042DA">
        <w:rPr>
          <w:sz w:val="20"/>
          <w:szCs w:val="20"/>
        </w:rPr>
        <w:t xml:space="preserve">9) інформаційні електронні послуги - платні або безоплатні послуги щодо оброблення та зберігання інформації, що надаються дистанційно з використанням інформаційно-телекомунікаційних систем за індивідуальним </w:t>
      </w:r>
      <w:proofErr w:type="gramStart"/>
      <w:r w:rsidRPr="007042DA">
        <w:rPr>
          <w:sz w:val="20"/>
          <w:szCs w:val="20"/>
        </w:rPr>
        <w:t>запитом</w:t>
      </w:r>
      <w:proofErr w:type="gramEnd"/>
      <w:r w:rsidRPr="007042DA">
        <w:rPr>
          <w:sz w:val="20"/>
          <w:szCs w:val="20"/>
        </w:rPr>
        <w:t xml:space="preserve"> їх одержувача;</w:t>
      </w:r>
    </w:p>
    <w:p w:rsidR="00935E04" w:rsidRPr="007042DA" w:rsidRDefault="00CE3C32" w:rsidP="007042DA">
      <w:pPr>
        <w:pStyle w:val="a3"/>
        <w:jc w:val="both"/>
        <w:rPr>
          <w:sz w:val="20"/>
          <w:szCs w:val="20"/>
        </w:rPr>
      </w:pPr>
      <w:r w:rsidRPr="007042DA">
        <w:rPr>
          <w:sz w:val="20"/>
          <w:szCs w:val="20"/>
        </w:rPr>
        <w:t>10) комерційне електронне повідомлення - електронне повідомлення у будь-якій формі, метою якого є пряме чи опосередковане просування товарі</w:t>
      </w:r>
      <w:proofErr w:type="gramStart"/>
      <w:r w:rsidRPr="007042DA">
        <w:rPr>
          <w:sz w:val="20"/>
          <w:szCs w:val="20"/>
        </w:rPr>
        <w:t>в</w:t>
      </w:r>
      <w:proofErr w:type="gramEnd"/>
      <w:r w:rsidRPr="007042DA">
        <w:rPr>
          <w:sz w:val="20"/>
          <w:szCs w:val="20"/>
        </w:rPr>
        <w:t xml:space="preserve">, </w:t>
      </w:r>
      <w:proofErr w:type="gramStart"/>
      <w:r w:rsidRPr="007042DA">
        <w:rPr>
          <w:sz w:val="20"/>
          <w:szCs w:val="20"/>
        </w:rPr>
        <w:t>роб</w:t>
      </w:r>
      <w:proofErr w:type="gramEnd"/>
      <w:r w:rsidRPr="007042DA">
        <w:rPr>
          <w:sz w:val="20"/>
          <w:szCs w:val="20"/>
        </w:rPr>
        <w:t>іт чи послуг або ділової репутації особи, яка провадить господарську або незалежну професійну діяльність.</w:t>
      </w:r>
    </w:p>
    <w:p w:rsidR="00935E04" w:rsidRPr="007042DA" w:rsidRDefault="00CE3C32" w:rsidP="007042DA">
      <w:pPr>
        <w:pStyle w:val="a3"/>
        <w:jc w:val="both"/>
        <w:rPr>
          <w:sz w:val="20"/>
          <w:szCs w:val="20"/>
        </w:rPr>
      </w:pPr>
      <w:r w:rsidRPr="007042DA">
        <w:rPr>
          <w:sz w:val="20"/>
          <w:szCs w:val="20"/>
        </w:rPr>
        <w:t>До комерційного електронного повідомлення не належить:</w:t>
      </w:r>
    </w:p>
    <w:p w:rsidR="00935E04" w:rsidRPr="007042DA" w:rsidRDefault="00CE3C32" w:rsidP="007042DA">
      <w:pPr>
        <w:pStyle w:val="a3"/>
        <w:jc w:val="both"/>
        <w:rPr>
          <w:sz w:val="20"/>
          <w:szCs w:val="20"/>
        </w:rPr>
      </w:pPr>
      <w:r w:rsidRPr="007042DA">
        <w:rPr>
          <w:sz w:val="20"/>
          <w:szCs w:val="20"/>
        </w:rPr>
        <w:t>інформація, що надає прямий доступ до діяльності особи, доменне і</w:t>
      </w:r>
      <w:proofErr w:type="gramStart"/>
      <w:r w:rsidRPr="007042DA">
        <w:rPr>
          <w:sz w:val="20"/>
          <w:szCs w:val="20"/>
        </w:rPr>
        <w:t>м'я</w:t>
      </w:r>
      <w:proofErr w:type="gramEnd"/>
      <w:r w:rsidRPr="007042DA">
        <w:rPr>
          <w:sz w:val="20"/>
          <w:szCs w:val="20"/>
        </w:rPr>
        <w:t xml:space="preserve"> або адреса електронної пошти;</w:t>
      </w:r>
    </w:p>
    <w:p w:rsidR="00935E04" w:rsidRPr="007042DA" w:rsidRDefault="00CE3C32" w:rsidP="007042DA">
      <w:pPr>
        <w:pStyle w:val="a3"/>
        <w:jc w:val="both"/>
        <w:rPr>
          <w:sz w:val="20"/>
          <w:szCs w:val="20"/>
        </w:rPr>
      </w:pPr>
      <w:r w:rsidRPr="007042DA">
        <w:rPr>
          <w:sz w:val="20"/>
          <w:szCs w:val="20"/>
        </w:rPr>
        <w:lastRenderedPageBreak/>
        <w:t>повідомлення про товари, роботи чи послуги або ділову репутацію особи, розміщене не з метою їх просування;</w:t>
      </w:r>
    </w:p>
    <w:p w:rsidR="00935E04" w:rsidRPr="007042DA" w:rsidRDefault="00CE3C32" w:rsidP="007042DA">
      <w:pPr>
        <w:pStyle w:val="a3"/>
        <w:jc w:val="both"/>
        <w:rPr>
          <w:sz w:val="20"/>
          <w:szCs w:val="20"/>
        </w:rPr>
      </w:pPr>
      <w:r w:rsidRPr="007042DA">
        <w:rPr>
          <w:sz w:val="20"/>
          <w:szCs w:val="20"/>
        </w:rPr>
        <w:t>11) мережевий ідентифікатор - індивідуальний набі</w:t>
      </w:r>
      <w:proofErr w:type="gramStart"/>
      <w:r w:rsidRPr="007042DA">
        <w:rPr>
          <w:sz w:val="20"/>
          <w:szCs w:val="20"/>
        </w:rPr>
        <w:t>р</w:t>
      </w:r>
      <w:proofErr w:type="gramEnd"/>
      <w:r w:rsidRPr="007042DA">
        <w:rPr>
          <w:sz w:val="20"/>
          <w:szCs w:val="20"/>
        </w:rPr>
        <w:t xml:space="preserve"> цифр та/або символів, присвоєний кінцевому обладнанню учасника відносин у сфері електронної комерції в інформаційно-телекомунікаційній мережі;</w:t>
      </w:r>
    </w:p>
    <w:p w:rsidR="00935E04" w:rsidRPr="007042DA" w:rsidRDefault="00CE3C32" w:rsidP="007042DA">
      <w:pPr>
        <w:pStyle w:val="a3"/>
        <w:jc w:val="both"/>
        <w:rPr>
          <w:sz w:val="20"/>
          <w:szCs w:val="20"/>
        </w:rPr>
      </w:pPr>
      <w:r w:rsidRPr="007042DA">
        <w:rPr>
          <w:sz w:val="20"/>
          <w:szCs w:val="20"/>
        </w:rPr>
        <w:t xml:space="preserve">12) одноразовий ідентифікатор - алфавітно-цифрова </w:t>
      </w:r>
      <w:proofErr w:type="gramStart"/>
      <w:r w:rsidRPr="007042DA">
        <w:rPr>
          <w:sz w:val="20"/>
          <w:szCs w:val="20"/>
        </w:rPr>
        <w:t>посл</w:t>
      </w:r>
      <w:proofErr w:type="gramEnd"/>
      <w:r w:rsidRPr="007042DA">
        <w:rPr>
          <w:sz w:val="20"/>
          <w:szCs w:val="20"/>
        </w:rPr>
        <w:t>ідовність, що її отримує особа, яка прийняла пропозицію (оферту) укласти електронний договір шляхом реєстрації в інформаційно-телекомунікаційній системі суб'єкта електронної комерції, що надав таку пропозицію. Одноразовий ідентифікатор може передаватися суб'єктом електронної комерції, що пропонує укласти догові</w:t>
      </w:r>
      <w:proofErr w:type="gramStart"/>
      <w:r w:rsidRPr="007042DA">
        <w:rPr>
          <w:sz w:val="20"/>
          <w:szCs w:val="20"/>
        </w:rPr>
        <w:t>р</w:t>
      </w:r>
      <w:proofErr w:type="gramEnd"/>
      <w:r w:rsidRPr="007042DA">
        <w:rPr>
          <w:sz w:val="20"/>
          <w:szCs w:val="20"/>
        </w:rPr>
        <w:t>, іншій стороні електронного правочину засобом зв'язку, вказаним під час реєстрації у його системі, та додається (приєднується) до електронного повідомлення від особи, яка прийняла пропозицію укласти договір;</w:t>
      </w:r>
    </w:p>
    <w:p w:rsidR="00935E04" w:rsidRPr="007042DA" w:rsidRDefault="00CE3C32" w:rsidP="007042DA">
      <w:pPr>
        <w:pStyle w:val="a3"/>
        <w:jc w:val="both"/>
        <w:rPr>
          <w:sz w:val="20"/>
          <w:szCs w:val="20"/>
        </w:rPr>
      </w:pPr>
      <w:r w:rsidRPr="007042DA">
        <w:rPr>
          <w:sz w:val="20"/>
          <w:szCs w:val="20"/>
        </w:rPr>
        <w:t>13) послуга проміжного характеру в інформаційній сфері - послуга з передачі та/або зберігання інформації та присвоєння мережевих ідентифікаторі</w:t>
      </w:r>
      <w:proofErr w:type="gramStart"/>
      <w:r w:rsidRPr="007042DA">
        <w:rPr>
          <w:sz w:val="20"/>
          <w:szCs w:val="20"/>
        </w:rPr>
        <w:t>в</w:t>
      </w:r>
      <w:proofErr w:type="gramEnd"/>
      <w:r w:rsidRPr="007042DA">
        <w:rPr>
          <w:sz w:val="20"/>
          <w:szCs w:val="20"/>
        </w:rPr>
        <w:t>.</w:t>
      </w:r>
    </w:p>
    <w:p w:rsidR="00935E04" w:rsidRPr="007042DA" w:rsidRDefault="00CE3C32" w:rsidP="007042DA">
      <w:pPr>
        <w:pStyle w:val="a3"/>
        <w:jc w:val="both"/>
        <w:rPr>
          <w:sz w:val="20"/>
          <w:szCs w:val="20"/>
        </w:rPr>
      </w:pPr>
      <w:r w:rsidRPr="007042DA">
        <w:rPr>
          <w:sz w:val="20"/>
          <w:szCs w:val="20"/>
        </w:rPr>
        <w:t>Якщо послуга надається особою, яка є ініціатором передачі інформації, має змогу впливати на вибі</w:t>
      </w:r>
      <w:proofErr w:type="gramStart"/>
      <w:r w:rsidRPr="007042DA">
        <w:rPr>
          <w:sz w:val="20"/>
          <w:szCs w:val="20"/>
        </w:rPr>
        <w:t>р</w:t>
      </w:r>
      <w:proofErr w:type="gramEnd"/>
      <w:r w:rsidRPr="007042DA">
        <w:rPr>
          <w:sz w:val="20"/>
          <w:szCs w:val="20"/>
        </w:rPr>
        <w:t xml:space="preserve"> одержувача інформації або може змінювати зміст інформації, що передається, така послуга не є послугою проміжного характеру в інформаційній сфері;</w:t>
      </w:r>
    </w:p>
    <w:p w:rsidR="00935E04" w:rsidRPr="007042DA" w:rsidRDefault="00CE3C32" w:rsidP="007042DA">
      <w:pPr>
        <w:pStyle w:val="a3"/>
        <w:jc w:val="both"/>
        <w:rPr>
          <w:sz w:val="20"/>
          <w:szCs w:val="20"/>
        </w:rPr>
      </w:pPr>
      <w:r w:rsidRPr="007042DA">
        <w:rPr>
          <w:sz w:val="20"/>
          <w:szCs w:val="20"/>
        </w:rPr>
        <w:t xml:space="preserve">14) реалізація товару дистанційним способом - укладення електронного договору на </w:t>
      </w:r>
      <w:proofErr w:type="gramStart"/>
      <w:r w:rsidRPr="007042DA">
        <w:rPr>
          <w:sz w:val="20"/>
          <w:szCs w:val="20"/>
        </w:rPr>
        <w:t>п</w:t>
      </w:r>
      <w:proofErr w:type="gramEnd"/>
      <w:r w:rsidRPr="007042DA">
        <w:rPr>
          <w:sz w:val="20"/>
          <w:szCs w:val="20"/>
        </w:rPr>
        <w:t xml:space="preserve">ідставі ознайомлення покупця з описом товару, наданим продавцем у порядку, визначеному цим Законом, шляхом забезпечення доступу до каталогів, проспектів, буклетів, фотографій тощо з використанням інформаційно-телекомунікаційних систем, телевізійним, поштовим, радіозв'язком або в інший спосіб, що виключає можливість безпосереднього ознайомлення покупця з товаром або із зразками товару </w:t>
      </w:r>
      <w:proofErr w:type="gramStart"/>
      <w:r w:rsidRPr="007042DA">
        <w:rPr>
          <w:sz w:val="20"/>
          <w:szCs w:val="20"/>
        </w:rPr>
        <w:t>п</w:t>
      </w:r>
      <w:proofErr w:type="gramEnd"/>
      <w:r w:rsidRPr="007042DA">
        <w:rPr>
          <w:sz w:val="20"/>
          <w:szCs w:val="20"/>
        </w:rPr>
        <w:t>ід час укладення такого договору;</w:t>
      </w:r>
    </w:p>
    <w:p w:rsidR="00935E04" w:rsidRPr="007042DA" w:rsidRDefault="00CE3C32" w:rsidP="007042DA">
      <w:pPr>
        <w:pStyle w:val="a3"/>
        <w:jc w:val="both"/>
        <w:rPr>
          <w:sz w:val="20"/>
          <w:szCs w:val="20"/>
        </w:rPr>
      </w:pPr>
      <w:r w:rsidRPr="007042DA">
        <w:rPr>
          <w:sz w:val="20"/>
          <w:szCs w:val="20"/>
        </w:rPr>
        <w:t>15) суб'єкт електронної комерції - суб'єкт господарювання будь-якої організаційно-правової форми, що реалізує товари, виконує роботи, надає послуги з використанням інформаційно-телекомунікаційних систем, або особа, яка придбава</w:t>
      </w:r>
      <w:proofErr w:type="gramStart"/>
      <w:r w:rsidRPr="007042DA">
        <w:rPr>
          <w:sz w:val="20"/>
          <w:szCs w:val="20"/>
        </w:rPr>
        <w:t>є,</w:t>
      </w:r>
      <w:proofErr w:type="gramEnd"/>
      <w:r w:rsidRPr="007042DA">
        <w:rPr>
          <w:sz w:val="20"/>
          <w:szCs w:val="20"/>
        </w:rPr>
        <w:t xml:space="preserve"> замовляє, використовує зазначені товари, роботи, послуги шляхом вчинення електронного правочину.</w:t>
      </w:r>
    </w:p>
    <w:p w:rsidR="00935E04" w:rsidRPr="007042DA" w:rsidRDefault="00CE3C32" w:rsidP="007042DA">
      <w:pPr>
        <w:pStyle w:val="a3"/>
        <w:jc w:val="both"/>
        <w:rPr>
          <w:sz w:val="20"/>
          <w:szCs w:val="20"/>
        </w:rPr>
      </w:pPr>
      <w:r w:rsidRPr="007042DA">
        <w:rPr>
          <w:sz w:val="20"/>
          <w:szCs w:val="20"/>
        </w:rPr>
        <w:t xml:space="preserve">2. Термін "електронний </w:t>
      </w:r>
      <w:proofErr w:type="gramStart"/>
      <w:r w:rsidRPr="007042DA">
        <w:rPr>
          <w:sz w:val="20"/>
          <w:szCs w:val="20"/>
        </w:rPr>
        <w:t>п</w:t>
      </w:r>
      <w:proofErr w:type="gramEnd"/>
      <w:r w:rsidRPr="007042DA">
        <w:rPr>
          <w:sz w:val="20"/>
          <w:szCs w:val="20"/>
        </w:rPr>
        <w:t xml:space="preserve">ідпис" вживається у значенні, наведеному в </w:t>
      </w:r>
      <w:r w:rsidRPr="007042DA">
        <w:rPr>
          <w:color w:val="0000FF"/>
          <w:sz w:val="20"/>
          <w:szCs w:val="20"/>
        </w:rPr>
        <w:t>Законі України "Про електронний цифровий підпис"</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3. Термін "електронний документ" </w:t>
      </w:r>
      <w:proofErr w:type="gramStart"/>
      <w:r w:rsidRPr="007042DA">
        <w:rPr>
          <w:sz w:val="20"/>
          <w:szCs w:val="20"/>
        </w:rPr>
        <w:t>вживається</w:t>
      </w:r>
      <w:proofErr w:type="gramEnd"/>
      <w:r w:rsidRPr="007042DA">
        <w:rPr>
          <w:sz w:val="20"/>
          <w:szCs w:val="20"/>
        </w:rPr>
        <w:t xml:space="preserve"> у значенні, наведеному в </w:t>
      </w:r>
      <w:r w:rsidRPr="007042DA">
        <w:rPr>
          <w:color w:val="0000FF"/>
          <w:sz w:val="20"/>
          <w:szCs w:val="20"/>
        </w:rPr>
        <w:t>Законі України "Про електронні документи та електронний документообіг"</w:t>
      </w:r>
      <w:r w:rsidRPr="007042DA">
        <w:rPr>
          <w:sz w:val="20"/>
          <w:szCs w:val="20"/>
        </w:rPr>
        <w:t>.</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4. Інформаційні електронні послуги</w:t>
      </w:r>
    </w:p>
    <w:p w:rsidR="00935E04" w:rsidRPr="007042DA" w:rsidRDefault="00CE3C32" w:rsidP="007042DA">
      <w:pPr>
        <w:pStyle w:val="a3"/>
        <w:jc w:val="both"/>
        <w:rPr>
          <w:sz w:val="20"/>
          <w:szCs w:val="20"/>
        </w:rPr>
      </w:pPr>
      <w:r w:rsidRPr="007042DA">
        <w:rPr>
          <w:sz w:val="20"/>
          <w:szCs w:val="20"/>
        </w:rPr>
        <w:t>1. Інформаційними електронними послугами вважаються послуги щодо:</w:t>
      </w:r>
    </w:p>
    <w:p w:rsidR="00935E04" w:rsidRPr="007042DA" w:rsidRDefault="00CE3C32" w:rsidP="007042DA">
      <w:pPr>
        <w:pStyle w:val="a3"/>
        <w:jc w:val="both"/>
        <w:rPr>
          <w:sz w:val="20"/>
          <w:szCs w:val="20"/>
        </w:rPr>
      </w:pPr>
      <w:r w:rsidRPr="007042DA">
        <w:rPr>
          <w:sz w:val="20"/>
          <w:szCs w:val="20"/>
        </w:rPr>
        <w:t>розповсюдження реклами;</w:t>
      </w:r>
    </w:p>
    <w:p w:rsidR="00935E04" w:rsidRPr="007042DA" w:rsidRDefault="00CE3C32" w:rsidP="007042DA">
      <w:pPr>
        <w:pStyle w:val="a3"/>
        <w:jc w:val="both"/>
        <w:rPr>
          <w:sz w:val="20"/>
          <w:szCs w:val="20"/>
        </w:rPr>
      </w:pPr>
      <w:r w:rsidRPr="007042DA">
        <w:rPr>
          <w:sz w:val="20"/>
          <w:szCs w:val="20"/>
        </w:rPr>
        <w:t xml:space="preserve">створення можливостей для пошуку інформації та доступу </w:t>
      </w:r>
      <w:proofErr w:type="gramStart"/>
      <w:r w:rsidRPr="007042DA">
        <w:rPr>
          <w:sz w:val="20"/>
          <w:szCs w:val="20"/>
        </w:rPr>
        <w:t>до</w:t>
      </w:r>
      <w:proofErr w:type="gramEnd"/>
      <w:r w:rsidRPr="007042DA">
        <w:rPr>
          <w:sz w:val="20"/>
          <w:szCs w:val="20"/>
        </w:rPr>
        <w:t xml:space="preserve"> неї;</w:t>
      </w:r>
    </w:p>
    <w:p w:rsidR="00935E04" w:rsidRPr="007042DA" w:rsidRDefault="00CE3C32" w:rsidP="007042DA">
      <w:pPr>
        <w:pStyle w:val="a3"/>
        <w:jc w:val="both"/>
        <w:rPr>
          <w:sz w:val="20"/>
          <w:szCs w:val="20"/>
        </w:rPr>
      </w:pPr>
      <w:r w:rsidRPr="007042DA">
        <w:rPr>
          <w:sz w:val="20"/>
          <w:szCs w:val="20"/>
        </w:rPr>
        <w:t>передачі та зберігання інформації;</w:t>
      </w:r>
    </w:p>
    <w:p w:rsidR="00935E04" w:rsidRPr="007042DA" w:rsidRDefault="00CE3C32" w:rsidP="007042DA">
      <w:pPr>
        <w:pStyle w:val="a3"/>
        <w:jc w:val="both"/>
        <w:rPr>
          <w:sz w:val="20"/>
          <w:szCs w:val="20"/>
        </w:rPr>
      </w:pPr>
      <w:r w:rsidRPr="007042DA">
        <w:rPr>
          <w:sz w:val="20"/>
          <w:szCs w:val="20"/>
        </w:rPr>
        <w:t>розміщення інформації на замовлення іншої особи;</w:t>
      </w:r>
    </w:p>
    <w:p w:rsidR="00935E04" w:rsidRPr="007042DA" w:rsidRDefault="00CE3C32" w:rsidP="007042DA">
      <w:pPr>
        <w:pStyle w:val="a3"/>
        <w:jc w:val="both"/>
        <w:rPr>
          <w:sz w:val="20"/>
          <w:szCs w:val="20"/>
        </w:rPr>
      </w:pPr>
      <w:r w:rsidRPr="007042DA">
        <w:rPr>
          <w:sz w:val="20"/>
          <w:szCs w:val="20"/>
        </w:rPr>
        <w:t xml:space="preserve">передачі інформації за </w:t>
      </w:r>
      <w:proofErr w:type="gramStart"/>
      <w:r w:rsidRPr="007042DA">
        <w:rPr>
          <w:sz w:val="20"/>
          <w:szCs w:val="20"/>
        </w:rPr>
        <w:t>запитом</w:t>
      </w:r>
      <w:proofErr w:type="gramEnd"/>
      <w:r w:rsidRPr="007042DA">
        <w:rPr>
          <w:sz w:val="20"/>
          <w:szCs w:val="20"/>
        </w:rPr>
        <w:t xml:space="preserve"> особи або відправлення комерційних електронних повідомлень;</w:t>
      </w:r>
    </w:p>
    <w:p w:rsidR="00935E04" w:rsidRPr="007042DA" w:rsidRDefault="00CE3C32" w:rsidP="007042DA">
      <w:pPr>
        <w:pStyle w:val="a3"/>
        <w:jc w:val="both"/>
        <w:rPr>
          <w:sz w:val="20"/>
          <w:szCs w:val="20"/>
        </w:rPr>
      </w:pPr>
      <w:r w:rsidRPr="007042DA">
        <w:rPr>
          <w:sz w:val="20"/>
          <w:szCs w:val="20"/>
        </w:rPr>
        <w:t>вчинення інших дій у сфері електронної комерції.</w:t>
      </w:r>
    </w:p>
    <w:p w:rsidR="00935E04" w:rsidRPr="007042DA" w:rsidRDefault="00CE3C32" w:rsidP="007042DA">
      <w:pPr>
        <w:pStyle w:val="a3"/>
        <w:jc w:val="both"/>
        <w:rPr>
          <w:sz w:val="20"/>
          <w:szCs w:val="20"/>
        </w:rPr>
      </w:pPr>
      <w:r w:rsidRPr="007042DA">
        <w:rPr>
          <w:sz w:val="20"/>
          <w:szCs w:val="20"/>
        </w:rPr>
        <w:t>2. До інформаційних електронних послуг не належать послуги, якщо їх надання:</w:t>
      </w:r>
    </w:p>
    <w:p w:rsidR="00935E04" w:rsidRPr="007042DA" w:rsidRDefault="00CE3C32" w:rsidP="007042DA">
      <w:pPr>
        <w:pStyle w:val="a3"/>
        <w:jc w:val="both"/>
        <w:rPr>
          <w:sz w:val="20"/>
          <w:szCs w:val="20"/>
        </w:rPr>
      </w:pPr>
      <w:r w:rsidRPr="007042DA">
        <w:rPr>
          <w:sz w:val="20"/>
          <w:szCs w:val="20"/>
        </w:rPr>
        <w:t>здійснюється без використання інформаційно-телекомунікаційних систем;</w:t>
      </w:r>
    </w:p>
    <w:p w:rsidR="00935E04" w:rsidRPr="007042DA" w:rsidRDefault="00CE3C32" w:rsidP="007042DA">
      <w:pPr>
        <w:pStyle w:val="a3"/>
        <w:jc w:val="both"/>
        <w:rPr>
          <w:sz w:val="20"/>
          <w:szCs w:val="20"/>
        </w:rPr>
      </w:pPr>
      <w:proofErr w:type="gramStart"/>
      <w:r w:rsidRPr="007042DA">
        <w:rPr>
          <w:sz w:val="20"/>
          <w:szCs w:val="20"/>
        </w:rPr>
        <w:lastRenderedPageBreak/>
        <w:t>за</w:t>
      </w:r>
      <w:proofErr w:type="gramEnd"/>
      <w:r w:rsidRPr="007042DA">
        <w:rPr>
          <w:sz w:val="20"/>
          <w:szCs w:val="20"/>
        </w:rPr>
        <w:t xml:space="preserve"> </w:t>
      </w:r>
      <w:proofErr w:type="gramStart"/>
      <w:r w:rsidRPr="007042DA">
        <w:rPr>
          <w:sz w:val="20"/>
          <w:szCs w:val="20"/>
        </w:rPr>
        <w:t>технолог</w:t>
      </w:r>
      <w:proofErr w:type="gramEnd"/>
      <w:r w:rsidRPr="007042DA">
        <w:rPr>
          <w:sz w:val="20"/>
          <w:szCs w:val="20"/>
        </w:rPr>
        <w:t>ією потребує безпосередньої присутності замовника чи постачальника послуг, включаючи послуги, що надаються з використанням електронних пристроїв (медична консультація з оглядом пацієнта, аудит діяльності суб'єкта господарювання тощо);</w:t>
      </w:r>
    </w:p>
    <w:p w:rsidR="00935E04" w:rsidRPr="007042DA" w:rsidRDefault="00CE3C32" w:rsidP="007042DA">
      <w:pPr>
        <w:pStyle w:val="a3"/>
        <w:jc w:val="both"/>
        <w:rPr>
          <w:sz w:val="20"/>
          <w:szCs w:val="20"/>
        </w:rPr>
      </w:pPr>
      <w:r w:rsidRPr="007042DA">
        <w:rPr>
          <w:sz w:val="20"/>
          <w:szCs w:val="20"/>
        </w:rPr>
        <w:t xml:space="preserve">передбачає одночасну передачу інформації невизначеному колу </w:t>
      </w:r>
      <w:proofErr w:type="gramStart"/>
      <w:r w:rsidRPr="007042DA">
        <w:rPr>
          <w:sz w:val="20"/>
          <w:szCs w:val="20"/>
        </w:rPr>
        <w:t>осіб</w:t>
      </w:r>
      <w:proofErr w:type="gramEnd"/>
      <w:r w:rsidRPr="007042DA">
        <w:rPr>
          <w:sz w:val="20"/>
          <w:szCs w:val="20"/>
        </w:rPr>
        <w:t xml:space="preserve"> (телевізійне мовлення, радіомовлення тощо).</w:t>
      </w:r>
    </w:p>
    <w:p w:rsidR="00935E04" w:rsidRPr="007042DA" w:rsidRDefault="00CE3C32" w:rsidP="007042DA">
      <w:pPr>
        <w:pStyle w:val="3"/>
        <w:jc w:val="both"/>
        <w:rPr>
          <w:rFonts w:eastAsia="Times New Roman"/>
          <w:sz w:val="20"/>
          <w:szCs w:val="20"/>
        </w:rPr>
      </w:pPr>
      <w:r w:rsidRPr="007042DA">
        <w:rPr>
          <w:rFonts w:eastAsia="Times New Roman"/>
          <w:sz w:val="20"/>
          <w:szCs w:val="20"/>
        </w:rPr>
        <w:t xml:space="preserve">Стаття 5. Основні принципи </w:t>
      </w:r>
      <w:proofErr w:type="gramStart"/>
      <w:r w:rsidRPr="007042DA">
        <w:rPr>
          <w:rFonts w:eastAsia="Times New Roman"/>
          <w:sz w:val="20"/>
          <w:szCs w:val="20"/>
        </w:rPr>
        <w:t>правового</w:t>
      </w:r>
      <w:proofErr w:type="gramEnd"/>
      <w:r w:rsidRPr="007042DA">
        <w:rPr>
          <w:rFonts w:eastAsia="Times New Roman"/>
          <w:sz w:val="20"/>
          <w:szCs w:val="20"/>
        </w:rPr>
        <w:t xml:space="preserve"> регулювання у сфері електронної комерції</w:t>
      </w:r>
    </w:p>
    <w:p w:rsidR="00935E04" w:rsidRPr="007042DA" w:rsidRDefault="00CE3C32" w:rsidP="007042DA">
      <w:pPr>
        <w:pStyle w:val="a3"/>
        <w:jc w:val="both"/>
        <w:rPr>
          <w:sz w:val="20"/>
          <w:szCs w:val="20"/>
        </w:rPr>
      </w:pPr>
      <w:r w:rsidRPr="007042DA">
        <w:rPr>
          <w:sz w:val="20"/>
          <w:szCs w:val="20"/>
        </w:rPr>
        <w:t>1. Основними принципами у сфері електронної комерції</w:t>
      </w:r>
      <w:proofErr w:type="gramStart"/>
      <w:r w:rsidRPr="007042DA">
        <w:rPr>
          <w:sz w:val="20"/>
          <w:szCs w:val="20"/>
        </w:rPr>
        <w:t xml:space="preserve"> є:</w:t>
      </w:r>
      <w:proofErr w:type="gramEnd"/>
    </w:p>
    <w:p w:rsidR="00935E04" w:rsidRPr="007042DA" w:rsidRDefault="00CE3C32" w:rsidP="007042DA">
      <w:pPr>
        <w:pStyle w:val="a3"/>
        <w:jc w:val="both"/>
        <w:rPr>
          <w:sz w:val="20"/>
          <w:szCs w:val="20"/>
        </w:rPr>
      </w:pPr>
      <w:r w:rsidRPr="007042DA">
        <w:rPr>
          <w:sz w:val="20"/>
          <w:szCs w:val="20"/>
        </w:rPr>
        <w:t xml:space="preserve">свобода провадження </w:t>
      </w:r>
      <w:proofErr w:type="gramStart"/>
      <w:r w:rsidRPr="007042DA">
        <w:rPr>
          <w:sz w:val="20"/>
          <w:szCs w:val="20"/>
        </w:rPr>
        <w:t>п</w:t>
      </w:r>
      <w:proofErr w:type="gramEnd"/>
      <w:r w:rsidRPr="007042DA">
        <w:rPr>
          <w:sz w:val="20"/>
          <w:szCs w:val="20"/>
        </w:rPr>
        <w:t>ідприємницької діяльності з використанням інформаційно-телекомунікаційних систем;</w:t>
      </w:r>
    </w:p>
    <w:p w:rsidR="00935E04" w:rsidRPr="007042DA" w:rsidRDefault="00CE3C32" w:rsidP="007042DA">
      <w:pPr>
        <w:pStyle w:val="a3"/>
        <w:jc w:val="both"/>
        <w:rPr>
          <w:sz w:val="20"/>
          <w:szCs w:val="20"/>
        </w:rPr>
      </w:pPr>
      <w:r w:rsidRPr="007042DA">
        <w:rPr>
          <w:sz w:val="20"/>
          <w:szCs w:val="20"/>
        </w:rPr>
        <w:t>свобода вибору контрагента, електронних засобів, виді</w:t>
      </w:r>
      <w:proofErr w:type="gramStart"/>
      <w:r w:rsidRPr="007042DA">
        <w:rPr>
          <w:sz w:val="20"/>
          <w:szCs w:val="20"/>
        </w:rPr>
        <w:t>в</w:t>
      </w:r>
      <w:proofErr w:type="gramEnd"/>
      <w:r w:rsidRPr="007042DA">
        <w:rPr>
          <w:sz w:val="20"/>
          <w:szCs w:val="20"/>
        </w:rPr>
        <w:t xml:space="preserve"> та форм діяльності;</w:t>
      </w:r>
    </w:p>
    <w:p w:rsidR="00935E04" w:rsidRPr="007042DA" w:rsidRDefault="00CE3C32" w:rsidP="007042DA">
      <w:pPr>
        <w:pStyle w:val="a3"/>
        <w:jc w:val="both"/>
        <w:rPr>
          <w:sz w:val="20"/>
          <w:szCs w:val="20"/>
        </w:rPr>
      </w:pPr>
      <w:r w:rsidRPr="007042DA">
        <w:rPr>
          <w:sz w:val="20"/>
          <w:szCs w:val="20"/>
        </w:rPr>
        <w:t>свобода конкуренції та забезпечення її сумлінності;</w:t>
      </w:r>
    </w:p>
    <w:p w:rsidR="00935E04" w:rsidRPr="007042DA" w:rsidRDefault="00CE3C32" w:rsidP="007042DA">
      <w:pPr>
        <w:pStyle w:val="a3"/>
        <w:jc w:val="both"/>
        <w:rPr>
          <w:sz w:val="20"/>
          <w:szCs w:val="20"/>
        </w:rPr>
      </w:pPr>
      <w:r w:rsidRPr="007042DA">
        <w:rPr>
          <w:sz w:val="20"/>
          <w:szCs w:val="20"/>
        </w:rPr>
        <w:t>свобода вчинення електронних правочині</w:t>
      </w:r>
      <w:proofErr w:type="gramStart"/>
      <w:r w:rsidRPr="007042DA">
        <w:rPr>
          <w:sz w:val="20"/>
          <w:szCs w:val="20"/>
        </w:rPr>
        <w:t>в</w:t>
      </w:r>
      <w:proofErr w:type="gramEnd"/>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рівність і охорона прав учасників </w:t>
      </w:r>
      <w:proofErr w:type="gramStart"/>
      <w:r w:rsidRPr="007042DA">
        <w:rPr>
          <w:sz w:val="20"/>
          <w:szCs w:val="20"/>
        </w:rPr>
        <w:t>в</w:t>
      </w:r>
      <w:proofErr w:type="gramEnd"/>
      <w:r w:rsidRPr="007042DA">
        <w:rPr>
          <w:sz w:val="20"/>
          <w:szCs w:val="20"/>
        </w:rPr>
        <w:t>ідносин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дотримання вимог законодавства, правил професійної етики, повага до прав, свобод, законних інтересів учасників </w:t>
      </w:r>
      <w:proofErr w:type="gramStart"/>
      <w:r w:rsidRPr="007042DA">
        <w:rPr>
          <w:sz w:val="20"/>
          <w:szCs w:val="20"/>
        </w:rPr>
        <w:t>в</w:t>
      </w:r>
      <w:proofErr w:type="gramEnd"/>
      <w:r w:rsidRPr="007042DA">
        <w:rPr>
          <w:sz w:val="20"/>
          <w:szCs w:val="20"/>
        </w:rPr>
        <w:t>ідносин у сфері електронної комерції;</w:t>
      </w:r>
    </w:p>
    <w:p w:rsidR="00935E04" w:rsidRPr="007042DA" w:rsidRDefault="00CE3C32" w:rsidP="007042DA">
      <w:pPr>
        <w:pStyle w:val="a3"/>
        <w:jc w:val="both"/>
        <w:rPr>
          <w:sz w:val="20"/>
          <w:szCs w:val="20"/>
        </w:rPr>
      </w:pPr>
      <w:r w:rsidRPr="007042DA">
        <w:rPr>
          <w:sz w:val="20"/>
          <w:szCs w:val="20"/>
        </w:rPr>
        <w:t>забезпечення належної якості товарі</w:t>
      </w:r>
      <w:proofErr w:type="gramStart"/>
      <w:r w:rsidRPr="007042DA">
        <w:rPr>
          <w:sz w:val="20"/>
          <w:szCs w:val="20"/>
        </w:rPr>
        <w:t>в</w:t>
      </w:r>
      <w:proofErr w:type="gramEnd"/>
      <w:r w:rsidRPr="007042DA">
        <w:rPr>
          <w:sz w:val="20"/>
          <w:szCs w:val="20"/>
        </w:rPr>
        <w:t xml:space="preserve">, </w:t>
      </w:r>
      <w:proofErr w:type="gramStart"/>
      <w:r w:rsidRPr="007042DA">
        <w:rPr>
          <w:sz w:val="20"/>
          <w:szCs w:val="20"/>
        </w:rPr>
        <w:t>роб</w:t>
      </w:r>
      <w:proofErr w:type="gramEnd"/>
      <w:r w:rsidRPr="007042DA">
        <w:rPr>
          <w:sz w:val="20"/>
          <w:szCs w:val="20"/>
        </w:rPr>
        <w:t>іт та послуг, що реалізуються у сфері електронної комерції;</w:t>
      </w:r>
    </w:p>
    <w:p w:rsidR="00935E04" w:rsidRPr="007042DA" w:rsidRDefault="00CE3C32" w:rsidP="007042DA">
      <w:pPr>
        <w:pStyle w:val="a3"/>
        <w:jc w:val="both"/>
        <w:rPr>
          <w:sz w:val="20"/>
          <w:szCs w:val="20"/>
        </w:rPr>
      </w:pPr>
      <w:r w:rsidRPr="007042DA">
        <w:rPr>
          <w:sz w:val="20"/>
          <w:szCs w:val="20"/>
        </w:rPr>
        <w:t>однаковість юридичної сили електронних правочині</w:t>
      </w:r>
      <w:proofErr w:type="gramStart"/>
      <w:r w:rsidRPr="007042DA">
        <w:rPr>
          <w:sz w:val="20"/>
          <w:szCs w:val="20"/>
        </w:rPr>
        <w:t>в</w:t>
      </w:r>
      <w:proofErr w:type="gramEnd"/>
      <w:r w:rsidRPr="007042DA">
        <w:rPr>
          <w:sz w:val="20"/>
          <w:szCs w:val="20"/>
        </w:rPr>
        <w:t xml:space="preserve"> та правочинів, укладених в іншій формі, передбаченій законодавством;</w:t>
      </w:r>
    </w:p>
    <w:p w:rsidR="00935E04" w:rsidRPr="007042DA" w:rsidRDefault="00CE3C32" w:rsidP="007042DA">
      <w:pPr>
        <w:pStyle w:val="a3"/>
        <w:jc w:val="both"/>
        <w:rPr>
          <w:sz w:val="20"/>
          <w:szCs w:val="20"/>
        </w:rPr>
      </w:pPr>
      <w:r w:rsidRPr="007042DA">
        <w:rPr>
          <w:sz w:val="20"/>
          <w:szCs w:val="20"/>
        </w:rPr>
        <w:t xml:space="preserve">забезпечення доступу до інформації всіх учасників </w:t>
      </w:r>
      <w:proofErr w:type="gramStart"/>
      <w:r w:rsidRPr="007042DA">
        <w:rPr>
          <w:sz w:val="20"/>
          <w:szCs w:val="20"/>
        </w:rPr>
        <w:t>в</w:t>
      </w:r>
      <w:proofErr w:type="gramEnd"/>
      <w:r w:rsidRPr="007042DA">
        <w:rPr>
          <w:sz w:val="20"/>
          <w:szCs w:val="20"/>
        </w:rPr>
        <w:t>ідносин у сфері електронної комерції;</w:t>
      </w:r>
    </w:p>
    <w:p w:rsidR="00935E04" w:rsidRPr="007042DA" w:rsidRDefault="00CE3C32" w:rsidP="007042DA">
      <w:pPr>
        <w:pStyle w:val="a3"/>
        <w:jc w:val="both"/>
        <w:rPr>
          <w:sz w:val="20"/>
          <w:szCs w:val="20"/>
        </w:rPr>
      </w:pPr>
      <w:r w:rsidRPr="007042DA">
        <w:rPr>
          <w:sz w:val="20"/>
          <w:szCs w:val="20"/>
        </w:rPr>
        <w:t>доступність комерційних електронних повідомлень та можливість обмеження їх надходження.</w:t>
      </w:r>
    </w:p>
    <w:p w:rsidR="00935E04" w:rsidRPr="007042DA" w:rsidRDefault="00CE3C32" w:rsidP="007042DA">
      <w:pPr>
        <w:pStyle w:val="a3"/>
        <w:jc w:val="both"/>
        <w:rPr>
          <w:sz w:val="20"/>
          <w:szCs w:val="20"/>
        </w:rPr>
      </w:pPr>
      <w:r w:rsidRPr="007042DA">
        <w:rPr>
          <w:sz w:val="20"/>
          <w:szCs w:val="20"/>
        </w:rPr>
        <w:t xml:space="preserve">2. Обмеження прав і свобод учасників </w:t>
      </w:r>
      <w:proofErr w:type="gramStart"/>
      <w:r w:rsidRPr="007042DA">
        <w:rPr>
          <w:sz w:val="20"/>
          <w:szCs w:val="20"/>
        </w:rPr>
        <w:t>в</w:t>
      </w:r>
      <w:proofErr w:type="gramEnd"/>
      <w:r w:rsidRPr="007042DA">
        <w:rPr>
          <w:sz w:val="20"/>
          <w:szCs w:val="20"/>
        </w:rPr>
        <w:t>ідносин у сфері електронної комерції можуть встановлюватися виключно законом.</w:t>
      </w:r>
    </w:p>
    <w:p w:rsidR="00935E04" w:rsidRPr="007042DA" w:rsidRDefault="00CE3C32" w:rsidP="007042DA">
      <w:pPr>
        <w:pStyle w:val="a3"/>
        <w:jc w:val="both"/>
        <w:rPr>
          <w:sz w:val="20"/>
          <w:szCs w:val="20"/>
        </w:rPr>
      </w:pPr>
      <w:r w:rsidRPr="007042DA">
        <w:rPr>
          <w:sz w:val="20"/>
          <w:szCs w:val="20"/>
        </w:rPr>
        <w:t>3. Правочин не може бути визнано недійсним у зв'язку з його вчиненням в електронній формі, якщо інше не передбачено законом.</w:t>
      </w:r>
    </w:p>
    <w:p w:rsidR="00935E04" w:rsidRPr="007042DA" w:rsidRDefault="00CE3C32" w:rsidP="007042DA">
      <w:pPr>
        <w:pStyle w:val="a3"/>
        <w:jc w:val="both"/>
        <w:rPr>
          <w:sz w:val="20"/>
          <w:szCs w:val="20"/>
        </w:rPr>
      </w:pPr>
      <w:r w:rsidRPr="007042DA">
        <w:rPr>
          <w:sz w:val="20"/>
          <w:szCs w:val="20"/>
        </w:rPr>
        <w:t xml:space="preserve">4. </w:t>
      </w:r>
      <w:proofErr w:type="gramStart"/>
      <w:r w:rsidRPr="007042DA">
        <w:rPr>
          <w:sz w:val="20"/>
          <w:szCs w:val="20"/>
        </w:rPr>
        <w:t>Якщо для провадження діяльності з розповсюдження певних товарів, виконання робіт чи надання послуг законом передбачено обов'язковість отримання ліцензії або дозвільного документа, суб'єкт електронної комерції може здійснювати реалізацію таких товарів, робіт, послуг виключно з моменту отримання ліцензії або дозволу на провадження відповідного виду діяльності.</w:t>
      </w:r>
      <w:proofErr w:type="gramEnd"/>
    </w:p>
    <w:p w:rsidR="00935E04" w:rsidRPr="007042DA" w:rsidRDefault="00CE3C32" w:rsidP="007042DA">
      <w:pPr>
        <w:pStyle w:val="3"/>
        <w:jc w:val="both"/>
        <w:rPr>
          <w:rFonts w:eastAsia="Times New Roman"/>
          <w:sz w:val="20"/>
          <w:szCs w:val="20"/>
        </w:rPr>
      </w:pPr>
      <w:r w:rsidRPr="007042DA">
        <w:rPr>
          <w:rFonts w:eastAsia="Times New Roman"/>
          <w:sz w:val="20"/>
          <w:szCs w:val="20"/>
        </w:rPr>
        <w:t>Розділ II</w:t>
      </w:r>
      <w:r w:rsidRPr="007042DA">
        <w:rPr>
          <w:rFonts w:eastAsia="Times New Roman"/>
          <w:sz w:val="20"/>
          <w:szCs w:val="20"/>
        </w:rPr>
        <w:br/>
        <w:t>УЧАСНИКИ ВІДНОСИН У СФЕРІ ЕЛЕКТРОННОЇ КОМЕРЦІЇ</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6. Учасники відносин у сфері електронної комерції</w:t>
      </w:r>
    </w:p>
    <w:p w:rsidR="00935E04" w:rsidRPr="007042DA" w:rsidRDefault="00CE3C32" w:rsidP="007042DA">
      <w:pPr>
        <w:pStyle w:val="a3"/>
        <w:jc w:val="both"/>
        <w:rPr>
          <w:sz w:val="20"/>
          <w:szCs w:val="20"/>
        </w:rPr>
      </w:pPr>
      <w:r w:rsidRPr="007042DA">
        <w:rPr>
          <w:sz w:val="20"/>
          <w:szCs w:val="20"/>
        </w:rPr>
        <w:t>1. Учасниками відносин у сфері електронної комерції є суб'єкти електронної комерції, постачальники послуг проміжного характеру в інформаційній сфері, органи державної влади та органи місцевого самоврядування в частині виконання ними функцій держави або місцевого самоврядування.</w:t>
      </w:r>
    </w:p>
    <w:p w:rsidR="00935E04" w:rsidRPr="007042DA" w:rsidRDefault="00CE3C32" w:rsidP="007042DA">
      <w:pPr>
        <w:pStyle w:val="a3"/>
        <w:jc w:val="both"/>
        <w:rPr>
          <w:sz w:val="20"/>
          <w:szCs w:val="20"/>
        </w:rPr>
      </w:pPr>
      <w:r w:rsidRPr="007042DA">
        <w:rPr>
          <w:sz w:val="20"/>
          <w:szCs w:val="20"/>
        </w:rPr>
        <w:t>2. Постачальниками послуг проміжного характеру в інформаційній сфері є оператори (провайдери) телекомунікацій, оператори послуг платіжної інфраструктури, реєстратори (</w:t>
      </w:r>
      <w:proofErr w:type="gramStart"/>
      <w:r w:rsidRPr="007042DA">
        <w:rPr>
          <w:sz w:val="20"/>
          <w:szCs w:val="20"/>
        </w:rPr>
        <w:t>адм</w:t>
      </w:r>
      <w:proofErr w:type="gramEnd"/>
      <w:r w:rsidRPr="007042DA">
        <w:rPr>
          <w:sz w:val="20"/>
          <w:szCs w:val="20"/>
        </w:rPr>
        <w:t>іністратори), що присвоюють мережеві ідентифікатори, та інші суб'єкти, що забезпечують передачу та зберігання інформації з використанням інформаційно-телекомунікаційних систем.</w:t>
      </w:r>
    </w:p>
    <w:p w:rsidR="00935E04" w:rsidRPr="007042DA" w:rsidRDefault="00CE3C32" w:rsidP="007042DA">
      <w:pPr>
        <w:pStyle w:val="a3"/>
        <w:jc w:val="both"/>
        <w:rPr>
          <w:sz w:val="20"/>
          <w:szCs w:val="20"/>
        </w:rPr>
      </w:pPr>
      <w:r w:rsidRPr="007042DA">
        <w:rPr>
          <w:sz w:val="20"/>
          <w:szCs w:val="20"/>
        </w:rPr>
        <w:lastRenderedPageBreak/>
        <w:t xml:space="preserve">3. Учасники відносин у сфері електронної комерції можуть розробляти правила професійної етики у цій сфері. </w:t>
      </w:r>
      <w:proofErr w:type="gramStart"/>
      <w:r w:rsidRPr="007042DA">
        <w:rPr>
          <w:sz w:val="20"/>
          <w:szCs w:val="20"/>
        </w:rPr>
        <w:t>Ц</w:t>
      </w:r>
      <w:proofErr w:type="gramEnd"/>
      <w:r w:rsidRPr="007042DA">
        <w:rPr>
          <w:sz w:val="20"/>
          <w:szCs w:val="20"/>
        </w:rPr>
        <w:t>і правила можуть використовуватися під час вчинення електронних правочинів, підготовки установчих та інших документів.</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7. Правовий статус продавця (виконавця, постачальника) товарі</w:t>
      </w:r>
      <w:proofErr w:type="gramStart"/>
      <w:r w:rsidRPr="007042DA">
        <w:rPr>
          <w:rFonts w:eastAsia="Times New Roman"/>
          <w:sz w:val="20"/>
          <w:szCs w:val="20"/>
        </w:rPr>
        <w:t>в</w:t>
      </w:r>
      <w:proofErr w:type="gramEnd"/>
      <w:r w:rsidRPr="007042DA">
        <w:rPr>
          <w:rFonts w:eastAsia="Times New Roman"/>
          <w:sz w:val="20"/>
          <w:szCs w:val="20"/>
        </w:rPr>
        <w:t>, робіт, послуг в електронній комерції</w:t>
      </w:r>
    </w:p>
    <w:p w:rsidR="00935E04" w:rsidRPr="007042DA" w:rsidRDefault="00CE3C32" w:rsidP="007042DA">
      <w:pPr>
        <w:pStyle w:val="a3"/>
        <w:jc w:val="both"/>
        <w:rPr>
          <w:sz w:val="20"/>
          <w:szCs w:val="20"/>
        </w:rPr>
      </w:pPr>
      <w:r w:rsidRPr="007042DA">
        <w:rPr>
          <w:sz w:val="20"/>
          <w:szCs w:val="20"/>
        </w:rPr>
        <w:t xml:space="preserve">1. Продавець (виконавець, постачальник) товарів, робіт, послуг в електронній комерції під час своєї діяльності та у разі поширення комерційного електронного повідомлення зобов'язаний забезпечити прямий, простий, стабільний доступ інших учасників </w:t>
      </w:r>
      <w:proofErr w:type="gramStart"/>
      <w:r w:rsidRPr="007042DA">
        <w:rPr>
          <w:sz w:val="20"/>
          <w:szCs w:val="20"/>
        </w:rPr>
        <w:t>в</w:t>
      </w:r>
      <w:proofErr w:type="gramEnd"/>
      <w:r w:rsidRPr="007042DA">
        <w:rPr>
          <w:sz w:val="20"/>
          <w:szCs w:val="20"/>
        </w:rPr>
        <w:t>ідносин у сфері електронної комерції до такої інформації:</w:t>
      </w:r>
    </w:p>
    <w:p w:rsidR="00935E04" w:rsidRPr="007042DA" w:rsidRDefault="00CE3C32" w:rsidP="007042DA">
      <w:pPr>
        <w:pStyle w:val="a3"/>
        <w:jc w:val="both"/>
        <w:rPr>
          <w:sz w:val="20"/>
          <w:szCs w:val="20"/>
        </w:rPr>
      </w:pPr>
      <w:r w:rsidRPr="007042DA">
        <w:rPr>
          <w:sz w:val="20"/>
          <w:szCs w:val="20"/>
        </w:rPr>
        <w:t xml:space="preserve">повне найменування юридичної особи або </w:t>
      </w:r>
      <w:proofErr w:type="gramStart"/>
      <w:r w:rsidRPr="007042DA">
        <w:rPr>
          <w:sz w:val="20"/>
          <w:szCs w:val="20"/>
        </w:rPr>
        <w:t>пр</w:t>
      </w:r>
      <w:proofErr w:type="gramEnd"/>
      <w:r w:rsidRPr="007042DA">
        <w:rPr>
          <w:sz w:val="20"/>
          <w:szCs w:val="20"/>
        </w:rPr>
        <w:t>ізвище, ім'я, по батькові фізичної особи - підприємця;</w:t>
      </w:r>
    </w:p>
    <w:p w:rsidR="00935E04" w:rsidRPr="007042DA" w:rsidRDefault="00CE3C32" w:rsidP="007042DA">
      <w:pPr>
        <w:pStyle w:val="a3"/>
        <w:jc w:val="both"/>
        <w:rPr>
          <w:sz w:val="20"/>
          <w:szCs w:val="20"/>
        </w:rPr>
      </w:pPr>
      <w:r w:rsidRPr="007042DA">
        <w:rPr>
          <w:sz w:val="20"/>
          <w:szCs w:val="20"/>
        </w:rPr>
        <w:t xml:space="preserve">місцезнаходження юридичної особи або місце реєстрації та місце фактичного проживання фізичної особи - </w:t>
      </w:r>
      <w:proofErr w:type="gramStart"/>
      <w:r w:rsidRPr="007042DA">
        <w:rPr>
          <w:sz w:val="20"/>
          <w:szCs w:val="20"/>
        </w:rPr>
        <w:t>п</w:t>
      </w:r>
      <w:proofErr w:type="gramEnd"/>
      <w:r w:rsidRPr="007042DA">
        <w:rPr>
          <w:sz w:val="20"/>
          <w:szCs w:val="20"/>
        </w:rPr>
        <w:t>ідприємця;</w:t>
      </w:r>
    </w:p>
    <w:p w:rsidR="00935E04" w:rsidRPr="007042DA" w:rsidRDefault="00CE3C32" w:rsidP="007042DA">
      <w:pPr>
        <w:pStyle w:val="a3"/>
        <w:jc w:val="both"/>
        <w:rPr>
          <w:sz w:val="20"/>
          <w:szCs w:val="20"/>
        </w:rPr>
      </w:pPr>
      <w:r w:rsidRPr="007042DA">
        <w:rPr>
          <w:sz w:val="20"/>
          <w:szCs w:val="20"/>
        </w:rPr>
        <w:t>адреса електронної пошти та/або адреса інтернет-магазину;</w:t>
      </w:r>
    </w:p>
    <w:p w:rsidR="00935E04" w:rsidRPr="007042DA" w:rsidRDefault="00CE3C32" w:rsidP="007042DA">
      <w:pPr>
        <w:pStyle w:val="a3"/>
        <w:jc w:val="both"/>
        <w:rPr>
          <w:sz w:val="20"/>
          <w:szCs w:val="20"/>
        </w:rPr>
      </w:pPr>
      <w:r w:rsidRPr="007042DA">
        <w:rPr>
          <w:sz w:val="20"/>
          <w:szCs w:val="20"/>
        </w:rPr>
        <w:t xml:space="preserve">ідентифікаційний код для юридичної особи або реєстраційний номер </w:t>
      </w:r>
      <w:proofErr w:type="gramStart"/>
      <w:r w:rsidRPr="007042DA">
        <w:rPr>
          <w:sz w:val="20"/>
          <w:szCs w:val="20"/>
        </w:rPr>
        <w:t>обл</w:t>
      </w:r>
      <w:proofErr w:type="gramEnd"/>
      <w:r w:rsidRPr="007042DA">
        <w:rPr>
          <w:sz w:val="20"/>
          <w:szCs w:val="20"/>
        </w:rPr>
        <w:t>ікової картки платника податків для фізичної особи - підприємця, або серія та номер паспорта для фізичної особи - підприємця, яка через свої релігійні переконання відмовилася від прийняття реєстраційного номера облікової картки платника податків та офіційно повідомила про це відповідний орган державної податкової служби і має відмітку в паспорті;</w:t>
      </w:r>
    </w:p>
    <w:p w:rsidR="00935E04" w:rsidRPr="007042DA" w:rsidRDefault="00CE3C32" w:rsidP="007042DA">
      <w:pPr>
        <w:pStyle w:val="a3"/>
        <w:jc w:val="both"/>
        <w:rPr>
          <w:sz w:val="20"/>
          <w:szCs w:val="20"/>
        </w:rPr>
      </w:pPr>
      <w:r w:rsidRPr="007042DA">
        <w:rPr>
          <w:sz w:val="20"/>
          <w:szCs w:val="20"/>
        </w:rPr>
        <w:t xml:space="preserve">відомості про ліцензію (серія, номер, строк дії та дата видачі), якщо господарська діяльність </w:t>
      </w:r>
      <w:proofErr w:type="gramStart"/>
      <w:r w:rsidRPr="007042DA">
        <w:rPr>
          <w:sz w:val="20"/>
          <w:szCs w:val="20"/>
        </w:rPr>
        <w:t>п</w:t>
      </w:r>
      <w:proofErr w:type="gramEnd"/>
      <w:r w:rsidRPr="007042DA">
        <w:rPr>
          <w:sz w:val="20"/>
          <w:szCs w:val="20"/>
        </w:rPr>
        <w:t>ідлягає ліцензуванню;</w:t>
      </w:r>
    </w:p>
    <w:p w:rsidR="00935E04" w:rsidRPr="007042DA" w:rsidRDefault="00CE3C32" w:rsidP="007042DA">
      <w:pPr>
        <w:pStyle w:val="a3"/>
        <w:jc w:val="both"/>
        <w:rPr>
          <w:sz w:val="20"/>
          <w:szCs w:val="20"/>
        </w:rPr>
      </w:pPr>
      <w:r w:rsidRPr="007042DA">
        <w:rPr>
          <w:sz w:val="20"/>
          <w:szCs w:val="20"/>
        </w:rPr>
        <w:t>щодо включення податкі</w:t>
      </w:r>
      <w:proofErr w:type="gramStart"/>
      <w:r w:rsidRPr="007042DA">
        <w:rPr>
          <w:sz w:val="20"/>
          <w:szCs w:val="20"/>
        </w:rPr>
        <w:t>в</w:t>
      </w:r>
      <w:proofErr w:type="gramEnd"/>
      <w:r w:rsidRPr="007042DA">
        <w:rPr>
          <w:sz w:val="20"/>
          <w:szCs w:val="20"/>
        </w:rPr>
        <w:t xml:space="preserve"> у розрахунок вартості </w:t>
      </w:r>
      <w:proofErr w:type="gramStart"/>
      <w:r w:rsidRPr="007042DA">
        <w:rPr>
          <w:sz w:val="20"/>
          <w:szCs w:val="20"/>
        </w:rPr>
        <w:t>товару</w:t>
      </w:r>
      <w:proofErr w:type="gramEnd"/>
      <w:r w:rsidRPr="007042DA">
        <w:rPr>
          <w:sz w:val="20"/>
          <w:szCs w:val="20"/>
        </w:rPr>
        <w:t>, роботи, послуги та, у разі доставки товару, - інформація про вартість доставки;</w:t>
      </w:r>
    </w:p>
    <w:p w:rsidR="00935E04" w:rsidRPr="007042DA" w:rsidRDefault="00CE3C32" w:rsidP="007042DA">
      <w:pPr>
        <w:pStyle w:val="a3"/>
        <w:jc w:val="both"/>
        <w:rPr>
          <w:sz w:val="20"/>
          <w:szCs w:val="20"/>
        </w:rPr>
      </w:pPr>
      <w:r w:rsidRPr="007042DA">
        <w:rPr>
          <w:sz w:val="20"/>
          <w:szCs w:val="20"/>
        </w:rPr>
        <w:t xml:space="preserve">інші відомості, що відповідно до законодавства </w:t>
      </w:r>
      <w:proofErr w:type="gramStart"/>
      <w:r w:rsidRPr="007042DA">
        <w:rPr>
          <w:sz w:val="20"/>
          <w:szCs w:val="20"/>
        </w:rPr>
        <w:t>п</w:t>
      </w:r>
      <w:proofErr w:type="gramEnd"/>
      <w:r w:rsidRPr="007042DA">
        <w:rPr>
          <w:sz w:val="20"/>
          <w:szCs w:val="20"/>
        </w:rPr>
        <w:t>ідлягають оприлюдненню.</w:t>
      </w:r>
    </w:p>
    <w:p w:rsidR="00935E04" w:rsidRPr="007042DA" w:rsidRDefault="00CE3C32" w:rsidP="007042DA">
      <w:pPr>
        <w:pStyle w:val="a3"/>
        <w:jc w:val="both"/>
        <w:rPr>
          <w:sz w:val="20"/>
          <w:szCs w:val="20"/>
        </w:rPr>
      </w:pPr>
      <w:r w:rsidRPr="007042DA">
        <w:rPr>
          <w:sz w:val="20"/>
          <w:szCs w:val="20"/>
        </w:rPr>
        <w:t xml:space="preserve">2. Продавець (виконавець, постачальник) </w:t>
      </w:r>
      <w:proofErr w:type="gramStart"/>
      <w:r w:rsidRPr="007042DA">
        <w:rPr>
          <w:sz w:val="20"/>
          <w:szCs w:val="20"/>
        </w:rPr>
        <w:t>п</w:t>
      </w:r>
      <w:proofErr w:type="gramEnd"/>
      <w:r w:rsidRPr="007042DA">
        <w:rPr>
          <w:sz w:val="20"/>
          <w:szCs w:val="20"/>
        </w:rPr>
        <w:t>ід час вчинення електронного правочину зобов'язаний забезпечити повну відповідність предмета електронного договору, погодженого сторонами, кількісним та якісним характеристикам.</w:t>
      </w:r>
    </w:p>
    <w:p w:rsidR="00935E04" w:rsidRPr="007042DA" w:rsidRDefault="00CE3C32" w:rsidP="007042DA">
      <w:pPr>
        <w:pStyle w:val="a3"/>
        <w:jc w:val="both"/>
        <w:rPr>
          <w:sz w:val="20"/>
          <w:szCs w:val="20"/>
        </w:rPr>
      </w:pPr>
      <w:r w:rsidRPr="007042DA">
        <w:rPr>
          <w:sz w:val="20"/>
          <w:szCs w:val="20"/>
        </w:rPr>
        <w:t xml:space="preserve">3. Якщо продавець (виконавець, постачальник) пропонує іншій стороні електронного договору надати йому відомості про платіжні інструменти для оплати вартості товару, роботи, послуги, він зобов'язаний забезпечити захист такої інформації відповідно до </w:t>
      </w:r>
      <w:r w:rsidRPr="007042DA">
        <w:rPr>
          <w:color w:val="0000FF"/>
          <w:sz w:val="20"/>
          <w:szCs w:val="20"/>
        </w:rPr>
        <w:t>законів України "Про захист інформації в інформаційно-телекомунікаційних системах"</w:t>
      </w:r>
      <w:r w:rsidRPr="007042DA">
        <w:rPr>
          <w:sz w:val="20"/>
          <w:szCs w:val="20"/>
        </w:rPr>
        <w:t xml:space="preserve"> і </w:t>
      </w:r>
      <w:r w:rsidRPr="007042DA">
        <w:rPr>
          <w:color w:val="0000FF"/>
          <w:sz w:val="20"/>
          <w:szCs w:val="20"/>
        </w:rPr>
        <w:t xml:space="preserve">"Про платіжні системи та переказ коштів </w:t>
      </w:r>
      <w:proofErr w:type="gramStart"/>
      <w:r w:rsidRPr="007042DA">
        <w:rPr>
          <w:color w:val="0000FF"/>
          <w:sz w:val="20"/>
          <w:szCs w:val="20"/>
        </w:rPr>
        <w:t>в</w:t>
      </w:r>
      <w:proofErr w:type="gramEnd"/>
      <w:r w:rsidRPr="007042DA">
        <w:rPr>
          <w:color w:val="0000FF"/>
          <w:sz w:val="20"/>
          <w:szCs w:val="20"/>
        </w:rPr>
        <w:t xml:space="preserve"> Україні"</w:t>
      </w:r>
      <w:r w:rsidRPr="007042DA">
        <w:rPr>
          <w:sz w:val="20"/>
          <w:szCs w:val="20"/>
        </w:rPr>
        <w:t>.</w:t>
      </w:r>
    </w:p>
    <w:p w:rsidR="00935E04" w:rsidRPr="007042DA" w:rsidRDefault="00CE3C32" w:rsidP="007042DA">
      <w:pPr>
        <w:pStyle w:val="a3"/>
        <w:jc w:val="both"/>
        <w:rPr>
          <w:sz w:val="20"/>
          <w:szCs w:val="20"/>
        </w:rPr>
      </w:pPr>
      <w:r w:rsidRPr="007042DA">
        <w:rPr>
          <w:sz w:val="20"/>
          <w:szCs w:val="20"/>
        </w:rPr>
        <w:t>4. Продавець (виконавець, постачальник) має право вимагати від іншої сторони лише такі відомості, без яких укладення та виконання зобов'язань за електронним договором неможливе.</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8. Правовий статус покупця (замовника, споживача) товарі</w:t>
      </w:r>
      <w:proofErr w:type="gramStart"/>
      <w:r w:rsidRPr="007042DA">
        <w:rPr>
          <w:rFonts w:eastAsia="Times New Roman"/>
          <w:sz w:val="20"/>
          <w:szCs w:val="20"/>
        </w:rPr>
        <w:t>в</w:t>
      </w:r>
      <w:proofErr w:type="gramEnd"/>
      <w:r w:rsidRPr="007042DA">
        <w:rPr>
          <w:rFonts w:eastAsia="Times New Roman"/>
          <w:sz w:val="20"/>
          <w:szCs w:val="20"/>
        </w:rPr>
        <w:t>, робіт, послуг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Права та обов'язки покупця (замовника, споживача) товарів, робіт, послуг у сфері електронної комерції визначаються законодавством України, зокрема </w:t>
      </w:r>
      <w:r w:rsidRPr="007042DA">
        <w:rPr>
          <w:color w:val="0000FF"/>
          <w:sz w:val="20"/>
          <w:szCs w:val="20"/>
        </w:rPr>
        <w:t xml:space="preserve">Законом </w:t>
      </w:r>
      <w:proofErr w:type="gramStart"/>
      <w:r w:rsidRPr="007042DA">
        <w:rPr>
          <w:color w:val="0000FF"/>
          <w:sz w:val="20"/>
          <w:szCs w:val="20"/>
        </w:rPr>
        <w:t>Укра</w:t>
      </w:r>
      <w:proofErr w:type="gramEnd"/>
      <w:r w:rsidRPr="007042DA">
        <w:rPr>
          <w:color w:val="0000FF"/>
          <w:sz w:val="20"/>
          <w:szCs w:val="20"/>
        </w:rPr>
        <w:t>їни "Про захист прав споживачів"</w:t>
      </w:r>
      <w:r w:rsidRPr="007042DA">
        <w:rPr>
          <w:sz w:val="20"/>
          <w:szCs w:val="20"/>
        </w:rPr>
        <w:t>.</w:t>
      </w:r>
    </w:p>
    <w:p w:rsidR="00935E04" w:rsidRPr="007042DA" w:rsidRDefault="00CE3C32" w:rsidP="007042DA">
      <w:pPr>
        <w:pStyle w:val="a3"/>
        <w:jc w:val="both"/>
        <w:rPr>
          <w:sz w:val="20"/>
          <w:szCs w:val="20"/>
        </w:rPr>
      </w:pPr>
      <w:proofErr w:type="gramStart"/>
      <w:r w:rsidRPr="007042DA">
        <w:rPr>
          <w:sz w:val="20"/>
          <w:szCs w:val="20"/>
        </w:rPr>
        <w:t xml:space="preserve">Покупець (замовник, споживач) товарів, робіт, послуг у сфері електронної комерції за обсягом своїх прав та обов'язків прирівнюється до споживача у разі укладення договору поза торговельними або офісними приміщеннями та у разі укладення договору на відстані відповідно до </w:t>
      </w:r>
      <w:r w:rsidRPr="007042DA">
        <w:rPr>
          <w:color w:val="0000FF"/>
          <w:sz w:val="20"/>
          <w:szCs w:val="20"/>
        </w:rPr>
        <w:t>Закону України "Про захист прав споживачів"</w:t>
      </w:r>
      <w:r w:rsidRPr="007042DA">
        <w:rPr>
          <w:sz w:val="20"/>
          <w:szCs w:val="20"/>
        </w:rPr>
        <w:t>.</w:t>
      </w:r>
      <w:proofErr w:type="gramEnd"/>
    </w:p>
    <w:p w:rsidR="00935E04" w:rsidRPr="007042DA" w:rsidRDefault="00CE3C32" w:rsidP="007042DA">
      <w:pPr>
        <w:pStyle w:val="a3"/>
        <w:jc w:val="both"/>
        <w:rPr>
          <w:sz w:val="20"/>
          <w:szCs w:val="20"/>
        </w:rPr>
      </w:pPr>
      <w:r w:rsidRPr="007042DA">
        <w:rPr>
          <w:sz w:val="20"/>
          <w:szCs w:val="20"/>
        </w:rPr>
        <w:t>2. Покупець (замовник, споживач) товарів, робіт, послуг у сфері електронної комерції, який приймає (акцепту</w:t>
      </w:r>
      <w:proofErr w:type="gramStart"/>
      <w:r w:rsidRPr="007042DA">
        <w:rPr>
          <w:sz w:val="20"/>
          <w:szCs w:val="20"/>
        </w:rPr>
        <w:t>є)</w:t>
      </w:r>
      <w:proofErr w:type="gramEnd"/>
      <w:r w:rsidRPr="007042DA">
        <w:rPr>
          <w:sz w:val="20"/>
          <w:szCs w:val="20"/>
        </w:rPr>
        <w:t xml:space="preserve"> пропозицію іншої сторони щодо укладення електронного договору, зобов'язаний повідомити про себе інформацію, необхідну для його укладення.</w:t>
      </w:r>
    </w:p>
    <w:p w:rsidR="00935E04" w:rsidRPr="007042DA" w:rsidRDefault="00CE3C32" w:rsidP="007042DA">
      <w:pPr>
        <w:pStyle w:val="a3"/>
        <w:jc w:val="both"/>
        <w:rPr>
          <w:sz w:val="20"/>
          <w:szCs w:val="20"/>
        </w:rPr>
      </w:pPr>
      <w:r w:rsidRPr="007042DA">
        <w:rPr>
          <w:sz w:val="20"/>
          <w:szCs w:val="20"/>
        </w:rPr>
        <w:t xml:space="preserve">3. У разі оплати вартості товару, роботи, послуги із застосуванням платіжних інструментів така особа має право повідомити відомості, що дають змогу забезпечити проведення оплати відповідним оператором </w:t>
      </w:r>
      <w:r w:rsidRPr="007042DA">
        <w:rPr>
          <w:sz w:val="20"/>
          <w:szCs w:val="20"/>
        </w:rPr>
        <w:lastRenderedPageBreak/>
        <w:t xml:space="preserve">платіжних систем, який несе відповідальність за їх збереження та використання </w:t>
      </w:r>
      <w:proofErr w:type="gramStart"/>
      <w:r w:rsidRPr="007042DA">
        <w:rPr>
          <w:sz w:val="20"/>
          <w:szCs w:val="20"/>
        </w:rPr>
        <w:t>в</w:t>
      </w:r>
      <w:proofErr w:type="gramEnd"/>
      <w:r w:rsidRPr="007042DA">
        <w:rPr>
          <w:sz w:val="20"/>
          <w:szCs w:val="20"/>
        </w:rPr>
        <w:t xml:space="preserve"> порядку, передбаченому законодавством.</w:t>
      </w:r>
    </w:p>
    <w:p w:rsidR="00935E04" w:rsidRPr="007042DA" w:rsidRDefault="00CE3C32" w:rsidP="007042DA">
      <w:pPr>
        <w:pStyle w:val="a3"/>
        <w:jc w:val="both"/>
        <w:rPr>
          <w:sz w:val="20"/>
          <w:szCs w:val="20"/>
        </w:rPr>
      </w:pPr>
      <w:r w:rsidRPr="007042DA">
        <w:rPr>
          <w:sz w:val="20"/>
          <w:szCs w:val="20"/>
        </w:rPr>
        <w:t xml:space="preserve">4. Фізична особа повинна надати інформацію про себе, необхідну для вчинення електронного правочину, створення електронного </w:t>
      </w:r>
      <w:proofErr w:type="gramStart"/>
      <w:r w:rsidRPr="007042DA">
        <w:rPr>
          <w:sz w:val="20"/>
          <w:szCs w:val="20"/>
        </w:rPr>
        <w:t>п</w:t>
      </w:r>
      <w:proofErr w:type="gramEnd"/>
      <w:r w:rsidRPr="007042DA">
        <w:rPr>
          <w:sz w:val="20"/>
          <w:szCs w:val="20"/>
        </w:rPr>
        <w:t>ідпису, ідентифікації в інформаційній системі суб'єкта електронної комерції, шляхом введення (створення) особою спеціального набору електронних даних, а також вчинення інших дій у такій системі.</w:t>
      </w:r>
    </w:p>
    <w:p w:rsidR="00935E04" w:rsidRPr="007042DA" w:rsidRDefault="00CE3C32" w:rsidP="007042DA">
      <w:pPr>
        <w:pStyle w:val="a3"/>
        <w:jc w:val="both"/>
        <w:rPr>
          <w:sz w:val="20"/>
          <w:szCs w:val="20"/>
        </w:rPr>
      </w:pPr>
      <w:r w:rsidRPr="007042DA">
        <w:rPr>
          <w:sz w:val="20"/>
          <w:szCs w:val="20"/>
        </w:rPr>
        <w:t xml:space="preserve">5. У випадках, передбачених договором, покупець (замовник, споживач) </w:t>
      </w:r>
      <w:proofErr w:type="gramStart"/>
      <w:r w:rsidRPr="007042DA">
        <w:rPr>
          <w:sz w:val="20"/>
          <w:szCs w:val="20"/>
        </w:rPr>
        <w:t>повинен</w:t>
      </w:r>
      <w:proofErr w:type="gramEnd"/>
      <w:r w:rsidRPr="007042DA">
        <w:rPr>
          <w:sz w:val="20"/>
          <w:szCs w:val="20"/>
        </w:rPr>
        <w:t xml:space="preserve"> повідомити адресу доставки товару, виконання роботи чи надання послуги.</w:t>
      </w:r>
    </w:p>
    <w:p w:rsidR="00935E04" w:rsidRPr="007042DA" w:rsidRDefault="00CE3C32" w:rsidP="007042DA">
      <w:pPr>
        <w:pStyle w:val="a3"/>
        <w:jc w:val="both"/>
        <w:rPr>
          <w:sz w:val="20"/>
          <w:szCs w:val="20"/>
        </w:rPr>
      </w:pPr>
      <w:r w:rsidRPr="007042DA">
        <w:rPr>
          <w:sz w:val="20"/>
          <w:szCs w:val="20"/>
        </w:rPr>
        <w:t>6. Перелік інформації, необхідної для вчинення електронного правочину, визначається законодавством України або за домовленістю сторін.</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9. Правовий статус постачальника послуг проміжного характеру у сфері електронної комерції</w:t>
      </w:r>
    </w:p>
    <w:p w:rsidR="00935E04" w:rsidRPr="007042DA" w:rsidRDefault="00CE3C32" w:rsidP="007042DA">
      <w:pPr>
        <w:pStyle w:val="a3"/>
        <w:jc w:val="both"/>
        <w:rPr>
          <w:sz w:val="20"/>
          <w:szCs w:val="20"/>
        </w:rPr>
      </w:pPr>
      <w:r w:rsidRPr="007042DA">
        <w:rPr>
          <w:sz w:val="20"/>
          <w:szCs w:val="20"/>
        </w:rPr>
        <w:t>1. Сторони електронного правочину можуть користуватися послугами постачальників послуг проміжного характеру в інформаційній сфері.</w:t>
      </w:r>
    </w:p>
    <w:p w:rsidR="00935E04" w:rsidRPr="007042DA" w:rsidRDefault="00CE3C32" w:rsidP="007042DA">
      <w:pPr>
        <w:pStyle w:val="a3"/>
        <w:jc w:val="both"/>
        <w:rPr>
          <w:sz w:val="20"/>
          <w:szCs w:val="20"/>
        </w:rPr>
      </w:pPr>
      <w:r w:rsidRPr="007042DA">
        <w:rPr>
          <w:sz w:val="20"/>
          <w:szCs w:val="20"/>
        </w:rPr>
        <w:t xml:space="preserve">2. Права та обов'язки постачальника послуг проміжного характеру в інформаційній сфері визначаються договором про надання таких послуг, </w:t>
      </w:r>
      <w:r w:rsidRPr="007042DA">
        <w:rPr>
          <w:color w:val="0000FF"/>
          <w:sz w:val="20"/>
          <w:szCs w:val="20"/>
        </w:rPr>
        <w:t>Цивільним</w:t>
      </w:r>
      <w:r w:rsidRPr="007042DA">
        <w:rPr>
          <w:sz w:val="20"/>
          <w:szCs w:val="20"/>
        </w:rPr>
        <w:t xml:space="preserve"> та </w:t>
      </w:r>
      <w:r w:rsidRPr="007042DA">
        <w:rPr>
          <w:color w:val="0000FF"/>
          <w:sz w:val="20"/>
          <w:szCs w:val="20"/>
        </w:rPr>
        <w:t>Господарським кодексами України</w:t>
      </w:r>
      <w:r w:rsidRPr="007042DA">
        <w:rPr>
          <w:sz w:val="20"/>
          <w:szCs w:val="20"/>
        </w:rPr>
        <w:t>, положеннями цього Закону та законодавством про телекомунікації.</w:t>
      </w:r>
    </w:p>
    <w:p w:rsidR="00935E04" w:rsidRPr="007042DA" w:rsidRDefault="00CE3C32" w:rsidP="007042DA">
      <w:pPr>
        <w:pStyle w:val="a3"/>
        <w:jc w:val="both"/>
        <w:rPr>
          <w:sz w:val="20"/>
          <w:szCs w:val="20"/>
        </w:rPr>
      </w:pPr>
      <w:r w:rsidRPr="007042DA">
        <w:rPr>
          <w:sz w:val="20"/>
          <w:szCs w:val="20"/>
        </w:rPr>
        <w:t xml:space="preserve">3. Надання доступу до мережі Інтернет та інших інформаційно-телекомунікаційних систем оформлюється окремим правочином або електронним правочином </w:t>
      </w:r>
      <w:proofErr w:type="gramStart"/>
      <w:r w:rsidRPr="007042DA">
        <w:rPr>
          <w:sz w:val="20"/>
          <w:szCs w:val="20"/>
        </w:rPr>
        <w:t>між</w:t>
      </w:r>
      <w:proofErr w:type="gramEnd"/>
      <w:r w:rsidRPr="007042DA">
        <w:rPr>
          <w:sz w:val="20"/>
          <w:szCs w:val="20"/>
        </w:rPr>
        <w:t xml:space="preserve"> стороною такого правочину та постачальником послуг проміжного характеру в інформаційній сфері.</w:t>
      </w:r>
    </w:p>
    <w:p w:rsidR="00935E04" w:rsidRPr="007042DA" w:rsidRDefault="00CE3C32" w:rsidP="007042DA">
      <w:pPr>
        <w:pStyle w:val="a3"/>
        <w:jc w:val="both"/>
        <w:rPr>
          <w:sz w:val="20"/>
          <w:szCs w:val="20"/>
        </w:rPr>
      </w:pPr>
      <w:r w:rsidRPr="007042DA">
        <w:rPr>
          <w:sz w:val="20"/>
          <w:szCs w:val="20"/>
        </w:rPr>
        <w:t xml:space="preserve">4. </w:t>
      </w:r>
      <w:proofErr w:type="gramStart"/>
      <w:r w:rsidRPr="007042DA">
        <w:rPr>
          <w:sz w:val="20"/>
          <w:szCs w:val="20"/>
        </w:rPr>
        <w:t>Постачальник послуг проміжного характеру в інформаційній сфері не є стороною електронного правочину, предметом якого виступають товари, роботи або послуги, інші ніж послуги проміжного характеру в інформаційній сфері (реєстрація доменних імен або IP-адрес, присвоєння інших мережевих ідентифікаторів, фіксація часу відправлення/надходження електронного повідомлення, надання доступу до</w:t>
      </w:r>
      <w:proofErr w:type="gramEnd"/>
      <w:r w:rsidRPr="007042DA">
        <w:rPr>
          <w:sz w:val="20"/>
          <w:szCs w:val="20"/>
        </w:rPr>
        <w:t xml:space="preserve"> мережі Інтернет та інших інформаційно-телекомунікаційних систем тощо), і не несе відповідальності за змі</w:t>
      </w:r>
      <w:proofErr w:type="gramStart"/>
      <w:r w:rsidRPr="007042DA">
        <w:rPr>
          <w:sz w:val="20"/>
          <w:szCs w:val="20"/>
        </w:rPr>
        <w:t>ст</w:t>
      </w:r>
      <w:proofErr w:type="gramEnd"/>
      <w:r w:rsidRPr="007042DA">
        <w:rPr>
          <w:sz w:val="20"/>
          <w:szCs w:val="20"/>
        </w:rPr>
        <w:t xml:space="preserve"> переданої чи отриманої інформації та за шкоду, завдану внаслідок використання результатів таких послуг, за умови, що він не є ініціатором передачі такої інформації, не обирає її одержувача та не може змінити її зміст.</w:t>
      </w:r>
    </w:p>
    <w:p w:rsidR="00935E04" w:rsidRPr="007042DA" w:rsidRDefault="00CE3C32" w:rsidP="007042DA">
      <w:pPr>
        <w:pStyle w:val="a3"/>
        <w:jc w:val="both"/>
        <w:rPr>
          <w:sz w:val="20"/>
          <w:szCs w:val="20"/>
        </w:rPr>
      </w:pPr>
      <w:r w:rsidRPr="007042DA">
        <w:rPr>
          <w:sz w:val="20"/>
          <w:szCs w:val="20"/>
        </w:rPr>
        <w:t xml:space="preserve">5. У разі якщо постачальник послуг проміжного характеру в інформаційній сфері є ініціатором передачі інформації, обирає її одержувача та може змінити її зміст, він зобов'язаний забезпечити прямий, простий, стабільний доступ інших учасників </w:t>
      </w:r>
      <w:proofErr w:type="gramStart"/>
      <w:r w:rsidRPr="007042DA">
        <w:rPr>
          <w:sz w:val="20"/>
          <w:szCs w:val="20"/>
        </w:rPr>
        <w:t>в</w:t>
      </w:r>
      <w:proofErr w:type="gramEnd"/>
      <w:r w:rsidRPr="007042DA">
        <w:rPr>
          <w:sz w:val="20"/>
          <w:szCs w:val="20"/>
        </w:rPr>
        <w:t>ідносин у сфері електронної комерції до такої інформації:</w:t>
      </w:r>
    </w:p>
    <w:p w:rsidR="00935E04" w:rsidRPr="007042DA" w:rsidRDefault="00CE3C32" w:rsidP="007042DA">
      <w:pPr>
        <w:pStyle w:val="a3"/>
        <w:jc w:val="both"/>
        <w:rPr>
          <w:sz w:val="20"/>
          <w:szCs w:val="20"/>
        </w:rPr>
      </w:pPr>
      <w:r w:rsidRPr="007042DA">
        <w:rPr>
          <w:sz w:val="20"/>
          <w:szCs w:val="20"/>
        </w:rPr>
        <w:t xml:space="preserve">повне найменування юридичної особи або </w:t>
      </w:r>
      <w:proofErr w:type="gramStart"/>
      <w:r w:rsidRPr="007042DA">
        <w:rPr>
          <w:sz w:val="20"/>
          <w:szCs w:val="20"/>
        </w:rPr>
        <w:t>пр</w:t>
      </w:r>
      <w:proofErr w:type="gramEnd"/>
      <w:r w:rsidRPr="007042DA">
        <w:rPr>
          <w:sz w:val="20"/>
          <w:szCs w:val="20"/>
        </w:rPr>
        <w:t>ізвище, ім'я, по батькові фізичної особи - підприємця;</w:t>
      </w:r>
    </w:p>
    <w:p w:rsidR="00935E04" w:rsidRPr="007042DA" w:rsidRDefault="00CE3C32" w:rsidP="007042DA">
      <w:pPr>
        <w:pStyle w:val="a3"/>
        <w:jc w:val="both"/>
        <w:rPr>
          <w:sz w:val="20"/>
          <w:szCs w:val="20"/>
        </w:rPr>
      </w:pPr>
      <w:r w:rsidRPr="007042DA">
        <w:rPr>
          <w:sz w:val="20"/>
          <w:szCs w:val="20"/>
        </w:rPr>
        <w:t xml:space="preserve">місцезнаходження юридичної особи або місце реєстрації та місце фактичного проживання фізичної особи - </w:t>
      </w:r>
      <w:proofErr w:type="gramStart"/>
      <w:r w:rsidRPr="007042DA">
        <w:rPr>
          <w:sz w:val="20"/>
          <w:szCs w:val="20"/>
        </w:rPr>
        <w:t>п</w:t>
      </w:r>
      <w:proofErr w:type="gramEnd"/>
      <w:r w:rsidRPr="007042DA">
        <w:rPr>
          <w:sz w:val="20"/>
          <w:szCs w:val="20"/>
        </w:rPr>
        <w:t>ідприємця;</w:t>
      </w:r>
    </w:p>
    <w:p w:rsidR="00935E04" w:rsidRPr="007042DA" w:rsidRDefault="00CE3C32" w:rsidP="007042DA">
      <w:pPr>
        <w:pStyle w:val="a3"/>
        <w:jc w:val="both"/>
        <w:rPr>
          <w:sz w:val="20"/>
          <w:szCs w:val="20"/>
        </w:rPr>
      </w:pPr>
      <w:r w:rsidRPr="007042DA">
        <w:rPr>
          <w:sz w:val="20"/>
          <w:szCs w:val="20"/>
        </w:rPr>
        <w:t>адреса електронної пошти;</w:t>
      </w:r>
    </w:p>
    <w:p w:rsidR="00935E04" w:rsidRPr="007042DA" w:rsidRDefault="00CE3C32" w:rsidP="007042DA">
      <w:pPr>
        <w:pStyle w:val="a3"/>
        <w:jc w:val="both"/>
        <w:rPr>
          <w:sz w:val="20"/>
          <w:szCs w:val="20"/>
        </w:rPr>
      </w:pPr>
      <w:r w:rsidRPr="007042DA">
        <w:rPr>
          <w:sz w:val="20"/>
          <w:szCs w:val="20"/>
        </w:rPr>
        <w:t xml:space="preserve">ідентифікаційний код юридичної особи або реєстраційний номер </w:t>
      </w:r>
      <w:proofErr w:type="gramStart"/>
      <w:r w:rsidRPr="007042DA">
        <w:rPr>
          <w:sz w:val="20"/>
          <w:szCs w:val="20"/>
        </w:rPr>
        <w:t>обл</w:t>
      </w:r>
      <w:proofErr w:type="gramEnd"/>
      <w:r w:rsidRPr="007042DA">
        <w:rPr>
          <w:sz w:val="20"/>
          <w:szCs w:val="20"/>
        </w:rPr>
        <w:t>ікової картки платника податків фізичної особи - підприємця, або серія та номер паспорта для фізичної особи - підприємця, яка через свої релігійні переконання відмовилася від прийняття реєстраційного номера облікової картки платника податків та офіційно повідомила про це відповідний орган державної податкової служби і має відмітку в паспорті;</w:t>
      </w:r>
    </w:p>
    <w:p w:rsidR="00935E04" w:rsidRPr="007042DA" w:rsidRDefault="00CE3C32" w:rsidP="007042DA">
      <w:pPr>
        <w:pStyle w:val="a3"/>
        <w:jc w:val="both"/>
        <w:rPr>
          <w:sz w:val="20"/>
          <w:szCs w:val="20"/>
        </w:rPr>
      </w:pPr>
      <w:r w:rsidRPr="007042DA">
        <w:rPr>
          <w:sz w:val="20"/>
          <w:szCs w:val="20"/>
        </w:rPr>
        <w:t xml:space="preserve">відомості про </w:t>
      </w:r>
      <w:proofErr w:type="gramStart"/>
      <w:r w:rsidRPr="007042DA">
        <w:rPr>
          <w:sz w:val="20"/>
          <w:szCs w:val="20"/>
        </w:rPr>
        <w:t>л</w:t>
      </w:r>
      <w:proofErr w:type="gramEnd"/>
      <w:r w:rsidRPr="007042DA">
        <w:rPr>
          <w:sz w:val="20"/>
          <w:szCs w:val="20"/>
        </w:rPr>
        <w:t>іцензію (серія, номер, строк дії та дата видачі);</w:t>
      </w:r>
    </w:p>
    <w:p w:rsidR="00935E04" w:rsidRPr="007042DA" w:rsidRDefault="00CE3C32" w:rsidP="007042DA">
      <w:pPr>
        <w:pStyle w:val="a3"/>
        <w:jc w:val="both"/>
        <w:rPr>
          <w:sz w:val="20"/>
          <w:szCs w:val="20"/>
        </w:rPr>
      </w:pPr>
      <w:r w:rsidRPr="007042DA">
        <w:rPr>
          <w:sz w:val="20"/>
          <w:szCs w:val="20"/>
        </w:rPr>
        <w:t xml:space="preserve">інші відомості, що відповідно до законодавства </w:t>
      </w:r>
      <w:proofErr w:type="gramStart"/>
      <w:r w:rsidRPr="007042DA">
        <w:rPr>
          <w:sz w:val="20"/>
          <w:szCs w:val="20"/>
        </w:rPr>
        <w:t>п</w:t>
      </w:r>
      <w:proofErr w:type="gramEnd"/>
      <w:r w:rsidRPr="007042DA">
        <w:rPr>
          <w:sz w:val="20"/>
          <w:szCs w:val="20"/>
        </w:rPr>
        <w:t>ідлягають оприлюдненню.</w:t>
      </w:r>
    </w:p>
    <w:p w:rsidR="00935E04" w:rsidRPr="007042DA" w:rsidRDefault="00CE3C32" w:rsidP="007042DA">
      <w:pPr>
        <w:pStyle w:val="a3"/>
        <w:jc w:val="both"/>
        <w:rPr>
          <w:sz w:val="20"/>
          <w:szCs w:val="20"/>
        </w:rPr>
      </w:pPr>
      <w:r w:rsidRPr="007042DA">
        <w:rPr>
          <w:sz w:val="20"/>
          <w:szCs w:val="20"/>
        </w:rPr>
        <w:t>Якщо постачальник послуг проміжного характеру в інформаційній сфері зазначає вартість таких послуг, він зобов'язаний повідомити про включення податкі</w:t>
      </w:r>
      <w:proofErr w:type="gramStart"/>
      <w:r w:rsidRPr="007042DA">
        <w:rPr>
          <w:sz w:val="20"/>
          <w:szCs w:val="20"/>
        </w:rPr>
        <w:t>в</w:t>
      </w:r>
      <w:proofErr w:type="gramEnd"/>
      <w:r w:rsidRPr="007042DA">
        <w:rPr>
          <w:sz w:val="20"/>
          <w:szCs w:val="20"/>
        </w:rPr>
        <w:t xml:space="preserve"> у розрахунок їх вартості.</w:t>
      </w:r>
    </w:p>
    <w:p w:rsidR="00935E04" w:rsidRPr="007042DA" w:rsidRDefault="00CE3C32" w:rsidP="007042DA">
      <w:pPr>
        <w:pStyle w:val="3"/>
        <w:jc w:val="both"/>
        <w:rPr>
          <w:rFonts w:eastAsia="Times New Roman"/>
          <w:sz w:val="20"/>
          <w:szCs w:val="20"/>
        </w:rPr>
      </w:pPr>
      <w:r w:rsidRPr="007042DA">
        <w:rPr>
          <w:rFonts w:eastAsia="Times New Roman"/>
          <w:sz w:val="20"/>
          <w:szCs w:val="20"/>
        </w:rPr>
        <w:t>Розділ III</w:t>
      </w:r>
      <w:r w:rsidRPr="007042DA">
        <w:rPr>
          <w:rFonts w:eastAsia="Times New Roman"/>
          <w:sz w:val="20"/>
          <w:szCs w:val="20"/>
        </w:rPr>
        <w:br/>
        <w:t>ПОРЯДОК ВЧИНЕННЯ ЕЛЕКТРОННИХ ПРАВОЧИНІ</w:t>
      </w:r>
      <w:proofErr w:type="gramStart"/>
      <w:r w:rsidRPr="007042DA">
        <w:rPr>
          <w:rFonts w:eastAsia="Times New Roman"/>
          <w:sz w:val="20"/>
          <w:szCs w:val="20"/>
        </w:rPr>
        <w:t>В</w:t>
      </w:r>
      <w:proofErr w:type="gramEnd"/>
    </w:p>
    <w:p w:rsidR="00935E04" w:rsidRPr="007042DA" w:rsidRDefault="00CE3C32" w:rsidP="007042DA">
      <w:pPr>
        <w:pStyle w:val="3"/>
        <w:jc w:val="both"/>
        <w:rPr>
          <w:rFonts w:eastAsia="Times New Roman"/>
          <w:sz w:val="20"/>
          <w:szCs w:val="20"/>
        </w:rPr>
      </w:pPr>
      <w:r w:rsidRPr="007042DA">
        <w:rPr>
          <w:rFonts w:eastAsia="Times New Roman"/>
          <w:sz w:val="20"/>
          <w:szCs w:val="20"/>
        </w:rPr>
        <w:lastRenderedPageBreak/>
        <w:t>Стаття 10. Поширення комерційних електронних повідомлень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Електронні правочини вчиняються </w:t>
      </w:r>
      <w:proofErr w:type="gramStart"/>
      <w:r w:rsidRPr="007042DA">
        <w:rPr>
          <w:sz w:val="20"/>
          <w:szCs w:val="20"/>
        </w:rPr>
        <w:t>на</w:t>
      </w:r>
      <w:proofErr w:type="gramEnd"/>
      <w:r w:rsidRPr="007042DA">
        <w:rPr>
          <w:sz w:val="20"/>
          <w:szCs w:val="20"/>
        </w:rPr>
        <w:t xml:space="preserve"> основі відповідних пропозицій (оферт).</w:t>
      </w:r>
    </w:p>
    <w:p w:rsidR="00935E04" w:rsidRPr="007042DA" w:rsidRDefault="00CE3C32" w:rsidP="007042DA">
      <w:pPr>
        <w:pStyle w:val="a3"/>
        <w:jc w:val="both"/>
        <w:rPr>
          <w:sz w:val="20"/>
          <w:szCs w:val="20"/>
        </w:rPr>
      </w:pPr>
      <w:r w:rsidRPr="007042DA">
        <w:rPr>
          <w:sz w:val="20"/>
          <w:szCs w:val="20"/>
        </w:rPr>
        <w:t>Інформування потенційних покупців (замовників, споживачів) щодо товарі</w:t>
      </w:r>
      <w:proofErr w:type="gramStart"/>
      <w:r w:rsidRPr="007042DA">
        <w:rPr>
          <w:sz w:val="20"/>
          <w:szCs w:val="20"/>
        </w:rPr>
        <w:t>в</w:t>
      </w:r>
      <w:proofErr w:type="gramEnd"/>
      <w:r w:rsidRPr="007042DA">
        <w:rPr>
          <w:sz w:val="20"/>
          <w:szCs w:val="20"/>
        </w:rPr>
        <w:t xml:space="preserve">, </w:t>
      </w:r>
      <w:proofErr w:type="gramStart"/>
      <w:r w:rsidRPr="007042DA">
        <w:rPr>
          <w:sz w:val="20"/>
          <w:szCs w:val="20"/>
        </w:rPr>
        <w:t>роб</w:t>
      </w:r>
      <w:proofErr w:type="gramEnd"/>
      <w:r w:rsidRPr="007042DA">
        <w:rPr>
          <w:sz w:val="20"/>
          <w:szCs w:val="20"/>
        </w:rPr>
        <w:t xml:space="preserve">іт, послуг здійснюється відповідно до вимог </w:t>
      </w:r>
      <w:r w:rsidRPr="007042DA">
        <w:rPr>
          <w:color w:val="0000FF"/>
          <w:sz w:val="20"/>
          <w:szCs w:val="20"/>
        </w:rPr>
        <w:t>Закону України "Про рекламу"</w:t>
      </w:r>
      <w:r w:rsidRPr="007042DA">
        <w:rPr>
          <w:sz w:val="20"/>
          <w:szCs w:val="20"/>
        </w:rPr>
        <w:t xml:space="preserve"> та може здійснюватися шляхом надсилання комерційних електронних повідомлень.</w:t>
      </w:r>
    </w:p>
    <w:p w:rsidR="00935E04" w:rsidRPr="007042DA" w:rsidRDefault="00CE3C32" w:rsidP="007042DA">
      <w:pPr>
        <w:pStyle w:val="a3"/>
        <w:jc w:val="both"/>
        <w:rPr>
          <w:sz w:val="20"/>
          <w:szCs w:val="20"/>
        </w:rPr>
      </w:pPr>
      <w:r w:rsidRPr="007042DA">
        <w:rPr>
          <w:sz w:val="20"/>
          <w:szCs w:val="20"/>
        </w:rPr>
        <w:t xml:space="preserve">2. Комерційні електронні повідомлення поширюються лише на </w:t>
      </w:r>
      <w:proofErr w:type="gramStart"/>
      <w:r w:rsidRPr="007042DA">
        <w:rPr>
          <w:sz w:val="20"/>
          <w:szCs w:val="20"/>
        </w:rPr>
        <w:t>п</w:t>
      </w:r>
      <w:proofErr w:type="gramEnd"/>
      <w:r w:rsidRPr="007042DA">
        <w:rPr>
          <w:sz w:val="20"/>
          <w:szCs w:val="20"/>
        </w:rPr>
        <w:t>ідставі згоди на отримання таких повідомлень, наданої особою, якій такі повідомлення адресовані.</w:t>
      </w:r>
    </w:p>
    <w:p w:rsidR="00935E04" w:rsidRPr="007042DA" w:rsidRDefault="00CE3C32" w:rsidP="007042DA">
      <w:pPr>
        <w:pStyle w:val="a3"/>
        <w:jc w:val="both"/>
        <w:rPr>
          <w:sz w:val="20"/>
          <w:szCs w:val="20"/>
        </w:rPr>
      </w:pPr>
      <w:r w:rsidRPr="007042DA">
        <w:rPr>
          <w:sz w:val="20"/>
          <w:szCs w:val="20"/>
        </w:rPr>
        <w:t>3. Комерційне електронне повідомлення може надсилатися особі без її згоди лише за умови, що вона може відмовитися від подальшого отримання таких повідомлень.</w:t>
      </w:r>
    </w:p>
    <w:p w:rsidR="00935E04" w:rsidRPr="007042DA" w:rsidRDefault="00CE3C32" w:rsidP="007042DA">
      <w:pPr>
        <w:pStyle w:val="a3"/>
        <w:jc w:val="both"/>
        <w:rPr>
          <w:sz w:val="20"/>
          <w:szCs w:val="20"/>
        </w:rPr>
      </w:pPr>
      <w:r w:rsidRPr="007042DA">
        <w:rPr>
          <w:sz w:val="20"/>
          <w:szCs w:val="20"/>
        </w:rPr>
        <w:t>4. Комерційне електронне повідомлення має відповідати таким вимогам:</w:t>
      </w:r>
    </w:p>
    <w:p w:rsidR="00935E04" w:rsidRPr="007042DA" w:rsidRDefault="00CE3C32" w:rsidP="007042DA">
      <w:pPr>
        <w:pStyle w:val="a3"/>
        <w:jc w:val="both"/>
        <w:rPr>
          <w:sz w:val="20"/>
          <w:szCs w:val="20"/>
        </w:rPr>
      </w:pPr>
      <w:r w:rsidRPr="007042DA">
        <w:rPr>
          <w:sz w:val="20"/>
          <w:szCs w:val="20"/>
        </w:rPr>
        <w:t>комерційне електронне повідомлення має чітко ідентифікуватися як таке;</w:t>
      </w:r>
    </w:p>
    <w:p w:rsidR="00935E04" w:rsidRPr="007042DA" w:rsidRDefault="00CE3C32" w:rsidP="007042DA">
      <w:pPr>
        <w:pStyle w:val="a3"/>
        <w:jc w:val="both"/>
        <w:rPr>
          <w:sz w:val="20"/>
          <w:szCs w:val="20"/>
        </w:rPr>
      </w:pPr>
      <w:r w:rsidRPr="007042DA">
        <w:rPr>
          <w:sz w:val="20"/>
          <w:szCs w:val="20"/>
        </w:rPr>
        <w:t xml:space="preserve">особа, від імені якої надсилається комерційне електронне повідомлення, зобов'язана забезпечити прямий, простий доступ осіб, яким воно адресовано, </w:t>
      </w:r>
      <w:proofErr w:type="gramStart"/>
      <w:r w:rsidRPr="007042DA">
        <w:rPr>
          <w:sz w:val="20"/>
          <w:szCs w:val="20"/>
        </w:rPr>
        <w:t>до</w:t>
      </w:r>
      <w:proofErr w:type="gramEnd"/>
      <w:r w:rsidRPr="007042DA">
        <w:rPr>
          <w:sz w:val="20"/>
          <w:szCs w:val="20"/>
        </w:rPr>
        <w:t xml:space="preserve"> відомостей, визначених статтею 7 цього Закону;</w:t>
      </w:r>
    </w:p>
    <w:p w:rsidR="00935E04" w:rsidRPr="007042DA" w:rsidRDefault="00CE3C32" w:rsidP="007042DA">
      <w:pPr>
        <w:pStyle w:val="a3"/>
        <w:jc w:val="both"/>
        <w:rPr>
          <w:sz w:val="20"/>
          <w:szCs w:val="20"/>
        </w:rPr>
      </w:pPr>
      <w:r w:rsidRPr="007042DA">
        <w:rPr>
          <w:sz w:val="20"/>
          <w:szCs w:val="20"/>
        </w:rPr>
        <w:t xml:space="preserve">комерційні електронні повідомлення щодо знижок, </w:t>
      </w:r>
      <w:proofErr w:type="gramStart"/>
      <w:r w:rsidRPr="007042DA">
        <w:rPr>
          <w:sz w:val="20"/>
          <w:szCs w:val="20"/>
        </w:rPr>
        <w:t>прем</w:t>
      </w:r>
      <w:proofErr w:type="gramEnd"/>
      <w:r w:rsidRPr="007042DA">
        <w:rPr>
          <w:sz w:val="20"/>
          <w:szCs w:val="20"/>
        </w:rPr>
        <w:t>ій, заохочувальних подарунків тощо мають чітко ідентифікуватися як такі, а умови їх отримання мають бути доступними та викладатися у спосіб, що унеможливлює двозначне розуміння, а також відповідати вимогам законодавства про рекламу;</w:t>
      </w:r>
    </w:p>
    <w:p w:rsidR="00935E04" w:rsidRPr="007042DA" w:rsidRDefault="00CE3C32" w:rsidP="007042DA">
      <w:pPr>
        <w:pStyle w:val="a3"/>
        <w:jc w:val="both"/>
        <w:rPr>
          <w:sz w:val="20"/>
          <w:szCs w:val="20"/>
        </w:rPr>
      </w:pPr>
      <w:r w:rsidRPr="007042DA">
        <w:rPr>
          <w:sz w:val="20"/>
          <w:szCs w:val="20"/>
        </w:rPr>
        <w:t>інформація про вартість товару, роботи, послуги повинна містити відомості щодо включення податкі</w:t>
      </w:r>
      <w:proofErr w:type="gramStart"/>
      <w:r w:rsidRPr="007042DA">
        <w:rPr>
          <w:sz w:val="20"/>
          <w:szCs w:val="20"/>
        </w:rPr>
        <w:t>в</w:t>
      </w:r>
      <w:proofErr w:type="gramEnd"/>
      <w:r w:rsidRPr="007042DA">
        <w:rPr>
          <w:sz w:val="20"/>
          <w:szCs w:val="20"/>
        </w:rPr>
        <w:t xml:space="preserve"> у її розрахунок </w:t>
      </w:r>
      <w:proofErr w:type="gramStart"/>
      <w:r w:rsidRPr="007042DA">
        <w:rPr>
          <w:sz w:val="20"/>
          <w:szCs w:val="20"/>
        </w:rPr>
        <w:t>та</w:t>
      </w:r>
      <w:proofErr w:type="gramEnd"/>
      <w:r w:rsidRPr="007042DA">
        <w:rPr>
          <w:sz w:val="20"/>
          <w:szCs w:val="20"/>
        </w:rPr>
        <w:t>, у разі доставки товару, - інформацію про вартість доставки.</w:t>
      </w:r>
    </w:p>
    <w:p w:rsidR="00935E04" w:rsidRPr="007042DA" w:rsidRDefault="00CE3C32" w:rsidP="007042DA">
      <w:pPr>
        <w:pStyle w:val="a3"/>
        <w:jc w:val="both"/>
        <w:rPr>
          <w:sz w:val="20"/>
          <w:szCs w:val="20"/>
        </w:rPr>
      </w:pPr>
      <w:r w:rsidRPr="007042DA">
        <w:rPr>
          <w:sz w:val="20"/>
          <w:szCs w:val="20"/>
        </w:rPr>
        <w:t xml:space="preserve">5. Отримання особою комерційних електронних повідомлень без її згоди не може бути </w:t>
      </w:r>
      <w:proofErr w:type="gramStart"/>
      <w:r w:rsidRPr="007042DA">
        <w:rPr>
          <w:sz w:val="20"/>
          <w:szCs w:val="20"/>
        </w:rPr>
        <w:t>п</w:t>
      </w:r>
      <w:proofErr w:type="gramEnd"/>
      <w:r w:rsidRPr="007042DA">
        <w:rPr>
          <w:sz w:val="20"/>
          <w:szCs w:val="20"/>
        </w:rPr>
        <w:t>ідставою для збільшення вартості наданих їй послуг проміжного характеру в інформаційній сфері.</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11. Порядок укладення електронного договору</w:t>
      </w:r>
    </w:p>
    <w:p w:rsidR="00935E04" w:rsidRPr="007042DA" w:rsidRDefault="00CE3C32" w:rsidP="007042DA">
      <w:pPr>
        <w:pStyle w:val="a3"/>
        <w:jc w:val="both"/>
        <w:rPr>
          <w:sz w:val="20"/>
          <w:szCs w:val="20"/>
        </w:rPr>
      </w:pPr>
      <w:r w:rsidRPr="007042DA">
        <w:rPr>
          <w:sz w:val="20"/>
          <w:szCs w:val="20"/>
        </w:rPr>
        <w:t>1. Пропозиція укласти електронний догові</w:t>
      </w:r>
      <w:proofErr w:type="gramStart"/>
      <w:r w:rsidRPr="007042DA">
        <w:rPr>
          <w:sz w:val="20"/>
          <w:szCs w:val="20"/>
        </w:rPr>
        <w:t>р</w:t>
      </w:r>
      <w:proofErr w:type="gramEnd"/>
      <w:r w:rsidRPr="007042DA">
        <w:rPr>
          <w:sz w:val="20"/>
          <w:szCs w:val="20"/>
        </w:rPr>
        <w:t xml:space="preserve"> (оферта) має містити істотні умови, передбачені законодавством для відповідного договору, і виражати намір особи, яка її зробила, вважати себе зобов'язаною у разі її прийняття.</w:t>
      </w:r>
    </w:p>
    <w:p w:rsidR="00935E04" w:rsidRPr="007042DA" w:rsidRDefault="00CE3C32" w:rsidP="007042DA">
      <w:pPr>
        <w:pStyle w:val="a3"/>
        <w:jc w:val="both"/>
        <w:rPr>
          <w:sz w:val="20"/>
          <w:szCs w:val="20"/>
        </w:rPr>
      </w:pPr>
      <w:r w:rsidRPr="007042DA">
        <w:rPr>
          <w:sz w:val="20"/>
          <w:szCs w:val="20"/>
        </w:rPr>
        <w:t>2. Електронний догові</w:t>
      </w:r>
      <w:proofErr w:type="gramStart"/>
      <w:r w:rsidRPr="007042DA">
        <w:rPr>
          <w:sz w:val="20"/>
          <w:szCs w:val="20"/>
        </w:rPr>
        <w:t>р</w:t>
      </w:r>
      <w:proofErr w:type="gramEnd"/>
      <w:r w:rsidRPr="007042DA">
        <w:rPr>
          <w:sz w:val="20"/>
          <w:szCs w:val="20"/>
        </w:rPr>
        <w:t xml:space="preserve">, крім визначених </w:t>
      </w:r>
      <w:r w:rsidRPr="007042DA">
        <w:rPr>
          <w:color w:val="0000FF"/>
          <w:sz w:val="20"/>
          <w:szCs w:val="20"/>
        </w:rPr>
        <w:t>Цивільним кодексом України</w:t>
      </w:r>
      <w:r w:rsidRPr="007042DA">
        <w:rPr>
          <w:sz w:val="20"/>
          <w:szCs w:val="20"/>
        </w:rPr>
        <w:t xml:space="preserve"> істотних умов для відповідного виду договору, може містити інформацію про:</w:t>
      </w:r>
    </w:p>
    <w:p w:rsidR="00935E04" w:rsidRPr="007042DA" w:rsidRDefault="00CE3C32" w:rsidP="007042DA">
      <w:pPr>
        <w:pStyle w:val="a3"/>
        <w:jc w:val="both"/>
        <w:rPr>
          <w:sz w:val="20"/>
          <w:szCs w:val="20"/>
        </w:rPr>
      </w:pPr>
      <w:r w:rsidRPr="007042DA">
        <w:rPr>
          <w:sz w:val="20"/>
          <w:szCs w:val="20"/>
        </w:rPr>
        <w:t>технологію (порядок) укладення договору;</w:t>
      </w:r>
    </w:p>
    <w:p w:rsidR="00935E04" w:rsidRPr="007042DA" w:rsidRDefault="00CE3C32" w:rsidP="007042DA">
      <w:pPr>
        <w:pStyle w:val="a3"/>
        <w:jc w:val="both"/>
        <w:rPr>
          <w:sz w:val="20"/>
          <w:szCs w:val="20"/>
        </w:rPr>
      </w:pPr>
      <w:r w:rsidRPr="007042DA">
        <w:rPr>
          <w:sz w:val="20"/>
          <w:szCs w:val="20"/>
        </w:rPr>
        <w:t xml:space="preserve">порядок створення та накладання електронних </w:t>
      </w:r>
      <w:proofErr w:type="gramStart"/>
      <w:r w:rsidRPr="007042DA">
        <w:rPr>
          <w:sz w:val="20"/>
          <w:szCs w:val="20"/>
        </w:rPr>
        <w:t>п</w:t>
      </w:r>
      <w:proofErr w:type="gramEnd"/>
      <w:r w:rsidRPr="007042DA">
        <w:rPr>
          <w:sz w:val="20"/>
          <w:szCs w:val="20"/>
        </w:rPr>
        <w:t>ідписів сторонами договору;</w:t>
      </w:r>
    </w:p>
    <w:p w:rsidR="00935E04" w:rsidRPr="007042DA" w:rsidRDefault="00CE3C32" w:rsidP="007042DA">
      <w:pPr>
        <w:pStyle w:val="a3"/>
        <w:jc w:val="both"/>
        <w:rPr>
          <w:sz w:val="20"/>
          <w:szCs w:val="20"/>
        </w:rPr>
      </w:pPr>
      <w:r w:rsidRPr="007042DA">
        <w:rPr>
          <w:sz w:val="20"/>
          <w:szCs w:val="20"/>
        </w:rPr>
        <w:t>можливість та порядок внесення змін до умов договору;</w:t>
      </w:r>
    </w:p>
    <w:p w:rsidR="00935E04" w:rsidRPr="007042DA" w:rsidRDefault="00CE3C32" w:rsidP="007042DA">
      <w:pPr>
        <w:pStyle w:val="a3"/>
        <w:jc w:val="both"/>
        <w:rPr>
          <w:sz w:val="20"/>
          <w:szCs w:val="20"/>
        </w:rPr>
      </w:pPr>
      <w:r w:rsidRPr="007042DA">
        <w:rPr>
          <w:sz w:val="20"/>
          <w:szCs w:val="20"/>
        </w:rPr>
        <w:t>спосіб та порядок прийняття пропозиції укласти електронний догові</w:t>
      </w:r>
      <w:proofErr w:type="gramStart"/>
      <w:r w:rsidRPr="007042DA">
        <w:rPr>
          <w:sz w:val="20"/>
          <w:szCs w:val="20"/>
        </w:rPr>
        <w:t>р</w:t>
      </w:r>
      <w:proofErr w:type="gramEnd"/>
      <w:r w:rsidRPr="007042DA">
        <w:rPr>
          <w:sz w:val="20"/>
          <w:szCs w:val="20"/>
        </w:rPr>
        <w:t xml:space="preserve"> (акцепту);</w:t>
      </w:r>
    </w:p>
    <w:p w:rsidR="00935E04" w:rsidRPr="007042DA" w:rsidRDefault="00CE3C32" w:rsidP="007042DA">
      <w:pPr>
        <w:pStyle w:val="a3"/>
        <w:jc w:val="both"/>
        <w:rPr>
          <w:sz w:val="20"/>
          <w:szCs w:val="20"/>
        </w:rPr>
      </w:pPr>
      <w:r w:rsidRPr="007042DA">
        <w:rPr>
          <w:sz w:val="20"/>
          <w:szCs w:val="20"/>
        </w:rPr>
        <w:t xml:space="preserve">порядок обміну електронними повідомленнями та інформацією між сторонами </w:t>
      </w:r>
      <w:proofErr w:type="gramStart"/>
      <w:r w:rsidRPr="007042DA">
        <w:rPr>
          <w:sz w:val="20"/>
          <w:szCs w:val="20"/>
        </w:rPr>
        <w:t>п</w:t>
      </w:r>
      <w:proofErr w:type="gramEnd"/>
      <w:r w:rsidRPr="007042DA">
        <w:rPr>
          <w:sz w:val="20"/>
          <w:szCs w:val="20"/>
        </w:rPr>
        <w:t>ід час виконання ними своїх зобов'язань;</w:t>
      </w:r>
    </w:p>
    <w:p w:rsidR="00935E04" w:rsidRPr="007042DA" w:rsidRDefault="00CE3C32" w:rsidP="007042DA">
      <w:pPr>
        <w:pStyle w:val="a3"/>
        <w:jc w:val="both"/>
        <w:rPr>
          <w:sz w:val="20"/>
          <w:szCs w:val="20"/>
        </w:rPr>
      </w:pPr>
      <w:proofErr w:type="gramStart"/>
      <w:r w:rsidRPr="007042DA">
        <w:rPr>
          <w:sz w:val="20"/>
          <w:szCs w:val="20"/>
        </w:rPr>
        <w:t>техн</w:t>
      </w:r>
      <w:proofErr w:type="gramEnd"/>
      <w:r w:rsidRPr="007042DA">
        <w:rPr>
          <w:sz w:val="20"/>
          <w:szCs w:val="20"/>
        </w:rPr>
        <w:t>ічні засоби ідентифікації сторони;</w:t>
      </w:r>
    </w:p>
    <w:p w:rsidR="00935E04" w:rsidRPr="007042DA" w:rsidRDefault="00CE3C32" w:rsidP="007042DA">
      <w:pPr>
        <w:pStyle w:val="a3"/>
        <w:jc w:val="both"/>
        <w:rPr>
          <w:sz w:val="20"/>
          <w:szCs w:val="20"/>
        </w:rPr>
      </w:pPr>
      <w:r w:rsidRPr="007042DA">
        <w:rPr>
          <w:sz w:val="20"/>
          <w:szCs w:val="20"/>
        </w:rPr>
        <w:t>порядок внесення змін до помилково відправленого прийняття пропозиції укласти електронний догові</w:t>
      </w:r>
      <w:proofErr w:type="gramStart"/>
      <w:r w:rsidRPr="007042DA">
        <w:rPr>
          <w:sz w:val="20"/>
          <w:szCs w:val="20"/>
        </w:rPr>
        <w:t>р</w:t>
      </w:r>
      <w:proofErr w:type="gramEnd"/>
      <w:r w:rsidRPr="007042DA">
        <w:rPr>
          <w:sz w:val="20"/>
          <w:szCs w:val="20"/>
        </w:rPr>
        <w:t xml:space="preserve"> (акцепту);</w:t>
      </w:r>
    </w:p>
    <w:p w:rsidR="00935E04" w:rsidRPr="007042DA" w:rsidRDefault="00CE3C32" w:rsidP="007042DA">
      <w:pPr>
        <w:pStyle w:val="a3"/>
        <w:jc w:val="both"/>
        <w:rPr>
          <w:sz w:val="20"/>
          <w:szCs w:val="20"/>
        </w:rPr>
      </w:pPr>
      <w:r w:rsidRPr="007042DA">
        <w:rPr>
          <w:sz w:val="20"/>
          <w:szCs w:val="20"/>
        </w:rPr>
        <w:t xml:space="preserve">посилання на умови, що включаються </w:t>
      </w:r>
      <w:proofErr w:type="gramStart"/>
      <w:r w:rsidRPr="007042DA">
        <w:rPr>
          <w:sz w:val="20"/>
          <w:szCs w:val="20"/>
        </w:rPr>
        <w:t>до</w:t>
      </w:r>
      <w:proofErr w:type="gramEnd"/>
      <w:r w:rsidRPr="007042DA">
        <w:rPr>
          <w:sz w:val="20"/>
          <w:szCs w:val="20"/>
        </w:rPr>
        <w:t xml:space="preserve"> </w:t>
      </w:r>
      <w:proofErr w:type="gramStart"/>
      <w:r w:rsidRPr="007042DA">
        <w:rPr>
          <w:sz w:val="20"/>
          <w:szCs w:val="20"/>
        </w:rPr>
        <w:t>договору</w:t>
      </w:r>
      <w:proofErr w:type="gramEnd"/>
      <w:r w:rsidRPr="007042DA">
        <w:rPr>
          <w:sz w:val="20"/>
          <w:szCs w:val="20"/>
        </w:rPr>
        <w:t>, шляхом перенаправлення (відсилання) до іншого електронного документа і порядок доступу до такого документа;</w:t>
      </w:r>
    </w:p>
    <w:p w:rsidR="00935E04" w:rsidRPr="007042DA" w:rsidRDefault="00CE3C32" w:rsidP="007042DA">
      <w:pPr>
        <w:pStyle w:val="a3"/>
        <w:jc w:val="both"/>
        <w:rPr>
          <w:sz w:val="20"/>
          <w:szCs w:val="20"/>
        </w:rPr>
      </w:pPr>
      <w:r w:rsidRPr="007042DA">
        <w:rPr>
          <w:sz w:val="20"/>
          <w:szCs w:val="20"/>
        </w:rPr>
        <w:lastRenderedPageBreak/>
        <w:t>спосіб зберігання та пред'явлення електронних документів, повідомлень, іншої інформації в електронній формі та умови доступу до них;</w:t>
      </w:r>
    </w:p>
    <w:p w:rsidR="00935E04" w:rsidRPr="007042DA" w:rsidRDefault="00CE3C32" w:rsidP="007042DA">
      <w:pPr>
        <w:pStyle w:val="a3"/>
        <w:jc w:val="both"/>
        <w:rPr>
          <w:sz w:val="20"/>
          <w:szCs w:val="20"/>
        </w:rPr>
      </w:pPr>
      <w:r w:rsidRPr="007042DA">
        <w:rPr>
          <w:sz w:val="20"/>
          <w:szCs w:val="20"/>
        </w:rPr>
        <w:t>умови виготовлення та отримання паперових копій електронних документі</w:t>
      </w:r>
      <w:proofErr w:type="gramStart"/>
      <w:r w:rsidRPr="007042DA">
        <w:rPr>
          <w:sz w:val="20"/>
          <w:szCs w:val="20"/>
        </w:rPr>
        <w:t>в</w:t>
      </w:r>
      <w:proofErr w:type="gramEnd"/>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можливість вибору мови, що використовується </w:t>
      </w:r>
      <w:proofErr w:type="gramStart"/>
      <w:r w:rsidRPr="007042DA">
        <w:rPr>
          <w:sz w:val="20"/>
          <w:szCs w:val="20"/>
        </w:rPr>
        <w:t>п</w:t>
      </w:r>
      <w:proofErr w:type="gramEnd"/>
      <w:r w:rsidRPr="007042DA">
        <w:rPr>
          <w:sz w:val="20"/>
          <w:szCs w:val="20"/>
        </w:rPr>
        <w:t>ід час укладення та виконання договору;</w:t>
      </w:r>
    </w:p>
    <w:p w:rsidR="00935E04" w:rsidRPr="007042DA" w:rsidRDefault="00CE3C32" w:rsidP="007042DA">
      <w:pPr>
        <w:pStyle w:val="a3"/>
        <w:jc w:val="both"/>
        <w:rPr>
          <w:sz w:val="20"/>
          <w:szCs w:val="20"/>
        </w:rPr>
      </w:pPr>
      <w:r w:rsidRPr="007042DA">
        <w:rPr>
          <w:sz w:val="20"/>
          <w:szCs w:val="20"/>
        </w:rPr>
        <w:t>інші відомості.</w:t>
      </w:r>
    </w:p>
    <w:p w:rsidR="00935E04" w:rsidRPr="007042DA" w:rsidRDefault="00CE3C32" w:rsidP="007042DA">
      <w:pPr>
        <w:pStyle w:val="a3"/>
        <w:jc w:val="both"/>
        <w:rPr>
          <w:sz w:val="20"/>
          <w:szCs w:val="20"/>
        </w:rPr>
      </w:pPr>
      <w:r w:rsidRPr="007042DA">
        <w:rPr>
          <w:sz w:val="20"/>
          <w:szCs w:val="20"/>
        </w:rPr>
        <w:t>3. Електронний догові</w:t>
      </w:r>
      <w:proofErr w:type="gramStart"/>
      <w:r w:rsidRPr="007042DA">
        <w:rPr>
          <w:sz w:val="20"/>
          <w:szCs w:val="20"/>
        </w:rPr>
        <w:t>р</w:t>
      </w:r>
      <w:proofErr w:type="gramEnd"/>
      <w:r w:rsidRPr="007042DA">
        <w:rPr>
          <w:sz w:val="20"/>
          <w:szCs w:val="20"/>
        </w:rPr>
        <w:t xml:space="preserve"> укладається шляхом пропозиції його укласти (оферти) однією стороною та її прийняття (акцепту) другою стороною.</w:t>
      </w:r>
    </w:p>
    <w:p w:rsidR="00935E04" w:rsidRPr="007042DA" w:rsidRDefault="00CE3C32" w:rsidP="007042DA">
      <w:pPr>
        <w:pStyle w:val="a3"/>
        <w:jc w:val="both"/>
        <w:rPr>
          <w:sz w:val="20"/>
          <w:szCs w:val="20"/>
        </w:rPr>
      </w:pPr>
      <w:r w:rsidRPr="007042DA">
        <w:rPr>
          <w:sz w:val="20"/>
          <w:szCs w:val="20"/>
        </w:rPr>
        <w:t>Електронний догові</w:t>
      </w:r>
      <w:proofErr w:type="gramStart"/>
      <w:r w:rsidRPr="007042DA">
        <w:rPr>
          <w:sz w:val="20"/>
          <w:szCs w:val="20"/>
        </w:rPr>
        <w:t>р</w:t>
      </w:r>
      <w:proofErr w:type="gramEnd"/>
      <w:r w:rsidRPr="007042DA">
        <w:rPr>
          <w:sz w:val="20"/>
          <w:szCs w:val="20"/>
        </w:rPr>
        <w:t xml:space="preserve"> вважається укладеним з моменту одержання особою, яка направила пропозицію укласти такий договір, відповіді про прийняття цієї пропозиції в порядку, визначеному частиною шостою цієї статті.</w:t>
      </w:r>
    </w:p>
    <w:p w:rsidR="00935E04" w:rsidRPr="007042DA" w:rsidRDefault="00CE3C32" w:rsidP="007042DA">
      <w:pPr>
        <w:pStyle w:val="a3"/>
        <w:jc w:val="both"/>
        <w:rPr>
          <w:sz w:val="20"/>
          <w:szCs w:val="20"/>
        </w:rPr>
      </w:pPr>
      <w:r w:rsidRPr="007042DA">
        <w:rPr>
          <w:sz w:val="20"/>
          <w:szCs w:val="20"/>
        </w:rPr>
        <w:t>4. Пропозиція укласти електронний догові</w:t>
      </w:r>
      <w:proofErr w:type="gramStart"/>
      <w:r w:rsidRPr="007042DA">
        <w:rPr>
          <w:sz w:val="20"/>
          <w:szCs w:val="20"/>
        </w:rPr>
        <w:t>р</w:t>
      </w:r>
      <w:proofErr w:type="gramEnd"/>
      <w:r w:rsidRPr="007042DA">
        <w:rPr>
          <w:sz w:val="20"/>
          <w:szCs w:val="20"/>
        </w:rPr>
        <w:t xml:space="preserve"> (оферта) може бути зроблена шляхом надсилання комерційного електронного повідомлення, розміщення пропозиції (оферти) у мережі Інтернет або інших інформаційно-телекомунікаційних системах.</w:t>
      </w:r>
    </w:p>
    <w:p w:rsidR="00935E04" w:rsidRPr="007042DA" w:rsidRDefault="00CE3C32" w:rsidP="007042DA">
      <w:pPr>
        <w:pStyle w:val="a3"/>
        <w:jc w:val="both"/>
        <w:rPr>
          <w:sz w:val="20"/>
          <w:szCs w:val="20"/>
        </w:rPr>
      </w:pPr>
      <w:r w:rsidRPr="007042DA">
        <w:rPr>
          <w:sz w:val="20"/>
          <w:szCs w:val="20"/>
        </w:rPr>
        <w:t>5. Пропозиція укласти електронний догові</w:t>
      </w:r>
      <w:proofErr w:type="gramStart"/>
      <w:r w:rsidRPr="007042DA">
        <w:rPr>
          <w:sz w:val="20"/>
          <w:szCs w:val="20"/>
        </w:rPr>
        <w:t>р</w:t>
      </w:r>
      <w:proofErr w:type="gramEnd"/>
      <w:r w:rsidRPr="007042DA">
        <w:rPr>
          <w:sz w:val="20"/>
          <w:szCs w:val="20"/>
        </w:rPr>
        <w:t xml:space="preserve"> (оферта) може включати умови, що містяться в іншому електронному документі, шляхом перенаправлення (відсилання) до нього.</w:t>
      </w:r>
    </w:p>
    <w:p w:rsidR="00935E04" w:rsidRPr="007042DA" w:rsidRDefault="00CE3C32" w:rsidP="007042DA">
      <w:pPr>
        <w:pStyle w:val="a3"/>
        <w:jc w:val="both"/>
        <w:rPr>
          <w:sz w:val="20"/>
          <w:szCs w:val="20"/>
        </w:rPr>
      </w:pPr>
      <w:r w:rsidRPr="007042DA">
        <w:rPr>
          <w:sz w:val="20"/>
          <w:szCs w:val="20"/>
        </w:rPr>
        <w:t>Особі, якій адресована пропозиція укласти електронний догові</w:t>
      </w:r>
      <w:proofErr w:type="gramStart"/>
      <w:r w:rsidRPr="007042DA">
        <w:rPr>
          <w:sz w:val="20"/>
          <w:szCs w:val="20"/>
        </w:rPr>
        <w:t>р</w:t>
      </w:r>
      <w:proofErr w:type="gramEnd"/>
      <w:r w:rsidRPr="007042DA">
        <w:rPr>
          <w:sz w:val="20"/>
          <w:szCs w:val="20"/>
        </w:rPr>
        <w:t xml:space="preserve"> (оферта), має надаватися безперешкодний доступ до електронних документів, що включають умови договору, шляхом перенаправлення (відсилання) до них.</w:t>
      </w:r>
    </w:p>
    <w:p w:rsidR="00935E04" w:rsidRPr="007042DA" w:rsidRDefault="00CE3C32" w:rsidP="007042DA">
      <w:pPr>
        <w:pStyle w:val="a3"/>
        <w:jc w:val="both"/>
        <w:rPr>
          <w:sz w:val="20"/>
          <w:szCs w:val="20"/>
        </w:rPr>
      </w:pPr>
      <w:r w:rsidRPr="007042DA">
        <w:rPr>
          <w:sz w:val="20"/>
          <w:szCs w:val="20"/>
        </w:rPr>
        <w:t xml:space="preserve">Включення до електронного договору умов, що містяться в іншому електронному документі, шляхом перенаправлення (відсилання) до такого документа, якщо сторони електронного договору мали змогу ознайомитися з ним, не може бути </w:t>
      </w:r>
      <w:proofErr w:type="gramStart"/>
      <w:r w:rsidRPr="007042DA">
        <w:rPr>
          <w:sz w:val="20"/>
          <w:szCs w:val="20"/>
        </w:rPr>
        <w:t>п</w:t>
      </w:r>
      <w:proofErr w:type="gramEnd"/>
      <w:r w:rsidRPr="007042DA">
        <w:rPr>
          <w:sz w:val="20"/>
          <w:szCs w:val="20"/>
        </w:rPr>
        <w:t>ідставою для визнання правочину нікчемним.</w:t>
      </w:r>
    </w:p>
    <w:p w:rsidR="00935E04" w:rsidRPr="007042DA" w:rsidRDefault="00CE3C32" w:rsidP="007042DA">
      <w:pPr>
        <w:pStyle w:val="a3"/>
        <w:jc w:val="both"/>
        <w:rPr>
          <w:sz w:val="20"/>
          <w:szCs w:val="20"/>
        </w:rPr>
      </w:pPr>
      <w:r w:rsidRPr="007042DA">
        <w:rPr>
          <w:sz w:val="20"/>
          <w:szCs w:val="20"/>
        </w:rPr>
        <w:t>6. Відповідь особи, якій адресована пропозиція укласти електронний догові</w:t>
      </w:r>
      <w:proofErr w:type="gramStart"/>
      <w:r w:rsidRPr="007042DA">
        <w:rPr>
          <w:sz w:val="20"/>
          <w:szCs w:val="20"/>
        </w:rPr>
        <w:t>р</w:t>
      </w:r>
      <w:proofErr w:type="gramEnd"/>
      <w:r w:rsidRPr="007042DA">
        <w:rPr>
          <w:sz w:val="20"/>
          <w:szCs w:val="20"/>
        </w:rPr>
        <w:t>, про її прийняття (акцепт) може бути надана шляхом:</w:t>
      </w:r>
    </w:p>
    <w:p w:rsidR="00935E04" w:rsidRPr="007042DA" w:rsidRDefault="00CE3C32" w:rsidP="007042DA">
      <w:pPr>
        <w:pStyle w:val="a3"/>
        <w:jc w:val="both"/>
        <w:rPr>
          <w:sz w:val="20"/>
          <w:szCs w:val="20"/>
        </w:rPr>
      </w:pPr>
      <w:r w:rsidRPr="007042DA">
        <w:rPr>
          <w:sz w:val="20"/>
          <w:szCs w:val="20"/>
        </w:rPr>
        <w:t>надсилання електронного повідомлення особі, яка зробила пропозицію укласти електронний догові</w:t>
      </w:r>
      <w:proofErr w:type="gramStart"/>
      <w:r w:rsidRPr="007042DA">
        <w:rPr>
          <w:sz w:val="20"/>
          <w:szCs w:val="20"/>
        </w:rPr>
        <w:t>р</w:t>
      </w:r>
      <w:proofErr w:type="gramEnd"/>
      <w:r w:rsidRPr="007042DA">
        <w:rPr>
          <w:sz w:val="20"/>
          <w:szCs w:val="20"/>
        </w:rPr>
        <w:t>, підписаного в порядку, передбаченому статтею 12 цього Закону;</w:t>
      </w:r>
    </w:p>
    <w:p w:rsidR="00935E04" w:rsidRPr="007042DA" w:rsidRDefault="00CE3C32" w:rsidP="007042DA">
      <w:pPr>
        <w:pStyle w:val="a3"/>
        <w:jc w:val="both"/>
        <w:rPr>
          <w:sz w:val="20"/>
          <w:szCs w:val="20"/>
        </w:rPr>
      </w:pPr>
      <w:r w:rsidRPr="007042DA">
        <w:rPr>
          <w:sz w:val="20"/>
          <w:szCs w:val="20"/>
        </w:rPr>
        <w:t xml:space="preserve">заповнення формуляра заяви (форми) про прийняття такої пропозиції в електронній формі, що </w:t>
      </w:r>
      <w:proofErr w:type="gramStart"/>
      <w:r w:rsidRPr="007042DA">
        <w:rPr>
          <w:sz w:val="20"/>
          <w:szCs w:val="20"/>
        </w:rPr>
        <w:t>п</w:t>
      </w:r>
      <w:proofErr w:type="gramEnd"/>
      <w:r w:rsidRPr="007042DA">
        <w:rPr>
          <w:sz w:val="20"/>
          <w:szCs w:val="20"/>
        </w:rPr>
        <w:t>ідписується в порядку, передбаченому статтею 12 цього Закону;</w:t>
      </w:r>
    </w:p>
    <w:p w:rsidR="00935E04" w:rsidRPr="007042DA" w:rsidRDefault="00CE3C32" w:rsidP="007042DA">
      <w:pPr>
        <w:pStyle w:val="a3"/>
        <w:jc w:val="both"/>
        <w:rPr>
          <w:sz w:val="20"/>
          <w:szCs w:val="20"/>
        </w:rPr>
      </w:pPr>
      <w:r w:rsidRPr="007042DA">
        <w:rPr>
          <w:sz w:val="20"/>
          <w:szCs w:val="20"/>
        </w:rPr>
        <w:t>вчинення дій, що вважаються прийняттям пропозиції укласти електронний догові</w:t>
      </w:r>
      <w:proofErr w:type="gramStart"/>
      <w:r w:rsidRPr="007042DA">
        <w:rPr>
          <w:sz w:val="20"/>
          <w:szCs w:val="20"/>
        </w:rPr>
        <w:t>р</w:t>
      </w:r>
      <w:proofErr w:type="gramEnd"/>
      <w:r w:rsidRPr="007042DA">
        <w:rPr>
          <w:sz w:val="20"/>
          <w:szCs w:val="20"/>
        </w:rPr>
        <w:t>, якщо зміст таких дій чітко роз'яснено в інформаційній системі, в якій розміщено таку пропозицію, і ці роз'яснення логічно пов'язані з нею.</w:t>
      </w:r>
    </w:p>
    <w:p w:rsidR="00935E04" w:rsidRPr="007042DA" w:rsidRDefault="00CE3C32" w:rsidP="007042DA">
      <w:pPr>
        <w:pStyle w:val="a3"/>
        <w:jc w:val="both"/>
        <w:rPr>
          <w:sz w:val="20"/>
          <w:szCs w:val="20"/>
        </w:rPr>
      </w:pPr>
      <w:r w:rsidRPr="007042DA">
        <w:rPr>
          <w:sz w:val="20"/>
          <w:szCs w:val="20"/>
        </w:rPr>
        <w:t>7. Електронний догові</w:t>
      </w:r>
      <w:proofErr w:type="gramStart"/>
      <w:r w:rsidRPr="007042DA">
        <w:rPr>
          <w:sz w:val="20"/>
          <w:szCs w:val="20"/>
        </w:rPr>
        <w:t>р</w:t>
      </w:r>
      <w:proofErr w:type="gramEnd"/>
      <w:r w:rsidRPr="007042DA">
        <w:rPr>
          <w:sz w:val="20"/>
          <w:szCs w:val="20"/>
        </w:rPr>
        <w:t xml:space="preserve"> укладається і виконується в порядку, передбаченому </w:t>
      </w:r>
      <w:r w:rsidRPr="007042DA">
        <w:rPr>
          <w:color w:val="0000FF"/>
          <w:sz w:val="20"/>
          <w:szCs w:val="20"/>
        </w:rPr>
        <w:t>Цивільним</w:t>
      </w:r>
      <w:r w:rsidRPr="007042DA">
        <w:rPr>
          <w:sz w:val="20"/>
          <w:szCs w:val="20"/>
        </w:rPr>
        <w:t xml:space="preserve"> та </w:t>
      </w:r>
      <w:r w:rsidRPr="007042DA">
        <w:rPr>
          <w:color w:val="0000FF"/>
          <w:sz w:val="20"/>
          <w:szCs w:val="20"/>
        </w:rPr>
        <w:t>Господарським кодексами України</w:t>
      </w:r>
      <w:r w:rsidRPr="007042DA">
        <w:rPr>
          <w:sz w:val="20"/>
          <w:szCs w:val="20"/>
        </w:rPr>
        <w:t>, а також іншими актами законодавства.</w:t>
      </w:r>
    </w:p>
    <w:p w:rsidR="00935E04" w:rsidRPr="007042DA" w:rsidRDefault="00CE3C32" w:rsidP="007042DA">
      <w:pPr>
        <w:pStyle w:val="a3"/>
        <w:jc w:val="both"/>
        <w:rPr>
          <w:sz w:val="20"/>
          <w:szCs w:val="20"/>
        </w:rPr>
      </w:pPr>
      <w:r w:rsidRPr="007042DA">
        <w:rPr>
          <w:sz w:val="20"/>
          <w:szCs w:val="20"/>
        </w:rPr>
        <w:t>Пропозиція укласти електронний догові</w:t>
      </w:r>
      <w:proofErr w:type="gramStart"/>
      <w:r w:rsidRPr="007042DA">
        <w:rPr>
          <w:sz w:val="20"/>
          <w:szCs w:val="20"/>
        </w:rPr>
        <w:t>р</w:t>
      </w:r>
      <w:proofErr w:type="gramEnd"/>
      <w:r w:rsidRPr="007042DA">
        <w:rPr>
          <w:sz w:val="20"/>
          <w:szCs w:val="20"/>
        </w:rPr>
        <w:t xml:space="preserve"> (оферта) або електронний договір повинні містити інформацію щодо можливості отримання стороною такої пропозиції або договору у формі, що унеможливлює зміну змісту.</w:t>
      </w:r>
    </w:p>
    <w:p w:rsidR="00935E04" w:rsidRPr="007042DA" w:rsidRDefault="00CE3C32" w:rsidP="007042DA">
      <w:pPr>
        <w:pStyle w:val="a3"/>
        <w:jc w:val="both"/>
        <w:rPr>
          <w:sz w:val="20"/>
          <w:szCs w:val="20"/>
        </w:rPr>
      </w:pPr>
      <w:r w:rsidRPr="007042DA">
        <w:rPr>
          <w:sz w:val="20"/>
          <w:szCs w:val="20"/>
        </w:rPr>
        <w:t>Якщо покупець (споживач, замовник) укладає електронний догові</w:t>
      </w:r>
      <w:proofErr w:type="gramStart"/>
      <w:r w:rsidRPr="007042DA">
        <w:rPr>
          <w:sz w:val="20"/>
          <w:szCs w:val="20"/>
        </w:rPr>
        <w:t>р</w:t>
      </w:r>
      <w:proofErr w:type="gramEnd"/>
      <w:r w:rsidRPr="007042DA">
        <w:rPr>
          <w:sz w:val="20"/>
          <w:szCs w:val="20"/>
        </w:rPr>
        <w:t xml:space="preserve"> шляхом розміщення замовлення за допомогою інформаційно-телекомунікаційних систем, продавець (виконавець, постачальник) зобов'язаний оперативно підтвердити отримання такого замовлення.</w:t>
      </w:r>
    </w:p>
    <w:p w:rsidR="00935E04" w:rsidRPr="007042DA" w:rsidRDefault="00CE3C32" w:rsidP="007042DA">
      <w:pPr>
        <w:pStyle w:val="a3"/>
        <w:jc w:val="both"/>
        <w:rPr>
          <w:sz w:val="20"/>
          <w:szCs w:val="20"/>
        </w:rPr>
      </w:pPr>
      <w:r w:rsidRPr="007042DA">
        <w:rPr>
          <w:sz w:val="20"/>
          <w:szCs w:val="20"/>
        </w:rPr>
        <w:t xml:space="preserve">Замовлення або </w:t>
      </w:r>
      <w:proofErr w:type="gramStart"/>
      <w:r w:rsidRPr="007042DA">
        <w:rPr>
          <w:sz w:val="20"/>
          <w:szCs w:val="20"/>
        </w:rPr>
        <w:t>п</w:t>
      </w:r>
      <w:proofErr w:type="gramEnd"/>
      <w:r w:rsidRPr="007042DA">
        <w:rPr>
          <w:sz w:val="20"/>
          <w:szCs w:val="20"/>
        </w:rPr>
        <w:t>ідтвердження розміщення замовлення вважається отриманим у момент, коли сторона електронного договору отримала доступ до нього.</w:t>
      </w:r>
    </w:p>
    <w:p w:rsidR="00935E04" w:rsidRPr="007042DA" w:rsidRDefault="00CE3C32" w:rsidP="007042DA">
      <w:pPr>
        <w:pStyle w:val="a3"/>
        <w:jc w:val="both"/>
        <w:rPr>
          <w:sz w:val="20"/>
          <w:szCs w:val="20"/>
        </w:rPr>
      </w:pPr>
      <w:r w:rsidRPr="007042DA">
        <w:rPr>
          <w:sz w:val="20"/>
          <w:szCs w:val="20"/>
        </w:rPr>
        <w:t>8. У разі якщо укладення електронного договору відбувається в інформаційно-телекомунікаційній системі суб'єкта електронної комерції, для прийняття пропозиції укласти такий догові</w:t>
      </w:r>
      <w:proofErr w:type="gramStart"/>
      <w:r w:rsidRPr="007042DA">
        <w:rPr>
          <w:sz w:val="20"/>
          <w:szCs w:val="20"/>
        </w:rPr>
        <w:t>р</w:t>
      </w:r>
      <w:proofErr w:type="gramEnd"/>
      <w:r w:rsidRPr="007042DA">
        <w:rPr>
          <w:sz w:val="20"/>
          <w:szCs w:val="20"/>
        </w:rPr>
        <w:t xml:space="preserve"> особа має ідентифікуватися в такій системі та надати відповідь про прийняття пропозиції (акцепт) у порядку, визначеному частиною шостою цієї статті.</w:t>
      </w:r>
    </w:p>
    <w:p w:rsidR="00935E04" w:rsidRPr="007042DA" w:rsidRDefault="00CE3C32" w:rsidP="007042DA">
      <w:pPr>
        <w:pStyle w:val="a3"/>
        <w:jc w:val="both"/>
        <w:rPr>
          <w:sz w:val="20"/>
          <w:szCs w:val="20"/>
        </w:rPr>
      </w:pPr>
      <w:r w:rsidRPr="007042DA">
        <w:rPr>
          <w:sz w:val="20"/>
          <w:szCs w:val="20"/>
        </w:rPr>
        <w:lastRenderedPageBreak/>
        <w:t xml:space="preserve">Такий документ </w:t>
      </w:r>
      <w:proofErr w:type="gramStart"/>
      <w:r w:rsidRPr="007042DA">
        <w:rPr>
          <w:sz w:val="20"/>
          <w:szCs w:val="20"/>
        </w:rPr>
        <w:t>оформляється</w:t>
      </w:r>
      <w:proofErr w:type="gramEnd"/>
      <w:r w:rsidRPr="007042DA">
        <w:rPr>
          <w:sz w:val="20"/>
          <w:szCs w:val="20"/>
        </w:rPr>
        <w:t xml:space="preserve"> у довільній формі та має містити істотні умови, передбачені законодавством для відповідного договору.</w:t>
      </w:r>
    </w:p>
    <w:p w:rsidR="00935E04" w:rsidRPr="007042DA" w:rsidRDefault="00CE3C32" w:rsidP="007042DA">
      <w:pPr>
        <w:pStyle w:val="a3"/>
        <w:jc w:val="both"/>
        <w:rPr>
          <w:sz w:val="20"/>
          <w:szCs w:val="20"/>
        </w:rPr>
      </w:pPr>
      <w:r w:rsidRPr="007042DA">
        <w:rPr>
          <w:sz w:val="20"/>
          <w:szCs w:val="20"/>
        </w:rPr>
        <w:t>Інформаційна система суб'єкта електронної комерції, який пропонує укласти електронний догові</w:t>
      </w:r>
      <w:proofErr w:type="gramStart"/>
      <w:r w:rsidRPr="007042DA">
        <w:rPr>
          <w:sz w:val="20"/>
          <w:szCs w:val="20"/>
        </w:rPr>
        <w:t>р</w:t>
      </w:r>
      <w:proofErr w:type="gramEnd"/>
      <w:r w:rsidRPr="007042DA">
        <w:rPr>
          <w:sz w:val="20"/>
          <w:szCs w:val="20"/>
        </w:rPr>
        <w:t>, має передбачати технічну можливість особи, якій адресована така пропозиція, змінювати зміст наданої інформації до моменту прийняття пропозиції.</w:t>
      </w:r>
    </w:p>
    <w:p w:rsidR="00935E04" w:rsidRPr="007042DA" w:rsidRDefault="00CE3C32" w:rsidP="007042DA">
      <w:pPr>
        <w:pStyle w:val="a3"/>
        <w:jc w:val="both"/>
        <w:rPr>
          <w:sz w:val="20"/>
          <w:szCs w:val="20"/>
        </w:rPr>
      </w:pPr>
      <w:r w:rsidRPr="007042DA">
        <w:rPr>
          <w:sz w:val="20"/>
          <w:szCs w:val="20"/>
        </w:rPr>
        <w:t>9. Місцем укладення електронного договору є місцезнаходження юридичної особи або місце фактичного проживання фізичної особи, яка є продавцем (виконавцем, постачальником) товарі</w:t>
      </w:r>
      <w:proofErr w:type="gramStart"/>
      <w:r w:rsidRPr="007042DA">
        <w:rPr>
          <w:sz w:val="20"/>
          <w:szCs w:val="20"/>
        </w:rPr>
        <w:t>в</w:t>
      </w:r>
      <w:proofErr w:type="gramEnd"/>
      <w:r w:rsidRPr="007042DA">
        <w:rPr>
          <w:sz w:val="20"/>
          <w:szCs w:val="20"/>
        </w:rPr>
        <w:t>, робіт, послуг.</w:t>
      </w:r>
    </w:p>
    <w:p w:rsidR="00935E04" w:rsidRPr="007042DA" w:rsidRDefault="00CE3C32" w:rsidP="007042DA">
      <w:pPr>
        <w:pStyle w:val="a3"/>
        <w:jc w:val="both"/>
        <w:rPr>
          <w:sz w:val="20"/>
          <w:szCs w:val="20"/>
        </w:rPr>
      </w:pPr>
      <w:r w:rsidRPr="007042DA">
        <w:rPr>
          <w:sz w:val="20"/>
          <w:szCs w:val="20"/>
        </w:rPr>
        <w:t xml:space="preserve">10. Момент виконання продавцем обов'язку передати покупцеві товар визначається згідно з положеннями </w:t>
      </w:r>
      <w:r w:rsidRPr="007042DA">
        <w:rPr>
          <w:color w:val="0000FF"/>
          <w:sz w:val="20"/>
          <w:szCs w:val="20"/>
        </w:rPr>
        <w:t>Цивільного кодексу України</w:t>
      </w:r>
      <w:r w:rsidRPr="007042DA">
        <w:rPr>
          <w:sz w:val="20"/>
          <w:szCs w:val="20"/>
        </w:rPr>
        <w:t xml:space="preserve"> </w:t>
      </w:r>
      <w:proofErr w:type="gramStart"/>
      <w:r w:rsidRPr="007042DA">
        <w:rPr>
          <w:sz w:val="20"/>
          <w:szCs w:val="20"/>
        </w:rPr>
        <w:t>про</w:t>
      </w:r>
      <w:proofErr w:type="gramEnd"/>
      <w:r w:rsidRPr="007042DA">
        <w:rPr>
          <w:sz w:val="20"/>
          <w:szCs w:val="20"/>
        </w:rPr>
        <w:t xml:space="preserve"> купівлю-продаж, якщо інше не встановлено цим Законом.</w:t>
      </w:r>
    </w:p>
    <w:p w:rsidR="00935E04" w:rsidRPr="007042DA" w:rsidRDefault="00CE3C32" w:rsidP="007042DA">
      <w:pPr>
        <w:pStyle w:val="a3"/>
        <w:jc w:val="both"/>
        <w:rPr>
          <w:sz w:val="20"/>
          <w:szCs w:val="20"/>
        </w:rPr>
      </w:pPr>
      <w:r w:rsidRPr="007042DA">
        <w:rPr>
          <w:sz w:val="20"/>
          <w:szCs w:val="20"/>
        </w:rPr>
        <w:t xml:space="preserve">У разі якщо предметом електронного договору є надання послуг у сфері електронної комерції, обов'язок постачальника перед споживачем вважається виконаним </w:t>
      </w:r>
      <w:proofErr w:type="gramStart"/>
      <w:r w:rsidRPr="007042DA">
        <w:rPr>
          <w:sz w:val="20"/>
          <w:szCs w:val="20"/>
        </w:rPr>
        <w:t>у</w:t>
      </w:r>
      <w:proofErr w:type="gramEnd"/>
      <w:r w:rsidRPr="007042DA">
        <w:rPr>
          <w:sz w:val="20"/>
          <w:szCs w:val="20"/>
        </w:rPr>
        <w:t xml:space="preserve"> момент, коли надана постачальником послуга відповідає властивостям, визначеним договором або законодавством.</w:t>
      </w:r>
    </w:p>
    <w:p w:rsidR="00935E04" w:rsidRPr="007042DA" w:rsidRDefault="00CE3C32" w:rsidP="007042DA">
      <w:pPr>
        <w:pStyle w:val="a3"/>
        <w:jc w:val="both"/>
        <w:rPr>
          <w:sz w:val="20"/>
          <w:szCs w:val="20"/>
        </w:rPr>
      </w:pPr>
      <w:r w:rsidRPr="007042DA">
        <w:rPr>
          <w:sz w:val="20"/>
          <w:szCs w:val="20"/>
        </w:rPr>
        <w:t xml:space="preserve">У разі якщо предметом електронного договору є виконання робіт у сфері електронної комерції, обов'язок виконавця перед замовником вважається виконаним </w:t>
      </w:r>
      <w:proofErr w:type="gramStart"/>
      <w:r w:rsidRPr="007042DA">
        <w:rPr>
          <w:sz w:val="20"/>
          <w:szCs w:val="20"/>
        </w:rPr>
        <w:t>у</w:t>
      </w:r>
      <w:proofErr w:type="gramEnd"/>
      <w:r w:rsidRPr="007042DA">
        <w:rPr>
          <w:sz w:val="20"/>
          <w:szCs w:val="20"/>
        </w:rPr>
        <w:t xml:space="preserve"> момент, коли результат виконаної роботи відповідає вимогам, встановленим договором або законодавством.</w:t>
      </w:r>
    </w:p>
    <w:p w:rsidR="00935E04" w:rsidRPr="007042DA" w:rsidRDefault="00CE3C32" w:rsidP="007042DA">
      <w:pPr>
        <w:pStyle w:val="a3"/>
        <w:jc w:val="both"/>
        <w:rPr>
          <w:sz w:val="20"/>
          <w:szCs w:val="20"/>
        </w:rPr>
      </w:pPr>
      <w:r w:rsidRPr="007042DA">
        <w:rPr>
          <w:sz w:val="20"/>
          <w:szCs w:val="20"/>
        </w:rPr>
        <w:t xml:space="preserve">Електронним договором може бути визначено інший момент виконання зобов'язань </w:t>
      </w:r>
      <w:proofErr w:type="gramStart"/>
      <w:r w:rsidRPr="007042DA">
        <w:rPr>
          <w:sz w:val="20"/>
          <w:szCs w:val="20"/>
        </w:rPr>
        <w:t>між</w:t>
      </w:r>
      <w:proofErr w:type="gramEnd"/>
      <w:r w:rsidRPr="007042DA">
        <w:rPr>
          <w:sz w:val="20"/>
          <w:szCs w:val="20"/>
        </w:rPr>
        <w:t xml:space="preserve"> сторонами.</w:t>
      </w:r>
    </w:p>
    <w:p w:rsidR="00935E04" w:rsidRPr="007042DA" w:rsidRDefault="00CE3C32" w:rsidP="007042DA">
      <w:pPr>
        <w:pStyle w:val="a3"/>
        <w:jc w:val="both"/>
        <w:rPr>
          <w:sz w:val="20"/>
          <w:szCs w:val="20"/>
        </w:rPr>
      </w:pPr>
      <w:r w:rsidRPr="007042DA">
        <w:rPr>
          <w:sz w:val="20"/>
          <w:szCs w:val="20"/>
        </w:rPr>
        <w:t xml:space="preserve">11. Покупець (замовник, споживач) повинен отримати </w:t>
      </w:r>
      <w:proofErr w:type="gramStart"/>
      <w:r w:rsidRPr="007042DA">
        <w:rPr>
          <w:sz w:val="20"/>
          <w:szCs w:val="20"/>
        </w:rPr>
        <w:t>п</w:t>
      </w:r>
      <w:proofErr w:type="gramEnd"/>
      <w:r w:rsidRPr="007042DA">
        <w:rPr>
          <w:sz w:val="20"/>
          <w:szCs w:val="20"/>
        </w:rPr>
        <w:t>ідтвердження вчинення електронного правочину у формі електронного документа, квитанції, товарного чи касового чека, квитка, талона або іншого документа у момент вчинення правочину або у момент виконання продавцем обов'язку передати покупцеві товар.</w:t>
      </w:r>
    </w:p>
    <w:p w:rsidR="00935E04" w:rsidRPr="007042DA" w:rsidRDefault="00CE3C32" w:rsidP="007042DA">
      <w:pPr>
        <w:pStyle w:val="a3"/>
        <w:jc w:val="both"/>
        <w:rPr>
          <w:sz w:val="20"/>
          <w:szCs w:val="20"/>
        </w:rPr>
      </w:pPr>
      <w:proofErr w:type="gramStart"/>
      <w:r w:rsidRPr="007042DA">
        <w:rPr>
          <w:sz w:val="20"/>
          <w:szCs w:val="20"/>
        </w:rPr>
        <w:t>П</w:t>
      </w:r>
      <w:proofErr w:type="gramEnd"/>
      <w:r w:rsidRPr="007042DA">
        <w:rPr>
          <w:sz w:val="20"/>
          <w:szCs w:val="20"/>
        </w:rPr>
        <w:t>ідтвердження вчинення електронного правочину повинно містити такі відомості:</w:t>
      </w:r>
    </w:p>
    <w:p w:rsidR="00935E04" w:rsidRPr="007042DA" w:rsidRDefault="00CE3C32" w:rsidP="007042DA">
      <w:pPr>
        <w:pStyle w:val="a3"/>
        <w:jc w:val="both"/>
        <w:rPr>
          <w:sz w:val="20"/>
          <w:szCs w:val="20"/>
        </w:rPr>
      </w:pPr>
      <w:r w:rsidRPr="007042DA">
        <w:rPr>
          <w:sz w:val="20"/>
          <w:szCs w:val="20"/>
        </w:rPr>
        <w:t>умови і порядок обміну (повернення) товару або відмови від виконання роботи чи надання послуги;</w:t>
      </w:r>
    </w:p>
    <w:p w:rsidR="00935E04" w:rsidRPr="007042DA" w:rsidRDefault="00CE3C32" w:rsidP="007042DA">
      <w:pPr>
        <w:pStyle w:val="a3"/>
        <w:jc w:val="both"/>
        <w:rPr>
          <w:sz w:val="20"/>
          <w:szCs w:val="20"/>
        </w:rPr>
      </w:pPr>
      <w:r w:rsidRPr="007042DA">
        <w:rPr>
          <w:sz w:val="20"/>
          <w:szCs w:val="20"/>
        </w:rPr>
        <w:t xml:space="preserve">найменування продавця (виконавця, постачальника), </w:t>
      </w:r>
      <w:proofErr w:type="gramStart"/>
      <w:r w:rsidRPr="007042DA">
        <w:rPr>
          <w:sz w:val="20"/>
          <w:szCs w:val="20"/>
        </w:rPr>
        <w:t>його м</w:t>
      </w:r>
      <w:proofErr w:type="gramEnd"/>
      <w:r w:rsidRPr="007042DA">
        <w:rPr>
          <w:sz w:val="20"/>
          <w:szCs w:val="20"/>
        </w:rPr>
        <w:t>ісцезнаходження та порядок прийняття претензії щодо товару, роботи, послуги;</w:t>
      </w:r>
    </w:p>
    <w:p w:rsidR="00935E04" w:rsidRPr="007042DA" w:rsidRDefault="00CE3C32" w:rsidP="007042DA">
      <w:pPr>
        <w:pStyle w:val="a3"/>
        <w:jc w:val="both"/>
        <w:rPr>
          <w:sz w:val="20"/>
          <w:szCs w:val="20"/>
        </w:rPr>
      </w:pPr>
      <w:r w:rsidRPr="007042DA">
        <w:rPr>
          <w:sz w:val="20"/>
          <w:szCs w:val="20"/>
        </w:rPr>
        <w:t xml:space="preserve">гарантійні зобов'язання та інформація про інші послуги, </w:t>
      </w:r>
      <w:proofErr w:type="gramStart"/>
      <w:r w:rsidRPr="007042DA">
        <w:rPr>
          <w:sz w:val="20"/>
          <w:szCs w:val="20"/>
        </w:rPr>
        <w:t>пов'язан</w:t>
      </w:r>
      <w:proofErr w:type="gramEnd"/>
      <w:r w:rsidRPr="007042DA">
        <w:rPr>
          <w:sz w:val="20"/>
          <w:szCs w:val="20"/>
        </w:rPr>
        <w:t>і з утриманням чи ремонтом товару або з виконанням роботи чи наданням послуги;</w:t>
      </w:r>
    </w:p>
    <w:p w:rsidR="00935E04" w:rsidRPr="007042DA" w:rsidRDefault="00CE3C32" w:rsidP="007042DA">
      <w:pPr>
        <w:pStyle w:val="a3"/>
        <w:jc w:val="both"/>
        <w:rPr>
          <w:sz w:val="20"/>
          <w:szCs w:val="20"/>
        </w:rPr>
      </w:pPr>
      <w:r w:rsidRPr="007042DA">
        <w:rPr>
          <w:sz w:val="20"/>
          <w:szCs w:val="20"/>
        </w:rPr>
        <w:t>порядок розірвання договору, якщо строк його дії не визначено.</w:t>
      </w:r>
    </w:p>
    <w:p w:rsidR="00935E04" w:rsidRPr="007042DA" w:rsidRDefault="00CE3C32" w:rsidP="007042DA">
      <w:pPr>
        <w:pStyle w:val="a3"/>
        <w:jc w:val="both"/>
        <w:rPr>
          <w:sz w:val="20"/>
          <w:szCs w:val="20"/>
        </w:rPr>
      </w:pPr>
      <w:r w:rsidRPr="007042DA">
        <w:rPr>
          <w:sz w:val="20"/>
          <w:szCs w:val="20"/>
        </w:rPr>
        <w:t xml:space="preserve">Дія цього положення не поширюється на електронні правочини, </w:t>
      </w:r>
      <w:proofErr w:type="gramStart"/>
      <w:r w:rsidRPr="007042DA">
        <w:rPr>
          <w:sz w:val="20"/>
          <w:szCs w:val="20"/>
        </w:rPr>
        <w:t>пов'язан</w:t>
      </w:r>
      <w:proofErr w:type="gramEnd"/>
      <w:r w:rsidRPr="007042DA">
        <w:rPr>
          <w:sz w:val="20"/>
          <w:szCs w:val="20"/>
        </w:rPr>
        <w:t xml:space="preserve">і з одноразовим наданням інформаційних електронних послуг або послуг проміжного характеру в інформаційній сфері, оплата яких здійснюється дистанційно. Постачальник таких послуг має надати змогу споживачеві ознайомитися з найменуванням постачальника, </w:t>
      </w:r>
      <w:proofErr w:type="gramStart"/>
      <w:r w:rsidRPr="007042DA">
        <w:rPr>
          <w:sz w:val="20"/>
          <w:szCs w:val="20"/>
        </w:rPr>
        <w:t>його м</w:t>
      </w:r>
      <w:proofErr w:type="gramEnd"/>
      <w:r w:rsidRPr="007042DA">
        <w:rPr>
          <w:sz w:val="20"/>
          <w:szCs w:val="20"/>
        </w:rPr>
        <w:t>ісцезнаходженням та порядком прийняття претензії щодо послуги.</w:t>
      </w:r>
    </w:p>
    <w:p w:rsidR="00935E04" w:rsidRPr="007042DA" w:rsidRDefault="00CE3C32" w:rsidP="007042DA">
      <w:pPr>
        <w:pStyle w:val="a3"/>
        <w:jc w:val="both"/>
        <w:rPr>
          <w:sz w:val="20"/>
          <w:szCs w:val="20"/>
        </w:rPr>
      </w:pPr>
      <w:r w:rsidRPr="007042DA">
        <w:rPr>
          <w:sz w:val="20"/>
          <w:szCs w:val="20"/>
        </w:rPr>
        <w:t>12. Електронний догові</w:t>
      </w:r>
      <w:proofErr w:type="gramStart"/>
      <w:r w:rsidRPr="007042DA">
        <w:rPr>
          <w:sz w:val="20"/>
          <w:szCs w:val="20"/>
        </w:rPr>
        <w:t>р</w:t>
      </w:r>
      <w:proofErr w:type="gramEnd"/>
      <w:r w:rsidRPr="007042DA">
        <w:rPr>
          <w:sz w:val="20"/>
          <w:szCs w:val="20"/>
        </w:rPr>
        <w:t>, укладений шляхом обміну електронними повідомленнями, підписаний у порядку, визначеному статтею 12 цього Закону, вважається таким, що за правовими наслідками прирівнюється до договору, укладеного у письмовій формі.</w:t>
      </w:r>
    </w:p>
    <w:p w:rsidR="00935E04" w:rsidRPr="007042DA" w:rsidRDefault="00CE3C32" w:rsidP="007042DA">
      <w:pPr>
        <w:pStyle w:val="a3"/>
        <w:jc w:val="both"/>
        <w:rPr>
          <w:sz w:val="20"/>
          <w:szCs w:val="20"/>
        </w:rPr>
      </w:pPr>
      <w:r w:rsidRPr="007042DA">
        <w:rPr>
          <w:sz w:val="20"/>
          <w:szCs w:val="20"/>
        </w:rPr>
        <w:t xml:space="preserve">Кожний примірник електронного документа з накладеним на нього </w:t>
      </w:r>
      <w:proofErr w:type="gramStart"/>
      <w:r w:rsidRPr="007042DA">
        <w:rPr>
          <w:sz w:val="20"/>
          <w:szCs w:val="20"/>
        </w:rPr>
        <w:t>п</w:t>
      </w:r>
      <w:proofErr w:type="gramEnd"/>
      <w:r w:rsidRPr="007042DA">
        <w:rPr>
          <w:sz w:val="20"/>
          <w:szCs w:val="20"/>
        </w:rPr>
        <w:t>ідписом, визначеним статтею 12 цього Закону, є оригіналом такого документа.</w:t>
      </w:r>
    </w:p>
    <w:p w:rsidR="00935E04" w:rsidRPr="007042DA" w:rsidRDefault="00CE3C32" w:rsidP="007042DA">
      <w:pPr>
        <w:pStyle w:val="a3"/>
        <w:jc w:val="both"/>
        <w:rPr>
          <w:sz w:val="20"/>
          <w:szCs w:val="20"/>
        </w:rPr>
      </w:pPr>
      <w:r w:rsidRPr="007042DA">
        <w:rPr>
          <w:sz w:val="20"/>
          <w:szCs w:val="20"/>
        </w:rPr>
        <w:t xml:space="preserve">13. Електронні документи (повідомлення), </w:t>
      </w:r>
      <w:proofErr w:type="gramStart"/>
      <w:r w:rsidRPr="007042DA">
        <w:rPr>
          <w:sz w:val="20"/>
          <w:szCs w:val="20"/>
        </w:rPr>
        <w:t>пов'язан</w:t>
      </w:r>
      <w:proofErr w:type="gramEnd"/>
      <w:r w:rsidRPr="007042DA">
        <w:rPr>
          <w:sz w:val="20"/>
          <w:szCs w:val="20"/>
        </w:rPr>
        <w:t>і з електронним правочином, можуть бути подані як докази сторонами та іншими особами, які беруть участь у судовому розгляді справи.</w:t>
      </w:r>
    </w:p>
    <w:p w:rsidR="00935E04" w:rsidRPr="007042DA" w:rsidRDefault="00CE3C32" w:rsidP="007042DA">
      <w:pPr>
        <w:pStyle w:val="a3"/>
        <w:jc w:val="both"/>
        <w:rPr>
          <w:sz w:val="20"/>
          <w:szCs w:val="20"/>
        </w:rPr>
      </w:pPr>
      <w:r w:rsidRPr="007042DA">
        <w:rPr>
          <w:sz w:val="20"/>
          <w:szCs w:val="20"/>
        </w:rPr>
        <w:t xml:space="preserve">Докази, подані в електронній формі та/або у формі паперових копій електронних повідомлень, вважаються письмовими доказами згідно із </w:t>
      </w:r>
      <w:r w:rsidRPr="007042DA">
        <w:rPr>
          <w:color w:val="0000FF"/>
          <w:sz w:val="20"/>
          <w:szCs w:val="20"/>
        </w:rPr>
        <w:t>статтею 64 Цивільного процесуального кодексу України</w:t>
      </w:r>
      <w:r w:rsidRPr="007042DA">
        <w:rPr>
          <w:sz w:val="20"/>
          <w:szCs w:val="20"/>
        </w:rPr>
        <w:t xml:space="preserve">, </w:t>
      </w:r>
      <w:r w:rsidRPr="007042DA">
        <w:rPr>
          <w:color w:val="0000FF"/>
          <w:sz w:val="20"/>
          <w:szCs w:val="20"/>
        </w:rPr>
        <w:t>статтею 36 Господарського процесуального кодексу України</w:t>
      </w:r>
      <w:r w:rsidRPr="007042DA">
        <w:rPr>
          <w:sz w:val="20"/>
          <w:szCs w:val="20"/>
        </w:rPr>
        <w:t xml:space="preserve"> та </w:t>
      </w:r>
      <w:r w:rsidRPr="007042DA">
        <w:rPr>
          <w:color w:val="0000FF"/>
          <w:sz w:val="20"/>
          <w:szCs w:val="20"/>
        </w:rPr>
        <w:t xml:space="preserve">статтею 79 Кодексу </w:t>
      </w:r>
      <w:proofErr w:type="gramStart"/>
      <w:r w:rsidRPr="007042DA">
        <w:rPr>
          <w:color w:val="0000FF"/>
          <w:sz w:val="20"/>
          <w:szCs w:val="20"/>
        </w:rPr>
        <w:t>адм</w:t>
      </w:r>
      <w:proofErr w:type="gramEnd"/>
      <w:r w:rsidRPr="007042DA">
        <w:rPr>
          <w:color w:val="0000FF"/>
          <w:sz w:val="20"/>
          <w:szCs w:val="20"/>
        </w:rPr>
        <w:t>іністративного судочинства України</w:t>
      </w:r>
      <w:r w:rsidRPr="007042DA">
        <w:rPr>
          <w:sz w:val="20"/>
          <w:szCs w:val="20"/>
        </w:rPr>
        <w:t>.</w:t>
      </w:r>
    </w:p>
    <w:p w:rsidR="00935E04" w:rsidRPr="007042DA" w:rsidRDefault="00CE3C32" w:rsidP="007042DA">
      <w:pPr>
        <w:pStyle w:val="3"/>
        <w:jc w:val="both"/>
        <w:rPr>
          <w:rFonts w:eastAsia="Times New Roman"/>
          <w:sz w:val="20"/>
          <w:szCs w:val="20"/>
        </w:rPr>
      </w:pPr>
      <w:r w:rsidRPr="007042DA">
        <w:rPr>
          <w:rFonts w:eastAsia="Times New Roman"/>
          <w:sz w:val="20"/>
          <w:szCs w:val="20"/>
        </w:rPr>
        <w:t xml:space="preserve">Стаття 12. </w:t>
      </w:r>
      <w:proofErr w:type="gramStart"/>
      <w:r w:rsidRPr="007042DA">
        <w:rPr>
          <w:rFonts w:eastAsia="Times New Roman"/>
          <w:sz w:val="20"/>
          <w:szCs w:val="20"/>
        </w:rPr>
        <w:t>П</w:t>
      </w:r>
      <w:proofErr w:type="gramEnd"/>
      <w:r w:rsidRPr="007042DA">
        <w:rPr>
          <w:rFonts w:eastAsia="Times New Roman"/>
          <w:sz w:val="20"/>
          <w:szCs w:val="20"/>
        </w:rPr>
        <w:t>ідпис у сфері електронної комерції</w:t>
      </w:r>
    </w:p>
    <w:p w:rsidR="00935E04" w:rsidRPr="007042DA" w:rsidRDefault="00CE3C32" w:rsidP="007042DA">
      <w:pPr>
        <w:pStyle w:val="a3"/>
        <w:jc w:val="both"/>
        <w:rPr>
          <w:sz w:val="20"/>
          <w:szCs w:val="20"/>
        </w:rPr>
      </w:pPr>
      <w:r w:rsidRPr="007042DA">
        <w:rPr>
          <w:sz w:val="20"/>
          <w:szCs w:val="20"/>
        </w:rPr>
        <w:lastRenderedPageBreak/>
        <w:t xml:space="preserve">1. Якщо відповідно до акта цивільного законодавства або за домовленістю сторін електронний правочин має бути </w:t>
      </w:r>
      <w:proofErr w:type="gramStart"/>
      <w:r w:rsidRPr="007042DA">
        <w:rPr>
          <w:sz w:val="20"/>
          <w:szCs w:val="20"/>
        </w:rPr>
        <w:t>п</w:t>
      </w:r>
      <w:proofErr w:type="gramEnd"/>
      <w:r w:rsidRPr="007042DA">
        <w:rPr>
          <w:sz w:val="20"/>
          <w:szCs w:val="20"/>
        </w:rPr>
        <w:t>ідписаний сторонами, моментом його підписання є використання:</w:t>
      </w:r>
    </w:p>
    <w:p w:rsidR="00935E04" w:rsidRPr="007042DA" w:rsidRDefault="00CE3C32" w:rsidP="007042DA">
      <w:pPr>
        <w:pStyle w:val="a3"/>
        <w:jc w:val="both"/>
        <w:rPr>
          <w:sz w:val="20"/>
          <w:szCs w:val="20"/>
        </w:rPr>
      </w:pPr>
      <w:r w:rsidRPr="007042DA">
        <w:rPr>
          <w:sz w:val="20"/>
          <w:szCs w:val="20"/>
        </w:rPr>
        <w:t xml:space="preserve">електронного </w:t>
      </w:r>
      <w:proofErr w:type="gramStart"/>
      <w:r w:rsidRPr="007042DA">
        <w:rPr>
          <w:sz w:val="20"/>
          <w:szCs w:val="20"/>
        </w:rPr>
        <w:t>п</w:t>
      </w:r>
      <w:proofErr w:type="gramEnd"/>
      <w:r w:rsidRPr="007042DA">
        <w:rPr>
          <w:sz w:val="20"/>
          <w:szCs w:val="20"/>
        </w:rPr>
        <w:t xml:space="preserve">ідпису або електронного цифрового підпису відповідно до </w:t>
      </w:r>
      <w:r w:rsidRPr="007042DA">
        <w:rPr>
          <w:color w:val="0000FF"/>
          <w:sz w:val="20"/>
          <w:szCs w:val="20"/>
        </w:rPr>
        <w:t>Закону України "Про електронний цифровий підпис"</w:t>
      </w:r>
      <w:r w:rsidRPr="007042DA">
        <w:rPr>
          <w:sz w:val="20"/>
          <w:szCs w:val="20"/>
        </w:rPr>
        <w:t>, за умови використання засобу електронного цифрового підпису усіма сторонами електронного правочину;</w:t>
      </w:r>
    </w:p>
    <w:p w:rsidR="00935E04" w:rsidRPr="007042DA" w:rsidRDefault="00CE3C32" w:rsidP="007042DA">
      <w:pPr>
        <w:pStyle w:val="a3"/>
        <w:jc w:val="both"/>
        <w:rPr>
          <w:sz w:val="20"/>
          <w:szCs w:val="20"/>
        </w:rPr>
      </w:pPr>
      <w:r w:rsidRPr="007042DA">
        <w:rPr>
          <w:sz w:val="20"/>
          <w:szCs w:val="20"/>
        </w:rPr>
        <w:t xml:space="preserve">електронного </w:t>
      </w:r>
      <w:proofErr w:type="gramStart"/>
      <w:r w:rsidRPr="007042DA">
        <w:rPr>
          <w:sz w:val="20"/>
          <w:szCs w:val="20"/>
        </w:rPr>
        <w:t>п</w:t>
      </w:r>
      <w:proofErr w:type="gramEnd"/>
      <w:r w:rsidRPr="007042DA">
        <w:rPr>
          <w:sz w:val="20"/>
          <w:szCs w:val="20"/>
        </w:rPr>
        <w:t>ідпису одноразовим ідентифікатором, визначеним цим Законом;</w:t>
      </w:r>
    </w:p>
    <w:p w:rsidR="00935E04" w:rsidRPr="007042DA" w:rsidRDefault="00CE3C32" w:rsidP="007042DA">
      <w:pPr>
        <w:pStyle w:val="a3"/>
        <w:jc w:val="both"/>
        <w:rPr>
          <w:sz w:val="20"/>
          <w:szCs w:val="20"/>
        </w:rPr>
      </w:pPr>
      <w:r w:rsidRPr="007042DA">
        <w:rPr>
          <w:sz w:val="20"/>
          <w:szCs w:val="20"/>
        </w:rPr>
        <w:t xml:space="preserve">аналога власноручного </w:t>
      </w:r>
      <w:proofErr w:type="gramStart"/>
      <w:r w:rsidRPr="007042DA">
        <w:rPr>
          <w:sz w:val="20"/>
          <w:szCs w:val="20"/>
        </w:rPr>
        <w:t>п</w:t>
      </w:r>
      <w:proofErr w:type="gramEnd"/>
      <w:r w:rsidRPr="007042DA">
        <w:rPr>
          <w:sz w:val="20"/>
          <w:szCs w:val="20"/>
        </w:rPr>
        <w:t>ідпису (факсимільного відтворення підпису за допомогою засобів механічного або іншого копіювання, іншого аналога власноручного підпису) за письмовою згодою сторін, у якій мають міститися зразки відповідних аналогів власноручних підписів.</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13. Розрахунки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Розрахунки у сфері електронної комерції здійснюються відповідно до </w:t>
      </w:r>
      <w:r w:rsidRPr="007042DA">
        <w:rPr>
          <w:color w:val="0000FF"/>
          <w:sz w:val="20"/>
          <w:szCs w:val="20"/>
        </w:rPr>
        <w:t xml:space="preserve">законів України "Про платіжні системи та переказ коштів </w:t>
      </w:r>
      <w:proofErr w:type="gramStart"/>
      <w:r w:rsidRPr="007042DA">
        <w:rPr>
          <w:color w:val="0000FF"/>
          <w:sz w:val="20"/>
          <w:szCs w:val="20"/>
        </w:rPr>
        <w:t>в</w:t>
      </w:r>
      <w:proofErr w:type="gramEnd"/>
      <w:r w:rsidRPr="007042DA">
        <w:rPr>
          <w:color w:val="0000FF"/>
          <w:sz w:val="20"/>
          <w:szCs w:val="20"/>
        </w:rPr>
        <w:t xml:space="preserve"> Україні"</w:t>
      </w:r>
      <w:r w:rsidRPr="007042DA">
        <w:rPr>
          <w:sz w:val="20"/>
          <w:szCs w:val="20"/>
        </w:rPr>
        <w:t xml:space="preserve">, </w:t>
      </w:r>
      <w:r w:rsidRPr="007042DA">
        <w:rPr>
          <w:color w:val="0000FF"/>
          <w:sz w:val="20"/>
          <w:szCs w:val="20"/>
        </w:rPr>
        <w:t>"Про фінансові послуги та державне регулювання ринків фінансових послуг"</w:t>
      </w:r>
      <w:r w:rsidRPr="007042DA">
        <w:rPr>
          <w:sz w:val="20"/>
          <w:szCs w:val="20"/>
        </w:rPr>
        <w:t>, інших законів та нормативно-правових актів Національного банку України.</w:t>
      </w:r>
    </w:p>
    <w:p w:rsidR="00935E04" w:rsidRPr="007042DA" w:rsidRDefault="00CE3C32" w:rsidP="007042DA">
      <w:pPr>
        <w:pStyle w:val="a3"/>
        <w:jc w:val="both"/>
        <w:rPr>
          <w:sz w:val="20"/>
          <w:szCs w:val="20"/>
        </w:rPr>
      </w:pPr>
      <w:r w:rsidRPr="007042DA">
        <w:rPr>
          <w:sz w:val="20"/>
          <w:szCs w:val="20"/>
        </w:rPr>
        <w:t>Розрахунки у сфері електронної комерції можуть здійснюватися з використанням платіжних інструментів, електронних грошей, шляхом переказу коштів або оплати готівкою з дотриманням вимог законодавства щодо оформлення готівкових та безготівкових розрахункі</w:t>
      </w:r>
      <w:proofErr w:type="gramStart"/>
      <w:r w:rsidRPr="007042DA">
        <w:rPr>
          <w:sz w:val="20"/>
          <w:szCs w:val="20"/>
        </w:rPr>
        <w:t>в</w:t>
      </w:r>
      <w:proofErr w:type="gramEnd"/>
      <w:r w:rsidRPr="007042DA">
        <w:rPr>
          <w:sz w:val="20"/>
          <w:szCs w:val="20"/>
        </w:rPr>
        <w:t>, а також в інший спосіб, передбачений законодавством України.</w:t>
      </w:r>
    </w:p>
    <w:p w:rsidR="00935E04" w:rsidRPr="007042DA" w:rsidRDefault="00CE3C32" w:rsidP="007042DA">
      <w:pPr>
        <w:pStyle w:val="a3"/>
        <w:jc w:val="both"/>
        <w:rPr>
          <w:sz w:val="20"/>
          <w:szCs w:val="20"/>
        </w:rPr>
      </w:pPr>
      <w:r w:rsidRPr="007042DA">
        <w:rPr>
          <w:sz w:val="20"/>
          <w:szCs w:val="20"/>
        </w:rPr>
        <w:t>2. Способи, строки та порядок розрахункі</w:t>
      </w:r>
      <w:proofErr w:type="gramStart"/>
      <w:r w:rsidRPr="007042DA">
        <w:rPr>
          <w:sz w:val="20"/>
          <w:szCs w:val="20"/>
        </w:rPr>
        <w:t>в</w:t>
      </w:r>
      <w:proofErr w:type="gramEnd"/>
      <w:r w:rsidRPr="007042DA">
        <w:rPr>
          <w:sz w:val="20"/>
          <w:szCs w:val="20"/>
        </w:rPr>
        <w:t xml:space="preserve"> </w:t>
      </w:r>
      <w:proofErr w:type="gramStart"/>
      <w:r w:rsidRPr="007042DA">
        <w:rPr>
          <w:sz w:val="20"/>
          <w:szCs w:val="20"/>
        </w:rPr>
        <w:t>у</w:t>
      </w:r>
      <w:proofErr w:type="gramEnd"/>
      <w:r w:rsidRPr="007042DA">
        <w:rPr>
          <w:sz w:val="20"/>
          <w:szCs w:val="20"/>
        </w:rPr>
        <w:t xml:space="preserve"> сфері електронної комерції визначаються в електронному договорі з урахуванням вимог законодавства України.</w:t>
      </w:r>
    </w:p>
    <w:p w:rsidR="00935E04" w:rsidRPr="007042DA" w:rsidRDefault="00CE3C32" w:rsidP="007042DA">
      <w:pPr>
        <w:pStyle w:val="a3"/>
        <w:jc w:val="both"/>
        <w:rPr>
          <w:sz w:val="20"/>
          <w:szCs w:val="20"/>
        </w:rPr>
      </w:pPr>
      <w:r w:rsidRPr="007042DA">
        <w:rPr>
          <w:sz w:val="20"/>
          <w:szCs w:val="20"/>
        </w:rPr>
        <w:t xml:space="preserve">3. Продавець (виконавець, постачальник), оператор платіжної системи або інша особа, яка отримала оплату за товар, роботу, послугу відповідно до умов електронного договору, повинні надати покупцеві (замовнику, споживачу) електронний документ, квитанцію, товарний чи касовий чек, квиток, талон або інший документ, що </w:t>
      </w:r>
      <w:proofErr w:type="gramStart"/>
      <w:r w:rsidRPr="007042DA">
        <w:rPr>
          <w:sz w:val="20"/>
          <w:szCs w:val="20"/>
        </w:rPr>
        <w:t>п</w:t>
      </w:r>
      <w:proofErr w:type="gramEnd"/>
      <w:r w:rsidRPr="007042DA">
        <w:rPr>
          <w:sz w:val="20"/>
          <w:szCs w:val="20"/>
        </w:rPr>
        <w:t>ідтверджує факт отримання коштів, із зазначенням дати здійснення розрахунку.</w:t>
      </w:r>
    </w:p>
    <w:p w:rsidR="00935E04" w:rsidRPr="007042DA" w:rsidRDefault="00CE3C32" w:rsidP="007042DA">
      <w:pPr>
        <w:pStyle w:val="a3"/>
        <w:jc w:val="both"/>
        <w:rPr>
          <w:sz w:val="20"/>
          <w:szCs w:val="20"/>
        </w:rPr>
      </w:pPr>
      <w:r w:rsidRPr="007042DA">
        <w:rPr>
          <w:sz w:val="20"/>
          <w:szCs w:val="20"/>
        </w:rPr>
        <w:t>4. Якщо особа, яка одержала пропозицію укласти електронний догові</w:t>
      </w:r>
      <w:proofErr w:type="gramStart"/>
      <w:r w:rsidRPr="007042DA">
        <w:rPr>
          <w:sz w:val="20"/>
          <w:szCs w:val="20"/>
        </w:rPr>
        <w:t>р</w:t>
      </w:r>
      <w:proofErr w:type="gramEnd"/>
      <w:r w:rsidRPr="007042DA">
        <w:rPr>
          <w:sz w:val="20"/>
          <w:szCs w:val="20"/>
        </w:rPr>
        <w:t xml:space="preserve"> (оферту), протягом строку для відповіді не здійснила оплату відповідно до зазначених у пропозиції умов, така пропозиція вважається неприйнятою.</w:t>
      </w:r>
    </w:p>
    <w:p w:rsidR="00935E04" w:rsidRPr="007042DA" w:rsidRDefault="00CE3C32" w:rsidP="007042DA">
      <w:pPr>
        <w:pStyle w:val="a3"/>
        <w:jc w:val="both"/>
        <w:rPr>
          <w:sz w:val="20"/>
          <w:szCs w:val="20"/>
        </w:rPr>
      </w:pPr>
      <w:r w:rsidRPr="007042DA">
        <w:rPr>
          <w:sz w:val="20"/>
          <w:szCs w:val="20"/>
        </w:rPr>
        <w:t>5. Здійснення оплати відповідно до умов, зазначених у пропозиції укласти електронний догові</w:t>
      </w:r>
      <w:proofErr w:type="gramStart"/>
      <w:r w:rsidRPr="007042DA">
        <w:rPr>
          <w:sz w:val="20"/>
          <w:szCs w:val="20"/>
        </w:rPr>
        <w:t>р</w:t>
      </w:r>
      <w:proofErr w:type="gramEnd"/>
      <w:r w:rsidRPr="007042DA">
        <w:rPr>
          <w:sz w:val="20"/>
          <w:szCs w:val="20"/>
        </w:rPr>
        <w:t>, без виконання інших умов та/або без надання усіх відомостей, визначених у такій пропозиції, не вважається прийняттям пропозиції укласти електронний договір (акцептом), а оплата вважається неналежною та підлягає поверненню особі, яка її здійснила.</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14. Захист персональних даних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Використання персональних даних у сфері електронної комерції може здійснюватися </w:t>
      </w:r>
      <w:proofErr w:type="gramStart"/>
      <w:r w:rsidRPr="007042DA">
        <w:rPr>
          <w:sz w:val="20"/>
          <w:szCs w:val="20"/>
        </w:rPr>
        <w:t>у</w:t>
      </w:r>
      <w:proofErr w:type="gramEnd"/>
      <w:r w:rsidRPr="007042DA">
        <w:rPr>
          <w:sz w:val="20"/>
          <w:szCs w:val="20"/>
        </w:rPr>
        <w:t xml:space="preserve"> </w:t>
      </w:r>
      <w:proofErr w:type="gramStart"/>
      <w:r w:rsidRPr="007042DA">
        <w:rPr>
          <w:sz w:val="20"/>
          <w:szCs w:val="20"/>
        </w:rPr>
        <w:t>раз</w:t>
      </w:r>
      <w:proofErr w:type="gramEnd"/>
      <w:r w:rsidRPr="007042DA">
        <w:rPr>
          <w:sz w:val="20"/>
          <w:szCs w:val="20"/>
        </w:rPr>
        <w:t>і створення суб'єктом електронної комерції умов для захисту таких даних.</w:t>
      </w:r>
    </w:p>
    <w:p w:rsidR="00935E04" w:rsidRPr="007042DA" w:rsidRDefault="00CE3C32" w:rsidP="007042DA">
      <w:pPr>
        <w:pStyle w:val="a3"/>
        <w:jc w:val="both"/>
        <w:rPr>
          <w:sz w:val="20"/>
          <w:szCs w:val="20"/>
        </w:rPr>
      </w:pPr>
      <w:r w:rsidRPr="007042DA">
        <w:rPr>
          <w:sz w:val="20"/>
          <w:szCs w:val="20"/>
        </w:rPr>
        <w:t xml:space="preserve">Учасники відносин у сфері електронної комерції зобов'язані забезпечити захист персональних даних, що стали їм відомі з електронних документів (повідомлень) </w:t>
      </w:r>
      <w:proofErr w:type="gramStart"/>
      <w:r w:rsidRPr="007042DA">
        <w:rPr>
          <w:sz w:val="20"/>
          <w:szCs w:val="20"/>
        </w:rPr>
        <w:t>п</w:t>
      </w:r>
      <w:proofErr w:type="gramEnd"/>
      <w:r w:rsidRPr="007042DA">
        <w:rPr>
          <w:sz w:val="20"/>
          <w:szCs w:val="20"/>
        </w:rPr>
        <w:t xml:space="preserve">ід час вчинення електронних правочинів, у порядку, передбаченому </w:t>
      </w:r>
      <w:r w:rsidRPr="007042DA">
        <w:rPr>
          <w:color w:val="0000FF"/>
          <w:sz w:val="20"/>
          <w:szCs w:val="20"/>
        </w:rPr>
        <w:t>Законом України "Про захист персональних даних"</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2. Забороняється використання та витребування персональних даних сторонами електронного правочину з іншою метою, </w:t>
      </w:r>
      <w:proofErr w:type="gramStart"/>
      <w:r w:rsidRPr="007042DA">
        <w:rPr>
          <w:sz w:val="20"/>
          <w:szCs w:val="20"/>
        </w:rPr>
        <w:t>ніж</w:t>
      </w:r>
      <w:proofErr w:type="gramEnd"/>
      <w:r w:rsidRPr="007042DA">
        <w:rPr>
          <w:sz w:val="20"/>
          <w:szCs w:val="20"/>
        </w:rPr>
        <w:t xml:space="preserve"> вчинення електронного правочину, якщо інше не встановлено законом або за домовленістю сторін.</w:t>
      </w:r>
    </w:p>
    <w:p w:rsidR="00935E04" w:rsidRPr="007042DA" w:rsidRDefault="00CE3C32" w:rsidP="007042DA">
      <w:pPr>
        <w:pStyle w:val="a3"/>
        <w:jc w:val="both"/>
        <w:rPr>
          <w:sz w:val="20"/>
          <w:szCs w:val="20"/>
        </w:rPr>
      </w:pPr>
      <w:r w:rsidRPr="007042DA">
        <w:rPr>
          <w:sz w:val="20"/>
          <w:szCs w:val="20"/>
        </w:rPr>
        <w:t xml:space="preserve">3. Реєстрація фізичної особи в інформаційній системі суб'єкта електронної комерції означає надання нею згоди на використання та обробку її персональних даних і вчинення інших дій, передбачених </w:t>
      </w:r>
      <w:r w:rsidRPr="007042DA">
        <w:rPr>
          <w:color w:val="0000FF"/>
          <w:sz w:val="20"/>
          <w:szCs w:val="20"/>
        </w:rPr>
        <w:t>Законом України "Про захист персональних даних"</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4. Ідентифікація особи за допомогою електронного </w:t>
      </w:r>
      <w:proofErr w:type="gramStart"/>
      <w:r w:rsidRPr="007042DA">
        <w:rPr>
          <w:sz w:val="20"/>
          <w:szCs w:val="20"/>
        </w:rPr>
        <w:t>п</w:t>
      </w:r>
      <w:proofErr w:type="gramEnd"/>
      <w:r w:rsidRPr="007042DA">
        <w:rPr>
          <w:sz w:val="20"/>
          <w:szCs w:val="20"/>
        </w:rPr>
        <w:t>ідпису, визначеного статтею 12 цього Закону, має здійснюватися під час кожного входу в інформаційну систему суб'єкта електронної комерції.</w:t>
      </w:r>
    </w:p>
    <w:p w:rsidR="00935E04" w:rsidRPr="007042DA" w:rsidRDefault="00CE3C32" w:rsidP="007042DA">
      <w:pPr>
        <w:pStyle w:val="a3"/>
        <w:jc w:val="both"/>
        <w:rPr>
          <w:sz w:val="20"/>
          <w:szCs w:val="20"/>
        </w:rPr>
      </w:pPr>
      <w:proofErr w:type="gramStart"/>
      <w:r w:rsidRPr="007042DA">
        <w:rPr>
          <w:sz w:val="20"/>
          <w:szCs w:val="20"/>
        </w:rPr>
        <w:lastRenderedPageBreak/>
        <w:t>З</w:t>
      </w:r>
      <w:proofErr w:type="gramEnd"/>
      <w:r w:rsidRPr="007042DA">
        <w:rPr>
          <w:sz w:val="20"/>
          <w:szCs w:val="20"/>
        </w:rPr>
        <w:t xml:space="preserve"> метою недопущення несанкціонованого доступу до облікового запису особи в інформаційно-телекомунікаційній системі суб'єкта електронної комерції для ідентифікації такої особи може використовуватися додатковий унікальний набір електронних даних, що додаються (приєднуються) до спеціального набору електронних даних, який був введений (створений) такою особою під час реєстрації.</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15. Зберігання електронних документі</w:t>
      </w:r>
      <w:proofErr w:type="gramStart"/>
      <w:r w:rsidRPr="007042DA">
        <w:rPr>
          <w:rFonts w:eastAsia="Times New Roman"/>
          <w:sz w:val="20"/>
          <w:szCs w:val="20"/>
        </w:rPr>
        <w:t>в</w:t>
      </w:r>
      <w:proofErr w:type="gramEnd"/>
    </w:p>
    <w:p w:rsidR="00935E04" w:rsidRPr="007042DA" w:rsidRDefault="00CE3C32" w:rsidP="007042DA">
      <w:pPr>
        <w:pStyle w:val="a3"/>
        <w:jc w:val="both"/>
        <w:rPr>
          <w:sz w:val="20"/>
          <w:szCs w:val="20"/>
        </w:rPr>
      </w:pPr>
      <w:r w:rsidRPr="007042DA">
        <w:rPr>
          <w:sz w:val="20"/>
          <w:szCs w:val="20"/>
        </w:rPr>
        <w:t xml:space="preserve">1. Якщо законом або договором між сторонами визначено строк зберігання окремих видів документів, пов'язаних з вчиненням електронного правочину, сторони зобов'язані забезпечити </w:t>
      </w:r>
      <w:proofErr w:type="gramStart"/>
      <w:r w:rsidRPr="007042DA">
        <w:rPr>
          <w:sz w:val="20"/>
          <w:szCs w:val="20"/>
        </w:rPr>
        <w:t>арх</w:t>
      </w:r>
      <w:proofErr w:type="gramEnd"/>
      <w:r w:rsidRPr="007042DA">
        <w:rPr>
          <w:sz w:val="20"/>
          <w:szCs w:val="20"/>
        </w:rPr>
        <w:t xml:space="preserve">івне зберігання таких електронних документів (повідомлень), програмних, апаратно-програмних, апаратних або інших засобів для їх зберігання, в яких вони зберігаються і за допомогою яких можна відобразити інформацію, що в них </w:t>
      </w:r>
      <w:proofErr w:type="gramStart"/>
      <w:r w:rsidRPr="007042DA">
        <w:rPr>
          <w:sz w:val="20"/>
          <w:szCs w:val="20"/>
        </w:rPr>
        <w:t>м</w:t>
      </w:r>
      <w:proofErr w:type="gramEnd"/>
      <w:r w:rsidRPr="007042DA">
        <w:rPr>
          <w:sz w:val="20"/>
          <w:szCs w:val="20"/>
        </w:rPr>
        <w:t>іститься.</w:t>
      </w:r>
    </w:p>
    <w:p w:rsidR="00935E04" w:rsidRPr="007042DA" w:rsidRDefault="00CE3C32" w:rsidP="007042DA">
      <w:pPr>
        <w:pStyle w:val="a3"/>
        <w:jc w:val="both"/>
        <w:rPr>
          <w:sz w:val="20"/>
          <w:szCs w:val="20"/>
        </w:rPr>
      </w:pPr>
      <w:r w:rsidRPr="007042DA">
        <w:rPr>
          <w:sz w:val="20"/>
          <w:szCs w:val="20"/>
        </w:rPr>
        <w:t xml:space="preserve">2. Строки </w:t>
      </w:r>
      <w:proofErr w:type="gramStart"/>
      <w:r w:rsidRPr="007042DA">
        <w:rPr>
          <w:sz w:val="20"/>
          <w:szCs w:val="20"/>
        </w:rPr>
        <w:t>арх</w:t>
      </w:r>
      <w:proofErr w:type="gramEnd"/>
      <w:r w:rsidRPr="007042DA">
        <w:rPr>
          <w:sz w:val="20"/>
          <w:szCs w:val="20"/>
        </w:rPr>
        <w:t>івного зберігання електронних документів (повідомлень), програмних, апаратно-програмних, апаратних або інших засобів для їх зберігання повинні відповідати строкам зберігання інших видів архівних документів, визначених відповідно до законодавства, але не менше ніж строк позовної давності.</w:t>
      </w:r>
    </w:p>
    <w:p w:rsidR="00935E04" w:rsidRPr="007042DA" w:rsidRDefault="00CE3C32" w:rsidP="007042DA">
      <w:pPr>
        <w:pStyle w:val="a3"/>
        <w:jc w:val="both"/>
        <w:rPr>
          <w:sz w:val="20"/>
          <w:szCs w:val="20"/>
        </w:rPr>
      </w:pPr>
      <w:r w:rsidRPr="007042DA">
        <w:rPr>
          <w:sz w:val="20"/>
          <w:szCs w:val="20"/>
        </w:rPr>
        <w:t>3. Зберігачем електронних документів може бути суб'єкт господарювання, який надає послуги із зберігання електронних документів (повідомлень) шляхом забезпечення їх цілісності та незмінності за допомогою інформаційно-телекомунікаційних систем.</w:t>
      </w:r>
    </w:p>
    <w:p w:rsidR="00935E04" w:rsidRPr="007042DA" w:rsidRDefault="00CE3C32" w:rsidP="007042DA">
      <w:pPr>
        <w:pStyle w:val="a3"/>
        <w:jc w:val="both"/>
        <w:rPr>
          <w:sz w:val="20"/>
          <w:szCs w:val="20"/>
        </w:rPr>
      </w:pPr>
      <w:r w:rsidRPr="007042DA">
        <w:rPr>
          <w:sz w:val="20"/>
          <w:szCs w:val="20"/>
        </w:rPr>
        <w:t xml:space="preserve">Надання послуг зберігання електронних документів (повідомлень) є видом господарської діяльності, що не </w:t>
      </w:r>
      <w:proofErr w:type="gramStart"/>
      <w:r w:rsidRPr="007042DA">
        <w:rPr>
          <w:sz w:val="20"/>
          <w:szCs w:val="20"/>
        </w:rPr>
        <w:t>п</w:t>
      </w:r>
      <w:proofErr w:type="gramEnd"/>
      <w:r w:rsidRPr="007042DA">
        <w:rPr>
          <w:sz w:val="20"/>
          <w:szCs w:val="20"/>
        </w:rPr>
        <w:t>ідлягає ліцензуванню та не потребує отримання будь-яких документів дозвільного характеру.</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16. Час відправлення та отримання електронного документа (повідомлення)</w:t>
      </w:r>
    </w:p>
    <w:p w:rsidR="00935E04" w:rsidRPr="007042DA" w:rsidRDefault="00CE3C32" w:rsidP="007042DA">
      <w:pPr>
        <w:pStyle w:val="a3"/>
        <w:jc w:val="both"/>
        <w:rPr>
          <w:sz w:val="20"/>
          <w:szCs w:val="20"/>
        </w:rPr>
      </w:pPr>
      <w:r w:rsidRPr="007042DA">
        <w:rPr>
          <w:sz w:val="20"/>
          <w:szCs w:val="20"/>
        </w:rPr>
        <w:t xml:space="preserve">1. Якщо інше не передбачено законом або договором, електронний документ (повідомлення) вважається відправленим суб'єктом електронної комерції у момент, коли такий документ (повідомлення) переданий за межі інформаційної системи суб'єкта або особи, уповноваженої на </w:t>
      </w:r>
      <w:proofErr w:type="gramStart"/>
      <w:r w:rsidRPr="007042DA">
        <w:rPr>
          <w:sz w:val="20"/>
          <w:szCs w:val="20"/>
        </w:rPr>
        <w:t>його в</w:t>
      </w:r>
      <w:proofErr w:type="gramEnd"/>
      <w:r w:rsidRPr="007042DA">
        <w:rPr>
          <w:sz w:val="20"/>
          <w:szCs w:val="20"/>
        </w:rPr>
        <w:t>ідправлення.</w:t>
      </w:r>
    </w:p>
    <w:p w:rsidR="00935E04" w:rsidRPr="007042DA" w:rsidRDefault="00CE3C32" w:rsidP="007042DA">
      <w:pPr>
        <w:pStyle w:val="a3"/>
        <w:jc w:val="both"/>
        <w:rPr>
          <w:sz w:val="20"/>
          <w:szCs w:val="20"/>
        </w:rPr>
      </w:pPr>
      <w:r w:rsidRPr="007042DA">
        <w:rPr>
          <w:sz w:val="20"/>
          <w:szCs w:val="20"/>
        </w:rPr>
        <w:t xml:space="preserve">2. Якщо інше не передбачено законом або договором, електронний документ (повідомлення) вважається отриманим суб'єктом електронної комерції </w:t>
      </w:r>
      <w:proofErr w:type="gramStart"/>
      <w:r w:rsidRPr="007042DA">
        <w:rPr>
          <w:sz w:val="20"/>
          <w:szCs w:val="20"/>
        </w:rPr>
        <w:t>у</w:t>
      </w:r>
      <w:proofErr w:type="gramEnd"/>
      <w:r w:rsidRPr="007042DA">
        <w:rPr>
          <w:sz w:val="20"/>
          <w:szCs w:val="20"/>
        </w:rPr>
        <w:t xml:space="preserve"> момент, коли такий документ (повідомлення) отриманий інформаційно-телекомунікаційною системою суб'єкта.</w:t>
      </w:r>
    </w:p>
    <w:p w:rsidR="00935E04" w:rsidRPr="007042DA" w:rsidRDefault="00CE3C32" w:rsidP="007042DA">
      <w:pPr>
        <w:pStyle w:val="3"/>
        <w:jc w:val="both"/>
        <w:rPr>
          <w:rFonts w:eastAsia="Times New Roman"/>
          <w:sz w:val="20"/>
          <w:szCs w:val="20"/>
        </w:rPr>
      </w:pPr>
      <w:r w:rsidRPr="007042DA">
        <w:rPr>
          <w:rFonts w:eastAsia="Times New Roman"/>
          <w:sz w:val="20"/>
          <w:szCs w:val="20"/>
        </w:rPr>
        <w:t>Розділ IV</w:t>
      </w:r>
      <w:r w:rsidRPr="007042DA">
        <w:rPr>
          <w:rFonts w:eastAsia="Times New Roman"/>
          <w:sz w:val="20"/>
          <w:szCs w:val="20"/>
        </w:rPr>
        <w:br/>
        <w:t>ВИРІШЕННЯ СПОРІ</w:t>
      </w:r>
      <w:proofErr w:type="gramStart"/>
      <w:r w:rsidRPr="007042DA">
        <w:rPr>
          <w:rFonts w:eastAsia="Times New Roman"/>
          <w:sz w:val="20"/>
          <w:szCs w:val="20"/>
        </w:rPr>
        <w:t>В</w:t>
      </w:r>
      <w:proofErr w:type="gramEnd"/>
      <w:r w:rsidRPr="007042DA">
        <w:rPr>
          <w:rFonts w:eastAsia="Times New Roman"/>
          <w:sz w:val="20"/>
          <w:szCs w:val="20"/>
        </w:rPr>
        <w:t xml:space="preserve"> ТА ВІДПОВІДАЛЬНІСТЬ У СФЕРІ ЕЛЕКТРОННОЇ КОМЕРЦІЇ</w:t>
      </w:r>
    </w:p>
    <w:p w:rsidR="00935E04" w:rsidRPr="007042DA" w:rsidRDefault="00CE3C32" w:rsidP="007042DA">
      <w:pPr>
        <w:pStyle w:val="3"/>
        <w:jc w:val="both"/>
        <w:rPr>
          <w:rFonts w:eastAsia="Times New Roman"/>
          <w:sz w:val="20"/>
          <w:szCs w:val="20"/>
        </w:rPr>
      </w:pPr>
      <w:r w:rsidRPr="007042DA">
        <w:rPr>
          <w:rFonts w:eastAsia="Times New Roman"/>
          <w:sz w:val="20"/>
          <w:szCs w:val="20"/>
        </w:rPr>
        <w:t xml:space="preserve">Стаття 17. Відповідальність учасників </w:t>
      </w:r>
      <w:proofErr w:type="gramStart"/>
      <w:r w:rsidRPr="007042DA">
        <w:rPr>
          <w:rFonts w:eastAsia="Times New Roman"/>
          <w:sz w:val="20"/>
          <w:szCs w:val="20"/>
        </w:rPr>
        <w:t>в</w:t>
      </w:r>
      <w:proofErr w:type="gramEnd"/>
      <w:r w:rsidRPr="007042DA">
        <w:rPr>
          <w:rFonts w:eastAsia="Times New Roman"/>
          <w:sz w:val="20"/>
          <w:szCs w:val="20"/>
        </w:rPr>
        <w:t>ідносин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Сторони електронних правочинів </w:t>
      </w:r>
      <w:proofErr w:type="gramStart"/>
      <w:r w:rsidRPr="007042DA">
        <w:rPr>
          <w:sz w:val="20"/>
          <w:szCs w:val="20"/>
        </w:rPr>
        <w:t>в</w:t>
      </w:r>
      <w:proofErr w:type="gramEnd"/>
      <w:r w:rsidRPr="007042DA">
        <w:rPr>
          <w:sz w:val="20"/>
          <w:szCs w:val="20"/>
        </w:rPr>
        <w:t>ідповідають за невиконання своїх зобов'язань у порядку, визначеному законом або договором.</w:t>
      </w:r>
    </w:p>
    <w:p w:rsidR="00935E04" w:rsidRPr="007042DA" w:rsidRDefault="00CE3C32" w:rsidP="007042DA">
      <w:pPr>
        <w:pStyle w:val="a3"/>
        <w:jc w:val="both"/>
        <w:rPr>
          <w:sz w:val="20"/>
          <w:szCs w:val="20"/>
        </w:rPr>
      </w:pPr>
      <w:r w:rsidRPr="007042DA">
        <w:rPr>
          <w:sz w:val="20"/>
          <w:szCs w:val="20"/>
        </w:rPr>
        <w:t>2. Постачальник послуг проміжного характеру в інформаційній сфері несе відповідальність за невиконання своїх зобов'язань у порядку, визначеному законом або відповідним договором про надання таких послуг.</w:t>
      </w:r>
    </w:p>
    <w:p w:rsidR="00935E04" w:rsidRPr="007042DA" w:rsidRDefault="00CE3C32" w:rsidP="007042DA">
      <w:pPr>
        <w:pStyle w:val="a3"/>
        <w:jc w:val="both"/>
        <w:rPr>
          <w:sz w:val="20"/>
          <w:szCs w:val="20"/>
        </w:rPr>
      </w:pPr>
      <w:r w:rsidRPr="007042DA">
        <w:rPr>
          <w:sz w:val="20"/>
          <w:szCs w:val="20"/>
        </w:rPr>
        <w:t xml:space="preserve">3. Постачальник послуг проміжного характеру несе відповідальність за забезпечення </w:t>
      </w:r>
      <w:proofErr w:type="gramStart"/>
      <w:r w:rsidRPr="007042DA">
        <w:rPr>
          <w:sz w:val="20"/>
          <w:szCs w:val="20"/>
        </w:rPr>
        <w:t>техн</w:t>
      </w:r>
      <w:proofErr w:type="gramEnd"/>
      <w:r w:rsidRPr="007042DA">
        <w:rPr>
          <w:sz w:val="20"/>
          <w:szCs w:val="20"/>
        </w:rPr>
        <w:t>ічного захисту інформації та здійснення контролю за ним у порядку, визначеному законодавством або відповідним договором про надання таких послуг.</w:t>
      </w:r>
    </w:p>
    <w:p w:rsidR="00935E04" w:rsidRPr="007042DA" w:rsidRDefault="00CE3C32" w:rsidP="007042DA">
      <w:pPr>
        <w:pStyle w:val="3"/>
        <w:jc w:val="both"/>
        <w:rPr>
          <w:rFonts w:eastAsia="Times New Roman"/>
          <w:sz w:val="20"/>
          <w:szCs w:val="20"/>
        </w:rPr>
      </w:pPr>
      <w:r w:rsidRPr="007042DA">
        <w:rPr>
          <w:rFonts w:eastAsia="Times New Roman"/>
          <w:sz w:val="20"/>
          <w:szCs w:val="20"/>
        </w:rPr>
        <w:t xml:space="preserve">Стаття 18. Вирішення спорів </w:t>
      </w:r>
      <w:proofErr w:type="gramStart"/>
      <w:r w:rsidRPr="007042DA">
        <w:rPr>
          <w:rFonts w:eastAsia="Times New Roman"/>
          <w:sz w:val="20"/>
          <w:szCs w:val="20"/>
        </w:rPr>
        <w:t>м</w:t>
      </w:r>
      <w:proofErr w:type="gramEnd"/>
      <w:r w:rsidRPr="007042DA">
        <w:rPr>
          <w:rFonts w:eastAsia="Times New Roman"/>
          <w:sz w:val="20"/>
          <w:szCs w:val="20"/>
        </w:rPr>
        <w:t>іж учасниками відносин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1. Вирішення спорів між учасниками відносин у сфері електронної комерції здійснюється </w:t>
      </w:r>
      <w:proofErr w:type="gramStart"/>
      <w:r w:rsidRPr="007042DA">
        <w:rPr>
          <w:sz w:val="20"/>
          <w:szCs w:val="20"/>
        </w:rPr>
        <w:t>в</w:t>
      </w:r>
      <w:proofErr w:type="gramEnd"/>
      <w:r w:rsidRPr="007042DA">
        <w:rPr>
          <w:sz w:val="20"/>
          <w:szCs w:val="20"/>
        </w:rPr>
        <w:t xml:space="preserve"> порядку, визначеному законодавством.</w:t>
      </w:r>
    </w:p>
    <w:p w:rsidR="00935E04" w:rsidRPr="007042DA" w:rsidRDefault="00CE3C32" w:rsidP="007042DA">
      <w:pPr>
        <w:pStyle w:val="3"/>
        <w:jc w:val="both"/>
        <w:rPr>
          <w:rFonts w:eastAsia="Times New Roman"/>
          <w:sz w:val="20"/>
          <w:szCs w:val="20"/>
        </w:rPr>
      </w:pPr>
      <w:r w:rsidRPr="007042DA">
        <w:rPr>
          <w:rFonts w:eastAsia="Times New Roman"/>
          <w:sz w:val="20"/>
          <w:szCs w:val="20"/>
        </w:rPr>
        <w:t>Стаття 19. Відповідальність за порушення законодавства у сфері електронної комерції</w:t>
      </w:r>
    </w:p>
    <w:p w:rsidR="00935E04" w:rsidRPr="007042DA" w:rsidRDefault="00CE3C32" w:rsidP="007042DA">
      <w:pPr>
        <w:pStyle w:val="a3"/>
        <w:jc w:val="both"/>
        <w:rPr>
          <w:sz w:val="20"/>
          <w:szCs w:val="20"/>
        </w:rPr>
      </w:pPr>
      <w:r w:rsidRPr="007042DA">
        <w:rPr>
          <w:sz w:val="20"/>
          <w:szCs w:val="20"/>
        </w:rPr>
        <w:t>1. Порушення законодавства у сфері електронної комерції тягне за собою відповідальність, встановлену законом.</w:t>
      </w:r>
    </w:p>
    <w:p w:rsidR="00935E04" w:rsidRPr="007042DA" w:rsidRDefault="00CE3C32" w:rsidP="007042DA">
      <w:pPr>
        <w:pStyle w:val="3"/>
        <w:jc w:val="both"/>
        <w:rPr>
          <w:rFonts w:eastAsia="Times New Roman"/>
          <w:sz w:val="20"/>
          <w:szCs w:val="20"/>
        </w:rPr>
      </w:pPr>
      <w:r w:rsidRPr="007042DA">
        <w:rPr>
          <w:rFonts w:eastAsia="Times New Roman"/>
          <w:sz w:val="20"/>
          <w:szCs w:val="20"/>
        </w:rPr>
        <w:lastRenderedPageBreak/>
        <w:t>Розділ V</w:t>
      </w:r>
      <w:r w:rsidRPr="007042DA">
        <w:rPr>
          <w:rFonts w:eastAsia="Times New Roman"/>
          <w:sz w:val="20"/>
          <w:szCs w:val="20"/>
        </w:rPr>
        <w:br/>
        <w:t>ПРИКІНЦЕВІ ПОЛОЖЕННЯ</w:t>
      </w:r>
    </w:p>
    <w:p w:rsidR="00935E04" w:rsidRPr="007042DA" w:rsidRDefault="00CE3C32" w:rsidP="007042DA">
      <w:pPr>
        <w:pStyle w:val="a3"/>
        <w:jc w:val="both"/>
        <w:rPr>
          <w:sz w:val="20"/>
          <w:szCs w:val="20"/>
        </w:rPr>
      </w:pPr>
      <w:r w:rsidRPr="007042DA">
        <w:rPr>
          <w:sz w:val="20"/>
          <w:szCs w:val="20"/>
        </w:rPr>
        <w:t>1. Цей Закон набирає чинності з дня, наступного за днем його опублікування.</w:t>
      </w:r>
    </w:p>
    <w:p w:rsidR="00935E04" w:rsidRPr="007042DA" w:rsidRDefault="00CE3C32" w:rsidP="007042DA">
      <w:pPr>
        <w:pStyle w:val="a3"/>
        <w:jc w:val="both"/>
        <w:rPr>
          <w:sz w:val="20"/>
          <w:szCs w:val="20"/>
        </w:rPr>
      </w:pPr>
      <w:r w:rsidRPr="007042DA">
        <w:rPr>
          <w:sz w:val="20"/>
          <w:szCs w:val="20"/>
        </w:rPr>
        <w:t xml:space="preserve">2. Внести зміни до </w:t>
      </w:r>
      <w:proofErr w:type="gramStart"/>
      <w:r w:rsidRPr="007042DA">
        <w:rPr>
          <w:sz w:val="20"/>
          <w:szCs w:val="20"/>
        </w:rPr>
        <w:t>таких</w:t>
      </w:r>
      <w:proofErr w:type="gramEnd"/>
      <w:r w:rsidRPr="007042DA">
        <w:rPr>
          <w:sz w:val="20"/>
          <w:szCs w:val="20"/>
        </w:rPr>
        <w:t xml:space="preserve"> законодавчих актів України:</w:t>
      </w:r>
    </w:p>
    <w:p w:rsidR="00935E04" w:rsidRPr="007042DA" w:rsidRDefault="00CE3C32" w:rsidP="007042DA">
      <w:pPr>
        <w:pStyle w:val="a3"/>
        <w:jc w:val="both"/>
        <w:rPr>
          <w:sz w:val="20"/>
          <w:szCs w:val="20"/>
        </w:rPr>
      </w:pPr>
      <w:r w:rsidRPr="007042DA">
        <w:rPr>
          <w:sz w:val="20"/>
          <w:szCs w:val="20"/>
        </w:rPr>
        <w:t xml:space="preserve">1) у </w:t>
      </w:r>
      <w:r w:rsidRPr="007042DA">
        <w:rPr>
          <w:color w:val="0000FF"/>
          <w:sz w:val="20"/>
          <w:szCs w:val="20"/>
        </w:rPr>
        <w:t>Цивільному кодексі України</w:t>
      </w:r>
      <w:r w:rsidRPr="007042DA">
        <w:rPr>
          <w:sz w:val="20"/>
          <w:szCs w:val="20"/>
        </w:rPr>
        <w:t xml:space="preserve"> (Відомості Верховно</w:t>
      </w:r>
      <w:proofErr w:type="gramStart"/>
      <w:r w:rsidRPr="007042DA">
        <w:rPr>
          <w:sz w:val="20"/>
          <w:szCs w:val="20"/>
        </w:rPr>
        <w:t>ї Р</w:t>
      </w:r>
      <w:proofErr w:type="gramEnd"/>
      <w:r w:rsidRPr="007042DA">
        <w:rPr>
          <w:sz w:val="20"/>
          <w:szCs w:val="20"/>
        </w:rPr>
        <w:t>ади України, 2003 р., NN 40 - 44, ст. 356):</w:t>
      </w:r>
    </w:p>
    <w:p w:rsidR="00935E04" w:rsidRPr="007042DA" w:rsidRDefault="00CE3C32" w:rsidP="007042DA">
      <w:pPr>
        <w:pStyle w:val="a3"/>
        <w:jc w:val="both"/>
        <w:rPr>
          <w:sz w:val="20"/>
          <w:szCs w:val="20"/>
        </w:rPr>
      </w:pPr>
      <w:r w:rsidRPr="007042DA">
        <w:rPr>
          <w:sz w:val="20"/>
          <w:szCs w:val="20"/>
        </w:rPr>
        <w:t xml:space="preserve">частину першу статті 205 </w:t>
      </w:r>
      <w:proofErr w:type="gramStart"/>
      <w:r w:rsidRPr="007042DA">
        <w:rPr>
          <w:sz w:val="20"/>
          <w:szCs w:val="20"/>
        </w:rPr>
        <w:t>п</w:t>
      </w:r>
      <w:proofErr w:type="gramEnd"/>
      <w:r w:rsidRPr="007042DA">
        <w:rPr>
          <w:sz w:val="20"/>
          <w:szCs w:val="20"/>
        </w:rPr>
        <w:t>ісля слова "письмовій" доповнити словом "(електронній)";</w:t>
      </w:r>
    </w:p>
    <w:p w:rsidR="00935E04" w:rsidRPr="007042DA" w:rsidRDefault="00CE3C32" w:rsidP="007042DA">
      <w:pPr>
        <w:pStyle w:val="a3"/>
        <w:jc w:val="both"/>
        <w:rPr>
          <w:sz w:val="20"/>
          <w:szCs w:val="20"/>
        </w:rPr>
      </w:pPr>
      <w:r w:rsidRPr="007042DA">
        <w:rPr>
          <w:sz w:val="20"/>
          <w:szCs w:val="20"/>
        </w:rPr>
        <w:t>у статті 207:</w:t>
      </w:r>
    </w:p>
    <w:p w:rsidR="00935E04" w:rsidRPr="007042DA" w:rsidRDefault="00CE3C32" w:rsidP="007042DA">
      <w:pPr>
        <w:pStyle w:val="a3"/>
        <w:jc w:val="both"/>
        <w:rPr>
          <w:sz w:val="20"/>
          <w:szCs w:val="20"/>
        </w:rPr>
      </w:pPr>
      <w:r w:rsidRPr="007042DA">
        <w:rPr>
          <w:sz w:val="20"/>
          <w:szCs w:val="20"/>
        </w:rPr>
        <w:t xml:space="preserve">абзац перший частини першої </w:t>
      </w:r>
      <w:proofErr w:type="gramStart"/>
      <w:r w:rsidRPr="007042DA">
        <w:rPr>
          <w:sz w:val="20"/>
          <w:szCs w:val="20"/>
        </w:rPr>
        <w:t>п</w:t>
      </w:r>
      <w:proofErr w:type="gramEnd"/>
      <w:r w:rsidRPr="007042DA">
        <w:rPr>
          <w:sz w:val="20"/>
          <w:szCs w:val="20"/>
        </w:rPr>
        <w:t>ісля слова "документах" доповнити словами "(у тому числі електронних)";</w:t>
      </w:r>
    </w:p>
    <w:p w:rsidR="00935E04" w:rsidRPr="007042DA" w:rsidRDefault="00CE3C32" w:rsidP="007042DA">
      <w:pPr>
        <w:pStyle w:val="a3"/>
        <w:jc w:val="both"/>
        <w:rPr>
          <w:sz w:val="20"/>
          <w:szCs w:val="20"/>
        </w:rPr>
      </w:pPr>
      <w:r w:rsidRPr="007042DA">
        <w:rPr>
          <w:sz w:val="20"/>
          <w:szCs w:val="20"/>
        </w:rPr>
        <w:t xml:space="preserve">частину третю </w:t>
      </w:r>
      <w:proofErr w:type="gramStart"/>
      <w:r w:rsidRPr="007042DA">
        <w:rPr>
          <w:sz w:val="20"/>
          <w:szCs w:val="20"/>
        </w:rPr>
        <w:t>п</w:t>
      </w:r>
      <w:proofErr w:type="gramEnd"/>
      <w:r w:rsidRPr="007042DA">
        <w:rPr>
          <w:sz w:val="20"/>
          <w:szCs w:val="20"/>
        </w:rPr>
        <w:t>ісля слова "механічного" доповнити словом "електронного";</w:t>
      </w:r>
    </w:p>
    <w:p w:rsidR="00935E04" w:rsidRPr="007042DA" w:rsidRDefault="00CE3C32" w:rsidP="007042DA">
      <w:pPr>
        <w:pStyle w:val="a3"/>
        <w:jc w:val="both"/>
        <w:rPr>
          <w:sz w:val="20"/>
          <w:szCs w:val="20"/>
        </w:rPr>
      </w:pPr>
      <w:r w:rsidRPr="007042DA">
        <w:rPr>
          <w:sz w:val="20"/>
          <w:szCs w:val="20"/>
        </w:rPr>
        <w:t>частину другу статті 639 доповнити абзацом другим такого змісту:</w:t>
      </w:r>
    </w:p>
    <w:p w:rsidR="00935E04" w:rsidRPr="007042DA" w:rsidRDefault="00CE3C32" w:rsidP="007042DA">
      <w:pPr>
        <w:pStyle w:val="a3"/>
        <w:jc w:val="both"/>
        <w:rPr>
          <w:sz w:val="20"/>
          <w:szCs w:val="20"/>
        </w:rPr>
      </w:pPr>
      <w:r w:rsidRPr="007042DA">
        <w:rPr>
          <w:sz w:val="20"/>
          <w:szCs w:val="20"/>
        </w:rPr>
        <w:t>"Якщо сторони домовилися укласти догові</w:t>
      </w:r>
      <w:proofErr w:type="gramStart"/>
      <w:r w:rsidRPr="007042DA">
        <w:rPr>
          <w:sz w:val="20"/>
          <w:szCs w:val="20"/>
        </w:rPr>
        <w:t>р</w:t>
      </w:r>
      <w:proofErr w:type="gramEnd"/>
      <w:r w:rsidRPr="007042DA">
        <w:rPr>
          <w:sz w:val="20"/>
          <w:szCs w:val="20"/>
        </w:rPr>
        <w:t xml:space="preserve"> за допомогою інформаційно-телекомунікаційних систем, він вважається укладеним у письмовій формі";</w:t>
      </w:r>
    </w:p>
    <w:p w:rsidR="00935E04" w:rsidRPr="007042DA" w:rsidRDefault="00CE3C32" w:rsidP="007042DA">
      <w:pPr>
        <w:pStyle w:val="a3"/>
        <w:jc w:val="both"/>
        <w:rPr>
          <w:sz w:val="20"/>
          <w:szCs w:val="20"/>
        </w:rPr>
      </w:pPr>
      <w:r w:rsidRPr="007042DA">
        <w:rPr>
          <w:sz w:val="20"/>
          <w:szCs w:val="20"/>
        </w:rPr>
        <w:t xml:space="preserve">2) абзац сьомий </w:t>
      </w:r>
      <w:r w:rsidRPr="007042DA">
        <w:rPr>
          <w:color w:val="0000FF"/>
          <w:sz w:val="20"/>
          <w:szCs w:val="20"/>
        </w:rPr>
        <w:t xml:space="preserve">частини другої статті 9 Закону України "Про бухгалтерський </w:t>
      </w:r>
      <w:proofErr w:type="gramStart"/>
      <w:r w:rsidRPr="007042DA">
        <w:rPr>
          <w:color w:val="0000FF"/>
          <w:sz w:val="20"/>
          <w:szCs w:val="20"/>
        </w:rPr>
        <w:t>обл</w:t>
      </w:r>
      <w:proofErr w:type="gramEnd"/>
      <w:r w:rsidRPr="007042DA">
        <w:rPr>
          <w:color w:val="0000FF"/>
          <w:sz w:val="20"/>
          <w:szCs w:val="20"/>
        </w:rPr>
        <w:t>ік та фінансову звітність в Україні"</w:t>
      </w:r>
      <w:r w:rsidRPr="007042DA">
        <w:rPr>
          <w:sz w:val="20"/>
          <w:szCs w:val="20"/>
        </w:rPr>
        <w:t xml:space="preserve"> (Відомості Верховної Ради України, 1999 р., N 40, ст. 365) після слів "особистий підпис" доповнити словами "аналог власноручного підпису або підпис, прирівняний до власноручного підпису відповідно до </w:t>
      </w:r>
      <w:r w:rsidRPr="007042DA">
        <w:rPr>
          <w:color w:val="0000FF"/>
          <w:sz w:val="20"/>
          <w:szCs w:val="20"/>
        </w:rPr>
        <w:t xml:space="preserve">Закону України "Про електронний цифровий </w:t>
      </w:r>
      <w:proofErr w:type="gramStart"/>
      <w:r w:rsidRPr="007042DA">
        <w:rPr>
          <w:color w:val="0000FF"/>
          <w:sz w:val="20"/>
          <w:szCs w:val="20"/>
        </w:rPr>
        <w:t>п</w:t>
      </w:r>
      <w:proofErr w:type="gramEnd"/>
      <w:r w:rsidRPr="007042DA">
        <w:rPr>
          <w:color w:val="0000FF"/>
          <w:sz w:val="20"/>
          <w:szCs w:val="20"/>
        </w:rPr>
        <w:t>ідпис"</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3) частину першу </w:t>
      </w:r>
      <w:r w:rsidRPr="007042DA">
        <w:rPr>
          <w:color w:val="0000FF"/>
          <w:sz w:val="20"/>
          <w:szCs w:val="20"/>
        </w:rPr>
        <w:t>статті 7 Закону України "Про електронні документи та електронний документообіг"</w:t>
      </w:r>
      <w:r w:rsidRPr="007042DA">
        <w:rPr>
          <w:sz w:val="20"/>
          <w:szCs w:val="20"/>
        </w:rPr>
        <w:t xml:space="preserve"> (Відомості Верховно</w:t>
      </w:r>
      <w:proofErr w:type="gramStart"/>
      <w:r w:rsidRPr="007042DA">
        <w:rPr>
          <w:sz w:val="20"/>
          <w:szCs w:val="20"/>
        </w:rPr>
        <w:t>ї Р</w:t>
      </w:r>
      <w:proofErr w:type="gramEnd"/>
      <w:r w:rsidRPr="007042DA">
        <w:rPr>
          <w:sz w:val="20"/>
          <w:szCs w:val="20"/>
        </w:rPr>
        <w:t>ади України, 2003 р., N 36, ст. 275; 2014 р., N 24, ст. 885) викласти в такій редакції:</w:t>
      </w:r>
    </w:p>
    <w:p w:rsidR="00935E04" w:rsidRPr="007042DA" w:rsidRDefault="00CE3C32" w:rsidP="007042DA">
      <w:pPr>
        <w:pStyle w:val="a3"/>
        <w:jc w:val="both"/>
        <w:rPr>
          <w:sz w:val="20"/>
          <w:szCs w:val="20"/>
        </w:rPr>
      </w:pPr>
      <w:r w:rsidRPr="007042DA">
        <w:rPr>
          <w:sz w:val="20"/>
          <w:szCs w:val="20"/>
        </w:rPr>
        <w:t xml:space="preserve">"Оригіналом електронного документа вважається електронний примірник документа з обов'язковими реквізитами, у тому числі з електронним </w:t>
      </w:r>
      <w:proofErr w:type="gramStart"/>
      <w:r w:rsidRPr="007042DA">
        <w:rPr>
          <w:sz w:val="20"/>
          <w:szCs w:val="20"/>
        </w:rPr>
        <w:t>п</w:t>
      </w:r>
      <w:proofErr w:type="gramEnd"/>
      <w:r w:rsidRPr="007042DA">
        <w:rPr>
          <w:sz w:val="20"/>
          <w:szCs w:val="20"/>
        </w:rPr>
        <w:t xml:space="preserve">ідписом автора або підписом, прирівняним до власноручного підпису відповідно до </w:t>
      </w:r>
      <w:r w:rsidRPr="007042DA">
        <w:rPr>
          <w:color w:val="0000FF"/>
          <w:sz w:val="20"/>
          <w:szCs w:val="20"/>
        </w:rPr>
        <w:t>Закону України "Про електронний цифровий підпис"</w:t>
      </w:r>
      <w:r w:rsidRPr="007042DA">
        <w:rPr>
          <w:sz w:val="20"/>
          <w:szCs w:val="20"/>
        </w:rPr>
        <w:t>;</w:t>
      </w:r>
    </w:p>
    <w:p w:rsidR="00935E04" w:rsidRPr="007042DA" w:rsidRDefault="00CE3C32" w:rsidP="007042DA">
      <w:pPr>
        <w:pStyle w:val="a3"/>
        <w:jc w:val="both"/>
        <w:rPr>
          <w:sz w:val="20"/>
          <w:szCs w:val="20"/>
        </w:rPr>
      </w:pPr>
      <w:r w:rsidRPr="007042DA">
        <w:rPr>
          <w:sz w:val="20"/>
          <w:szCs w:val="20"/>
        </w:rPr>
        <w:t xml:space="preserve">4) у </w:t>
      </w:r>
      <w:r w:rsidRPr="007042DA">
        <w:rPr>
          <w:color w:val="0000FF"/>
          <w:sz w:val="20"/>
          <w:szCs w:val="20"/>
        </w:rPr>
        <w:t>Законі України "Про захист прав споживачів"</w:t>
      </w:r>
      <w:r w:rsidRPr="007042DA">
        <w:rPr>
          <w:sz w:val="20"/>
          <w:szCs w:val="20"/>
        </w:rPr>
        <w:t xml:space="preserve"> (Відомості Верховно</w:t>
      </w:r>
      <w:proofErr w:type="gramStart"/>
      <w:r w:rsidRPr="007042DA">
        <w:rPr>
          <w:sz w:val="20"/>
          <w:szCs w:val="20"/>
        </w:rPr>
        <w:t>ї Р</w:t>
      </w:r>
      <w:proofErr w:type="gramEnd"/>
      <w:r w:rsidRPr="007042DA">
        <w:rPr>
          <w:sz w:val="20"/>
          <w:szCs w:val="20"/>
        </w:rPr>
        <w:t>ади України, 2006 р., N 7, ст. 84):</w:t>
      </w:r>
    </w:p>
    <w:p w:rsidR="00935E04" w:rsidRPr="007042DA" w:rsidRDefault="00CE3C32" w:rsidP="007042DA">
      <w:pPr>
        <w:pStyle w:val="a3"/>
        <w:jc w:val="both"/>
        <w:rPr>
          <w:sz w:val="20"/>
          <w:szCs w:val="20"/>
        </w:rPr>
      </w:pPr>
      <w:r w:rsidRPr="007042DA">
        <w:rPr>
          <w:sz w:val="20"/>
          <w:szCs w:val="20"/>
        </w:rPr>
        <w:t xml:space="preserve">частину шосту статті 12 </w:t>
      </w:r>
      <w:proofErr w:type="gramStart"/>
      <w:r w:rsidRPr="007042DA">
        <w:rPr>
          <w:sz w:val="20"/>
          <w:szCs w:val="20"/>
        </w:rPr>
        <w:t>п</w:t>
      </w:r>
      <w:proofErr w:type="gramEnd"/>
      <w:r w:rsidRPr="007042DA">
        <w:rPr>
          <w:sz w:val="20"/>
          <w:szCs w:val="20"/>
        </w:rPr>
        <w:t>ісля слова "документ" у всіх відмінках доповнити словами "(електронний документ)" у відповідному відмінку;</w:t>
      </w:r>
    </w:p>
    <w:p w:rsidR="00935E04" w:rsidRPr="007042DA" w:rsidRDefault="00CE3C32" w:rsidP="007042DA">
      <w:pPr>
        <w:pStyle w:val="a3"/>
        <w:jc w:val="both"/>
        <w:rPr>
          <w:sz w:val="20"/>
          <w:szCs w:val="20"/>
        </w:rPr>
      </w:pPr>
      <w:r w:rsidRPr="007042DA">
        <w:rPr>
          <w:sz w:val="20"/>
          <w:szCs w:val="20"/>
        </w:rPr>
        <w:t xml:space="preserve">пункт 7 частини першої статті 23 </w:t>
      </w:r>
      <w:proofErr w:type="gramStart"/>
      <w:r w:rsidRPr="007042DA">
        <w:rPr>
          <w:sz w:val="20"/>
          <w:szCs w:val="20"/>
        </w:rPr>
        <w:t>п</w:t>
      </w:r>
      <w:proofErr w:type="gramEnd"/>
      <w:r w:rsidRPr="007042DA">
        <w:rPr>
          <w:sz w:val="20"/>
          <w:szCs w:val="20"/>
        </w:rPr>
        <w:t>ісля слова "продукцію" доповнити словами "або продавця (у випадках, визначених Законом України "Про електронну комерцію")";</w:t>
      </w:r>
    </w:p>
    <w:p w:rsidR="00935E04" w:rsidRPr="007042DA" w:rsidRDefault="00CE3C32" w:rsidP="007042DA">
      <w:pPr>
        <w:pStyle w:val="a3"/>
        <w:jc w:val="both"/>
        <w:rPr>
          <w:sz w:val="20"/>
          <w:szCs w:val="20"/>
        </w:rPr>
      </w:pPr>
      <w:r w:rsidRPr="007042DA">
        <w:rPr>
          <w:sz w:val="20"/>
          <w:szCs w:val="20"/>
        </w:rPr>
        <w:t xml:space="preserve">5) абзац четвертий </w:t>
      </w:r>
      <w:r w:rsidRPr="007042DA">
        <w:rPr>
          <w:color w:val="0000FF"/>
          <w:sz w:val="20"/>
          <w:szCs w:val="20"/>
        </w:rPr>
        <w:t>статті 2 Закону України "Про захист персональних даних"</w:t>
      </w:r>
      <w:r w:rsidRPr="007042DA">
        <w:rPr>
          <w:sz w:val="20"/>
          <w:szCs w:val="20"/>
        </w:rPr>
        <w:t xml:space="preserve"> (Відомості Верховно</w:t>
      </w:r>
      <w:proofErr w:type="gramStart"/>
      <w:r w:rsidRPr="007042DA">
        <w:rPr>
          <w:sz w:val="20"/>
          <w:szCs w:val="20"/>
        </w:rPr>
        <w:t>ї Р</w:t>
      </w:r>
      <w:proofErr w:type="gramEnd"/>
      <w:r w:rsidRPr="007042DA">
        <w:rPr>
          <w:sz w:val="20"/>
          <w:szCs w:val="20"/>
        </w:rPr>
        <w:t xml:space="preserve">ади України, 2010 р., N 34, ст. 481; 2013 р., N 51, ст. 715; 2014 р., N 14, ст. 252, N 27, ст. 914) доповнити реченням такого змісту: "У сфері електронної комерції згода суб'єкта персональних даних може бути надана </w:t>
      </w:r>
      <w:proofErr w:type="gramStart"/>
      <w:r w:rsidRPr="007042DA">
        <w:rPr>
          <w:sz w:val="20"/>
          <w:szCs w:val="20"/>
        </w:rPr>
        <w:t>п</w:t>
      </w:r>
      <w:proofErr w:type="gramEnd"/>
      <w:r w:rsidRPr="007042DA">
        <w:rPr>
          <w:sz w:val="20"/>
          <w:szCs w:val="20"/>
        </w:rPr>
        <w:t xml:space="preserve">ід час реєстрації в інформаційно-телекомунікаційній системі суб'єкта електронної комерції шляхом проставлення відмітки про надання дозволу на обробку своїх персональних даних відповідно до сформульованої мети їх обробки, за умови, що така система не створює можливостей для обробки персональних даних </w:t>
      </w:r>
      <w:proofErr w:type="gramStart"/>
      <w:r w:rsidRPr="007042DA">
        <w:rPr>
          <w:sz w:val="20"/>
          <w:szCs w:val="20"/>
        </w:rPr>
        <w:t>до</w:t>
      </w:r>
      <w:proofErr w:type="gramEnd"/>
      <w:r w:rsidRPr="007042DA">
        <w:rPr>
          <w:sz w:val="20"/>
          <w:szCs w:val="20"/>
        </w:rPr>
        <w:t xml:space="preserve"> моменту проставлення відмітки".</w:t>
      </w:r>
    </w:p>
    <w:p w:rsidR="00935E04" w:rsidRPr="007042DA" w:rsidRDefault="00CE3C32" w:rsidP="007042DA">
      <w:pPr>
        <w:pStyle w:val="a3"/>
        <w:jc w:val="both"/>
        <w:rPr>
          <w:sz w:val="20"/>
          <w:szCs w:val="20"/>
        </w:rPr>
      </w:pPr>
      <w:r w:rsidRPr="007042DA">
        <w:rPr>
          <w:sz w:val="20"/>
          <w:szCs w:val="20"/>
        </w:rPr>
        <w:t>3. Кабінету Міні</w:t>
      </w:r>
      <w:proofErr w:type="gramStart"/>
      <w:r w:rsidRPr="007042DA">
        <w:rPr>
          <w:sz w:val="20"/>
          <w:szCs w:val="20"/>
        </w:rPr>
        <w:t>стр</w:t>
      </w:r>
      <w:proofErr w:type="gramEnd"/>
      <w:r w:rsidRPr="007042DA">
        <w:rPr>
          <w:sz w:val="20"/>
          <w:szCs w:val="20"/>
        </w:rPr>
        <w:t>ів України у тримісячний строк з дня набрання чинності цим Законом:</w:t>
      </w:r>
    </w:p>
    <w:p w:rsidR="00935E04" w:rsidRPr="007042DA" w:rsidRDefault="00CE3C32" w:rsidP="007042DA">
      <w:pPr>
        <w:pStyle w:val="a3"/>
        <w:jc w:val="both"/>
        <w:rPr>
          <w:sz w:val="20"/>
          <w:szCs w:val="20"/>
        </w:rPr>
      </w:pPr>
      <w:r w:rsidRPr="007042DA">
        <w:rPr>
          <w:sz w:val="20"/>
          <w:szCs w:val="20"/>
        </w:rPr>
        <w:t xml:space="preserve">затвердити ліцензійні умови провадження окремих видів господарської діяльності щодо реалізації товарів, виконання робіт чи надання послуг, що </w:t>
      </w:r>
      <w:proofErr w:type="gramStart"/>
      <w:r w:rsidRPr="007042DA">
        <w:rPr>
          <w:sz w:val="20"/>
          <w:szCs w:val="20"/>
        </w:rPr>
        <w:t>п</w:t>
      </w:r>
      <w:proofErr w:type="gramEnd"/>
      <w:r w:rsidRPr="007042DA">
        <w:rPr>
          <w:sz w:val="20"/>
          <w:szCs w:val="20"/>
        </w:rPr>
        <w:t>ідлягають ліцензуванню, з урахуванням особливостей, пов'язаних з дистанційною формою провадження такої діяльності у сфері електронної комерції;</w:t>
      </w:r>
    </w:p>
    <w:p w:rsidR="00935E04" w:rsidRPr="007042DA" w:rsidRDefault="00CE3C32" w:rsidP="007042DA">
      <w:pPr>
        <w:pStyle w:val="a3"/>
        <w:jc w:val="both"/>
        <w:rPr>
          <w:sz w:val="20"/>
          <w:szCs w:val="20"/>
        </w:rPr>
      </w:pPr>
      <w:r w:rsidRPr="007042DA">
        <w:rPr>
          <w:sz w:val="20"/>
          <w:szCs w:val="20"/>
        </w:rPr>
        <w:t xml:space="preserve">привести свої нормативно-правові акти </w:t>
      </w:r>
      <w:proofErr w:type="gramStart"/>
      <w:r w:rsidRPr="007042DA">
        <w:rPr>
          <w:sz w:val="20"/>
          <w:szCs w:val="20"/>
        </w:rPr>
        <w:t>у</w:t>
      </w:r>
      <w:proofErr w:type="gramEnd"/>
      <w:r w:rsidRPr="007042DA">
        <w:rPr>
          <w:sz w:val="20"/>
          <w:szCs w:val="20"/>
        </w:rPr>
        <w:t xml:space="preserve"> відповідність із цим Законом;</w:t>
      </w:r>
    </w:p>
    <w:p w:rsidR="00935E04" w:rsidRPr="007042DA" w:rsidRDefault="00CE3C32" w:rsidP="007042DA">
      <w:pPr>
        <w:pStyle w:val="a3"/>
        <w:jc w:val="both"/>
        <w:rPr>
          <w:sz w:val="20"/>
          <w:szCs w:val="20"/>
        </w:rPr>
      </w:pPr>
      <w:r w:rsidRPr="007042DA">
        <w:rPr>
          <w:sz w:val="20"/>
          <w:szCs w:val="20"/>
        </w:rPr>
        <w:t>забезпечити перегляд і скасування міністерствами, іншими центральними органами виконавчої влади їх нормативно-правових актів, що суперечать цьому Закону.</w:t>
      </w:r>
    </w:p>
    <w:p w:rsidR="00935E04" w:rsidRPr="007042DA" w:rsidRDefault="00CE3C32" w:rsidP="007042DA">
      <w:pPr>
        <w:pStyle w:val="a3"/>
        <w:jc w:val="both"/>
        <w:rPr>
          <w:sz w:val="20"/>
          <w:szCs w:val="20"/>
        </w:rPr>
      </w:pPr>
      <w:r w:rsidRPr="007042DA">
        <w:rPr>
          <w:sz w:val="20"/>
          <w:szCs w:val="20"/>
        </w:rPr>
        <w:lastRenderedPageBreak/>
        <w:t> </w:t>
      </w:r>
    </w:p>
    <w:tbl>
      <w:tblPr>
        <w:tblW w:w="5000" w:type="pct"/>
        <w:tblCellSpacing w:w="22" w:type="dxa"/>
        <w:tblCellMar>
          <w:top w:w="60" w:type="dxa"/>
          <w:left w:w="60" w:type="dxa"/>
          <w:bottom w:w="60" w:type="dxa"/>
          <w:right w:w="60" w:type="dxa"/>
        </w:tblCellMar>
        <w:tblLook w:val="04A0" w:firstRow="1" w:lastRow="0" w:firstColumn="1" w:lastColumn="0" w:noHBand="0" w:noVBand="1"/>
      </w:tblPr>
      <w:tblGrid>
        <w:gridCol w:w="4631"/>
        <w:gridCol w:w="44"/>
        <w:gridCol w:w="4742"/>
        <w:gridCol w:w="218"/>
        <w:gridCol w:w="71"/>
      </w:tblGrid>
      <w:tr w:rsidR="00935E04" w:rsidRPr="007042DA" w:rsidTr="007042DA">
        <w:trPr>
          <w:tblCellSpacing w:w="22" w:type="dxa"/>
        </w:trPr>
        <w:tc>
          <w:tcPr>
            <w:tcW w:w="2465" w:type="pct"/>
            <w:gridSpan w:val="2"/>
            <w:hideMark/>
          </w:tcPr>
          <w:p w:rsidR="00935E04" w:rsidRPr="007042DA" w:rsidRDefault="00CE3C32" w:rsidP="007042DA">
            <w:pPr>
              <w:pStyle w:val="a3"/>
              <w:jc w:val="both"/>
              <w:rPr>
                <w:sz w:val="20"/>
                <w:szCs w:val="20"/>
              </w:rPr>
            </w:pPr>
            <w:r w:rsidRPr="007042DA">
              <w:rPr>
                <w:b/>
                <w:bCs/>
                <w:sz w:val="20"/>
                <w:szCs w:val="20"/>
              </w:rPr>
              <w:t>Президент України</w:t>
            </w:r>
          </w:p>
        </w:tc>
        <w:tc>
          <w:tcPr>
            <w:tcW w:w="2466" w:type="pct"/>
            <w:gridSpan w:val="3"/>
            <w:hideMark/>
          </w:tcPr>
          <w:p w:rsidR="00935E04" w:rsidRPr="007042DA" w:rsidRDefault="00CE3C32" w:rsidP="007042DA">
            <w:pPr>
              <w:pStyle w:val="a3"/>
              <w:jc w:val="both"/>
              <w:rPr>
                <w:sz w:val="20"/>
                <w:szCs w:val="20"/>
              </w:rPr>
            </w:pPr>
            <w:r w:rsidRPr="007042DA">
              <w:rPr>
                <w:b/>
                <w:bCs/>
                <w:sz w:val="20"/>
                <w:szCs w:val="20"/>
              </w:rPr>
              <w:t>П. ПОРОШЕНКО</w:t>
            </w:r>
          </w:p>
        </w:tc>
      </w:tr>
      <w:tr w:rsidR="00935E04" w:rsidRPr="007042DA" w:rsidTr="007042DA">
        <w:trPr>
          <w:tblCellSpacing w:w="22" w:type="dxa"/>
        </w:trPr>
        <w:tc>
          <w:tcPr>
            <w:tcW w:w="2465" w:type="pct"/>
            <w:gridSpan w:val="2"/>
            <w:hideMark/>
          </w:tcPr>
          <w:p w:rsidR="00935E04" w:rsidRPr="007042DA" w:rsidRDefault="00CE3C32" w:rsidP="007042DA">
            <w:pPr>
              <w:pStyle w:val="a3"/>
              <w:jc w:val="both"/>
              <w:rPr>
                <w:sz w:val="20"/>
                <w:szCs w:val="20"/>
              </w:rPr>
            </w:pPr>
            <w:r w:rsidRPr="007042DA">
              <w:rPr>
                <w:b/>
                <w:bCs/>
                <w:sz w:val="20"/>
                <w:szCs w:val="20"/>
              </w:rPr>
              <w:t>м. Київ</w:t>
            </w:r>
            <w:r w:rsidRPr="007042DA">
              <w:rPr>
                <w:sz w:val="20"/>
                <w:szCs w:val="20"/>
              </w:rPr>
              <w:br/>
            </w:r>
            <w:r w:rsidRPr="007042DA">
              <w:rPr>
                <w:b/>
                <w:bCs/>
                <w:sz w:val="20"/>
                <w:szCs w:val="20"/>
              </w:rPr>
              <w:t>3 вересня 2015 року</w:t>
            </w:r>
            <w:r w:rsidRPr="007042DA">
              <w:rPr>
                <w:sz w:val="20"/>
                <w:szCs w:val="20"/>
              </w:rPr>
              <w:br/>
            </w:r>
            <w:r w:rsidRPr="007042DA">
              <w:rPr>
                <w:b/>
                <w:bCs/>
                <w:sz w:val="20"/>
                <w:szCs w:val="20"/>
              </w:rPr>
              <w:t>N 675-VIII</w:t>
            </w:r>
          </w:p>
        </w:tc>
        <w:tc>
          <w:tcPr>
            <w:tcW w:w="2466" w:type="pct"/>
            <w:gridSpan w:val="3"/>
            <w:hideMark/>
          </w:tcPr>
          <w:p w:rsidR="00935E04" w:rsidRPr="007042DA" w:rsidRDefault="00CE3C32" w:rsidP="007042DA">
            <w:pPr>
              <w:pStyle w:val="a3"/>
              <w:jc w:val="both"/>
              <w:rPr>
                <w:sz w:val="20"/>
                <w:szCs w:val="20"/>
              </w:rPr>
            </w:pPr>
            <w:r w:rsidRPr="007042DA">
              <w:rPr>
                <w:sz w:val="20"/>
                <w:szCs w:val="20"/>
              </w:rPr>
              <w:t> </w:t>
            </w:r>
          </w:p>
        </w:tc>
      </w:tr>
      <w:tr w:rsidR="00935E04" w:rsidRPr="007042DA" w:rsidTr="007042DA">
        <w:tblPrEx>
          <w:tblCellSpacing w:w="15" w:type="dxa"/>
          <w:tblCellMar>
            <w:top w:w="15" w:type="dxa"/>
            <w:left w:w="15" w:type="dxa"/>
            <w:bottom w:w="15" w:type="dxa"/>
            <w:right w:w="15" w:type="dxa"/>
          </w:tblCellMar>
        </w:tblPrEx>
        <w:trPr>
          <w:gridBefore w:val="1"/>
          <w:gridAfter w:val="1"/>
          <w:wAfter w:w="73" w:type="dxa"/>
          <w:tblCellSpacing w:w="15" w:type="dxa"/>
        </w:trPr>
        <w:tc>
          <w:tcPr>
            <w:tcW w:w="4296" w:type="pct"/>
            <w:gridSpan w:val="2"/>
            <w:vAlign w:val="center"/>
            <w:hideMark/>
          </w:tcPr>
          <w:p w:rsidR="00935E04" w:rsidRPr="007042DA" w:rsidRDefault="00CE3C32" w:rsidP="007042DA">
            <w:pPr>
              <w:jc w:val="both"/>
              <w:rPr>
                <w:rFonts w:eastAsia="Times New Roman"/>
                <w:sz w:val="20"/>
                <w:szCs w:val="20"/>
              </w:rPr>
            </w:pPr>
            <w:r w:rsidRPr="007042DA">
              <w:rPr>
                <w:rFonts w:eastAsia="Times New Roman"/>
                <w:sz w:val="20"/>
                <w:szCs w:val="20"/>
              </w:rPr>
              <w:t xml:space="preserve"> </w:t>
            </w:r>
            <w:proofErr w:type="gramStart"/>
            <w:r w:rsidRPr="007042DA">
              <w:rPr>
                <w:rFonts w:eastAsia="Times New Roman"/>
                <w:sz w:val="20"/>
                <w:szCs w:val="20"/>
              </w:rPr>
              <w:t>ТОВ</w:t>
            </w:r>
            <w:proofErr w:type="gramEnd"/>
            <w:r w:rsidRPr="007042DA">
              <w:rPr>
                <w:rFonts w:eastAsia="Times New Roman"/>
                <w:sz w:val="20"/>
                <w:szCs w:val="20"/>
              </w:rPr>
              <w:t xml:space="preserve"> "Інформаційно-аналітичний центр "ЛІГА", 2016</w:t>
            </w:r>
            <w:r w:rsidRPr="007042DA">
              <w:rPr>
                <w:rFonts w:eastAsia="Times New Roman"/>
                <w:sz w:val="20"/>
                <w:szCs w:val="20"/>
              </w:rPr>
              <w:br/>
              <w:t>© ТОВ "ЛІГА ЗАКОН", 2016</w:t>
            </w:r>
          </w:p>
        </w:tc>
        <w:tc>
          <w:tcPr>
            <w:tcW w:w="597" w:type="pct"/>
            <w:vAlign w:val="center"/>
            <w:hideMark/>
          </w:tcPr>
          <w:p w:rsidR="00935E04" w:rsidRPr="007042DA" w:rsidRDefault="00935E04" w:rsidP="007042DA">
            <w:pPr>
              <w:jc w:val="both"/>
              <w:rPr>
                <w:rFonts w:eastAsia="Times New Roman"/>
                <w:sz w:val="20"/>
                <w:szCs w:val="20"/>
              </w:rPr>
            </w:pPr>
          </w:p>
        </w:tc>
      </w:tr>
    </w:tbl>
    <w:p w:rsidR="00935E04" w:rsidRPr="007042DA" w:rsidRDefault="00935E04" w:rsidP="007042DA">
      <w:pPr>
        <w:jc w:val="both"/>
        <w:rPr>
          <w:rFonts w:eastAsia="Times New Roman"/>
          <w:sz w:val="20"/>
          <w:szCs w:val="20"/>
        </w:rPr>
      </w:pPr>
    </w:p>
    <w:sectPr w:rsidR="00935E04" w:rsidRPr="007042DA" w:rsidSect="007042DA">
      <w:footerReference w:type="default" r:id="rId7"/>
      <w:pgSz w:w="11906" w:h="16838"/>
      <w:pgMar w:top="709" w:right="707"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2DA" w:rsidRDefault="007042DA" w:rsidP="007042DA">
      <w:r>
        <w:separator/>
      </w:r>
    </w:p>
  </w:endnote>
  <w:endnote w:type="continuationSeparator" w:id="0">
    <w:p w:rsidR="007042DA" w:rsidRDefault="007042DA" w:rsidP="00704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557578"/>
      <w:docPartObj>
        <w:docPartGallery w:val="Page Numbers (Bottom of Page)"/>
        <w:docPartUnique/>
      </w:docPartObj>
    </w:sdtPr>
    <w:sdtEndPr/>
    <w:sdtContent>
      <w:p w:rsidR="007042DA" w:rsidRDefault="007042DA">
        <w:pPr>
          <w:pStyle w:val="a6"/>
          <w:jc w:val="right"/>
        </w:pPr>
        <w:r>
          <w:fldChar w:fldCharType="begin"/>
        </w:r>
        <w:r>
          <w:instrText>PAGE   \* MERGEFORMAT</w:instrText>
        </w:r>
        <w:r>
          <w:fldChar w:fldCharType="separate"/>
        </w:r>
        <w:r w:rsidR="00C80C06">
          <w:rPr>
            <w:noProof/>
          </w:rPr>
          <w:t>13</w:t>
        </w:r>
        <w:r>
          <w:fldChar w:fldCharType="end"/>
        </w:r>
      </w:p>
    </w:sdtContent>
  </w:sdt>
  <w:p w:rsidR="007042DA" w:rsidRDefault="007042D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2DA" w:rsidRDefault="007042DA" w:rsidP="007042DA">
      <w:r>
        <w:separator/>
      </w:r>
    </w:p>
  </w:footnote>
  <w:footnote w:type="continuationSeparator" w:id="0">
    <w:p w:rsidR="007042DA" w:rsidRDefault="007042DA" w:rsidP="00704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992151"/>
    <w:rsid w:val="001A29B2"/>
    <w:rsid w:val="007042DA"/>
    <w:rsid w:val="00935E04"/>
    <w:rsid w:val="00992151"/>
    <w:rsid w:val="00C80C06"/>
    <w:rsid w:val="00CE3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paragraph" w:styleId="a4">
    <w:name w:val="header"/>
    <w:basedOn w:val="a"/>
    <w:link w:val="a5"/>
    <w:uiPriority w:val="99"/>
    <w:unhideWhenUsed/>
    <w:rsid w:val="007042DA"/>
    <w:pPr>
      <w:tabs>
        <w:tab w:val="center" w:pos="4677"/>
        <w:tab w:val="right" w:pos="9355"/>
      </w:tabs>
    </w:pPr>
  </w:style>
  <w:style w:type="character" w:customStyle="1" w:styleId="a5">
    <w:name w:val="Верхний колонтитул Знак"/>
    <w:basedOn w:val="a0"/>
    <w:link w:val="a4"/>
    <w:uiPriority w:val="99"/>
    <w:rsid w:val="007042DA"/>
    <w:rPr>
      <w:rFonts w:eastAsiaTheme="minorEastAsia"/>
      <w:sz w:val="24"/>
      <w:szCs w:val="24"/>
    </w:rPr>
  </w:style>
  <w:style w:type="paragraph" w:styleId="a6">
    <w:name w:val="footer"/>
    <w:basedOn w:val="a"/>
    <w:link w:val="a7"/>
    <w:uiPriority w:val="99"/>
    <w:unhideWhenUsed/>
    <w:rsid w:val="007042DA"/>
    <w:pPr>
      <w:tabs>
        <w:tab w:val="center" w:pos="4677"/>
        <w:tab w:val="right" w:pos="9355"/>
      </w:tabs>
    </w:pPr>
  </w:style>
  <w:style w:type="character" w:customStyle="1" w:styleId="a7">
    <w:name w:val="Нижний колонтитул Знак"/>
    <w:basedOn w:val="a0"/>
    <w:link w:val="a6"/>
    <w:uiPriority w:val="99"/>
    <w:rsid w:val="007042DA"/>
    <w:rPr>
      <w:rFonts w:eastAsiaTheme="minorEastAsia"/>
      <w:sz w:val="24"/>
      <w:szCs w:val="24"/>
    </w:rPr>
  </w:style>
  <w:style w:type="paragraph" w:styleId="a8">
    <w:name w:val="Balloon Text"/>
    <w:basedOn w:val="a"/>
    <w:link w:val="a9"/>
    <w:uiPriority w:val="99"/>
    <w:semiHidden/>
    <w:unhideWhenUsed/>
    <w:rsid w:val="007042DA"/>
    <w:rPr>
      <w:rFonts w:ascii="Tahoma" w:hAnsi="Tahoma" w:cs="Tahoma"/>
      <w:sz w:val="16"/>
      <w:szCs w:val="16"/>
    </w:rPr>
  </w:style>
  <w:style w:type="character" w:customStyle="1" w:styleId="a9">
    <w:name w:val="Текст выноски Знак"/>
    <w:basedOn w:val="a0"/>
    <w:link w:val="a8"/>
    <w:uiPriority w:val="99"/>
    <w:semiHidden/>
    <w:rsid w:val="007042D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paragraph" w:styleId="a4">
    <w:name w:val="header"/>
    <w:basedOn w:val="a"/>
    <w:link w:val="a5"/>
    <w:uiPriority w:val="99"/>
    <w:unhideWhenUsed/>
    <w:rsid w:val="007042DA"/>
    <w:pPr>
      <w:tabs>
        <w:tab w:val="center" w:pos="4677"/>
        <w:tab w:val="right" w:pos="9355"/>
      </w:tabs>
    </w:pPr>
  </w:style>
  <w:style w:type="character" w:customStyle="1" w:styleId="a5">
    <w:name w:val="Верхний колонтитул Знак"/>
    <w:basedOn w:val="a0"/>
    <w:link w:val="a4"/>
    <w:uiPriority w:val="99"/>
    <w:rsid w:val="007042DA"/>
    <w:rPr>
      <w:rFonts w:eastAsiaTheme="minorEastAsia"/>
      <w:sz w:val="24"/>
      <w:szCs w:val="24"/>
    </w:rPr>
  </w:style>
  <w:style w:type="paragraph" w:styleId="a6">
    <w:name w:val="footer"/>
    <w:basedOn w:val="a"/>
    <w:link w:val="a7"/>
    <w:uiPriority w:val="99"/>
    <w:unhideWhenUsed/>
    <w:rsid w:val="007042DA"/>
    <w:pPr>
      <w:tabs>
        <w:tab w:val="center" w:pos="4677"/>
        <w:tab w:val="right" w:pos="9355"/>
      </w:tabs>
    </w:pPr>
  </w:style>
  <w:style w:type="character" w:customStyle="1" w:styleId="a7">
    <w:name w:val="Нижний колонтитул Знак"/>
    <w:basedOn w:val="a0"/>
    <w:link w:val="a6"/>
    <w:uiPriority w:val="99"/>
    <w:rsid w:val="007042DA"/>
    <w:rPr>
      <w:rFonts w:eastAsiaTheme="minorEastAsia"/>
      <w:sz w:val="24"/>
      <w:szCs w:val="24"/>
    </w:rPr>
  </w:style>
  <w:style w:type="paragraph" w:styleId="a8">
    <w:name w:val="Balloon Text"/>
    <w:basedOn w:val="a"/>
    <w:link w:val="a9"/>
    <w:uiPriority w:val="99"/>
    <w:semiHidden/>
    <w:unhideWhenUsed/>
    <w:rsid w:val="007042DA"/>
    <w:rPr>
      <w:rFonts w:ascii="Tahoma" w:hAnsi="Tahoma" w:cs="Tahoma"/>
      <w:sz w:val="16"/>
      <w:szCs w:val="16"/>
    </w:rPr>
  </w:style>
  <w:style w:type="character" w:customStyle="1" w:styleId="a9">
    <w:name w:val="Текст выноски Знак"/>
    <w:basedOn w:val="a0"/>
    <w:link w:val="a8"/>
    <w:uiPriority w:val="99"/>
    <w:semiHidden/>
    <w:rsid w:val="007042D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4860</Words>
  <Characters>34583</Characters>
  <Application>Microsoft Office Word</Application>
  <DocSecurity>0</DocSecurity>
  <Lines>288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cp:revision>
  <cp:lastPrinted>2016-02-12T12:09:00Z</cp:lastPrinted>
  <dcterms:created xsi:type="dcterms:W3CDTF">2016-02-10T16:40:00Z</dcterms:created>
  <dcterms:modified xsi:type="dcterms:W3CDTF">2016-02-12T12:43:00Z</dcterms:modified>
</cp:coreProperties>
</file>