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985" w:rsidRPr="00761C9F" w:rsidRDefault="00A47985" w:rsidP="00761C9F">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val="en-US" w:eastAsia="ru-RU"/>
        </w:rPr>
      </w:pPr>
      <w:r w:rsidRPr="00761C9F">
        <w:rPr>
          <w:rFonts w:ascii="Times New Roman" w:eastAsia="Times New Roman" w:hAnsi="Times New Roman" w:cs="Times New Roman"/>
          <w:b/>
          <w:bCs/>
          <w:kern w:val="36"/>
          <w:sz w:val="32"/>
          <w:szCs w:val="32"/>
          <w:lang w:val="en-US" w:eastAsia="ru-RU"/>
        </w:rPr>
        <w:t>TITLE 9-ARBITRATION</w:t>
      </w:r>
    </w:p>
    <w:p w:rsidR="007A193D" w:rsidRPr="00761C9F" w:rsidRDefault="007A193D" w:rsidP="007A193D">
      <w:pPr>
        <w:spacing w:after="0" w:line="240" w:lineRule="auto"/>
        <w:rPr>
          <w:rFonts w:ascii="Times New Roman" w:eastAsia="Times New Roman" w:hAnsi="Times New Roman" w:cs="Times New Roman"/>
          <w:sz w:val="20"/>
          <w:szCs w:val="20"/>
          <w:lang w:eastAsia="ru-RU"/>
        </w:rPr>
      </w:pPr>
    </w:p>
    <w:bookmarkStart w:id="0" w:name="3$s"/>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r w:rsidRPr="00761C9F">
        <w:rPr>
          <w:rFonts w:ascii="Times New Roman" w:eastAsia="Times New Roman" w:hAnsi="Times New Roman" w:cs="Times New Roman"/>
          <w:b/>
          <w:sz w:val="20"/>
          <w:szCs w:val="20"/>
          <w:lang w:eastAsia="ru-RU"/>
        </w:rPr>
        <w:fldChar w:fldCharType="begin"/>
      </w:r>
      <w:r w:rsidRPr="00761C9F">
        <w:rPr>
          <w:rFonts w:ascii="Times New Roman" w:eastAsia="Times New Roman" w:hAnsi="Times New Roman" w:cs="Times New Roman"/>
          <w:b/>
          <w:sz w:val="20"/>
          <w:szCs w:val="20"/>
          <w:lang w:val="en-US" w:eastAsia="ru-RU"/>
        </w:rPr>
        <w:instrText xml:space="preserve"> HYPERLINK "http://uscode.house.gov/view.xhtml?req=granuleid:USC-prelim-title9-front&amp;num=0&amp;edition=prelim" \t "_blank" </w:instrText>
      </w:r>
      <w:r w:rsidRPr="00761C9F">
        <w:rPr>
          <w:rFonts w:ascii="Times New Roman" w:eastAsia="Times New Roman" w:hAnsi="Times New Roman" w:cs="Times New Roman"/>
          <w:b/>
          <w:sz w:val="20"/>
          <w:szCs w:val="20"/>
          <w:lang w:eastAsia="ru-RU"/>
        </w:rPr>
        <w:fldChar w:fldCharType="separate"/>
      </w:r>
      <w:r w:rsidRPr="00761C9F">
        <w:rPr>
          <w:rFonts w:ascii="Times New Roman" w:eastAsia="Times New Roman" w:hAnsi="Times New Roman" w:cs="Times New Roman"/>
          <w:b/>
          <w:sz w:val="20"/>
          <w:szCs w:val="20"/>
          <w:lang w:val="en-US" w:eastAsia="ru-RU"/>
        </w:rPr>
        <w:t>TITLE 9—Front Matter</w:t>
      </w:r>
      <w:r w:rsidRPr="00761C9F">
        <w:rPr>
          <w:rFonts w:ascii="Times New Roman" w:eastAsia="Times New Roman" w:hAnsi="Times New Roman" w:cs="Times New Roman"/>
          <w:b/>
          <w:sz w:val="20"/>
          <w:szCs w:val="20"/>
          <w:lang w:eastAsia="ru-RU"/>
        </w:rPr>
        <w:fldChar w:fldCharType="end"/>
      </w:r>
      <w:bookmarkEnd w:id="0"/>
      <w:r w:rsidRPr="00761C9F">
        <w:rPr>
          <w:rFonts w:ascii="Times New Roman" w:eastAsia="Times New Roman" w:hAnsi="Times New Roman" w:cs="Times New Roman"/>
          <w:b/>
          <w:sz w:val="20"/>
          <w:szCs w:val="20"/>
          <w:lang w:val="en-US" w:eastAsia="ru-RU"/>
        </w:rPr>
        <w:t xml:space="preserve"> </w:t>
      </w:r>
    </w:p>
    <w:bookmarkStart w:id="1" w:name="USC-prelim-title9-chapter1"/>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r w:rsidRPr="00761C9F">
        <w:rPr>
          <w:rFonts w:ascii="Times New Roman" w:eastAsia="Times New Roman" w:hAnsi="Times New Roman" w:cs="Times New Roman"/>
          <w:b/>
          <w:sz w:val="20"/>
          <w:szCs w:val="20"/>
          <w:lang w:eastAsia="ru-RU"/>
        </w:rPr>
        <w:fldChar w:fldCharType="begin"/>
      </w:r>
      <w:r w:rsidRPr="00761C9F">
        <w:rPr>
          <w:rFonts w:ascii="Times New Roman" w:eastAsia="Times New Roman" w:hAnsi="Times New Roman" w:cs="Times New Roman"/>
          <w:b/>
          <w:sz w:val="20"/>
          <w:szCs w:val="20"/>
          <w:lang w:val="en-US" w:eastAsia="ru-RU"/>
        </w:rPr>
        <w:instrText xml:space="preserve"> HYPERLINK "http://uscode.house.gov/browse/prelim@title9/chapter1&amp;edition=prelim" \t "_top" </w:instrText>
      </w:r>
      <w:r w:rsidRPr="00761C9F">
        <w:rPr>
          <w:rFonts w:ascii="Times New Roman" w:eastAsia="Times New Roman" w:hAnsi="Times New Roman" w:cs="Times New Roman"/>
          <w:b/>
          <w:sz w:val="20"/>
          <w:szCs w:val="20"/>
          <w:lang w:eastAsia="ru-RU"/>
        </w:rPr>
        <w:fldChar w:fldCharType="separate"/>
      </w:r>
      <w:r w:rsidRPr="00761C9F">
        <w:rPr>
          <w:rFonts w:ascii="Times New Roman" w:eastAsia="Times New Roman" w:hAnsi="Times New Roman" w:cs="Times New Roman"/>
          <w:b/>
          <w:sz w:val="20"/>
          <w:szCs w:val="20"/>
          <w:lang w:val="en-US" w:eastAsia="ru-RU"/>
        </w:rPr>
        <w:t>CHAPTER 1—GENERAL PROVISIONS</w:t>
      </w:r>
      <w:r w:rsidRPr="00761C9F">
        <w:rPr>
          <w:rFonts w:ascii="Times New Roman" w:eastAsia="Times New Roman" w:hAnsi="Times New Roman" w:cs="Times New Roman"/>
          <w:b/>
          <w:sz w:val="20"/>
          <w:szCs w:val="20"/>
          <w:lang w:eastAsia="ru-RU"/>
        </w:rPr>
        <w:fldChar w:fldCharType="end"/>
      </w:r>
      <w:bookmarkEnd w:id="1"/>
      <w:r w:rsidRPr="00761C9F">
        <w:rPr>
          <w:rFonts w:ascii="Times New Roman" w:eastAsia="Times New Roman" w:hAnsi="Times New Roman" w:cs="Times New Roman"/>
          <w:b/>
          <w:sz w:val="20"/>
          <w:szCs w:val="20"/>
          <w:lang w:val="en-US" w:eastAsia="ru-RU"/>
        </w:rPr>
        <w:t xml:space="preserve"> (sections 1 to 16)</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7" w:tgtFrame="_blank" w:history="1">
        <w:r w:rsidRPr="00761C9F">
          <w:rPr>
            <w:rFonts w:ascii="Times New Roman" w:eastAsia="Times New Roman" w:hAnsi="Times New Roman" w:cs="Times New Roman"/>
            <w:b/>
            <w:sz w:val="20"/>
            <w:szCs w:val="20"/>
            <w:lang w:val="en-US" w:eastAsia="ru-RU"/>
          </w:rPr>
          <w:t>CHAPTER 1—Front Matter</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8" w:tgtFrame="_blank" w:history="1">
        <w:proofErr w:type="gramStart"/>
        <w:r w:rsidRPr="00761C9F">
          <w:rPr>
            <w:rFonts w:ascii="Times New Roman" w:eastAsia="Times New Roman" w:hAnsi="Times New Roman" w:cs="Times New Roman"/>
            <w:b/>
            <w:sz w:val="20"/>
            <w:szCs w:val="20"/>
            <w:lang w:val="en-US" w:eastAsia="ru-RU"/>
          </w:rPr>
          <w:t>Sec. 1.</w:t>
        </w:r>
        <w:proofErr w:type="gramEnd"/>
        <w:r w:rsidRPr="00761C9F">
          <w:rPr>
            <w:rFonts w:ascii="Times New Roman" w:eastAsia="Times New Roman" w:hAnsi="Times New Roman" w:cs="Times New Roman"/>
            <w:b/>
            <w:sz w:val="20"/>
            <w:szCs w:val="20"/>
            <w:lang w:val="en-US" w:eastAsia="ru-RU"/>
          </w:rPr>
          <w:t xml:space="preserve"> "Maritime transactions" and "commerce" defined; exceptions to operation of title</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9" w:tgtFrame="_blank" w:history="1">
        <w:proofErr w:type="gramStart"/>
        <w:r w:rsidRPr="00761C9F">
          <w:rPr>
            <w:rFonts w:ascii="Times New Roman" w:eastAsia="Times New Roman" w:hAnsi="Times New Roman" w:cs="Times New Roman"/>
            <w:b/>
            <w:sz w:val="20"/>
            <w:szCs w:val="20"/>
            <w:lang w:val="en-US" w:eastAsia="ru-RU"/>
          </w:rPr>
          <w:t>Sec. 2.</w:t>
        </w:r>
        <w:proofErr w:type="gramEnd"/>
        <w:r w:rsidRPr="00761C9F">
          <w:rPr>
            <w:rFonts w:ascii="Times New Roman" w:eastAsia="Times New Roman" w:hAnsi="Times New Roman" w:cs="Times New Roman"/>
            <w:b/>
            <w:sz w:val="20"/>
            <w:szCs w:val="20"/>
            <w:lang w:val="en-US" w:eastAsia="ru-RU"/>
          </w:rPr>
          <w:t xml:space="preserve"> Validity, irrevocability, and enforcement of agreements to arbitrate</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10" w:tgtFrame="_blank" w:history="1">
        <w:proofErr w:type="gramStart"/>
        <w:r w:rsidRPr="00761C9F">
          <w:rPr>
            <w:rFonts w:ascii="Times New Roman" w:eastAsia="Times New Roman" w:hAnsi="Times New Roman" w:cs="Times New Roman"/>
            <w:b/>
            <w:sz w:val="20"/>
            <w:szCs w:val="20"/>
            <w:lang w:val="en-US" w:eastAsia="ru-RU"/>
          </w:rPr>
          <w:t>Sec. 3.</w:t>
        </w:r>
        <w:proofErr w:type="gramEnd"/>
        <w:r w:rsidRPr="00761C9F">
          <w:rPr>
            <w:rFonts w:ascii="Times New Roman" w:eastAsia="Times New Roman" w:hAnsi="Times New Roman" w:cs="Times New Roman"/>
            <w:b/>
            <w:sz w:val="20"/>
            <w:szCs w:val="20"/>
            <w:lang w:val="en-US" w:eastAsia="ru-RU"/>
          </w:rPr>
          <w:t xml:space="preserve"> Stay of proceedings where issue therein referable to arbitration</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11" w:tgtFrame="_blank" w:history="1">
        <w:proofErr w:type="gramStart"/>
        <w:r w:rsidRPr="00761C9F">
          <w:rPr>
            <w:rFonts w:ascii="Times New Roman" w:eastAsia="Times New Roman" w:hAnsi="Times New Roman" w:cs="Times New Roman"/>
            <w:b/>
            <w:sz w:val="20"/>
            <w:szCs w:val="20"/>
            <w:lang w:val="en-US" w:eastAsia="ru-RU"/>
          </w:rPr>
          <w:t>Sec. 4.</w:t>
        </w:r>
        <w:proofErr w:type="gramEnd"/>
        <w:r w:rsidRPr="00761C9F">
          <w:rPr>
            <w:rFonts w:ascii="Times New Roman" w:eastAsia="Times New Roman" w:hAnsi="Times New Roman" w:cs="Times New Roman"/>
            <w:b/>
            <w:sz w:val="20"/>
            <w:szCs w:val="20"/>
            <w:lang w:val="en-US" w:eastAsia="ru-RU"/>
          </w:rPr>
          <w:t xml:space="preserve"> Failure to arbitrate under agreement; petition to United States court having jurisdiction for order to compel arbitration; notice and service thereof; hearing and determination</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12" w:tgtFrame="_blank" w:history="1">
        <w:proofErr w:type="gramStart"/>
        <w:r w:rsidRPr="00761C9F">
          <w:rPr>
            <w:rFonts w:ascii="Times New Roman" w:eastAsia="Times New Roman" w:hAnsi="Times New Roman" w:cs="Times New Roman"/>
            <w:b/>
            <w:sz w:val="20"/>
            <w:szCs w:val="20"/>
            <w:lang w:val="en-US" w:eastAsia="ru-RU"/>
          </w:rPr>
          <w:t>Sec. 5.</w:t>
        </w:r>
        <w:proofErr w:type="gramEnd"/>
        <w:r w:rsidRPr="00761C9F">
          <w:rPr>
            <w:rFonts w:ascii="Times New Roman" w:eastAsia="Times New Roman" w:hAnsi="Times New Roman" w:cs="Times New Roman"/>
            <w:b/>
            <w:sz w:val="20"/>
            <w:szCs w:val="20"/>
            <w:lang w:val="en-US" w:eastAsia="ru-RU"/>
          </w:rPr>
          <w:t xml:space="preserve"> Appointment of arbitrators or umpire</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13" w:tgtFrame="_blank" w:history="1">
        <w:proofErr w:type="gramStart"/>
        <w:r w:rsidRPr="00761C9F">
          <w:rPr>
            <w:rFonts w:ascii="Times New Roman" w:eastAsia="Times New Roman" w:hAnsi="Times New Roman" w:cs="Times New Roman"/>
            <w:b/>
            <w:sz w:val="20"/>
            <w:szCs w:val="20"/>
            <w:lang w:val="en-US" w:eastAsia="ru-RU"/>
          </w:rPr>
          <w:t>Sec. 6.</w:t>
        </w:r>
        <w:proofErr w:type="gramEnd"/>
        <w:r w:rsidRPr="00761C9F">
          <w:rPr>
            <w:rFonts w:ascii="Times New Roman" w:eastAsia="Times New Roman" w:hAnsi="Times New Roman" w:cs="Times New Roman"/>
            <w:b/>
            <w:sz w:val="20"/>
            <w:szCs w:val="20"/>
            <w:lang w:val="en-US" w:eastAsia="ru-RU"/>
          </w:rPr>
          <w:t xml:space="preserve"> Application heard as motion</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14" w:tgtFrame="_blank" w:history="1">
        <w:proofErr w:type="gramStart"/>
        <w:r w:rsidRPr="00761C9F">
          <w:rPr>
            <w:rFonts w:ascii="Times New Roman" w:eastAsia="Times New Roman" w:hAnsi="Times New Roman" w:cs="Times New Roman"/>
            <w:b/>
            <w:sz w:val="20"/>
            <w:szCs w:val="20"/>
            <w:lang w:val="en-US" w:eastAsia="ru-RU"/>
          </w:rPr>
          <w:t>Sec. 7.</w:t>
        </w:r>
        <w:proofErr w:type="gramEnd"/>
        <w:r w:rsidRPr="00761C9F">
          <w:rPr>
            <w:rFonts w:ascii="Times New Roman" w:eastAsia="Times New Roman" w:hAnsi="Times New Roman" w:cs="Times New Roman"/>
            <w:b/>
            <w:sz w:val="20"/>
            <w:szCs w:val="20"/>
            <w:lang w:val="en-US" w:eastAsia="ru-RU"/>
          </w:rPr>
          <w:t xml:space="preserve"> Witnesses before arbitrators; fees; compelling attendance</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15" w:tgtFrame="_blank" w:history="1">
        <w:proofErr w:type="gramStart"/>
        <w:r w:rsidRPr="00761C9F">
          <w:rPr>
            <w:rFonts w:ascii="Times New Roman" w:eastAsia="Times New Roman" w:hAnsi="Times New Roman" w:cs="Times New Roman"/>
            <w:b/>
            <w:sz w:val="20"/>
            <w:szCs w:val="20"/>
            <w:lang w:val="en-US" w:eastAsia="ru-RU"/>
          </w:rPr>
          <w:t>Sec. 8.</w:t>
        </w:r>
        <w:proofErr w:type="gramEnd"/>
        <w:r w:rsidRPr="00761C9F">
          <w:rPr>
            <w:rFonts w:ascii="Times New Roman" w:eastAsia="Times New Roman" w:hAnsi="Times New Roman" w:cs="Times New Roman"/>
            <w:b/>
            <w:sz w:val="20"/>
            <w:szCs w:val="20"/>
            <w:lang w:val="en-US" w:eastAsia="ru-RU"/>
          </w:rPr>
          <w:t xml:space="preserve"> Proceedings begun by libel in admiralty and seizure of vessel or property</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16" w:tgtFrame="_blank" w:history="1">
        <w:proofErr w:type="gramStart"/>
        <w:r w:rsidRPr="00761C9F">
          <w:rPr>
            <w:rFonts w:ascii="Times New Roman" w:eastAsia="Times New Roman" w:hAnsi="Times New Roman" w:cs="Times New Roman"/>
            <w:b/>
            <w:sz w:val="20"/>
            <w:szCs w:val="20"/>
            <w:lang w:val="en-US" w:eastAsia="ru-RU"/>
          </w:rPr>
          <w:t>Sec. 9.</w:t>
        </w:r>
        <w:proofErr w:type="gramEnd"/>
        <w:r w:rsidRPr="00761C9F">
          <w:rPr>
            <w:rFonts w:ascii="Times New Roman" w:eastAsia="Times New Roman" w:hAnsi="Times New Roman" w:cs="Times New Roman"/>
            <w:b/>
            <w:sz w:val="20"/>
            <w:szCs w:val="20"/>
            <w:lang w:val="en-US" w:eastAsia="ru-RU"/>
          </w:rPr>
          <w:t xml:space="preserve"> Award of arbitrators; confirmation; jurisdiction; procedure</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17" w:tgtFrame="_blank" w:history="1">
        <w:proofErr w:type="gramStart"/>
        <w:r w:rsidRPr="00761C9F">
          <w:rPr>
            <w:rFonts w:ascii="Times New Roman" w:eastAsia="Times New Roman" w:hAnsi="Times New Roman" w:cs="Times New Roman"/>
            <w:b/>
            <w:sz w:val="20"/>
            <w:szCs w:val="20"/>
            <w:lang w:val="en-US" w:eastAsia="ru-RU"/>
          </w:rPr>
          <w:t>Sec. 10.</w:t>
        </w:r>
        <w:proofErr w:type="gramEnd"/>
        <w:r w:rsidRPr="00761C9F">
          <w:rPr>
            <w:rFonts w:ascii="Times New Roman" w:eastAsia="Times New Roman" w:hAnsi="Times New Roman" w:cs="Times New Roman"/>
            <w:b/>
            <w:sz w:val="20"/>
            <w:szCs w:val="20"/>
            <w:lang w:val="en-US" w:eastAsia="ru-RU"/>
          </w:rPr>
          <w:t xml:space="preserve"> Same; vacation; grounds; rehearing</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18" w:tgtFrame="_blank" w:history="1">
        <w:proofErr w:type="gramStart"/>
        <w:r w:rsidRPr="00761C9F">
          <w:rPr>
            <w:rFonts w:ascii="Times New Roman" w:eastAsia="Times New Roman" w:hAnsi="Times New Roman" w:cs="Times New Roman"/>
            <w:b/>
            <w:sz w:val="20"/>
            <w:szCs w:val="20"/>
            <w:lang w:val="en-US" w:eastAsia="ru-RU"/>
          </w:rPr>
          <w:t>Sec. 11.</w:t>
        </w:r>
        <w:proofErr w:type="gramEnd"/>
        <w:r w:rsidRPr="00761C9F">
          <w:rPr>
            <w:rFonts w:ascii="Times New Roman" w:eastAsia="Times New Roman" w:hAnsi="Times New Roman" w:cs="Times New Roman"/>
            <w:b/>
            <w:sz w:val="20"/>
            <w:szCs w:val="20"/>
            <w:lang w:val="en-US" w:eastAsia="ru-RU"/>
          </w:rPr>
          <w:t xml:space="preserve"> Same; modification or correction; grounds; order</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19" w:tgtFrame="_blank" w:history="1">
        <w:proofErr w:type="gramStart"/>
        <w:r w:rsidRPr="00761C9F">
          <w:rPr>
            <w:rFonts w:ascii="Times New Roman" w:eastAsia="Times New Roman" w:hAnsi="Times New Roman" w:cs="Times New Roman"/>
            <w:b/>
            <w:sz w:val="20"/>
            <w:szCs w:val="20"/>
            <w:lang w:val="en-US" w:eastAsia="ru-RU"/>
          </w:rPr>
          <w:t>Sec. 12.</w:t>
        </w:r>
        <w:proofErr w:type="gramEnd"/>
        <w:r w:rsidRPr="00761C9F">
          <w:rPr>
            <w:rFonts w:ascii="Times New Roman" w:eastAsia="Times New Roman" w:hAnsi="Times New Roman" w:cs="Times New Roman"/>
            <w:b/>
            <w:sz w:val="20"/>
            <w:szCs w:val="20"/>
            <w:lang w:val="en-US" w:eastAsia="ru-RU"/>
          </w:rPr>
          <w:t xml:space="preserve"> Notice of motions to vacate or modify; service; stay of proceedings</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20" w:tgtFrame="_blank" w:history="1">
        <w:proofErr w:type="gramStart"/>
        <w:r w:rsidRPr="00761C9F">
          <w:rPr>
            <w:rFonts w:ascii="Times New Roman" w:eastAsia="Times New Roman" w:hAnsi="Times New Roman" w:cs="Times New Roman"/>
            <w:b/>
            <w:sz w:val="20"/>
            <w:szCs w:val="20"/>
            <w:lang w:val="en-US" w:eastAsia="ru-RU"/>
          </w:rPr>
          <w:t>Sec. 13.</w:t>
        </w:r>
        <w:proofErr w:type="gramEnd"/>
        <w:r w:rsidRPr="00761C9F">
          <w:rPr>
            <w:rFonts w:ascii="Times New Roman" w:eastAsia="Times New Roman" w:hAnsi="Times New Roman" w:cs="Times New Roman"/>
            <w:b/>
            <w:sz w:val="20"/>
            <w:szCs w:val="20"/>
            <w:lang w:val="en-US" w:eastAsia="ru-RU"/>
          </w:rPr>
          <w:t xml:space="preserve"> Papers filed with order on motions; judgment; docketing; force and effect; enforcement</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21" w:tgtFrame="_blank" w:history="1">
        <w:proofErr w:type="gramStart"/>
        <w:r w:rsidRPr="00761C9F">
          <w:rPr>
            <w:rFonts w:ascii="Times New Roman" w:eastAsia="Times New Roman" w:hAnsi="Times New Roman" w:cs="Times New Roman"/>
            <w:b/>
            <w:sz w:val="20"/>
            <w:szCs w:val="20"/>
            <w:lang w:val="en-US" w:eastAsia="ru-RU"/>
          </w:rPr>
          <w:t>Sec. 14.</w:t>
        </w:r>
        <w:proofErr w:type="gramEnd"/>
        <w:r w:rsidRPr="00761C9F">
          <w:rPr>
            <w:rFonts w:ascii="Times New Roman" w:eastAsia="Times New Roman" w:hAnsi="Times New Roman" w:cs="Times New Roman"/>
            <w:b/>
            <w:sz w:val="20"/>
            <w:szCs w:val="20"/>
            <w:lang w:val="en-US" w:eastAsia="ru-RU"/>
          </w:rPr>
          <w:t xml:space="preserve"> Contracts not affected</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22" w:tgtFrame="_blank" w:history="1">
        <w:proofErr w:type="gramStart"/>
        <w:r w:rsidRPr="00761C9F">
          <w:rPr>
            <w:rFonts w:ascii="Times New Roman" w:eastAsia="Times New Roman" w:hAnsi="Times New Roman" w:cs="Times New Roman"/>
            <w:b/>
            <w:sz w:val="20"/>
            <w:szCs w:val="20"/>
            <w:lang w:val="en-US" w:eastAsia="ru-RU"/>
          </w:rPr>
          <w:t>Sec. 15.</w:t>
        </w:r>
        <w:proofErr w:type="gramEnd"/>
        <w:r w:rsidRPr="00761C9F">
          <w:rPr>
            <w:rFonts w:ascii="Times New Roman" w:eastAsia="Times New Roman" w:hAnsi="Times New Roman" w:cs="Times New Roman"/>
            <w:b/>
            <w:sz w:val="20"/>
            <w:szCs w:val="20"/>
            <w:lang w:val="en-US" w:eastAsia="ru-RU"/>
          </w:rPr>
          <w:t xml:space="preserve"> Inapplicability of the Act of State doctrine</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eastAsia="ru-RU"/>
        </w:rPr>
      </w:pPr>
      <w:hyperlink r:id="rId23" w:tgtFrame="_blank" w:history="1">
        <w:proofErr w:type="spellStart"/>
        <w:r w:rsidRPr="00761C9F">
          <w:rPr>
            <w:rFonts w:ascii="Times New Roman" w:eastAsia="Times New Roman" w:hAnsi="Times New Roman" w:cs="Times New Roman"/>
            <w:b/>
            <w:sz w:val="20"/>
            <w:szCs w:val="20"/>
            <w:lang w:eastAsia="ru-RU"/>
          </w:rPr>
          <w:t>Sec</w:t>
        </w:r>
        <w:proofErr w:type="spellEnd"/>
        <w:r w:rsidRPr="00761C9F">
          <w:rPr>
            <w:rFonts w:ascii="Times New Roman" w:eastAsia="Times New Roman" w:hAnsi="Times New Roman" w:cs="Times New Roman"/>
            <w:b/>
            <w:sz w:val="20"/>
            <w:szCs w:val="20"/>
            <w:lang w:eastAsia="ru-RU"/>
          </w:rPr>
          <w:t xml:space="preserve">. 16. </w:t>
        </w:r>
        <w:proofErr w:type="spellStart"/>
        <w:r w:rsidRPr="00761C9F">
          <w:rPr>
            <w:rFonts w:ascii="Times New Roman" w:eastAsia="Times New Roman" w:hAnsi="Times New Roman" w:cs="Times New Roman"/>
            <w:b/>
            <w:sz w:val="20"/>
            <w:szCs w:val="20"/>
            <w:lang w:eastAsia="ru-RU"/>
          </w:rPr>
          <w:t>Appeals</w:t>
        </w:r>
        <w:proofErr w:type="spellEnd"/>
      </w:hyperlink>
      <w:r w:rsidRPr="00761C9F">
        <w:rPr>
          <w:rFonts w:ascii="Times New Roman" w:eastAsia="Times New Roman" w:hAnsi="Times New Roman" w:cs="Times New Roman"/>
          <w:b/>
          <w:sz w:val="20"/>
          <w:szCs w:val="20"/>
          <w:lang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p>
    <w:p w:rsidR="007A193D" w:rsidRPr="00761C9F" w:rsidRDefault="007A193D" w:rsidP="007A193D">
      <w:pPr>
        <w:spacing w:after="0" w:line="240" w:lineRule="auto"/>
        <w:rPr>
          <w:rFonts w:ascii="Times New Roman" w:eastAsia="Times New Roman" w:hAnsi="Times New Roman" w:cs="Times New Roman"/>
          <w:b/>
          <w:sz w:val="20"/>
          <w:szCs w:val="20"/>
          <w:lang w:eastAsia="ru-RU"/>
        </w:rPr>
      </w:pPr>
    </w:p>
    <w:bookmarkStart w:id="2" w:name="USC-prelim-title9-chapter2"/>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r w:rsidRPr="00761C9F">
        <w:rPr>
          <w:rFonts w:ascii="Times New Roman" w:eastAsia="Times New Roman" w:hAnsi="Times New Roman" w:cs="Times New Roman"/>
          <w:b/>
          <w:sz w:val="20"/>
          <w:szCs w:val="20"/>
          <w:lang w:eastAsia="ru-RU"/>
        </w:rPr>
        <w:fldChar w:fldCharType="begin"/>
      </w:r>
      <w:r w:rsidRPr="00761C9F">
        <w:rPr>
          <w:rFonts w:ascii="Times New Roman" w:eastAsia="Times New Roman" w:hAnsi="Times New Roman" w:cs="Times New Roman"/>
          <w:b/>
          <w:sz w:val="20"/>
          <w:szCs w:val="20"/>
          <w:lang w:val="en-US" w:eastAsia="ru-RU"/>
        </w:rPr>
        <w:instrText xml:space="preserve"> HYPERLINK "http://uscode.house.gov/browse/prelim@title9/chapter2&amp;edition=prelim" \t "_top" </w:instrText>
      </w:r>
      <w:r w:rsidRPr="00761C9F">
        <w:rPr>
          <w:rFonts w:ascii="Times New Roman" w:eastAsia="Times New Roman" w:hAnsi="Times New Roman" w:cs="Times New Roman"/>
          <w:b/>
          <w:sz w:val="20"/>
          <w:szCs w:val="20"/>
          <w:lang w:eastAsia="ru-RU"/>
        </w:rPr>
        <w:fldChar w:fldCharType="separate"/>
      </w:r>
      <w:r w:rsidRPr="00761C9F">
        <w:rPr>
          <w:rFonts w:ascii="Times New Roman" w:eastAsia="Times New Roman" w:hAnsi="Times New Roman" w:cs="Times New Roman"/>
          <w:b/>
          <w:sz w:val="20"/>
          <w:szCs w:val="20"/>
          <w:lang w:val="en-US" w:eastAsia="ru-RU"/>
        </w:rPr>
        <w:t>CHAPTER 2—CONVENTION ON THE RECOGNITION AND ENFORCEMENT OF FOREIGN ARBITRAL AWARDS</w:t>
      </w:r>
      <w:r w:rsidRPr="00761C9F">
        <w:rPr>
          <w:rFonts w:ascii="Times New Roman" w:eastAsia="Times New Roman" w:hAnsi="Times New Roman" w:cs="Times New Roman"/>
          <w:b/>
          <w:sz w:val="20"/>
          <w:szCs w:val="20"/>
          <w:lang w:eastAsia="ru-RU"/>
        </w:rPr>
        <w:fldChar w:fldCharType="end"/>
      </w:r>
      <w:bookmarkEnd w:id="2"/>
      <w:r w:rsidRPr="00761C9F">
        <w:rPr>
          <w:rFonts w:ascii="Times New Roman" w:eastAsia="Times New Roman" w:hAnsi="Times New Roman" w:cs="Times New Roman"/>
          <w:b/>
          <w:sz w:val="20"/>
          <w:szCs w:val="20"/>
          <w:lang w:val="en-US" w:eastAsia="ru-RU"/>
        </w:rPr>
        <w:t xml:space="preserve"> (sections 201 to 208)</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r w:rsidRPr="00761C9F">
        <w:rPr>
          <w:rFonts w:ascii="Times New Roman" w:eastAsia="Times New Roman" w:hAnsi="Times New Roman" w:cs="Times New Roman"/>
          <w:b/>
          <w:sz w:val="20"/>
          <w:szCs w:val="20"/>
          <w:lang w:val="en-US" w:eastAsia="ru-RU"/>
        </w:rPr>
        <w:t>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24" w:tgtFrame="_blank" w:history="1">
        <w:r w:rsidRPr="00761C9F">
          <w:rPr>
            <w:rFonts w:ascii="Times New Roman" w:eastAsia="Times New Roman" w:hAnsi="Times New Roman" w:cs="Times New Roman"/>
            <w:b/>
            <w:sz w:val="20"/>
            <w:szCs w:val="20"/>
            <w:lang w:val="en-US" w:eastAsia="ru-RU"/>
          </w:rPr>
          <w:t>CHAPTER 2—Front Matter</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25" w:tgtFrame="_blank" w:history="1">
        <w:proofErr w:type="gramStart"/>
        <w:r w:rsidRPr="00761C9F">
          <w:rPr>
            <w:rFonts w:ascii="Times New Roman" w:eastAsia="Times New Roman" w:hAnsi="Times New Roman" w:cs="Times New Roman"/>
            <w:b/>
            <w:sz w:val="20"/>
            <w:szCs w:val="20"/>
            <w:lang w:val="en-US" w:eastAsia="ru-RU"/>
          </w:rPr>
          <w:t>Sec. 201.</w:t>
        </w:r>
        <w:proofErr w:type="gramEnd"/>
        <w:r w:rsidRPr="00761C9F">
          <w:rPr>
            <w:rFonts w:ascii="Times New Roman" w:eastAsia="Times New Roman" w:hAnsi="Times New Roman" w:cs="Times New Roman"/>
            <w:b/>
            <w:sz w:val="20"/>
            <w:szCs w:val="20"/>
            <w:lang w:val="en-US" w:eastAsia="ru-RU"/>
          </w:rPr>
          <w:t xml:space="preserve"> Enforcement of Convention</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26" w:tgtFrame="_blank" w:history="1">
        <w:proofErr w:type="gramStart"/>
        <w:r w:rsidRPr="00761C9F">
          <w:rPr>
            <w:rFonts w:ascii="Times New Roman" w:eastAsia="Times New Roman" w:hAnsi="Times New Roman" w:cs="Times New Roman"/>
            <w:b/>
            <w:sz w:val="20"/>
            <w:szCs w:val="20"/>
            <w:lang w:val="en-US" w:eastAsia="ru-RU"/>
          </w:rPr>
          <w:t>Sec. 202.</w:t>
        </w:r>
        <w:proofErr w:type="gramEnd"/>
        <w:r w:rsidRPr="00761C9F">
          <w:rPr>
            <w:rFonts w:ascii="Times New Roman" w:eastAsia="Times New Roman" w:hAnsi="Times New Roman" w:cs="Times New Roman"/>
            <w:b/>
            <w:sz w:val="20"/>
            <w:szCs w:val="20"/>
            <w:lang w:val="en-US" w:eastAsia="ru-RU"/>
          </w:rPr>
          <w:t xml:space="preserve"> Agreement or award falling under the Convention</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27" w:tgtFrame="_blank" w:history="1">
        <w:proofErr w:type="gramStart"/>
        <w:r w:rsidRPr="00761C9F">
          <w:rPr>
            <w:rFonts w:ascii="Times New Roman" w:eastAsia="Times New Roman" w:hAnsi="Times New Roman" w:cs="Times New Roman"/>
            <w:b/>
            <w:sz w:val="20"/>
            <w:szCs w:val="20"/>
            <w:lang w:val="en-US" w:eastAsia="ru-RU"/>
          </w:rPr>
          <w:t>Sec. 203.</w:t>
        </w:r>
        <w:proofErr w:type="gramEnd"/>
        <w:r w:rsidRPr="00761C9F">
          <w:rPr>
            <w:rFonts w:ascii="Times New Roman" w:eastAsia="Times New Roman" w:hAnsi="Times New Roman" w:cs="Times New Roman"/>
            <w:b/>
            <w:sz w:val="20"/>
            <w:szCs w:val="20"/>
            <w:lang w:val="en-US" w:eastAsia="ru-RU"/>
          </w:rPr>
          <w:t xml:space="preserve"> Jurisdiction; amount in controversy</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28" w:tgtFrame="_blank" w:history="1">
        <w:proofErr w:type="gramStart"/>
        <w:r w:rsidRPr="00761C9F">
          <w:rPr>
            <w:rFonts w:ascii="Times New Roman" w:eastAsia="Times New Roman" w:hAnsi="Times New Roman" w:cs="Times New Roman"/>
            <w:b/>
            <w:sz w:val="20"/>
            <w:szCs w:val="20"/>
            <w:lang w:val="en-US" w:eastAsia="ru-RU"/>
          </w:rPr>
          <w:t>Sec. 204.</w:t>
        </w:r>
        <w:proofErr w:type="gramEnd"/>
        <w:r w:rsidRPr="00761C9F">
          <w:rPr>
            <w:rFonts w:ascii="Times New Roman" w:eastAsia="Times New Roman" w:hAnsi="Times New Roman" w:cs="Times New Roman"/>
            <w:b/>
            <w:sz w:val="20"/>
            <w:szCs w:val="20"/>
            <w:lang w:val="en-US" w:eastAsia="ru-RU"/>
          </w:rPr>
          <w:t xml:space="preserve"> Venue</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29" w:tgtFrame="_blank" w:history="1">
        <w:proofErr w:type="gramStart"/>
        <w:r w:rsidRPr="00761C9F">
          <w:rPr>
            <w:rFonts w:ascii="Times New Roman" w:eastAsia="Times New Roman" w:hAnsi="Times New Roman" w:cs="Times New Roman"/>
            <w:b/>
            <w:sz w:val="20"/>
            <w:szCs w:val="20"/>
            <w:lang w:val="en-US" w:eastAsia="ru-RU"/>
          </w:rPr>
          <w:t>Sec. 205.</w:t>
        </w:r>
        <w:proofErr w:type="gramEnd"/>
        <w:r w:rsidRPr="00761C9F">
          <w:rPr>
            <w:rFonts w:ascii="Times New Roman" w:eastAsia="Times New Roman" w:hAnsi="Times New Roman" w:cs="Times New Roman"/>
            <w:b/>
            <w:sz w:val="20"/>
            <w:szCs w:val="20"/>
            <w:lang w:val="en-US" w:eastAsia="ru-RU"/>
          </w:rPr>
          <w:t xml:space="preserve"> Removal of cases from State courts</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30" w:tgtFrame="_blank" w:history="1">
        <w:proofErr w:type="gramStart"/>
        <w:r w:rsidRPr="00761C9F">
          <w:rPr>
            <w:rFonts w:ascii="Times New Roman" w:eastAsia="Times New Roman" w:hAnsi="Times New Roman" w:cs="Times New Roman"/>
            <w:b/>
            <w:sz w:val="20"/>
            <w:szCs w:val="20"/>
            <w:lang w:val="en-US" w:eastAsia="ru-RU"/>
          </w:rPr>
          <w:t>Sec. 206.</w:t>
        </w:r>
        <w:proofErr w:type="gramEnd"/>
        <w:r w:rsidRPr="00761C9F">
          <w:rPr>
            <w:rFonts w:ascii="Times New Roman" w:eastAsia="Times New Roman" w:hAnsi="Times New Roman" w:cs="Times New Roman"/>
            <w:b/>
            <w:sz w:val="20"/>
            <w:szCs w:val="20"/>
            <w:lang w:val="en-US" w:eastAsia="ru-RU"/>
          </w:rPr>
          <w:t xml:space="preserve"> Order to compel arbitration; appointment of arbitrators</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31" w:tgtFrame="_blank" w:history="1">
        <w:proofErr w:type="gramStart"/>
        <w:r w:rsidRPr="00761C9F">
          <w:rPr>
            <w:rFonts w:ascii="Times New Roman" w:eastAsia="Times New Roman" w:hAnsi="Times New Roman" w:cs="Times New Roman"/>
            <w:b/>
            <w:sz w:val="20"/>
            <w:szCs w:val="20"/>
            <w:lang w:val="en-US" w:eastAsia="ru-RU"/>
          </w:rPr>
          <w:t>Sec. 207.</w:t>
        </w:r>
        <w:proofErr w:type="gramEnd"/>
        <w:r w:rsidRPr="00761C9F">
          <w:rPr>
            <w:rFonts w:ascii="Times New Roman" w:eastAsia="Times New Roman" w:hAnsi="Times New Roman" w:cs="Times New Roman"/>
            <w:b/>
            <w:sz w:val="20"/>
            <w:szCs w:val="20"/>
            <w:lang w:val="en-US" w:eastAsia="ru-RU"/>
          </w:rPr>
          <w:t xml:space="preserve"> Award of arbitrators; confirmation; jurisdiction; proceeding</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eastAsia="ru-RU"/>
        </w:rPr>
      </w:pPr>
      <w:hyperlink r:id="rId32" w:tgtFrame="_blank" w:history="1">
        <w:proofErr w:type="spellStart"/>
        <w:r w:rsidRPr="00761C9F">
          <w:rPr>
            <w:rFonts w:ascii="Times New Roman" w:eastAsia="Times New Roman" w:hAnsi="Times New Roman" w:cs="Times New Roman"/>
            <w:b/>
            <w:sz w:val="20"/>
            <w:szCs w:val="20"/>
            <w:lang w:eastAsia="ru-RU"/>
          </w:rPr>
          <w:t>Sec</w:t>
        </w:r>
        <w:proofErr w:type="spellEnd"/>
        <w:r w:rsidRPr="00761C9F">
          <w:rPr>
            <w:rFonts w:ascii="Times New Roman" w:eastAsia="Times New Roman" w:hAnsi="Times New Roman" w:cs="Times New Roman"/>
            <w:b/>
            <w:sz w:val="20"/>
            <w:szCs w:val="20"/>
            <w:lang w:eastAsia="ru-RU"/>
          </w:rPr>
          <w:t xml:space="preserve">. 208. </w:t>
        </w:r>
        <w:proofErr w:type="spellStart"/>
        <w:r w:rsidRPr="00761C9F">
          <w:rPr>
            <w:rFonts w:ascii="Times New Roman" w:eastAsia="Times New Roman" w:hAnsi="Times New Roman" w:cs="Times New Roman"/>
            <w:b/>
            <w:sz w:val="20"/>
            <w:szCs w:val="20"/>
            <w:lang w:eastAsia="ru-RU"/>
          </w:rPr>
          <w:t>Chapter</w:t>
        </w:r>
        <w:proofErr w:type="spellEnd"/>
        <w:r w:rsidRPr="00761C9F">
          <w:rPr>
            <w:rFonts w:ascii="Times New Roman" w:eastAsia="Times New Roman" w:hAnsi="Times New Roman" w:cs="Times New Roman"/>
            <w:b/>
            <w:sz w:val="20"/>
            <w:szCs w:val="20"/>
            <w:lang w:eastAsia="ru-RU"/>
          </w:rPr>
          <w:t xml:space="preserve"> 1; </w:t>
        </w:r>
        <w:proofErr w:type="spellStart"/>
        <w:r w:rsidRPr="00761C9F">
          <w:rPr>
            <w:rFonts w:ascii="Times New Roman" w:eastAsia="Times New Roman" w:hAnsi="Times New Roman" w:cs="Times New Roman"/>
            <w:b/>
            <w:sz w:val="20"/>
            <w:szCs w:val="20"/>
            <w:lang w:eastAsia="ru-RU"/>
          </w:rPr>
          <w:t>residual</w:t>
        </w:r>
        <w:proofErr w:type="spellEnd"/>
        <w:r w:rsidRPr="00761C9F">
          <w:rPr>
            <w:rFonts w:ascii="Times New Roman" w:eastAsia="Times New Roman" w:hAnsi="Times New Roman" w:cs="Times New Roman"/>
            <w:b/>
            <w:sz w:val="20"/>
            <w:szCs w:val="20"/>
            <w:lang w:eastAsia="ru-RU"/>
          </w:rPr>
          <w:t xml:space="preserve"> </w:t>
        </w:r>
        <w:proofErr w:type="spellStart"/>
        <w:r w:rsidRPr="00761C9F">
          <w:rPr>
            <w:rFonts w:ascii="Times New Roman" w:eastAsia="Times New Roman" w:hAnsi="Times New Roman" w:cs="Times New Roman"/>
            <w:b/>
            <w:sz w:val="20"/>
            <w:szCs w:val="20"/>
            <w:lang w:eastAsia="ru-RU"/>
          </w:rPr>
          <w:t>application</w:t>
        </w:r>
        <w:proofErr w:type="spellEnd"/>
      </w:hyperlink>
      <w:r w:rsidRPr="00761C9F">
        <w:rPr>
          <w:rFonts w:ascii="Times New Roman" w:eastAsia="Times New Roman" w:hAnsi="Times New Roman" w:cs="Times New Roman"/>
          <w:b/>
          <w:sz w:val="20"/>
          <w:szCs w:val="20"/>
          <w:lang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p>
    <w:p w:rsidR="007A193D" w:rsidRPr="00761C9F" w:rsidRDefault="007A193D" w:rsidP="007A193D">
      <w:pPr>
        <w:spacing w:after="0" w:line="240" w:lineRule="auto"/>
        <w:rPr>
          <w:rFonts w:ascii="Times New Roman" w:eastAsia="Times New Roman" w:hAnsi="Times New Roman" w:cs="Times New Roman"/>
          <w:b/>
          <w:sz w:val="20"/>
          <w:szCs w:val="20"/>
          <w:lang w:eastAsia="ru-RU"/>
        </w:rPr>
      </w:pPr>
    </w:p>
    <w:bookmarkStart w:id="3" w:name="USC-prelim-title9-chapter3"/>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r w:rsidRPr="00761C9F">
        <w:rPr>
          <w:rFonts w:ascii="Times New Roman" w:eastAsia="Times New Roman" w:hAnsi="Times New Roman" w:cs="Times New Roman"/>
          <w:b/>
          <w:sz w:val="20"/>
          <w:szCs w:val="20"/>
          <w:lang w:eastAsia="ru-RU"/>
        </w:rPr>
        <w:fldChar w:fldCharType="begin"/>
      </w:r>
      <w:r w:rsidRPr="00761C9F">
        <w:rPr>
          <w:rFonts w:ascii="Times New Roman" w:eastAsia="Times New Roman" w:hAnsi="Times New Roman" w:cs="Times New Roman"/>
          <w:b/>
          <w:sz w:val="20"/>
          <w:szCs w:val="20"/>
          <w:lang w:val="en-US" w:eastAsia="ru-RU"/>
        </w:rPr>
        <w:instrText xml:space="preserve"> HYPERLINK "http://uscode.house.gov/browse/prelim@title9/chapter3&amp;edition=prelim" \t "_top" </w:instrText>
      </w:r>
      <w:r w:rsidRPr="00761C9F">
        <w:rPr>
          <w:rFonts w:ascii="Times New Roman" w:eastAsia="Times New Roman" w:hAnsi="Times New Roman" w:cs="Times New Roman"/>
          <w:b/>
          <w:sz w:val="20"/>
          <w:szCs w:val="20"/>
          <w:lang w:eastAsia="ru-RU"/>
        </w:rPr>
        <w:fldChar w:fldCharType="separate"/>
      </w:r>
      <w:r w:rsidRPr="00761C9F">
        <w:rPr>
          <w:rFonts w:ascii="Times New Roman" w:eastAsia="Times New Roman" w:hAnsi="Times New Roman" w:cs="Times New Roman"/>
          <w:b/>
          <w:sz w:val="20"/>
          <w:szCs w:val="20"/>
          <w:lang w:val="en-US" w:eastAsia="ru-RU"/>
        </w:rPr>
        <w:t>CHAPTER 3—INTER-AMERICAN CONVENTION ON INTERNATIONAL COMMERCIAL ARBITRATION</w:t>
      </w:r>
      <w:r w:rsidRPr="00761C9F">
        <w:rPr>
          <w:rFonts w:ascii="Times New Roman" w:eastAsia="Times New Roman" w:hAnsi="Times New Roman" w:cs="Times New Roman"/>
          <w:b/>
          <w:sz w:val="20"/>
          <w:szCs w:val="20"/>
          <w:lang w:eastAsia="ru-RU"/>
        </w:rPr>
        <w:fldChar w:fldCharType="end"/>
      </w:r>
      <w:bookmarkEnd w:id="3"/>
      <w:r w:rsidRPr="00761C9F">
        <w:rPr>
          <w:rFonts w:ascii="Times New Roman" w:eastAsia="Times New Roman" w:hAnsi="Times New Roman" w:cs="Times New Roman"/>
          <w:b/>
          <w:sz w:val="20"/>
          <w:szCs w:val="20"/>
          <w:lang w:val="en-US" w:eastAsia="ru-RU"/>
        </w:rPr>
        <w:t xml:space="preserve"> (sections 301 to 307)</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33" w:tgtFrame="_blank" w:history="1">
        <w:r w:rsidRPr="00761C9F">
          <w:rPr>
            <w:rFonts w:ascii="Times New Roman" w:eastAsia="Times New Roman" w:hAnsi="Times New Roman" w:cs="Times New Roman"/>
            <w:b/>
            <w:sz w:val="20"/>
            <w:szCs w:val="20"/>
            <w:lang w:val="en-US" w:eastAsia="ru-RU"/>
          </w:rPr>
          <w:t>CHAPTER 3—Front Matter</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34" w:tgtFrame="_blank" w:history="1">
        <w:proofErr w:type="gramStart"/>
        <w:r w:rsidRPr="00761C9F">
          <w:rPr>
            <w:rFonts w:ascii="Times New Roman" w:eastAsia="Times New Roman" w:hAnsi="Times New Roman" w:cs="Times New Roman"/>
            <w:b/>
            <w:sz w:val="20"/>
            <w:szCs w:val="20"/>
            <w:lang w:val="en-US" w:eastAsia="ru-RU"/>
          </w:rPr>
          <w:t>Sec. 301.</w:t>
        </w:r>
        <w:proofErr w:type="gramEnd"/>
        <w:r w:rsidRPr="00761C9F">
          <w:rPr>
            <w:rFonts w:ascii="Times New Roman" w:eastAsia="Times New Roman" w:hAnsi="Times New Roman" w:cs="Times New Roman"/>
            <w:b/>
            <w:sz w:val="20"/>
            <w:szCs w:val="20"/>
            <w:lang w:val="en-US" w:eastAsia="ru-RU"/>
          </w:rPr>
          <w:t xml:space="preserve"> Enforcement of Convention</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35" w:tgtFrame="_blank" w:history="1">
        <w:proofErr w:type="gramStart"/>
        <w:r w:rsidRPr="00761C9F">
          <w:rPr>
            <w:rFonts w:ascii="Times New Roman" w:eastAsia="Times New Roman" w:hAnsi="Times New Roman" w:cs="Times New Roman"/>
            <w:b/>
            <w:sz w:val="20"/>
            <w:szCs w:val="20"/>
            <w:lang w:val="en-US" w:eastAsia="ru-RU"/>
          </w:rPr>
          <w:t>Sec. 302.</w:t>
        </w:r>
        <w:proofErr w:type="gramEnd"/>
        <w:r w:rsidRPr="00761C9F">
          <w:rPr>
            <w:rFonts w:ascii="Times New Roman" w:eastAsia="Times New Roman" w:hAnsi="Times New Roman" w:cs="Times New Roman"/>
            <w:b/>
            <w:sz w:val="20"/>
            <w:szCs w:val="20"/>
            <w:lang w:val="en-US" w:eastAsia="ru-RU"/>
          </w:rPr>
          <w:t xml:space="preserve"> Incorporation by reference</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36" w:tgtFrame="_blank" w:history="1">
        <w:proofErr w:type="gramStart"/>
        <w:r w:rsidRPr="00761C9F">
          <w:rPr>
            <w:rFonts w:ascii="Times New Roman" w:eastAsia="Times New Roman" w:hAnsi="Times New Roman" w:cs="Times New Roman"/>
            <w:b/>
            <w:sz w:val="20"/>
            <w:szCs w:val="20"/>
            <w:lang w:val="en-US" w:eastAsia="ru-RU"/>
          </w:rPr>
          <w:t>Sec. 303.</w:t>
        </w:r>
        <w:proofErr w:type="gramEnd"/>
        <w:r w:rsidRPr="00761C9F">
          <w:rPr>
            <w:rFonts w:ascii="Times New Roman" w:eastAsia="Times New Roman" w:hAnsi="Times New Roman" w:cs="Times New Roman"/>
            <w:b/>
            <w:sz w:val="20"/>
            <w:szCs w:val="20"/>
            <w:lang w:val="en-US" w:eastAsia="ru-RU"/>
          </w:rPr>
          <w:t xml:space="preserve"> Order to compel arbitration; appointment of arbitrators; locale</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37" w:tgtFrame="_blank" w:history="1">
        <w:proofErr w:type="gramStart"/>
        <w:r w:rsidRPr="00761C9F">
          <w:rPr>
            <w:rFonts w:ascii="Times New Roman" w:eastAsia="Times New Roman" w:hAnsi="Times New Roman" w:cs="Times New Roman"/>
            <w:b/>
            <w:sz w:val="20"/>
            <w:szCs w:val="20"/>
            <w:lang w:val="en-US" w:eastAsia="ru-RU"/>
          </w:rPr>
          <w:t>Sec. 304.</w:t>
        </w:r>
        <w:proofErr w:type="gramEnd"/>
        <w:r w:rsidRPr="00761C9F">
          <w:rPr>
            <w:rFonts w:ascii="Times New Roman" w:eastAsia="Times New Roman" w:hAnsi="Times New Roman" w:cs="Times New Roman"/>
            <w:b/>
            <w:sz w:val="20"/>
            <w:szCs w:val="20"/>
            <w:lang w:val="en-US" w:eastAsia="ru-RU"/>
          </w:rPr>
          <w:t xml:space="preserve"> Recognition and enforcement of foreign arbitral decisions and awards; reciprocity</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38" w:tgtFrame="_blank" w:history="1">
        <w:proofErr w:type="gramStart"/>
        <w:r w:rsidRPr="00761C9F">
          <w:rPr>
            <w:rFonts w:ascii="Times New Roman" w:eastAsia="Times New Roman" w:hAnsi="Times New Roman" w:cs="Times New Roman"/>
            <w:b/>
            <w:sz w:val="20"/>
            <w:szCs w:val="20"/>
            <w:lang w:val="en-US" w:eastAsia="ru-RU"/>
          </w:rPr>
          <w:t>Sec. 305.</w:t>
        </w:r>
        <w:proofErr w:type="gramEnd"/>
        <w:r w:rsidRPr="00761C9F">
          <w:rPr>
            <w:rFonts w:ascii="Times New Roman" w:eastAsia="Times New Roman" w:hAnsi="Times New Roman" w:cs="Times New Roman"/>
            <w:b/>
            <w:sz w:val="20"/>
            <w:szCs w:val="20"/>
            <w:lang w:val="en-US" w:eastAsia="ru-RU"/>
          </w:rPr>
          <w:t xml:space="preserve"> Relationship between the Inter-American Convention and the Convention on the Recognition and Enforcement of Foreign Arbitral Awards of June 10, 1958</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39" w:tgtFrame="_blank" w:history="1">
        <w:proofErr w:type="gramStart"/>
        <w:r w:rsidRPr="00761C9F">
          <w:rPr>
            <w:rFonts w:ascii="Times New Roman" w:eastAsia="Times New Roman" w:hAnsi="Times New Roman" w:cs="Times New Roman"/>
            <w:b/>
            <w:sz w:val="20"/>
            <w:szCs w:val="20"/>
            <w:lang w:val="en-US" w:eastAsia="ru-RU"/>
          </w:rPr>
          <w:t>Sec. 306.</w:t>
        </w:r>
        <w:proofErr w:type="gramEnd"/>
        <w:r w:rsidRPr="00761C9F">
          <w:rPr>
            <w:rFonts w:ascii="Times New Roman" w:eastAsia="Times New Roman" w:hAnsi="Times New Roman" w:cs="Times New Roman"/>
            <w:b/>
            <w:sz w:val="20"/>
            <w:szCs w:val="20"/>
            <w:lang w:val="en-US" w:eastAsia="ru-RU"/>
          </w:rPr>
          <w:t xml:space="preserve"> Applicable rules of Inter-American Commercial Arbitration Commission</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b/>
          <w:sz w:val="20"/>
          <w:szCs w:val="20"/>
          <w:lang w:val="en-US" w:eastAsia="ru-RU"/>
        </w:rPr>
      </w:pPr>
      <w:hyperlink r:id="rId40" w:tgtFrame="_blank" w:history="1">
        <w:proofErr w:type="gramStart"/>
        <w:r w:rsidRPr="00761C9F">
          <w:rPr>
            <w:rFonts w:ascii="Times New Roman" w:eastAsia="Times New Roman" w:hAnsi="Times New Roman" w:cs="Times New Roman"/>
            <w:b/>
            <w:sz w:val="20"/>
            <w:szCs w:val="20"/>
            <w:lang w:val="en-US" w:eastAsia="ru-RU"/>
          </w:rPr>
          <w:t>Sec. 307.</w:t>
        </w:r>
        <w:proofErr w:type="gramEnd"/>
        <w:r w:rsidRPr="00761C9F">
          <w:rPr>
            <w:rFonts w:ascii="Times New Roman" w:eastAsia="Times New Roman" w:hAnsi="Times New Roman" w:cs="Times New Roman"/>
            <w:b/>
            <w:sz w:val="20"/>
            <w:szCs w:val="20"/>
            <w:lang w:val="en-US" w:eastAsia="ru-RU"/>
          </w:rPr>
          <w:t xml:space="preserve"> Chapter 1; residual application</w:t>
        </w:r>
      </w:hyperlink>
      <w:r w:rsidRPr="00761C9F">
        <w:rPr>
          <w:rFonts w:ascii="Times New Roman" w:eastAsia="Times New Roman" w:hAnsi="Times New Roman" w:cs="Times New Roman"/>
          <w:b/>
          <w:sz w:val="20"/>
          <w:szCs w:val="20"/>
          <w:lang w:val="en-US" w:eastAsia="ru-RU"/>
        </w:rPr>
        <w:t xml:space="preserve"> </w:t>
      </w:r>
    </w:p>
    <w:p w:rsidR="007A193D" w:rsidRPr="00761C9F" w:rsidRDefault="007A193D" w:rsidP="007A193D">
      <w:pPr>
        <w:spacing w:after="0" w:line="240" w:lineRule="auto"/>
        <w:rPr>
          <w:rFonts w:ascii="Times New Roman" w:eastAsia="Times New Roman" w:hAnsi="Times New Roman" w:cs="Times New Roman"/>
          <w:sz w:val="20"/>
          <w:szCs w:val="20"/>
          <w:lang w:val="en-US" w:eastAsia="ru-RU"/>
        </w:rPr>
      </w:pPr>
    </w:p>
    <w:p w:rsidR="00A47985" w:rsidRPr="00761C9F" w:rsidRDefault="00A47985" w:rsidP="00A47985">
      <w:pPr>
        <w:spacing w:before="100" w:beforeAutospacing="1" w:after="100" w:afterAutospacing="1" w:line="240" w:lineRule="auto"/>
        <w:rPr>
          <w:rFonts w:ascii="Times New Roman" w:eastAsia="Times New Roman" w:hAnsi="Times New Roman" w:cs="Times New Roman"/>
          <w:sz w:val="20"/>
          <w:szCs w:val="20"/>
          <w:lang w:val="en-US" w:eastAsia="ru-RU"/>
        </w:rPr>
      </w:pPr>
      <w:r w:rsidRPr="00761C9F">
        <w:rPr>
          <w:rFonts w:ascii="Times New Roman" w:eastAsia="Times New Roman" w:hAnsi="Times New Roman" w:cs="Times New Roman"/>
          <w:sz w:val="20"/>
          <w:szCs w:val="20"/>
          <w:lang w:val="en-US" w:eastAsia="ru-RU"/>
        </w:rPr>
        <w:t xml:space="preserve">This title was enacted by act </w:t>
      </w:r>
      <w:hyperlink r:id="rId41" w:tgtFrame="_blank" w:history="1">
        <w:r w:rsidRPr="00761C9F">
          <w:rPr>
            <w:rFonts w:ascii="Times New Roman" w:eastAsia="Times New Roman" w:hAnsi="Times New Roman" w:cs="Times New Roman"/>
            <w:sz w:val="20"/>
            <w:szCs w:val="20"/>
            <w:u w:val="single"/>
            <w:lang w:val="en-US" w:eastAsia="ru-RU"/>
          </w:rPr>
          <w:t xml:space="preserve">July 30, 1947, </w:t>
        </w:r>
        <w:proofErr w:type="spellStart"/>
        <w:r w:rsidRPr="00761C9F">
          <w:rPr>
            <w:rFonts w:ascii="Times New Roman" w:eastAsia="Times New Roman" w:hAnsi="Times New Roman" w:cs="Times New Roman"/>
            <w:sz w:val="20"/>
            <w:szCs w:val="20"/>
            <w:u w:val="single"/>
            <w:lang w:val="en-US" w:eastAsia="ru-RU"/>
          </w:rPr>
          <w:t>ch.</w:t>
        </w:r>
        <w:proofErr w:type="spellEnd"/>
        <w:r w:rsidRPr="00761C9F">
          <w:rPr>
            <w:rFonts w:ascii="Times New Roman" w:eastAsia="Times New Roman" w:hAnsi="Times New Roman" w:cs="Times New Roman"/>
            <w:sz w:val="20"/>
            <w:szCs w:val="20"/>
            <w:u w:val="single"/>
            <w:lang w:val="en-US" w:eastAsia="ru-RU"/>
          </w:rPr>
          <w:t xml:space="preserve"> 392, §1, 61 Stat. 669 </w:t>
        </w:r>
      </w:hyperlink>
    </w:p>
    <w:p w:rsidR="00A47985" w:rsidRPr="00761C9F" w:rsidRDefault="00A47985" w:rsidP="00A47985">
      <w:pPr>
        <w:spacing w:after="0" w:line="240" w:lineRule="auto"/>
        <w:rPr>
          <w:rFonts w:ascii="Times New Roman" w:eastAsia="Times New Roman" w:hAnsi="Times New Roman" w:cs="Times New Roman"/>
          <w:sz w:val="20"/>
          <w:szCs w:val="20"/>
          <w:lang w:val="en-US" w:eastAsia="ru-RU"/>
        </w:rPr>
      </w:pPr>
      <w:proofErr w:type="gramStart"/>
      <w:r w:rsidRPr="00761C9F">
        <w:rPr>
          <w:rFonts w:ascii="Times New Roman" w:eastAsia="Times New Roman" w:hAnsi="Times New Roman" w:cs="Times New Roman"/>
          <w:sz w:val="20"/>
          <w:szCs w:val="20"/>
          <w:lang w:val="en-US" w:eastAsia="ru-RU"/>
        </w:rPr>
        <w:t>Chap.Sec.1.</w:t>
      </w:r>
      <w:proofErr w:type="gramEnd"/>
    </w:p>
    <w:p w:rsidR="00A47985" w:rsidRPr="00761C9F" w:rsidRDefault="00A47985" w:rsidP="00A47985">
      <w:pPr>
        <w:spacing w:after="0" w:line="240" w:lineRule="auto"/>
        <w:rPr>
          <w:rFonts w:ascii="Times New Roman" w:eastAsia="Times New Roman" w:hAnsi="Times New Roman" w:cs="Times New Roman"/>
          <w:sz w:val="20"/>
          <w:szCs w:val="20"/>
          <w:lang w:val="en-US" w:eastAsia="ru-RU"/>
        </w:rPr>
      </w:pPr>
      <w:r w:rsidRPr="00761C9F">
        <w:rPr>
          <w:rFonts w:ascii="Times New Roman" w:eastAsia="Times New Roman" w:hAnsi="Times New Roman" w:cs="Times New Roman"/>
          <w:sz w:val="20"/>
          <w:szCs w:val="20"/>
          <w:lang w:val="en-US" w:eastAsia="ru-RU"/>
        </w:rPr>
        <w:t>General provisions1</w:t>
      </w:r>
    </w:p>
    <w:p w:rsidR="00A47985" w:rsidRPr="00761C9F" w:rsidRDefault="00A47985" w:rsidP="00A47985">
      <w:pPr>
        <w:spacing w:after="0" w:line="240" w:lineRule="auto"/>
        <w:rPr>
          <w:rFonts w:ascii="Times New Roman" w:eastAsia="Times New Roman" w:hAnsi="Times New Roman" w:cs="Times New Roman"/>
          <w:sz w:val="20"/>
          <w:szCs w:val="20"/>
          <w:lang w:val="en-US" w:eastAsia="ru-RU"/>
        </w:rPr>
      </w:pPr>
      <w:r w:rsidRPr="00761C9F">
        <w:rPr>
          <w:rFonts w:ascii="Times New Roman" w:eastAsia="Times New Roman" w:hAnsi="Times New Roman" w:cs="Times New Roman"/>
          <w:sz w:val="20"/>
          <w:szCs w:val="20"/>
          <w:lang w:val="en-US" w:eastAsia="ru-RU"/>
        </w:rPr>
        <w:t>2.</w:t>
      </w:r>
      <w:r w:rsidR="00B13D90" w:rsidRPr="00761C9F">
        <w:rPr>
          <w:rFonts w:ascii="Times New Roman" w:eastAsia="Times New Roman" w:hAnsi="Times New Roman" w:cs="Times New Roman"/>
          <w:sz w:val="20"/>
          <w:szCs w:val="20"/>
          <w:lang w:val="en-US" w:eastAsia="ru-RU"/>
        </w:rPr>
        <w:t xml:space="preserve"> </w:t>
      </w:r>
      <w:r w:rsidRPr="00761C9F">
        <w:rPr>
          <w:rFonts w:ascii="Times New Roman" w:eastAsia="Times New Roman" w:hAnsi="Times New Roman" w:cs="Times New Roman"/>
          <w:sz w:val="20"/>
          <w:szCs w:val="20"/>
          <w:lang w:val="en-US" w:eastAsia="ru-RU"/>
        </w:rPr>
        <w:t>Convention on the Recognition and Enforcement of Foreign Arbitral Awards</w:t>
      </w:r>
    </w:p>
    <w:p w:rsidR="00A47985" w:rsidRPr="00761C9F" w:rsidRDefault="00A47985" w:rsidP="00A47985">
      <w:pPr>
        <w:spacing w:after="0" w:line="240" w:lineRule="auto"/>
        <w:rPr>
          <w:rFonts w:ascii="Times New Roman" w:eastAsia="Times New Roman" w:hAnsi="Times New Roman" w:cs="Times New Roman"/>
          <w:sz w:val="20"/>
          <w:szCs w:val="20"/>
          <w:lang w:val="en-US" w:eastAsia="ru-RU"/>
        </w:rPr>
      </w:pPr>
      <w:r w:rsidRPr="00761C9F">
        <w:rPr>
          <w:rFonts w:ascii="Times New Roman" w:eastAsia="Times New Roman" w:hAnsi="Times New Roman" w:cs="Times New Roman"/>
          <w:sz w:val="20"/>
          <w:szCs w:val="20"/>
          <w:lang w:val="en-US" w:eastAsia="ru-RU"/>
        </w:rPr>
        <w:t>2013.</w:t>
      </w:r>
    </w:p>
    <w:p w:rsidR="00A47985" w:rsidRPr="00761C9F" w:rsidRDefault="00A47985" w:rsidP="00A47985">
      <w:pPr>
        <w:spacing w:after="0" w:line="240" w:lineRule="auto"/>
        <w:rPr>
          <w:rFonts w:ascii="Times New Roman" w:eastAsia="Times New Roman" w:hAnsi="Times New Roman" w:cs="Times New Roman"/>
          <w:sz w:val="20"/>
          <w:szCs w:val="20"/>
          <w:lang w:val="en-US" w:eastAsia="ru-RU"/>
        </w:rPr>
      </w:pPr>
      <w:r w:rsidRPr="00761C9F">
        <w:rPr>
          <w:rFonts w:ascii="Times New Roman" w:eastAsia="Times New Roman" w:hAnsi="Times New Roman" w:cs="Times New Roman"/>
          <w:sz w:val="20"/>
          <w:szCs w:val="20"/>
          <w:lang w:val="en-US" w:eastAsia="ru-RU"/>
        </w:rPr>
        <w:t>Inter-American Convention on International Commercial Arbitration</w:t>
      </w:r>
      <w:r w:rsidR="00B13D90" w:rsidRPr="00761C9F">
        <w:rPr>
          <w:rFonts w:ascii="Times New Roman" w:eastAsia="Times New Roman" w:hAnsi="Times New Roman" w:cs="Times New Roman"/>
          <w:sz w:val="20"/>
          <w:szCs w:val="20"/>
          <w:lang w:val="en-US" w:eastAsia="ru-RU"/>
        </w:rPr>
        <w:t xml:space="preserve"> </w:t>
      </w:r>
      <w:r w:rsidRPr="00761C9F">
        <w:rPr>
          <w:rFonts w:ascii="Times New Roman" w:eastAsia="Times New Roman" w:hAnsi="Times New Roman" w:cs="Times New Roman"/>
          <w:sz w:val="20"/>
          <w:szCs w:val="20"/>
          <w:lang w:val="en-US" w:eastAsia="ru-RU"/>
        </w:rPr>
        <w:t>301</w:t>
      </w:r>
    </w:p>
    <w:p w:rsidR="00A47985" w:rsidRPr="00761C9F" w:rsidRDefault="00A47985" w:rsidP="00A47985">
      <w:pPr>
        <w:spacing w:before="100" w:beforeAutospacing="1" w:after="100" w:afterAutospacing="1" w:line="240" w:lineRule="auto"/>
        <w:rPr>
          <w:rFonts w:ascii="Times New Roman" w:eastAsia="Times New Roman" w:hAnsi="Times New Roman" w:cs="Times New Roman"/>
          <w:sz w:val="20"/>
          <w:szCs w:val="20"/>
          <w:lang w:val="en-US" w:eastAsia="ru-RU"/>
        </w:rPr>
      </w:pPr>
      <w:r w:rsidRPr="00761C9F">
        <w:rPr>
          <w:rFonts w:ascii="Times New Roman" w:eastAsia="Times New Roman" w:hAnsi="Times New Roman" w:cs="Times New Roman"/>
          <w:sz w:val="20"/>
          <w:szCs w:val="20"/>
          <w:lang w:val="en-US" w:eastAsia="ru-RU"/>
        </w:rPr>
        <w:t>        </w:t>
      </w:r>
    </w:p>
    <w:p w:rsidR="00A47985" w:rsidRPr="00761C9F" w:rsidRDefault="00A47985" w:rsidP="00A47985">
      <w:pPr>
        <w:spacing w:before="100" w:beforeAutospacing="1" w:after="100" w:afterAutospacing="1" w:line="240" w:lineRule="auto"/>
        <w:outlineLvl w:val="3"/>
        <w:rPr>
          <w:rFonts w:ascii="Times New Roman" w:eastAsia="Times New Roman" w:hAnsi="Times New Roman" w:cs="Times New Roman"/>
          <w:b/>
          <w:bCs/>
          <w:sz w:val="20"/>
          <w:szCs w:val="20"/>
          <w:lang w:val="en-US" w:eastAsia="ru-RU"/>
        </w:rPr>
      </w:pPr>
      <w:bookmarkStart w:id="4" w:name="amendment-note"/>
      <w:bookmarkEnd w:id="4"/>
      <w:r w:rsidRPr="00761C9F">
        <w:rPr>
          <w:rFonts w:ascii="Times New Roman" w:eastAsia="Times New Roman" w:hAnsi="Times New Roman" w:cs="Times New Roman"/>
          <w:b/>
          <w:bCs/>
          <w:sz w:val="20"/>
          <w:szCs w:val="20"/>
          <w:lang w:val="en-US" w:eastAsia="ru-RU"/>
        </w:rPr>
        <w:lastRenderedPageBreak/>
        <w:t>Amendments</w:t>
      </w:r>
    </w:p>
    <w:p w:rsidR="00A47985" w:rsidRPr="00761C9F" w:rsidRDefault="00A47985" w:rsidP="00A47985">
      <w:pPr>
        <w:spacing w:before="100" w:beforeAutospacing="1" w:after="100" w:afterAutospacing="1" w:line="240" w:lineRule="auto"/>
        <w:rPr>
          <w:rFonts w:ascii="Times New Roman" w:eastAsia="Times New Roman" w:hAnsi="Times New Roman" w:cs="Times New Roman"/>
          <w:sz w:val="20"/>
          <w:szCs w:val="20"/>
          <w:lang w:val="en-US" w:eastAsia="ru-RU"/>
        </w:rPr>
      </w:pPr>
      <w:r w:rsidRPr="00761C9F">
        <w:rPr>
          <w:rFonts w:ascii="Times New Roman" w:eastAsia="Times New Roman" w:hAnsi="Times New Roman" w:cs="Times New Roman"/>
          <w:b/>
          <w:bCs/>
          <w:sz w:val="20"/>
          <w:szCs w:val="20"/>
          <w:lang w:val="en-US" w:eastAsia="ru-RU"/>
        </w:rPr>
        <w:t>1990</w:t>
      </w:r>
      <w:r w:rsidRPr="00761C9F">
        <w:rPr>
          <w:rFonts w:ascii="Times New Roman" w:eastAsia="Times New Roman" w:hAnsi="Times New Roman" w:cs="Times New Roman"/>
          <w:sz w:val="20"/>
          <w:szCs w:val="20"/>
          <w:lang w:val="en-US" w:eastAsia="ru-RU"/>
        </w:rPr>
        <w:t>-</w:t>
      </w:r>
      <w:hyperlink r:id="rId42" w:tgtFrame="_blank" w:history="1">
        <w:r w:rsidRPr="00761C9F">
          <w:rPr>
            <w:rFonts w:ascii="Times New Roman" w:eastAsia="Times New Roman" w:hAnsi="Times New Roman" w:cs="Times New Roman"/>
            <w:sz w:val="20"/>
            <w:szCs w:val="20"/>
            <w:u w:val="single"/>
            <w:lang w:val="en-US" w:eastAsia="ru-RU"/>
          </w:rPr>
          <w:t xml:space="preserve"> Pub. L. 101–369, §2, Aug. 15, 1990, 104 Stat. </w:t>
        </w:r>
        <w:proofErr w:type="gramStart"/>
        <w:r w:rsidRPr="00761C9F">
          <w:rPr>
            <w:rFonts w:ascii="Times New Roman" w:eastAsia="Times New Roman" w:hAnsi="Times New Roman" w:cs="Times New Roman"/>
            <w:sz w:val="20"/>
            <w:szCs w:val="20"/>
            <w:u w:val="single"/>
            <w:lang w:val="en-US" w:eastAsia="ru-RU"/>
          </w:rPr>
          <w:t xml:space="preserve">450 </w:t>
        </w:r>
        <w:proofErr w:type="gramEnd"/>
      </w:hyperlink>
      <w:r w:rsidRPr="00761C9F">
        <w:rPr>
          <w:rFonts w:ascii="Times New Roman" w:eastAsia="Times New Roman" w:hAnsi="Times New Roman" w:cs="Times New Roman"/>
          <w:sz w:val="20"/>
          <w:szCs w:val="20"/>
          <w:lang w:val="en-US" w:eastAsia="ru-RU"/>
        </w:rPr>
        <w:t>, added item for chapter 3.</w:t>
      </w:r>
    </w:p>
    <w:p w:rsidR="00A47985" w:rsidRPr="00761C9F" w:rsidRDefault="00A47985" w:rsidP="00A47985">
      <w:pPr>
        <w:spacing w:before="100" w:beforeAutospacing="1" w:after="100" w:afterAutospacing="1" w:line="240" w:lineRule="auto"/>
        <w:rPr>
          <w:rFonts w:ascii="Times New Roman" w:eastAsia="Times New Roman" w:hAnsi="Times New Roman" w:cs="Times New Roman"/>
          <w:sz w:val="20"/>
          <w:szCs w:val="20"/>
          <w:lang w:val="en-US" w:eastAsia="ru-RU"/>
        </w:rPr>
      </w:pPr>
      <w:r w:rsidRPr="00761C9F">
        <w:rPr>
          <w:rFonts w:ascii="Times New Roman" w:eastAsia="Times New Roman" w:hAnsi="Times New Roman" w:cs="Times New Roman"/>
          <w:b/>
          <w:bCs/>
          <w:sz w:val="20"/>
          <w:szCs w:val="20"/>
          <w:lang w:val="en-US" w:eastAsia="ru-RU"/>
        </w:rPr>
        <w:t>1970</w:t>
      </w:r>
      <w:r w:rsidRPr="00761C9F">
        <w:rPr>
          <w:rFonts w:ascii="Times New Roman" w:eastAsia="Times New Roman" w:hAnsi="Times New Roman" w:cs="Times New Roman"/>
          <w:sz w:val="20"/>
          <w:szCs w:val="20"/>
          <w:lang w:val="en-US" w:eastAsia="ru-RU"/>
        </w:rPr>
        <w:t>-</w:t>
      </w:r>
      <w:hyperlink r:id="rId43" w:tgtFrame="_blank" w:history="1">
        <w:r w:rsidRPr="00761C9F">
          <w:rPr>
            <w:rFonts w:ascii="Times New Roman" w:eastAsia="Times New Roman" w:hAnsi="Times New Roman" w:cs="Times New Roman"/>
            <w:sz w:val="20"/>
            <w:szCs w:val="20"/>
            <w:u w:val="single"/>
            <w:lang w:val="en-US" w:eastAsia="ru-RU"/>
          </w:rPr>
          <w:t xml:space="preserve"> Pub. L. 91–368, §2, July 31, 1970, 84 Stat. </w:t>
        </w:r>
        <w:proofErr w:type="gramStart"/>
        <w:r w:rsidRPr="00761C9F">
          <w:rPr>
            <w:rFonts w:ascii="Times New Roman" w:eastAsia="Times New Roman" w:hAnsi="Times New Roman" w:cs="Times New Roman"/>
            <w:sz w:val="20"/>
            <w:szCs w:val="20"/>
            <w:u w:val="single"/>
            <w:lang w:val="en-US" w:eastAsia="ru-RU"/>
          </w:rPr>
          <w:t xml:space="preserve">693 </w:t>
        </w:r>
        <w:proofErr w:type="gramEnd"/>
      </w:hyperlink>
      <w:r w:rsidRPr="00761C9F">
        <w:rPr>
          <w:rFonts w:ascii="Times New Roman" w:eastAsia="Times New Roman" w:hAnsi="Times New Roman" w:cs="Times New Roman"/>
          <w:sz w:val="20"/>
          <w:szCs w:val="20"/>
          <w:lang w:val="en-US" w:eastAsia="ru-RU"/>
        </w:rPr>
        <w:t>, added analysis of chapters.</w:t>
      </w:r>
    </w:p>
    <w:p w:rsidR="00A47985" w:rsidRPr="00761C9F" w:rsidRDefault="00A47985" w:rsidP="00A47985">
      <w:pPr>
        <w:spacing w:before="100" w:beforeAutospacing="1" w:after="100" w:afterAutospacing="1" w:line="240" w:lineRule="auto"/>
        <w:outlineLvl w:val="3"/>
        <w:rPr>
          <w:rFonts w:ascii="Times New Roman" w:eastAsia="Times New Roman" w:hAnsi="Times New Roman" w:cs="Times New Roman"/>
          <w:b/>
          <w:bCs/>
          <w:sz w:val="20"/>
          <w:szCs w:val="20"/>
          <w:lang w:val="en-US" w:eastAsia="ru-RU"/>
        </w:rPr>
      </w:pPr>
      <w:bookmarkStart w:id="5" w:name="miscellaneous-note"/>
      <w:bookmarkEnd w:id="5"/>
      <w:r w:rsidRPr="00761C9F">
        <w:rPr>
          <w:rFonts w:ascii="Times New Roman" w:eastAsia="Times New Roman" w:hAnsi="Times New Roman" w:cs="Times New Roman"/>
          <w:b/>
          <w:bCs/>
          <w:sz w:val="20"/>
          <w:szCs w:val="20"/>
          <w:lang w:val="en-US" w:eastAsia="ru-RU"/>
        </w:rPr>
        <w:t>Table</w:t>
      </w:r>
    </w:p>
    <w:p w:rsidR="00A47985" w:rsidRPr="00761C9F" w:rsidRDefault="00A47985" w:rsidP="00A47985">
      <w:pPr>
        <w:spacing w:before="100" w:beforeAutospacing="1" w:after="100" w:afterAutospacing="1" w:line="240" w:lineRule="auto"/>
        <w:rPr>
          <w:rFonts w:ascii="Times New Roman" w:eastAsia="Times New Roman" w:hAnsi="Times New Roman" w:cs="Times New Roman"/>
          <w:sz w:val="20"/>
          <w:szCs w:val="20"/>
          <w:lang w:val="en-US" w:eastAsia="ru-RU"/>
        </w:rPr>
      </w:pPr>
      <w:r w:rsidRPr="00761C9F">
        <w:rPr>
          <w:rFonts w:ascii="Times New Roman" w:eastAsia="Times New Roman" w:hAnsi="Times New Roman" w:cs="Times New Roman"/>
          <w:sz w:val="20"/>
          <w:szCs w:val="20"/>
          <w:lang w:val="en-US" w:eastAsia="ru-RU"/>
        </w:rPr>
        <w:t xml:space="preserve">Showing where former sections of Title 9 and the </w:t>
      </w:r>
      <w:proofErr w:type="gramStart"/>
      <w:r w:rsidRPr="00761C9F">
        <w:rPr>
          <w:rFonts w:ascii="Times New Roman" w:eastAsia="Times New Roman" w:hAnsi="Times New Roman" w:cs="Times New Roman"/>
          <w:sz w:val="20"/>
          <w:szCs w:val="20"/>
          <w:lang w:val="en-US" w:eastAsia="ru-RU"/>
        </w:rPr>
        <w:t>laws</w:t>
      </w:r>
      <w:proofErr w:type="gramEnd"/>
      <w:r w:rsidRPr="00761C9F">
        <w:rPr>
          <w:rFonts w:ascii="Times New Roman" w:eastAsia="Times New Roman" w:hAnsi="Times New Roman" w:cs="Times New Roman"/>
          <w:sz w:val="20"/>
          <w:szCs w:val="20"/>
          <w:lang w:val="en-US" w:eastAsia="ru-RU"/>
        </w:rPr>
        <w:t xml:space="preserve"> from which such former sections were derived, have been incorporated in revised Title 9.</w:t>
      </w:r>
    </w:p>
    <w:tbl>
      <w:tblPr>
        <w:tblW w:w="9654" w:type="dxa"/>
        <w:tblCellSpacing w:w="0" w:type="dxa"/>
        <w:tblCellMar>
          <w:top w:w="15" w:type="dxa"/>
          <w:left w:w="15" w:type="dxa"/>
          <w:bottom w:w="15" w:type="dxa"/>
          <w:right w:w="15" w:type="dxa"/>
        </w:tblCellMar>
        <w:tblLook w:val="04A0" w:firstRow="1" w:lastRow="0" w:firstColumn="1" w:lastColumn="0" w:noHBand="0" w:noVBand="1"/>
      </w:tblPr>
      <w:tblGrid>
        <w:gridCol w:w="2734"/>
        <w:gridCol w:w="4529"/>
        <w:gridCol w:w="2391"/>
      </w:tblGrid>
      <w:tr w:rsidR="00A47985" w:rsidRPr="00761C9F" w:rsidTr="00B13D90">
        <w:trPr>
          <w:tblCellSpacing w:w="0" w:type="dxa"/>
        </w:trPr>
        <w:tc>
          <w:tcPr>
            <w:tcW w:w="9654" w:type="dxa"/>
            <w:gridSpan w:val="3"/>
            <w:tcBorders>
              <w:top w:val="nil"/>
              <w:left w:val="nil"/>
              <w:bottom w:val="nil"/>
              <w:right w:val="nil"/>
            </w:tcBorders>
            <w:vAlign w:val="center"/>
            <w:hideMark/>
          </w:tcPr>
          <w:p w:rsidR="00A47985" w:rsidRPr="00761C9F" w:rsidRDefault="00A47985" w:rsidP="00A47985">
            <w:pPr>
              <w:spacing w:after="0" w:line="240" w:lineRule="auto"/>
              <w:jc w:val="center"/>
              <w:rPr>
                <w:rFonts w:ascii="Times New Roman" w:eastAsia="Times New Roman" w:hAnsi="Times New Roman" w:cs="Times New Roman"/>
                <w:sz w:val="20"/>
                <w:szCs w:val="20"/>
                <w:lang w:val="en-US" w:eastAsia="ru-RU"/>
              </w:rPr>
            </w:pPr>
            <w:r w:rsidRPr="00761C9F">
              <w:rPr>
                <w:rFonts w:ascii="Times New Roman" w:eastAsia="Times New Roman" w:hAnsi="Times New Roman" w:cs="Times New Roman"/>
                <w:sz w:val="20"/>
                <w:szCs w:val="20"/>
                <w:lang w:val="en-US" w:eastAsia="ru-RU"/>
              </w:rPr>
              <w:t> </w:t>
            </w:r>
          </w:p>
        </w:tc>
      </w:tr>
      <w:tr w:rsidR="00761C9F" w:rsidRPr="00761C9F" w:rsidTr="00B13D90">
        <w:trPr>
          <w:tblCellSpacing w:w="0" w:type="dxa"/>
        </w:trPr>
        <w:tc>
          <w:tcPr>
            <w:tcW w:w="0" w:type="auto"/>
            <w:vAlign w:val="center"/>
            <w:hideMark/>
          </w:tcPr>
          <w:p w:rsidR="00A47985" w:rsidRPr="00761C9F" w:rsidRDefault="00A47985" w:rsidP="00A47985">
            <w:pPr>
              <w:spacing w:after="0" w:line="240" w:lineRule="auto"/>
              <w:jc w:val="center"/>
              <w:rPr>
                <w:rFonts w:ascii="Times New Roman" w:eastAsia="Times New Roman" w:hAnsi="Times New Roman" w:cs="Times New Roman"/>
                <w:b/>
                <w:bCs/>
                <w:sz w:val="20"/>
                <w:szCs w:val="20"/>
                <w:lang w:eastAsia="ru-RU"/>
              </w:rPr>
            </w:pPr>
            <w:proofErr w:type="spellStart"/>
            <w:r w:rsidRPr="00761C9F">
              <w:rPr>
                <w:rFonts w:ascii="Times New Roman" w:eastAsia="Times New Roman" w:hAnsi="Times New Roman" w:cs="Times New Roman"/>
                <w:b/>
                <w:bCs/>
                <w:i/>
                <w:iCs/>
                <w:sz w:val="20"/>
                <w:szCs w:val="20"/>
                <w:lang w:eastAsia="ru-RU"/>
              </w:rPr>
              <w:t>Title</w:t>
            </w:r>
            <w:proofErr w:type="spellEnd"/>
            <w:r w:rsidRPr="00761C9F">
              <w:rPr>
                <w:rFonts w:ascii="Times New Roman" w:eastAsia="Times New Roman" w:hAnsi="Times New Roman" w:cs="Times New Roman"/>
                <w:b/>
                <w:bCs/>
                <w:i/>
                <w:iCs/>
                <w:sz w:val="20"/>
                <w:szCs w:val="20"/>
                <w:lang w:eastAsia="ru-RU"/>
              </w:rPr>
              <w:t xml:space="preserve"> 9 </w:t>
            </w:r>
            <w:proofErr w:type="spellStart"/>
            <w:r w:rsidRPr="00761C9F">
              <w:rPr>
                <w:rFonts w:ascii="Times New Roman" w:eastAsia="Times New Roman" w:hAnsi="Times New Roman" w:cs="Times New Roman"/>
                <w:b/>
                <w:bCs/>
                <w:i/>
                <w:iCs/>
                <w:sz w:val="20"/>
                <w:szCs w:val="20"/>
                <w:lang w:eastAsia="ru-RU"/>
              </w:rPr>
              <w:t>Former</w:t>
            </w:r>
            <w:proofErr w:type="spellEnd"/>
            <w:r w:rsidRPr="00761C9F">
              <w:rPr>
                <w:rFonts w:ascii="Times New Roman" w:eastAsia="Times New Roman" w:hAnsi="Times New Roman" w:cs="Times New Roman"/>
                <w:b/>
                <w:bCs/>
                <w:i/>
                <w:iCs/>
                <w:sz w:val="20"/>
                <w:szCs w:val="20"/>
                <w:lang w:eastAsia="ru-RU"/>
              </w:rPr>
              <w:t xml:space="preserve"> </w:t>
            </w:r>
            <w:proofErr w:type="spellStart"/>
            <w:r w:rsidRPr="00761C9F">
              <w:rPr>
                <w:rFonts w:ascii="Times New Roman" w:eastAsia="Times New Roman" w:hAnsi="Times New Roman" w:cs="Times New Roman"/>
                <w:b/>
                <w:bCs/>
                <w:i/>
                <w:iCs/>
                <w:sz w:val="20"/>
                <w:szCs w:val="20"/>
                <w:lang w:eastAsia="ru-RU"/>
              </w:rPr>
              <w:t>Sections</w:t>
            </w:r>
            <w:proofErr w:type="spellEnd"/>
          </w:p>
        </w:tc>
        <w:tc>
          <w:tcPr>
            <w:tcW w:w="0" w:type="auto"/>
            <w:vAlign w:val="center"/>
            <w:hideMark/>
          </w:tcPr>
          <w:p w:rsidR="00A47985" w:rsidRPr="00761C9F" w:rsidRDefault="00A47985" w:rsidP="00A47985">
            <w:pPr>
              <w:spacing w:after="0" w:line="240" w:lineRule="auto"/>
              <w:jc w:val="center"/>
              <w:rPr>
                <w:rFonts w:ascii="Times New Roman" w:eastAsia="Times New Roman" w:hAnsi="Times New Roman" w:cs="Times New Roman"/>
                <w:b/>
                <w:bCs/>
                <w:sz w:val="20"/>
                <w:szCs w:val="20"/>
                <w:lang w:eastAsia="ru-RU"/>
              </w:rPr>
            </w:pPr>
            <w:proofErr w:type="spellStart"/>
            <w:r w:rsidRPr="00761C9F">
              <w:rPr>
                <w:rFonts w:ascii="Times New Roman" w:eastAsia="Times New Roman" w:hAnsi="Times New Roman" w:cs="Times New Roman"/>
                <w:b/>
                <w:bCs/>
                <w:i/>
                <w:iCs/>
                <w:sz w:val="20"/>
                <w:szCs w:val="20"/>
                <w:lang w:eastAsia="ru-RU"/>
              </w:rPr>
              <w:t>Statutes</w:t>
            </w:r>
            <w:proofErr w:type="spellEnd"/>
            <w:r w:rsidRPr="00761C9F">
              <w:rPr>
                <w:rFonts w:ascii="Times New Roman" w:eastAsia="Times New Roman" w:hAnsi="Times New Roman" w:cs="Times New Roman"/>
                <w:b/>
                <w:bCs/>
                <w:i/>
                <w:iCs/>
                <w:sz w:val="20"/>
                <w:szCs w:val="20"/>
                <w:lang w:eastAsia="ru-RU"/>
              </w:rPr>
              <w:t xml:space="preserve"> </w:t>
            </w:r>
            <w:proofErr w:type="spellStart"/>
            <w:r w:rsidRPr="00761C9F">
              <w:rPr>
                <w:rFonts w:ascii="Times New Roman" w:eastAsia="Times New Roman" w:hAnsi="Times New Roman" w:cs="Times New Roman"/>
                <w:b/>
                <w:bCs/>
                <w:i/>
                <w:iCs/>
                <w:sz w:val="20"/>
                <w:szCs w:val="20"/>
                <w:lang w:eastAsia="ru-RU"/>
              </w:rPr>
              <w:t>at</w:t>
            </w:r>
            <w:proofErr w:type="spellEnd"/>
            <w:r w:rsidRPr="00761C9F">
              <w:rPr>
                <w:rFonts w:ascii="Times New Roman" w:eastAsia="Times New Roman" w:hAnsi="Times New Roman" w:cs="Times New Roman"/>
                <w:b/>
                <w:bCs/>
                <w:i/>
                <w:iCs/>
                <w:sz w:val="20"/>
                <w:szCs w:val="20"/>
                <w:lang w:eastAsia="ru-RU"/>
              </w:rPr>
              <w:t xml:space="preserve"> </w:t>
            </w:r>
            <w:proofErr w:type="spellStart"/>
            <w:r w:rsidRPr="00761C9F">
              <w:rPr>
                <w:rFonts w:ascii="Times New Roman" w:eastAsia="Times New Roman" w:hAnsi="Times New Roman" w:cs="Times New Roman"/>
                <w:b/>
                <w:bCs/>
                <w:i/>
                <w:iCs/>
                <w:sz w:val="20"/>
                <w:szCs w:val="20"/>
                <w:lang w:eastAsia="ru-RU"/>
              </w:rPr>
              <w:t>Large</w:t>
            </w:r>
            <w:proofErr w:type="spellEnd"/>
          </w:p>
        </w:tc>
        <w:tc>
          <w:tcPr>
            <w:tcW w:w="1732" w:type="dxa"/>
            <w:vAlign w:val="center"/>
            <w:hideMark/>
          </w:tcPr>
          <w:p w:rsidR="00A47985" w:rsidRPr="00761C9F" w:rsidRDefault="00A47985" w:rsidP="00A47985">
            <w:pPr>
              <w:spacing w:after="0" w:line="240" w:lineRule="auto"/>
              <w:jc w:val="center"/>
              <w:rPr>
                <w:rFonts w:ascii="Times New Roman" w:eastAsia="Times New Roman" w:hAnsi="Times New Roman" w:cs="Times New Roman"/>
                <w:b/>
                <w:bCs/>
                <w:sz w:val="20"/>
                <w:szCs w:val="20"/>
                <w:lang w:eastAsia="ru-RU"/>
              </w:rPr>
            </w:pPr>
            <w:proofErr w:type="spellStart"/>
            <w:r w:rsidRPr="00761C9F">
              <w:rPr>
                <w:rFonts w:ascii="Times New Roman" w:eastAsia="Times New Roman" w:hAnsi="Times New Roman" w:cs="Times New Roman"/>
                <w:b/>
                <w:bCs/>
                <w:i/>
                <w:iCs/>
                <w:sz w:val="20"/>
                <w:szCs w:val="20"/>
                <w:lang w:eastAsia="ru-RU"/>
              </w:rPr>
              <w:t>Title</w:t>
            </w:r>
            <w:proofErr w:type="spellEnd"/>
            <w:r w:rsidRPr="00761C9F">
              <w:rPr>
                <w:rFonts w:ascii="Times New Roman" w:eastAsia="Times New Roman" w:hAnsi="Times New Roman" w:cs="Times New Roman"/>
                <w:b/>
                <w:bCs/>
                <w:i/>
                <w:iCs/>
                <w:sz w:val="20"/>
                <w:szCs w:val="20"/>
                <w:lang w:eastAsia="ru-RU"/>
              </w:rPr>
              <w:t xml:space="preserve"> 9 </w:t>
            </w:r>
            <w:proofErr w:type="spellStart"/>
            <w:r w:rsidRPr="00761C9F">
              <w:rPr>
                <w:rFonts w:ascii="Times New Roman" w:eastAsia="Times New Roman" w:hAnsi="Times New Roman" w:cs="Times New Roman"/>
                <w:b/>
                <w:bCs/>
                <w:i/>
                <w:iCs/>
                <w:sz w:val="20"/>
                <w:szCs w:val="20"/>
                <w:lang w:eastAsia="ru-RU"/>
              </w:rPr>
              <w:t>New</w:t>
            </w:r>
            <w:proofErr w:type="spellEnd"/>
            <w:r w:rsidRPr="00761C9F">
              <w:rPr>
                <w:rFonts w:ascii="Times New Roman" w:eastAsia="Times New Roman" w:hAnsi="Times New Roman" w:cs="Times New Roman"/>
                <w:b/>
                <w:bCs/>
                <w:i/>
                <w:iCs/>
                <w:sz w:val="20"/>
                <w:szCs w:val="20"/>
                <w:lang w:eastAsia="ru-RU"/>
              </w:rPr>
              <w:t xml:space="preserve"> </w:t>
            </w:r>
            <w:proofErr w:type="spellStart"/>
            <w:r w:rsidRPr="00761C9F">
              <w:rPr>
                <w:rFonts w:ascii="Times New Roman" w:eastAsia="Times New Roman" w:hAnsi="Times New Roman" w:cs="Times New Roman"/>
                <w:b/>
                <w:bCs/>
                <w:i/>
                <w:iCs/>
                <w:sz w:val="20"/>
                <w:szCs w:val="20"/>
                <w:lang w:eastAsia="ru-RU"/>
              </w:rPr>
              <w:t>Sections</w:t>
            </w:r>
            <w:proofErr w:type="spellEnd"/>
          </w:p>
        </w:tc>
      </w:tr>
      <w:tr w:rsidR="00761C9F" w:rsidRPr="00761C9F" w:rsidTr="00B13D90">
        <w:trPr>
          <w:tblCellSpacing w:w="0" w:type="dxa"/>
        </w:trPr>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1</w:t>
            </w:r>
          </w:p>
        </w:tc>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hyperlink r:id="rId44" w:tgtFrame="_blank" w:history="1">
              <w:proofErr w:type="spellStart"/>
              <w:r w:rsidRPr="00761C9F">
                <w:rPr>
                  <w:rFonts w:ascii="Times New Roman" w:eastAsia="Times New Roman" w:hAnsi="Times New Roman" w:cs="Times New Roman"/>
                  <w:sz w:val="20"/>
                  <w:szCs w:val="20"/>
                  <w:u w:val="single"/>
                  <w:lang w:eastAsia="ru-RU"/>
                </w:rPr>
                <w:t>Feb</w:t>
              </w:r>
              <w:proofErr w:type="spellEnd"/>
              <w:r w:rsidRPr="00761C9F">
                <w:rPr>
                  <w:rFonts w:ascii="Times New Roman" w:eastAsia="Times New Roman" w:hAnsi="Times New Roman" w:cs="Times New Roman"/>
                  <w:sz w:val="20"/>
                  <w:szCs w:val="20"/>
                  <w:u w:val="single"/>
                  <w:lang w:eastAsia="ru-RU"/>
                </w:rPr>
                <w:t xml:space="preserve">. 12, 1925, </w:t>
              </w:r>
              <w:proofErr w:type="spellStart"/>
              <w:r w:rsidRPr="00761C9F">
                <w:rPr>
                  <w:rFonts w:ascii="Times New Roman" w:eastAsia="Times New Roman" w:hAnsi="Times New Roman" w:cs="Times New Roman"/>
                  <w:sz w:val="20"/>
                  <w:szCs w:val="20"/>
                  <w:u w:val="single"/>
                  <w:lang w:eastAsia="ru-RU"/>
                </w:rPr>
                <w:t>ch</w:t>
              </w:r>
              <w:proofErr w:type="spellEnd"/>
              <w:r w:rsidRPr="00761C9F">
                <w:rPr>
                  <w:rFonts w:ascii="Times New Roman" w:eastAsia="Times New Roman" w:hAnsi="Times New Roman" w:cs="Times New Roman"/>
                  <w:sz w:val="20"/>
                  <w:szCs w:val="20"/>
                  <w:u w:val="single"/>
                  <w:lang w:eastAsia="ru-RU"/>
                </w:rPr>
                <w:t xml:space="preserve">. 213, §1, 43 </w:t>
              </w:r>
              <w:proofErr w:type="spellStart"/>
              <w:r w:rsidRPr="00761C9F">
                <w:rPr>
                  <w:rFonts w:ascii="Times New Roman" w:eastAsia="Times New Roman" w:hAnsi="Times New Roman" w:cs="Times New Roman"/>
                  <w:sz w:val="20"/>
                  <w:szCs w:val="20"/>
                  <w:u w:val="single"/>
                  <w:lang w:eastAsia="ru-RU"/>
                </w:rPr>
                <w:t>Stat</w:t>
              </w:r>
              <w:proofErr w:type="spellEnd"/>
              <w:r w:rsidRPr="00761C9F">
                <w:rPr>
                  <w:rFonts w:ascii="Times New Roman" w:eastAsia="Times New Roman" w:hAnsi="Times New Roman" w:cs="Times New Roman"/>
                  <w:sz w:val="20"/>
                  <w:szCs w:val="20"/>
                  <w:u w:val="single"/>
                  <w:lang w:eastAsia="ru-RU"/>
                </w:rPr>
                <w:t xml:space="preserve">. 883 </w:t>
              </w:r>
            </w:hyperlink>
          </w:p>
        </w:tc>
        <w:tc>
          <w:tcPr>
            <w:tcW w:w="1732" w:type="dxa"/>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1</w:t>
            </w:r>
          </w:p>
        </w:tc>
      </w:tr>
      <w:tr w:rsidR="00761C9F" w:rsidRPr="00761C9F" w:rsidTr="00B13D90">
        <w:trPr>
          <w:tblCellSpacing w:w="0" w:type="dxa"/>
        </w:trPr>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2</w:t>
            </w:r>
          </w:p>
        </w:tc>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hyperlink r:id="rId45" w:tgtFrame="_blank" w:history="1">
              <w:proofErr w:type="spellStart"/>
              <w:r w:rsidRPr="00761C9F">
                <w:rPr>
                  <w:rFonts w:ascii="Times New Roman" w:eastAsia="Times New Roman" w:hAnsi="Times New Roman" w:cs="Times New Roman"/>
                  <w:sz w:val="20"/>
                  <w:szCs w:val="20"/>
                  <w:u w:val="single"/>
                  <w:lang w:eastAsia="ru-RU"/>
                </w:rPr>
                <w:t>Feb</w:t>
              </w:r>
              <w:proofErr w:type="spellEnd"/>
              <w:r w:rsidRPr="00761C9F">
                <w:rPr>
                  <w:rFonts w:ascii="Times New Roman" w:eastAsia="Times New Roman" w:hAnsi="Times New Roman" w:cs="Times New Roman"/>
                  <w:sz w:val="20"/>
                  <w:szCs w:val="20"/>
                  <w:u w:val="single"/>
                  <w:lang w:eastAsia="ru-RU"/>
                </w:rPr>
                <w:t xml:space="preserve">. 12, 1925, </w:t>
              </w:r>
              <w:proofErr w:type="spellStart"/>
              <w:r w:rsidRPr="00761C9F">
                <w:rPr>
                  <w:rFonts w:ascii="Times New Roman" w:eastAsia="Times New Roman" w:hAnsi="Times New Roman" w:cs="Times New Roman"/>
                  <w:sz w:val="20"/>
                  <w:szCs w:val="20"/>
                  <w:u w:val="single"/>
                  <w:lang w:eastAsia="ru-RU"/>
                </w:rPr>
                <w:t>ch</w:t>
              </w:r>
              <w:proofErr w:type="spellEnd"/>
              <w:r w:rsidRPr="00761C9F">
                <w:rPr>
                  <w:rFonts w:ascii="Times New Roman" w:eastAsia="Times New Roman" w:hAnsi="Times New Roman" w:cs="Times New Roman"/>
                  <w:sz w:val="20"/>
                  <w:szCs w:val="20"/>
                  <w:u w:val="single"/>
                  <w:lang w:eastAsia="ru-RU"/>
                </w:rPr>
                <w:t xml:space="preserve">. 213, §2, 43 </w:t>
              </w:r>
              <w:proofErr w:type="spellStart"/>
              <w:r w:rsidRPr="00761C9F">
                <w:rPr>
                  <w:rFonts w:ascii="Times New Roman" w:eastAsia="Times New Roman" w:hAnsi="Times New Roman" w:cs="Times New Roman"/>
                  <w:sz w:val="20"/>
                  <w:szCs w:val="20"/>
                  <w:u w:val="single"/>
                  <w:lang w:eastAsia="ru-RU"/>
                </w:rPr>
                <w:t>Stat</w:t>
              </w:r>
              <w:proofErr w:type="spellEnd"/>
              <w:r w:rsidRPr="00761C9F">
                <w:rPr>
                  <w:rFonts w:ascii="Times New Roman" w:eastAsia="Times New Roman" w:hAnsi="Times New Roman" w:cs="Times New Roman"/>
                  <w:sz w:val="20"/>
                  <w:szCs w:val="20"/>
                  <w:u w:val="single"/>
                  <w:lang w:eastAsia="ru-RU"/>
                </w:rPr>
                <w:t xml:space="preserve">. 883 </w:t>
              </w:r>
            </w:hyperlink>
          </w:p>
        </w:tc>
        <w:tc>
          <w:tcPr>
            <w:tcW w:w="1732" w:type="dxa"/>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2</w:t>
            </w:r>
          </w:p>
        </w:tc>
      </w:tr>
      <w:tr w:rsidR="00761C9F" w:rsidRPr="00761C9F" w:rsidTr="00B13D90">
        <w:trPr>
          <w:tblCellSpacing w:w="0" w:type="dxa"/>
        </w:trPr>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3</w:t>
            </w:r>
          </w:p>
        </w:tc>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hyperlink r:id="rId46" w:tgtFrame="_blank" w:history="1">
              <w:proofErr w:type="spellStart"/>
              <w:r w:rsidRPr="00761C9F">
                <w:rPr>
                  <w:rFonts w:ascii="Times New Roman" w:eastAsia="Times New Roman" w:hAnsi="Times New Roman" w:cs="Times New Roman"/>
                  <w:sz w:val="20"/>
                  <w:szCs w:val="20"/>
                  <w:u w:val="single"/>
                  <w:lang w:eastAsia="ru-RU"/>
                </w:rPr>
                <w:t>Feb</w:t>
              </w:r>
              <w:proofErr w:type="spellEnd"/>
              <w:r w:rsidRPr="00761C9F">
                <w:rPr>
                  <w:rFonts w:ascii="Times New Roman" w:eastAsia="Times New Roman" w:hAnsi="Times New Roman" w:cs="Times New Roman"/>
                  <w:sz w:val="20"/>
                  <w:szCs w:val="20"/>
                  <w:u w:val="single"/>
                  <w:lang w:eastAsia="ru-RU"/>
                </w:rPr>
                <w:t xml:space="preserve">. 12, 1925, </w:t>
              </w:r>
              <w:proofErr w:type="spellStart"/>
              <w:r w:rsidRPr="00761C9F">
                <w:rPr>
                  <w:rFonts w:ascii="Times New Roman" w:eastAsia="Times New Roman" w:hAnsi="Times New Roman" w:cs="Times New Roman"/>
                  <w:sz w:val="20"/>
                  <w:szCs w:val="20"/>
                  <w:u w:val="single"/>
                  <w:lang w:eastAsia="ru-RU"/>
                </w:rPr>
                <w:t>ch</w:t>
              </w:r>
              <w:proofErr w:type="spellEnd"/>
              <w:r w:rsidRPr="00761C9F">
                <w:rPr>
                  <w:rFonts w:ascii="Times New Roman" w:eastAsia="Times New Roman" w:hAnsi="Times New Roman" w:cs="Times New Roman"/>
                  <w:sz w:val="20"/>
                  <w:szCs w:val="20"/>
                  <w:u w:val="single"/>
                  <w:lang w:eastAsia="ru-RU"/>
                </w:rPr>
                <w:t xml:space="preserve">. 213, §3, 43 </w:t>
              </w:r>
              <w:proofErr w:type="spellStart"/>
              <w:r w:rsidRPr="00761C9F">
                <w:rPr>
                  <w:rFonts w:ascii="Times New Roman" w:eastAsia="Times New Roman" w:hAnsi="Times New Roman" w:cs="Times New Roman"/>
                  <w:sz w:val="20"/>
                  <w:szCs w:val="20"/>
                  <w:u w:val="single"/>
                  <w:lang w:eastAsia="ru-RU"/>
                </w:rPr>
                <w:t>Stat</w:t>
              </w:r>
              <w:proofErr w:type="spellEnd"/>
              <w:r w:rsidRPr="00761C9F">
                <w:rPr>
                  <w:rFonts w:ascii="Times New Roman" w:eastAsia="Times New Roman" w:hAnsi="Times New Roman" w:cs="Times New Roman"/>
                  <w:sz w:val="20"/>
                  <w:szCs w:val="20"/>
                  <w:u w:val="single"/>
                  <w:lang w:eastAsia="ru-RU"/>
                </w:rPr>
                <w:t xml:space="preserve">. 883 </w:t>
              </w:r>
            </w:hyperlink>
          </w:p>
        </w:tc>
        <w:tc>
          <w:tcPr>
            <w:tcW w:w="1732" w:type="dxa"/>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3</w:t>
            </w:r>
          </w:p>
        </w:tc>
      </w:tr>
      <w:tr w:rsidR="00761C9F" w:rsidRPr="00761C9F" w:rsidTr="00B13D90">
        <w:trPr>
          <w:tblCellSpacing w:w="0" w:type="dxa"/>
        </w:trPr>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4</w:t>
            </w:r>
          </w:p>
        </w:tc>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hyperlink r:id="rId47" w:tgtFrame="_blank" w:history="1">
              <w:proofErr w:type="spellStart"/>
              <w:r w:rsidRPr="00761C9F">
                <w:rPr>
                  <w:rFonts w:ascii="Times New Roman" w:eastAsia="Times New Roman" w:hAnsi="Times New Roman" w:cs="Times New Roman"/>
                  <w:sz w:val="20"/>
                  <w:szCs w:val="20"/>
                  <w:u w:val="single"/>
                  <w:lang w:eastAsia="ru-RU"/>
                </w:rPr>
                <w:t>Feb</w:t>
              </w:r>
              <w:proofErr w:type="spellEnd"/>
              <w:r w:rsidRPr="00761C9F">
                <w:rPr>
                  <w:rFonts w:ascii="Times New Roman" w:eastAsia="Times New Roman" w:hAnsi="Times New Roman" w:cs="Times New Roman"/>
                  <w:sz w:val="20"/>
                  <w:szCs w:val="20"/>
                  <w:u w:val="single"/>
                  <w:lang w:eastAsia="ru-RU"/>
                </w:rPr>
                <w:t xml:space="preserve">. 12, 1925, </w:t>
              </w:r>
              <w:proofErr w:type="spellStart"/>
              <w:r w:rsidRPr="00761C9F">
                <w:rPr>
                  <w:rFonts w:ascii="Times New Roman" w:eastAsia="Times New Roman" w:hAnsi="Times New Roman" w:cs="Times New Roman"/>
                  <w:sz w:val="20"/>
                  <w:szCs w:val="20"/>
                  <w:u w:val="single"/>
                  <w:lang w:eastAsia="ru-RU"/>
                </w:rPr>
                <w:t>ch</w:t>
              </w:r>
              <w:proofErr w:type="spellEnd"/>
              <w:r w:rsidRPr="00761C9F">
                <w:rPr>
                  <w:rFonts w:ascii="Times New Roman" w:eastAsia="Times New Roman" w:hAnsi="Times New Roman" w:cs="Times New Roman"/>
                  <w:sz w:val="20"/>
                  <w:szCs w:val="20"/>
                  <w:u w:val="single"/>
                  <w:lang w:eastAsia="ru-RU"/>
                </w:rPr>
                <w:t xml:space="preserve">. 213, §4, 43 </w:t>
              </w:r>
              <w:proofErr w:type="spellStart"/>
              <w:r w:rsidRPr="00761C9F">
                <w:rPr>
                  <w:rFonts w:ascii="Times New Roman" w:eastAsia="Times New Roman" w:hAnsi="Times New Roman" w:cs="Times New Roman"/>
                  <w:sz w:val="20"/>
                  <w:szCs w:val="20"/>
                  <w:u w:val="single"/>
                  <w:lang w:eastAsia="ru-RU"/>
                </w:rPr>
                <w:t>Stat</w:t>
              </w:r>
              <w:proofErr w:type="spellEnd"/>
              <w:r w:rsidRPr="00761C9F">
                <w:rPr>
                  <w:rFonts w:ascii="Times New Roman" w:eastAsia="Times New Roman" w:hAnsi="Times New Roman" w:cs="Times New Roman"/>
                  <w:sz w:val="20"/>
                  <w:szCs w:val="20"/>
                  <w:u w:val="single"/>
                  <w:lang w:eastAsia="ru-RU"/>
                </w:rPr>
                <w:t xml:space="preserve">. 883 </w:t>
              </w:r>
            </w:hyperlink>
          </w:p>
        </w:tc>
        <w:tc>
          <w:tcPr>
            <w:tcW w:w="1732" w:type="dxa"/>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4</w:t>
            </w:r>
          </w:p>
        </w:tc>
      </w:tr>
      <w:tr w:rsidR="00761C9F" w:rsidRPr="00761C9F" w:rsidTr="00B13D90">
        <w:trPr>
          <w:tblCellSpacing w:w="0" w:type="dxa"/>
        </w:trPr>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5</w:t>
            </w:r>
          </w:p>
        </w:tc>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hyperlink r:id="rId48" w:tgtFrame="_blank" w:history="1">
              <w:proofErr w:type="spellStart"/>
              <w:r w:rsidRPr="00761C9F">
                <w:rPr>
                  <w:rFonts w:ascii="Times New Roman" w:eastAsia="Times New Roman" w:hAnsi="Times New Roman" w:cs="Times New Roman"/>
                  <w:sz w:val="20"/>
                  <w:szCs w:val="20"/>
                  <w:u w:val="single"/>
                  <w:lang w:eastAsia="ru-RU"/>
                </w:rPr>
                <w:t>Feb</w:t>
              </w:r>
              <w:proofErr w:type="spellEnd"/>
              <w:r w:rsidRPr="00761C9F">
                <w:rPr>
                  <w:rFonts w:ascii="Times New Roman" w:eastAsia="Times New Roman" w:hAnsi="Times New Roman" w:cs="Times New Roman"/>
                  <w:sz w:val="20"/>
                  <w:szCs w:val="20"/>
                  <w:u w:val="single"/>
                  <w:lang w:eastAsia="ru-RU"/>
                </w:rPr>
                <w:t xml:space="preserve">. 12, 1925, </w:t>
              </w:r>
              <w:proofErr w:type="spellStart"/>
              <w:r w:rsidRPr="00761C9F">
                <w:rPr>
                  <w:rFonts w:ascii="Times New Roman" w:eastAsia="Times New Roman" w:hAnsi="Times New Roman" w:cs="Times New Roman"/>
                  <w:sz w:val="20"/>
                  <w:szCs w:val="20"/>
                  <w:u w:val="single"/>
                  <w:lang w:eastAsia="ru-RU"/>
                </w:rPr>
                <w:t>ch</w:t>
              </w:r>
              <w:proofErr w:type="spellEnd"/>
              <w:r w:rsidRPr="00761C9F">
                <w:rPr>
                  <w:rFonts w:ascii="Times New Roman" w:eastAsia="Times New Roman" w:hAnsi="Times New Roman" w:cs="Times New Roman"/>
                  <w:sz w:val="20"/>
                  <w:szCs w:val="20"/>
                  <w:u w:val="single"/>
                  <w:lang w:eastAsia="ru-RU"/>
                </w:rPr>
                <w:t xml:space="preserve">. 213, §5, 43 </w:t>
              </w:r>
              <w:proofErr w:type="spellStart"/>
              <w:r w:rsidRPr="00761C9F">
                <w:rPr>
                  <w:rFonts w:ascii="Times New Roman" w:eastAsia="Times New Roman" w:hAnsi="Times New Roman" w:cs="Times New Roman"/>
                  <w:sz w:val="20"/>
                  <w:szCs w:val="20"/>
                  <w:u w:val="single"/>
                  <w:lang w:eastAsia="ru-RU"/>
                </w:rPr>
                <w:t>Stat</w:t>
              </w:r>
              <w:proofErr w:type="spellEnd"/>
              <w:r w:rsidRPr="00761C9F">
                <w:rPr>
                  <w:rFonts w:ascii="Times New Roman" w:eastAsia="Times New Roman" w:hAnsi="Times New Roman" w:cs="Times New Roman"/>
                  <w:sz w:val="20"/>
                  <w:szCs w:val="20"/>
                  <w:u w:val="single"/>
                  <w:lang w:eastAsia="ru-RU"/>
                </w:rPr>
                <w:t xml:space="preserve">. 884 </w:t>
              </w:r>
            </w:hyperlink>
          </w:p>
        </w:tc>
        <w:tc>
          <w:tcPr>
            <w:tcW w:w="1732" w:type="dxa"/>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5</w:t>
            </w:r>
          </w:p>
        </w:tc>
      </w:tr>
      <w:tr w:rsidR="00761C9F" w:rsidRPr="00761C9F" w:rsidTr="00B13D90">
        <w:trPr>
          <w:tblCellSpacing w:w="0" w:type="dxa"/>
        </w:trPr>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6</w:t>
            </w:r>
          </w:p>
        </w:tc>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hyperlink r:id="rId49" w:tgtFrame="_blank" w:history="1">
              <w:proofErr w:type="spellStart"/>
              <w:r w:rsidRPr="00761C9F">
                <w:rPr>
                  <w:rFonts w:ascii="Times New Roman" w:eastAsia="Times New Roman" w:hAnsi="Times New Roman" w:cs="Times New Roman"/>
                  <w:sz w:val="20"/>
                  <w:szCs w:val="20"/>
                  <w:u w:val="single"/>
                  <w:lang w:eastAsia="ru-RU"/>
                </w:rPr>
                <w:t>Feb</w:t>
              </w:r>
              <w:proofErr w:type="spellEnd"/>
              <w:r w:rsidRPr="00761C9F">
                <w:rPr>
                  <w:rFonts w:ascii="Times New Roman" w:eastAsia="Times New Roman" w:hAnsi="Times New Roman" w:cs="Times New Roman"/>
                  <w:sz w:val="20"/>
                  <w:szCs w:val="20"/>
                  <w:u w:val="single"/>
                  <w:lang w:eastAsia="ru-RU"/>
                </w:rPr>
                <w:t xml:space="preserve">. 12, 1925, </w:t>
              </w:r>
              <w:proofErr w:type="spellStart"/>
              <w:r w:rsidRPr="00761C9F">
                <w:rPr>
                  <w:rFonts w:ascii="Times New Roman" w:eastAsia="Times New Roman" w:hAnsi="Times New Roman" w:cs="Times New Roman"/>
                  <w:sz w:val="20"/>
                  <w:szCs w:val="20"/>
                  <w:u w:val="single"/>
                  <w:lang w:eastAsia="ru-RU"/>
                </w:rPr>
                <w:t>ch</w:t>
              </w:r>
              <w:proofErr w:type="spellEnd"/>
              <w:r w:rsidRPr="00761C9F">
                <w:rPr>
                  <w:rFonts w:ascii="Times New Roman" w:eastAsia="Times New Roman" w:hAnsi="Times New Roman" w:cs="Times New Roman"/>
                  <w:sz w:val="20"/>
                  <w:szCs w:val="20"/>
                  <w:u w:val="single"/>
                  <w:lang w:eastAsia="ru-RU"/>
                </w:rPr>
                <w:t xml:space="preserve">. 213, §6, 43 </w:t>
              </w:r>
              <w:proofErr w:type="spellStart"/>
              <w:r w:rsidRPr="00761C9F">
                <w:rPr>
                  <w:rFonts w:ascii="Times New Roman" w:eastAsia="Times New Roman" w:hAnsi="Times New Roman" w:cs="Times New Roman"/>
                  <w:sz w:val="20"/>
                  <w:szCs w:val="20"/>
                  <w:u w:val="single"/>
                  <w:lang w:eastAsia="ru-RU"/>
                </w:rPr>
                <w:t>Stat</w:t>
              </w:r>
              <w:proofErr w:type="spellEnd"/>
              <w:r w:rsidRPr="00761C9F">
                <w:rPr>
                  <w:rFonts w:ascii="Times New Roman" w:eastAsia="Times New Roman" w:hAnsi="Times New Roman" w:cs="Times New Roman"/>
                  <w:sz w:val="20"/>
                  <w:szCs w:val="20"/>
                  <w:u w:val="single"/>
                  <w:lang w:eastAsia="ru-RU"/>
                </w:rPr>
                <w:t xml:space="preserve">. 884 </w:t>
              </w:r>
            </w:hyperlink>
          </w:p>
        </w:tc>
        <w:tc>
          <w:tcPr>
            <w:tcW w:w="1732" w:type="dxa"/>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6</w:t>
            </w:r>
          </w:p>
        </w:tc>
      </w:tr>
      <w:tr w:rsidR="00761C9F" w:rsidRPr="00761C9F" w:rsidTr="00B13D90">
        <w:trPr>
          <w:tblCellSpacing w:w="0" w:type="dxa"/>
        </w:trPr>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7</w:t>
            </w:r>
          </w:p>
        </w:tc>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hyperlink r:id="rId50" w:tgtFrame="_blank" w:history="1">
              <w:proofErr w:type="spellStart"/>
              <w:r w:rsidRPr="00761C9F">
                <w:rPr>
                  <w:rFonts w:ascii="Times New Roman" w:eastAsia="Times New Roman" w:hAnsi="Times New Roman" w:cs="Times New Roman"/>
                  <w:sz w:val="20"/>
                  <w:szCs w:val="20"/>
                  <w:u w:val="single"/>
                  <w:lang w:eastAsia="ru-RU"/>
                </w:rPr>
                <w:t>Feb</w:t>
              </w:r>
              <w:proofErr w:type="spellEnd"/>
              <w:r w:rsidRPr="00761C9F">
                <w:rPr>
                  <w:rFonts w:ascii="Times New Roman" w:eastAsia="Times New Roman" w:hAnsi="Times New Roman" w:cs="Times New Roman"/>
                  <w:sz w:val="20"/>
                  <w:szCs w:val="20"/>
                  <w:u w:val="single"/>
                  <w:lang w:eastAsia="ru-RU"/>
                </w:rPr>
                <w:t xml:space="preserve">. 12, 1925, </w:t>
              </w:r>
              <w:proofErr w:type="spellStart"/>
              <w:r w:rsidRPr="00761C9F">
                <w:rPr>
                  <w:rFonts w:ascii="Times New Roman" w:eastAsia="Times New Roman" w:hAnsi="Times New Roman" w:cs="Times New Roman"/>
                  <w:sz w:val="20"/>
                  <w:szCs w:val="20"/>
                  <w:u w:val="single"/>
                  <w:lang w:eastAsia="ru-RU"/>
                </w:rPr>
                <w:t>ch</w:t>
              </w:r>
              <w:proofErr w:type="spellEnd"/>
              <w:r w:rsidRPr="00761C9F">
                <w:rPr>
                  <w:rFonts w:ascii="Times New Roman" w:eastAsia="Times New Roman" w:hAnsi="Times New Roman" w:cs="Times New Roman"/>
                  <w:sz w:val="20"/>
                  <w:szCs w:val="20"/>
                  <w:u w:val="single"/>
                  <w:lang w:eastAsia="ru-RU"/>
                </w:rPr>
                <w:t xml:space="preserve">. 213, §7, 43 </w:t>
              </w:r>
              <w:proofErr w:type="spellStart"/>
              <w:r w:rsidRPr="00761C9F">
                <w:rPr>
                  <w:rFonts w:ascii="Times New Roman" w:eastAsia="Times New Roman" w:hAnsi="Times New Roman" w:cs="Times New Roman"/>
                  <w:sz w:val="20"/>
                  <w:szCs w:val="20"/>
                  <w:u w:val="single"/>
                  <w:lang w:eastAsia="ru-RU"/>
                </w:rPr>
                <w:t>Stat</w:t>
              </w:r>
              <w:proofErr w:type="spellEnd"/>
              <w:r w:rsidRPr="00761C9F">
                <w:rPr>
                  <w:rFonts w:ascii="Times New Roman" w:eastAsia="Times New Roman" w:hAnsi="Times New Roman" w:cs="Times New Roman"/>
                  <w:sz w:val="20"/>
                  <w:szCs w:val="20"/>
                  <w:u w:val="single"/>
                  <w:lang w:eastAsia="ru-RU"/>
                </w:rPr>
                <w:t xml:space="preserve">. 884 </w:t>
              </w:r>
            </w:hyperlink>
          </w:p>
        </w:tc>
        <w:tc>
          <w:tcPr>
            <w:tcW w:w="1732" w:type="dxa"/>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7</w:t>
            </w:r>
          </w:p>
        </w:tc>
      </w:tr>
      <w:tr w:rsidR="00761C9F" w:rsidRPr="00761C9F" w:rsidTr="00B13D90">
        <w:trPr>
          <w:tblCellSpacing w:w="0" w:type="dxa"/>
        </w:trPr>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8</w:t>
            </w:r>
          </w:p>
        </w:tc>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hyperlink r:id="rId51" w:tgtFrame="_blank" w:history="1">
              <w:proofErr w:type="spellStart"/>
              <w:r w:rsidRPr="00761C9F">
                <w:rPr>
                  <w:rFonts w:ascii="Times New Roman" w:eastAsia="Times New Roman" w:hAnsi="Times New Roman" w:cs="Times New Roman"/>
                  <w:sz w:val="20"/>
                  <w:szCs w:val="20"/>
                  <w:u w:val="single"/>
                  <w:lang w:eastAsia="ru-RU"/>
                </w:rPr>
                <w:t>Feb</w:t>
              </w:r>
              <w:proofErr w:type="spellEnd"/>
              <w:r w:rsidRPr="00761C9F">
                <w:rPr>
                  <w:rFonts w:ascii="Times New Roman" w:eastAsia="Times New Roman" w:hAnsi="Times New Roman" w:cs="Times New Roman"/>
                  <w:sz w:val="20"/>
                  <w:szCs w:val="20"/>
                  <w:u w:val="single"/>
                  <w:lang w:eastAsia="ru-RU"/>
                </w:rPr>
                <w:t xml:space="preserve">. 12, 1925, </w:t>
              </w:r>
              <w:proofErr w:type="spellStart"/>
              <w:r w:rsidRPr="00761C9F">
                <w:rPr>
                  <w:rFonts w:ascii="Times New Roman" w:eastAsia="Times New Roman" w:hAnsi="Times New Roman" w:cs="Times New Roman"/>
                  <w:sz w:val="20"/>
                  <w:szCs w:val="20"/>
                  <w:u w:val="single"/>
                  <w:lang w:eastAsia="ru-RU"/>
                </w:rPr>
                <w:t>ch</w:t>
              </w:r>
              <w:proofErr w:type="spellEnd"/>
              <w:r w:rsidRPr="00761C9F">
                <w:rPr>
                  <w:rFonts w:ascii="Times New Roman" w:eastAsia="Times New Roman" w:hAnsi="Times New Roman" w:cs="Times New Roman"/>
                  <w:sz w:val="20"/>
                  <w:szCs w:val="20"/>
                  <w:u w:val="single"/>
                  <w:lang w:eastAsia="ru-RU"/>
                </w:rPr>
                <w:t xml:space="preserve">. 213, §8, 43 </w:t>
              </w:r>
              <w:proofErr w:type="spellStart"/>
              <w:r w:rsidRPr="00761C9F">
                <w:rPr>
                  <w:rFonts w:ascii="Times New Roman" w:eastAsia="Times New Roman" w:hAnsi="Times New Roman" w:cs="Times New Roman"/>
                  <w:sz w:val="20"/>
                  <w:szCs w:val="20"/>
                  <w:u w:val="single"/>
                  <w:lang w:eastAsia="ru-RU"/>
                </w:rPr>
                <w:t>Stat</w:t>
              </w:r>
              <w:proofErr w:type="spellEnd"/>
              <w:r w:rsidRPr="00761C9F">
                <w:rPr>
                  <w:rFonts w:ascii="Times New Roman" w:eastAsia="Times New Roman" w:hAnsi="Times New Roman" w:cs="Times New Roman"/>
                  <w:sz w:val="20"/>
                  <w:szCs w:val="20"/>
                  <w:u w:val="single"/>
                  <w:lang w:eastAsia="ru-RU"/>
                </w:rPr>
                <w:t xml:space="preserve">. 884 </w:t>
              </w:r>
            </w:hyperlink>
          </w:p>
        </w:tc>
        <w:tc>
          <w:tcPr>
            <w:tcW w:w="1732" w:type="dxa"/>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8</w:t>
            </w:r>
          </w:p>
        </w:tc>
      </w:tr>
      <w:tr w:rsidR="00761C9F" w:rsidRPr="00761C9F" w:rsidTr="00B13D90">
        <w:trPr>
          <w:tblCellSpacing w:w="0" w:type="dxa"/>
        </w:trPr>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9</w:t>
            </w:r>
          </w:p>
        </w:tc>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hyperlink r:id="rId52" w:tgtFrame="_blank" w:history="1">
              <w:proofErr w:type="spellStart"/>
              <w:r w:rsidRPr="00761C9F">
                <w:rPr>
                  <w:rFonts w:ascii="Times New Roman" w:eastAsia="Times New Roman" w:hAnsi="Times New Roman" w:cs="Times New Roman"/>
                  <w:sz w:val="20"/>
                  <w:szCs w:val="20"/>
                  <w:u w:val="single"/>
                  <w:lang w:eastAsia="ru-RU"/>
                </w:rPr>
                <w:t>Feb</w:t>
              </w:r>
              <w:proofErr w:type="spellEnd"/>
              <w:r w:rsidRPr="00761C9F">
                <w:rPr>
                  <w:rFonts w:ascii="Times New Roman" w:eastAsia="Times New Roman" w:hAnsi="Times New Roman" w:cs="Times New Roman"/>
                  <w:sz w:val="20"/>
                  <w:szCs w:val="20"/>
                  <w:u w:val="single"/>
                  <w:lang w:eastAsia="ru-RU"/>
                </w:rPr>
                <w:t xml:space="preserve">. 12, 1925, </w:t>
              </w:r>
              <w:proofErr w:type="spellStart"/>
              <w:r w:rsidRPr="00761C9F">
                <w:rPr>
                  <w:rFonts w:ascii="Times New Roman" w:eastAsia="Times New Roman" w:hAnsi="Times New Roman" w:cs="Times New Roman"/>
                  <w:sz w:val="20"/>
                  <w:szCs w:val="20"/>
                  <w:u w:val="single"/>
                  <w:lang w:eastAsia="ru-RU"/>
                </w:rPr>
                <w:t>ch</w:t>
              </w:r>
              <w:proofErr w:type="spellEnd"/>
              <w:r w:rsidRPr="00761C9F">
                <w:rPr>
                  <w:rFonts w:ascii="Times New Roman" w:eastAsia="Times New Roman" w:hAnsi="Times New Roman" w:cs="Times New Roman"/>
                  <w:sz w:val="20"/>
                  <w:szCs w:val="20"/>
                  <w:u w:val="single"/>
                  <w:lang w:eastAsia="ru-RU"/>
                </w:rPr>
                <w:t xml:space="preserve">. 213, §9, 43 </w:t>
              </w:r>
              <w:proofErr w:type="spellStart"/>
              <w:r w:rsidRPr="00761C9F">
                <w:rPr>
                  <w:rFonts w:ascii="Times New Roman" w:eastAsia="Times New Roman" w:hAnsi="Times New Roman" w:cs="Times New Roman"/>
                  <w:sz w:val="20"/>
                  <w:szCs w:val="20"/>
                  <w:u w:val="single"/>
                  <w:lang w:eastAsia="ru-RU"/>
                </w:rPr>
                <w:t>Stat</w:t>
              </w:r>
              <w:proofErr w:type="spellEnd"/>
              <w:r w:rsidRPr="00761C9F">
                <w:rPr>
                  <w:rFonts w:ascii="Times New Roman" w:eastAsia="Times New Roman" w:hAnsi="Times New Roman" w:cs="Times New Roman"/>
                  <w:sz w:val="20"/>
                  <w:szCs w:val="20"/>
                  <w:u w:val="single"/>
                  <w:lang w:eastAsia="ru-RU"/>
                </w:rPr>
                <w:t xml:space="preserve">. 885 </w:t>
              </w:r>
            </w:hyperlink>
          </w:p>
        </w:tc>
        <w:tc>
          <w:tcPr>
            <w:tcW w:w="1732" w:type="dxa"/>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9</w:t>
            </w:r>
          </w:p>
        </w:tc>
      </w:tr>
      <w:tr w:rsidR="00761C9F" w:rsidRPr="00761C9F" w:rsidTr="00B13D90">
        <w:trPr>
          <w:tblCellSpacing w:w="0" w:type="dxa"/>
        </w:trPr>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10</w:t>
            </w:r>
          </w:p>
        </w:tc>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hyperlink r:id="rId53" w:tgtFrame="_blank" w:history="1">
              <w:proofErr w:type="spellStart"/>
              <w:r w:rsidRPr="00761C9F">
                <w:rPr>
                  <w:rFonts w:ascii="Times New Roman" w:eastAsia="Times New Roman" w:hAnsi="Times New Roman" w:cs="Times New Roman"/>
                  <w:sz w:val="20"/>
                  <w:szCs w:val="20"/>
                  <w:u w:val="single"/>
                  <w:lang w:eastAsia="ru-RU"/>
                </w:rPr>
                <w:t>Feb</w:t>
              </w:r>
              <w:proofErr w:type="spellEnd"/>
              <w:r w:rsidRPr="00761C9F">
                <w:rPr>
                  <w:rFonts w:ascii="Times New Roman" w:eastAsia="Times New Roman" w:hAnsi="Times New Roman" w:cs="Times New Roman"/>
                  <w:sz w:val="20"/>
                  <w:szCs w:val="20"/>
                  <w:u w:val="single"/>
                  <w:lang w:eastAsia="ru-RU"/>
                </w:rPr>
                <w:t xml:space="preserve">. 12, 1925, </w:t>
              </w:r>
              <w:proofErr w:type="spellStart"/>
              <w:r w:rsidRPr="00761C9F">
                <w:rPr>
                  <w:rFonts w:ascii="Times New Roman" w:eastAsia="Times New Roman" w:hAnsi="Times New Roman" w:cs="Times New Roman"/>
                  <w:sz w:val="20"/>
                  <w:szCs w:val="20"/>
                  <w:u w:val="single"/>
                  <w:lang w:eastAsia="ru-RU"/>
                </w:rPr>
                <w:t>ch</w:t>
              </w:r>
              <w:proofErr w:type="spellEnd"/>
              <w:r w:rsidRPr="00761C9F">
                <w:rPr>
                  <w:rFonts w:ascii="Times New Roman" w:eastAsia="Times New Roman" w:hAnsi="Times New Roman" w:cs="Times New Roman"/>
                  <w:sz w:val="20"/>
                  <w:szCs w:val="20"/>
                  <w:u w:val="single"/>
                  <w:lang w:eastAsia="ru-RU"/>
                </w:rPr>
                <w:t xml:space="preserve">. 213, §10, 43 </w:t>
              </w:r>
              <w:proofErr w:type="spellStart"/>
              <w:r w:rsidRPr="00761C9F">
                <w:rPr>
                  <w:rFonts w:ascii="Times New Roman" w:eastAsia="Times New Roman" w:hAnsi="Times New Roman" w:cs="Times New Roman"/>
                  <w:sz w:val="20"/>
                  <w:szCs w:val="20"/>
                  <w:u w:val="single"/>
                  <w:lang w:eastAsia="ru-RU"/>
                </w:rPr>
                <w:t>Stat</w:t>
              </w:r>
              <w:proofErr w:type="spellEnd"/>
              <w:r w:rsidRPr="00761C9F">
                <w:rPr>
                  <w:rFonts w:ascii="Times New Roman" w:eastAsia="Times New Roman" w:hAnsi="Times New Roman" w:cs="Times New Roman"/>
                  <w:sz w:val="20"/>
                  <w:szCs w:val="20"/>
                  <w:u w:val="single"/>
                  <w:lang w:eastAsia="ru-RU"/>
                </w:rPr>
                <w:t xml:space="preserve">. 885 </w:t>
              </w:r>
            </w:hyperlink>
          </w:p>
        </w:tc>
        <w:tc>
          <w:tcPr>
            <w:tcW w:w="1732" w:type="dxa"/>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10</w:t>
            </w:r>
          </w:p>
        </w:tc>
      </w:tr>
      <w:tr w:rsidR="00761C9F" w:rsidRPr="00761C9F" w:rsidTr="00B13D90">
        <w:trPr>
          <w:tblCellSpacing w:w="0" w:type="dxa"/>
        </w:trPr>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11</w:t>
            </w:r>
          </w:p>
        </w:tc>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hyperlink r:id="rId54" w:tgtFrame="_blank" w:history="1">
              <w:proofErr w:type="spellStart"/>
              <w:r w:rsidRPr="00761C9F">
                <w:rPr>
                  <w:rFonts w:ascii="Times New Roman" w:eastAsia="Times New Roman" w:hAnsi="Times New Roman" w:cs="Times New Roman"/>
                  <w:sz w:val="20"/>
                  <w:szCs w:val="20"/>
                  <w:u w:val="single"/>
                  <w:lang w:eastAsia="ru-RU"/>
                </w:rPr>
                <w:t>Feb</w:t>
              </w:r>
              <w:proofErr w:type="spellEnd"/>
              <w:r w:rsidRPr="00761C9F">
                <w:rPr>
                  <w:rFonts w:ascii="Times New Roman" w:eastAsia="Times New Roman" w:hAnsi="Times New Roman" w:cs="Times New Roman"/>
                  <w:sz w:val="20"/>
                  <w:szCs w:val="20"/>
                  <w:u w:val="single"/>
                  <w:lang w:eastAsia="ru-RU"/>
                </w:rPr>
                <w:t xml:space="preserve">. 12, 1925, </w:t>
              </w:r>
              <w:proofErr w:type="spellStart"/>
              <w:r w:rsidRPr="00761C9F">
                <w:rPr>
                  <w:rFonts w:ascii="Times New Roman" w:eastAsia="Times New Roman" w:hAnsi="Times New Roman" w:cs="Times New Roman"/>
                  <w:sz w:val="20"/>
                  <w:szCs w:val="20"/>
                  <w:u w:val="single"/>
                  <w:lang w:eastAsia="ru-RU"/>
                </w:rPr>
                <w:t>ch</w:t>
              </w:r>
              <w:proofErr w:type="spellEnd"/>
              <w:r w:rsidRPr="00761C9F">
                <w:rPr>
                  <w:rFonts w:ascii="Times New Roman" w:eastAsia="Times New Roman" w:hAnsi="Times New Roman" w:cs="Times New Roman"/>
                  <w:sz w:val="20"/>
                  <w:szCs w:val="20"/>
                  <w:u w:val="single"/>
                  <w:lang w:eastAsia="ru-RU"/>
                </w:rPr>
                <w:t xml:space="preserve">. 213, §11, 43 </w:t>
              </w:r>
              <w:proofErr w:type="spellStart"/>
              <w:r w:rsidRPr="00761C9F">
                <w:rPr>
                  <w:rFonts w:ascii="Times New Roman" w:eastAsia="Times New Roman" w:hAnsi="Times New Roman" w:cs="Times New Roman"/>
                  <w:sz w:val="20"/>
                  <w:szCs w:val="20"/>
                  <w:u w:val="single"/>
                  <w:lang w:eastAsia="ru-RU"/>
                </w:rPr>
                <w:t>Stat</w:t>
              </w:r>
              <w:proofErr w:type="spellEnd"/>
              <w:r w:rsidRPr="00761C9F">
                <w:rPr>
                  <w:rFonts w:ascii="Times New Roman" w:eastAsia="Times New Roman" w:hAnsi="Times New Roman" w:cs="Times New Roman"/>
                  <w:sz w:val="20"/>
                  <w:szCs w:val="20"/>
                  <w:u w:val="single"/>
                  <w:lang w:eastAsia="ru-RU"/>
                </w:rPr>
                <w:t xml:space="preserve">. 885 </w:t>
              </w:r>
            </w:hyperlink>
          </w:p>
        </w:tc>
        <w:tc>
          <w:tcPr>
            <w:tcW w:w="1732" w:type="dxa"/>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11</w:t>
            </w:r>
          </w:p>
        </w:tc>
      </w:tr>
      <w:tr w:rsidR="00761C9F" w:rsidRPr="00761C9F" w:rsidTr="00B13D90">
        <w:trPr>
          <w:tblCellSpacing w:w="0" w:type="dxa"/>
        </w:trPr>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12</w:t>
            </w:r>
          </w:p>
        </w:tc>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hyperlink r:id="rId55" w:tgtFrame="_blank" w:history="1">
              <w:proofErr w:type="spellStart"/>
              <w:r w:rsidRPr="00761C9F">
                <w:rPr>
                  <w:rFonts w:ascii="Times New Roman" w:eastAsia="Times New Roman" w:hAnsi="Times New Roman" w:cs="Times New Roman"/>
                  <w:sz w:val="20"/>
                  <w:szCs w:val="20"/>
                  <w:u w:val="single"/>
                  <w:lang w:eastAsia="ru-RU"/>
                </w:rPr>
                <w:t>Feb</w:t>
              </w:r>
              <w:proofErr w:type="spellEnd"/>
              <w:r w:rsidRPr="00761C9F">
                <w:rPr>
                  <w:rFonts w:ascii="Times New Roman" w:eastAsia="Times New Roman" w:hAnsi="Times New Roman" w:cs="Times New Roman"/>
                  <w:sz w:val="20"/>
                  <w:szCs w:val="20"/>
                  <w:u w:val="single"/>
                  <w:lang w:eastAsia="ru-RU"/>
                </w:rPr>
                <w:t xml:space="preserve">. 12, 1925, </w:t>
              </w:r>
              <w:proofErr w:type="spellStart"/>
              <w:r w:rsidRPr="00761C9F">
                <w:rPr>
                  <w:rFonts w:ascii="Times New Roman" w:eastAsia="Times New Roman" w:hAnsi="Times New Roman" w:cs="Times New Roman"/>
                  <w:sz w:val="20"/>
                  <w:szCs w:val="20"/>
                  <w:u w:val="single"/>
                  <w:lang w:eastAsia="ru-RU"/>
                </w:rPr>
                <w:t>ch</w:t>
              </w:r>
              <w:proofErr w:type="spellEnd"/>
              <w:r w:rsidRPr="00761C9F">
                <w:rPr>
                  <w:rFonts w:ascii="Times New Roman" w:eastAsia="Times New Roman" w:hAnsi="Times New Roman" w:cs="Times New Roman"/>
                  <w:sz w:val="20"/>
                  <w:szCs w:val="20"/>
                  <w:u w:val="single"/>
                  <w:lang w:eastAsia="ru-RU"/>
                </w:rPr>
                <w:t xml:space="preserve">. 213, §12, 43 </w:t>
              </w:r>
              <w:proofErr w:type="spellStart"/>
              <w:r w:rsidRPr="00761C9F">
                <w:rPr>
                  <w:rFonts w:ascii="Times New Roman" w:eastAsia="Times New Roman" w:hAnsi="Times New Roman" w:cs="Times New Roman"/>
                  <w:sz w:val="20"/>
                  <w:szCs w:val="20"/>
                  <w:u w:val="single"/>
                  <w:lang w:eastAsia="ru-RU"/>
                </w:rPr>
                <w:t>Stat</w:t>
              </w:r>
              <w:proofErr w:type="spellEnd"/>
              <w:r w:rsidRPr="00761C9F">
                <w:rPr>
                  <w:rFonts w:ascii="Times New Roman" w:eastAsia="Times New Roman" w:hAnsi="Times New Roman" w:cs="Times New Roman"/>
                  <w:sz w:val="20"/>
                  <w:szCs w:val="20"/>
                  <w:u w:val="single"/>
                  <w:lang w:eastAsia="ru-RU"/>
                </w:rPr>
                <w:t xml:space="preserve">. 885 </w:t>
              </w:r>
            </w:hyperlink>
          </w:p>
        </w:tc>
        <w:tc>
          <w:tcPr>
            <w:tcW w:w="1732" w:type="dxa"/>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12</w:t>
            </w:r>
          </w:p>
        </w:tc>
      </w:tr>
      <w:tr w:rsidR="00761C9F" w:rsidRPr="00761C9F" w:rsidTr="00B13D90">
        <w:trPr>
          <w:tblCellSpacing w:w="0" w:type="dxa"/>
        </w:trPr>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 xml:space="preserve">13 </w:t>
            </w:r>
          </w:p>
        </w:tc>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hyperlink r:id="rId56" w:tgtFrame="_blank" w:history="1">
              <w:proofErr w:type="spellStart"/>
              <w:r w:rsidRPr="00761C9F">
                <w:rPr>
                  <w:rFonts w:ascii="Times New Roman" w:eastAsia="Times New Roman" w:hAnsi="Times New Roman" w:cs="Times New Roman"/>
                  <w:sz w:val="20"/>
                  <w:szCs w:val="20"/>
                  <w:u w:val="single"/>
                  <w:lang w:eastAsia="ru-RU"/>
                </w:rPr>
                <w:t>Feb</w:t>
              </w:r>
              <w:proofErr w:type="spellEnd"/>
              <w:r w:rsidRPr="00761C9F">
                <w:rPr>
                  <w:rFonts w:ascii="Times New Roman" w:eastAsia="Times New Roman" w:hAnsi="Times New Roman" w:cs="Times New Roman"/>
                  <w:sz w:val="20"/>
                  <w:szCs w:val="20"/>
                  <w:u w:val="single"/>
                  <w:lang w:eastAsia="ru-RU"/>
                </w:rPr>
                <w:t xml:space="preserve">. 12, 1925, </w:t>
              </w:r>
              <w:proofErr w:type="spellStart"/>
              <w:r w:rsidRPr="00761C9F">
                <w:rPr>
                  <w:rFonts w:ascii="Times New Roman" w:eastAsia="Times New Roman" w:hAnsi="Times New Roman" w:cs="Times New Roman"/>
                  <w:sz w:val="20"/>
                  <w:szCs w:val="20"/>
                  <w:u w:val="single"/>
                  <w:lang w:eastAsia="ru-RU"/>
                </w:rPr>
                <w:t>ch</w:t>
              </w:r>
              <w:proofErr w:type="spellEnd"/>
              <w:r w:rsidRPr="00761C9F">
                <w:rPr>
                  <w:rFonts w:ascii="Times New Roman" w:eastAsia="Times New Roman" w:hAnsi="Times New Roman" w:cs="Times New Roman"/>
                  <w:sz w:val="20"/>
                  <w:szCs w:val="20"/>
                  <w:u w:val="single"/>
                  <w:lang w:eastAsia="ru-RU"/>
                </w:rPr>
                <w:t xml:space="preserve">. 213, §13, 43 </w:t>
              </w:r>
              <w:proofErr w:type="spellStart"/>
              <w:r w:rsidRPr="00761C9F">
                <w:rPr>
                  <w:rFonts w:ascii="Times New Roman" w:eastAsia="Times New Roman" w:hAnsi="Times New Roman" w:cs="Times New Roman"/>
                  <w:sz w:val="20"/>
                  <w:szCs w:val="20"/>
                  <w:u w:val="single"/>
                  <w:lang w:eastAsia="ru-RU"/>
                </w:rPr>
                <w:t>Stat</w:t>
              </w:r>
              <w:proofErr w:type="spellEnd"/>
              <w:r w:rsidRPr="00761C9F">
                <w:rPr>
                  <w:rFonts w:ascii="Times New Roman" w:eastAsia="Times New Roman" w:hAnsi="Times New Roman" w:cs="Times New Roman"/>
                  <w:sz w:val="20"/>
                  <w:szCs w:val="20"/>
                  <w:u w:val="single"/>
                  <w:lang w:eastAsia="ru-RU"/>
                </w:rPr>
                <w:t xml:space="preserve">. 886 </w:t>
              </w:r>
            </w:hyperlink>
          </w:p>
        </w:tc>
        <w:tc>
          <w:tcPr>
            <w:tcW w:w="1732" w:type="dxa"/>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13</w:t>
            </w:r>
          </w:p>
        </w:tc>
      </w:tr>
      <w:tr w:rsidR="00761C9F" w:rsidRPr="00761C9F" w:rsidTr="00B13D90">
        <w:trPr>
          <w:tblCellSpacing w:w="0" w:type="dxa"/>
        </w:trPr>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 xml:space="preserve">14 </w:t>
            </w:r>
          </w:p>
        </w:tc>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hyperlink r:id="rId57" w:tgtFrame="_blank" w:history="1">
              <w:proofErr w:type="spellStart"/>
              <w:r w:rsidRPr="00761C9F">
                <w:rPr>
                  <w:rFonts w:ascii="Times New Roman" w:eastAsia="Times New Roman" w:hAnsi="Times New Roman" w:cs="Times New Roman"/>
                  <w:sz w:val="20"/>
                  <w:szCs w:val="20"/>
                  <w:u w:val="single"/>
                  <w:lang w:eastAsia="ru-RU"/>
                </w:rPr>
                <w:t>Feb</w:t>
              </w:r>
              <w:proofErr w:type="spellEnd"/>
              <w:r w:rsidRPr="00761C9F">
                <w:rPr>
                  <w:rFonts w:ascii="Times New Roman" w:eastAsia="Times New Roman" w:hAnsi="Times New Roman" w:cs="Times New Roman"/>
                  <w:sz w:val="20"/>
                  <w:szCs w:val="20"/>
                  <w:u w:val="single"/>
                  <w:lang w:eastAsia="ru-RU"/>
                </w:rPr>
                <w:t xml:space="preserve">. 12, 1925, </w:t>
              </w:r>
              <w:proofErr w:type="spellStart"/>
              <w:r w:rsidRPr="00761C9F">
                <w:rPr>
                  <w:rFonts w:ascii="Times New Roman" w:eastAsia="Times New Roman" w:hAnsi="Times New Roman" w:cs="Times New Roman"/>
                  <w:sz w:val="20"/>
                  <w:szCs w:val="20"/>
                  <w:u w:val="single"/>
                  <w:lang w:eastAsia="ru-RU"/>
                </w:rPr>
                <w:t>ch</w:t>
              </w:r>
              <w:proofErr w:type="spellEnd"/>
              <w:r w:rsidRPr="00761C9F">
                <w:rPr>
                  <w:rFonts w:ascii="Times New Roman" w:eastAsia="Times New Roman" w:hAnsi="Times New Roman" w:cs="Times New Roman"/>
                  <w:sz w:val="20"/>
                  <w:szCs w:val="20"/>
                  <w:u w:val="single"/>
                  <w:lang w:eastAsia="ru-RU"/>
                </w:rPr>
                <w:t xml:space="preserve">. 213, §14, 43 </w:t>
              </w:r>
              <w:proofErr w:type="spellStart"/>
              <w:r w:rsidRPr="00761C9F">
                <w:rPr>
                  <w:rFonts w:ascii="Times New Roman" w:eastAsia="Times New Roman" w:hAnsi="Times New Roman" w:cs="Times New Roman"/>
                  <w:sz w:val="20"/>
                  <w:szCs w:val="20"/>
                  <w:u w:val="single"/>
                  <w:lang w:eastAsia="ru-RU"/>
                </w:rPr>
                <w:t>Stat</w:t>
              </w:r>
              <w:proofErr w:type="spellEnd"/>
              <w:r w:rsidRPr="00761C9F">
                <w:rPr>
                  <w:rFonts w:ascii="Times New Roman" w:eastAsia="Times New Roman" w:hAnsi="Times New Roman" w:cs="Times New Roman"/>
                  <w:sz w:val="20"/>
                  <w:szCs w:val="20"/>
                  <w:u w:val="single"/>
                  <w:lang w:eastAsia="ru-RU"/>
                </w:rPr>
                <w:t xml:space="preserve">. 886 </w:t>
              </w:r>
            </w:hyperlink>
          </w:p>
        </w:tc>
        <w:tc>
          <w:tcPr>
            <w:tcW w:w="1732" w:type="dxa"/>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proofErr w:type="spellStart"/>
            <w:r w:rsidRPr="00761C9F">
              <w:rPr>
                <w:rFonts w:ascii="Times New Roman" w:eastAsia="Times New Roman" w:hAnsi="Times New Roman" w:cs="Times New Roman"/>
                <w:sz w:val="20"/>
                <w:szCs w:val="20"/>
                <w:lang w:eastAsia="ru-RU"/>
              </w:rPr>
              <w:t>Rep</w:t>
            </w:r>
            <w:proofErr w:type="spellEnd"/>
            <w:r w:rsidRPr="00761C9F">
              <w:rPr>
                <w:rFonts w:ascii="Times New Roman" w:eastAsia="Times New Roman" w:hAnsi="Times New Roman" w:cs="Times New Roman"/>
                <w:sz w:val="20"/>
                <w:szCs w:val="20"/>
                <w:lang w:eastAsia="ru-RU"/>
              </w:rPr>
              <w:t>.</w:t>
            </w:r>
          </w:p>
        </w:tc>
      </w:tr>
      <w:tr w:rsidR="00761C9F" w:rsidRPr="00761C9F" w:rsidTr="00B13D90">
        <w:trPr>
          <w:tblCellSpacing w:w="0" w:type="dxa"/>
        </w:trPr>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 xml:space="preserve">15 </w:t>
            </w:r>
          </w:p>
        </w:tc>
        <w:tc>
          <w:tcPr>
            <w:tcW w:w="0" w:type="auto"/>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hyperlink r:id="rId58" w:tgtFrame="_blank" w:history="1">
              <w:proofErr w:type="spellStart"/>
              <w:r w:rsidRPr="00761C9F">
                <w:rPr>
                  <w:rFonts w:ascii="Times New Roman" w:eastAsia="Times New Roman" w:hAnsi="Times New Roman" w:cs="Times New Roman"/>
                  <w:sz w:val="20"/>
                  <w:szCs w:val="20"/>
                  <w:u w:val="single"/>
                  <w:lang w:eastAsia="ru-RU"/>
                </w:rPr>
                <w:t>Feb</w:t>
              </w:r>
              <w:proofErr w:type="spellEnd"/>
              <w:r w:rsidRPr="00761C9F">
                <w:rPr>
                  <w:rFonts w:ascii="Times New Roman" w:eastAsia="Times New Roman" w:hAnsi="Times New Roman" w:cs="Times New Roman"/>
                  <w:sz w:val="20"/>
                  <w:szCs w:val="20"/>
                  <w:u w:val="single"/>
                  <w:lang w:eastAsia="ru-RU"/>
                </w:rPr>
                <w:t xml:space="preserve">. 12, 1925, </w:t>
              </w:r>
              <w:proofErr w:type="spellStart"/>
              <w:r w:rsidRPr="00761C9F">
                <w:rPr>
                  <w:rFonts w:ascii="Times New Roman" w:eastAsia="Times New Roman" w:hAnsi="Times New Roman" w:cs="Times New Roman"/>
                  <w:sz w:val="20"/>
                  <w:szCs w:val="20"/>
                  <w:u w:val="single"/>
                  <w:lang w:eastAsia="ru-RU"/>
                </w:rPr>
                <w:t>ch</w:t>
              </w:r>
              <w:proofErr w:type="spellEnd"/>
              <w:r w:rsidRPr="00761C9F">
                <w:rPr>
                  <w:rFonts w:ascii="Times New Roman" w:eastAsia="Times New Roman" w:hAnsi="Times New Roman" w:cs="Times New Roman"/>
                  <w:sz w:val="20"/>
                  <w:szCs w:val="20"/>
                  <w:u w:val="single"/>
                  <w:lang w:eastAsia="ru-RU"/>
                </w:rPr>
                <w:t xml:space="preserve">. 213, §15, 43 </w:t>
              </w:r>
              <w:proofErr w:type="spellStart"/>
              <w:r w:rsidRPr="00761C9F">
                <w:rPr>
                  <w:rFonts w:ascii="Times New Roman" w:eastAsia="Times New Roman" w:hAnsi="Times New Roman" w:cs="Times New Roman"/>
                  <w:sz w:val="20"/>
                  <w:szCs w:val="20"/>
                  <w:u w:val="single"/>
                  <w:lang w:eastAsia="ru-RU"/>
                </w:rPr>
                <w:t>Stat</w:t>
              </w:r>
              <w:proofErr w:type="spellEnd"/>
              <w:r w:rsidRPr="00761C9F">
                <w:rPr>
                  <w:rFonts w:ascii="Times New Roman" w:eastAsia="Times New Roman" w:hAnsi="Times New Roman" w:cs="Times New Roman"/>
                  <w:sz w:val="20"/>
                  <w:szCs w:val="20"/>
                  <w:u w:val="single"/>
                  <w:lang w:eastAsia="ru-RU"/>
                </w:rPr>
                <w:t xml:space="preserve">. 886 </w:t>
              </w:r>
            </w:hyperlink>
          </w:p>
        </w:tc>
        <w:tc>
          <w:tcPr>
            <w:tcW w:w="1732" w:type="dxa"/>
            <w:vAlign w:val="center"/>
            <w:hideMark/>
          </w:tcPr>
          <w:p w:rsidR="00A47985" w:rsidRPr="00761C9F" w:rsidRDefault="00A47985" w:rsidP="00A47985">
            <w:pPr>
              <w:spacing w:after="0" w:line="240" w:lineRule="auto"/>
              <w:rPr>
                <w:rFonts w:ascii="Times New Roman" w:eastAsia="Times New Roman" w:hAnsi="Times New Roman" w:cs="Times New Roman"/>
                <w:sz w:val="20"/>
                <w:szCs w:val="20"/>
                <w:lang w:eastAsia="ru-RU"/>
              </w:rPr>
            </w:pPr>
            <w:r w:rsidRPr="00761C9F">
              <w:rPr>
                <w:rFonts w:ascii="Times New Roman" w:eastAsia="Times New Roman" w:hAnsi="Times New Roman" w:cs="Times New Roman"/>
                <w:sz w:val="20"/>
                <w:szCs w:val="20"/>
                <w:lang w:eastAsia="ru-RU"/>
              </w:rPr>
              <w:t>14</w:t>
            </w:r>
          </w:p>
        </w:tc>
      </w:tr>
    </w:tbl>
    <w:p w:rsidR="00A47985" w:rsidRPr="00761C9F" w:rsidRDefault="00A47985" w:rsidP="00A47985">
      <w:pPr>
        <w:spacing w:before="100" w:beforeAutospacing="1" w:after="100" w:afterAutospacing="1" w:line="240" w:lineRule="auto"/>
        <w:outlineLvl w:val="3"/>
        <w:rPr>
          <w:rFonts w:ascii="Times New Roman" w:eastAsia="Times New Roman" w:hAnsi="Times New Roman" w:cs="Times New Roman"/>
          <w:b/>
          <w:bCs/>
          <w:sz w:val="20"/>
          <w:szCs w:val="20"/>
          <w:lang w:eastAsia="ru-RU"/>
        </w:rPr>
      </w:pPr>
      <w:proofErr w:type="spellStart"/>
      <w:r w:rsidRPr="00761C9F">
        <w:rPr>
          <w:rFonts w:ascii="Times New Roman" w:eastAsia="Times New Roman" w:hAnsi="Times New Roman" w:cs="Times New Roman"/>
          <w:b/>
          <w:bCs/>
          <w:sz w:val="20"/>
          <w:szCs w:val="20"/>
          <w:lang w:eastAsia="ru-RU"/>
        </w:rPr>
        <w:t>Positive</w:t>
      </w:r>
      <w:proofErr w:type="spellEnd"/>
      <w:r w:rsidRPr="00761C9F">
        <w:rPr>
          <w:rFonts w:ascii="Times New Roman" w:eastAsia="Times New Roman" w:hAnsi="Times New Roman" w:cs="Times New Roman"/>
          <w:b/>
          <w:bCs/>
          <w:sz w:val="20"/>
          <w:szCs w:val="20"/>
          <w:lang w:eastAsia="ru-RU"/>
        </w:rPr>
        <w:t xml:space="preserve"> </w:t>
      </w:r>
      <w:proofErr w:type="spellStart"/>
      <w:r w:rsidRPr="00761C9F">
        <w:rPr>
          <w:rFonts w:ascii="Times New Roman" w:eastAsia="Times New Roman" w:hAnsi="Times New Roman" w:cs="Times New Roman"/>
          <w:b/>
          <w:bCs/>
          <w:sz w:val="20"/>
          <w:szCs w:val="20"/>
          <w:lang w:eastAsia="ru-RU"/>
        </w:rPr>
        <w:t>Law</w:t>
      </w:r>
      <w:proofErr w:type="spellEnd"/>
      <w:r w:rsidRPr="00761C9F">
        <w:rPr>
          <w:rFonts w:ascii="Times New Roman" w:eastAsia="Times New Roman" w:hAnsi="Times New Roman" w:cs="Times New Roman"/>
          <w:b/>
          <w:bCs/>
          <w:sz w:val="20"/>
          <w:szCs w:val="20"/>
          <w:lang w:eastAsia="ru-RU"/>
        </w:rPr>
        <w:t xml:space="preserve">; </w:t>
      </w:r>
      <w:proofErr w:type="spellStart"/>
      <w:r w:rsidRPr="00761C9F">
        <w:rPr>
          <w:rFonts w:ascii="Times New Roman" w:eastAsia="Times New Roman" w:hAnsi="Times New Roman" w:cs="Times New Roman"/>
          <w:b/>
          <w:bCs/>
          <w:sz w:val="20"/>
          <w:szCs w:val="20"/>
          <w:lang w:eastAsia="ru-RU"/>
        </w:rPr>
        <w:t>Citation</w:t>
      </w:r>
      <w:proofErr w:type="spellEnd"/>
    </w:p>
    <w:p w:rsidR="00A47985" w:rsidRPr="00761C9F" w:rsidRDefault="00A47985" w:rsidP="00A47985">
      <w:pPr>
        <w:spacing w:before="100" w:beforeAutospacing="1" w:after="100" w:afterAutospacing="1" w:line="240" w:lineRule="auto"/>
        <w:rPr>
          <w:rFonts w:ascii="Times New Roman" w:eastAsia="Times New Roman" w:hAnsi="Times New Roman" w:cs="Times New Roman"/>
          <w:sz w:val="20"/>
          <w:szCs w:val="20"/>
          <w:lang w:val="en-US" w:eastAsia="ru-RU"/>
        </w:rPr>
      </w:pPr>
      <w:r w:rsidRPr="00761C9F">
        <w:rPr>
          <w:rFonts w:ascii="Times New Roman" w:eastAsia="Times New Roman" w:hAnsi="Times New Roman" w:cs="Times New Roman"/>
          <w:sz w:val="20"/>
          <w:szCs w:val="20"/>
          <w:lang w:val="en-US" w:eastAsia="ru-RU"/>
        </w:rPr>
        <w:t xml:space="preserve">This title has been made positive law by section 1 of act </w:t>
      </w:r>
      <w:hyperlink r:id="rId59" w:tgtFrame="_blank" w:history="1">
        <w:r w:rsidRPr="00761C9F">
          <w:rPr>
            <w:rFonts w:ascii="Times New Roman" w:eastAsia="Times New Roman" w:hAnsi="Times New Roman" w:cs="Times New Roman"/>
            <w:sz w:val="20"/>
            <w:szCs w:val="20"/>
            <w:u w:val="single"/>
            <w:lang w:val="en-US" w:eastAsia="ru-RU"/>
          </w:rPr>
          <w:t xml:space="preserve">July 30, 1947, </w:t>
        </w:r>
        <w:proofErr w:type="spellStart"/>
        <w:r w:rsidRPr="00761C9F">
          <w:rPr>
            <w:rFonts w:ascii="Times New Roman" w:eastAsia="Times New Roman" w:hAnsi="Times New Roman" w:cs="Times New Roman"/>
            <w:sz w:val="20"/>
            <w:szCs w:val="20"/>
            <w:u w:val="single"/>
            <w:lang w:val="en-US" w:eastAsia="ru-RU"/>
          </w:rPr>
          <w:t>ch.</w:t>
        </w:r>
        <w:proofErr w:type="spellEnd"/>
        <w:r w:rsidRPr="00761C9F">
          <w:rPr>
            <w:rFonts w:ascii="Times New Roman" w:eastAsia="Times New Roman" w:hAnsi="Times New Roman" w:cs="Times New Roman"/>
            <w:sz w:val="20"/>
            <w:szCs w:val="20"/>
            <w:u w:val="single"/>
            <w:lang w:val="en-US" w:eastAsia="ru-RU"/>
          </w:rPr>
          <w:t xml:space="preserve"> 392, 61 Stat. 669 </w:t>
        </w:r>
      </w:hyperlink>
      <w:r w:rsidRPr="00761C9F">
        <w:rPr>
          <w:rFonts w:ascii="Times New Roman" w:eastAsia="Times New Roman" w:hAnsi="Times New Roman" w:cs="Times New Roman"/>
          <w:sz w:val="20"/>
          <w:szCs w:val="20"/>
          <w:lang w:val="en-US" w:eastAsia="ru-RU"/>
        </w:rPr>
        <w:t>, which provided in part that: "title 9 of the United States Code, entitled 'Arbitration', is codified and enacted into positive law and may be cited as '9 U.S.C., §-' ".</w:t>
      </w:r>
    </w:p>
    <w:p w:rsidR="00A47985" w:rsidRPr="00761C9F" w:rsidRDefault="00A47985" w:rsidP="00A47985">
      <w:pPr>
        <w:spacing w:before="100" w:beforeAutospacing="1" w:after="100" w:afterAutospacing="1" w:line="240" w:lineRule="auto"/>
        <w:outlineLvl w:val="3"/>
        <w:rPr>
          <w:rFonts w:ascii="Times New Roman" w:eastAsia="Times New Roman" w:hAnsi="Times New Roman" w:cs="Times New Roman"/>
          <w:b/>
          <w:bCs/>
          <w:sz w:val="20"/>
          <w:szCs w:val="20"/>
          <w:lang w:val="en-US" w:eastAsia="ru-RU"/>
        </w:rPr>
      </w:pPr>
      <w:r w:rsidRPr="00761C9F">
        <w:rPr>
          <w:rFonts w:ascii="Times New Roman" w:eastAsia="Times New Roman" w:hAnsi="Times New Roman" w:cs="Times New Roman"/>
          <w:b/>
          <w:bCs/>
          <w:sz w:val="20"/>
          <w:szCs w:val="20"/>
          <w:lang w:val="en-US" w:eastAsia="ru-RU"/>
        </w:rPr>
        <w:t>Repeals</w:t>
      </w:r>
    </w:p>
    <w:p w:rsidR="00A47985" w:rsidRPr="00761C9F" w:rsidRDefault="00A47985" w:rsidP="00A47985">
      <w:pPr>
        <w:spacing w:before="100" w:beforeAutospacing="1" w:after="100" w:afterAutospacing="1" w:line="240" w:lineRule="auto"/>
        <w:rPr>
          <w:rFonts w:ascii="Times New Roman" w:eastAsia="Times New Roman" w:hAnsi="Times New Roman" w:cs="Times New Roman"/>
          <w:sz w:val="20"/>
          <w:szCs w:val="20"/>
          <w:lang w:val="en-US" w:eastAsia="ru-RU"/>
        </w:rPr>
      </w:pPr>
      <w:r w:rsidRPr="00761C9F">
        <w:rPr>
          <w:rFonts w:ascii="Times New Roman" w:eastAsia="Times New Roman" w:hAnsi="Times New Roman" w:cs="Times New Roman"/>
          <w:sz w:val="20"/>
          <w:szCs w:val="20"/>
          <w:lang w:val="en-US" w:eastAsia="ru-RU"/>
        </w:rPr>
        <w:t xml:space="preserve">Act </w:t>
      </w:r>
      <w:hyperlink r:id="rId60" w:tgtFrame="_blank" w:history="1">
        <w:r w:rsidRPr="00761C9F">
          <w:rPr>
            <w:rFonts w:ascii="Times New Roman" w:eastAsia="Times New Roman" w:hAnsi="Times New Roman" w:cs="Times New Roman"/>
            <w:sz w:val="20"/>
            <w:szCs w:val="20"/>
            <w:u w:val="single"/>
            <w:lang w:val="en-US" w:eastAsia="ru-RU"/>
          </w:rPr>
          <w:t xml:space="preserve">July 30, 1947, </w:t>
        </w:r>
        <w:proofErr w:type="spellStart"/>
        <w:r w:rsidRPr="00761C9F">
          <w:rPr>
            <w:rFonts w:ascii="Times New Roman" w:eastAsia="Times New Roman" w:hAnsi="Times New Roman" w:cs="Times New Roman"/>
            <w:sz w:val="20"/>
            <w:szCs w:val="20"/>
            <w:u w:val="single"/>
            <w:lang w:val="en-US" w:eastAsia="ru-RU"/>
          </w:rPr>
          <w:t>ch.</w:t>
        </w:r>
        <w:proofErr w:type="spellEnd"/>
        <w:r w:rsidRPr="00761C9F">
          <w:rPr>
            <w:rFonts w:ascii="Times New Roman" w:eastAsia="Times New Roman" w:hAnsi="Times New Roman" w:cs="Times New Roman"/>
            <w:sz w:val="20"/>
            <w:szCs w:val="20"/>
            <w:u w:val="single"/>
            <w:lang w:val="en-US" w:eastAsia="ru-RU"/>
          </w:rPr>
          <w:t xml:space="preserve"> 392, §2, 61 Stat. </w:t>
        </w:r>
        <w:proofErr w:type="gramStart"/>
        <w:r w:rsidRPr="00761C9F">
          <w:rPr>
            <w:rFonts w:ascii="Times New Roman" w:eastAsia="Times New Roman" w:hAnsi="Times New Roman" w:cs="Times New Roman"/>
            <w:sz w:val="20"/>
            <w:szCs w:val="20"/>
            <w:u w:val="single"/>
            <w:lang w:val="en-US" w:eastAsia="ru-RU"/>
          </w:rPr>
          <w:t xml:space="preserve">674 </w:t>
        </w:r>
        <w:proofErr w:type="gramEnd"/>
      </w:hyperlink>
      <w:r w:rsidRPr="00761C9F">
        <w:rPr>
          <w:rFonts w:ascii="Times New Roman" w:eastAsia="Times New Roman" w:hAnsi="Times New Roman" w:cs="Times New Roman"/>
          <w:sz w:val="20"/>
          <w:szCs w:val="20"/>
          <w:lang w:val="en-US" w:eastAsia="ru-RU"/>
        </w:rPr>
        <w:t>, provided that the sections or parts thereof of the Statutes at Large covering provisions codified in this Act, insofar as such provisions appeared in former title 9 were repealed and provided that any rights or liabilities now existing under such repealed sections or parts thereof shall not be affected by such repeal.</w:t>
      </w:r>
    </w:p>
    <w:p w:rsidR="00A47985" w:rsidRPr="00761C9F" w:rsidRDefault="00A47985" w:rsidP="00A47985">
      <w:pPr>
        <w:pStyle w:val="3"/>
        <w:rPr>
          <w:rFonts w:ascii="Times New Roman" w:hAnsi="Times New Roman" w:cs="Times New Roman"/>
          <w:color w:val="auto"/>
          <w:sz w:val="20"/>
          <w:szCs w:val="20"/>
          <w:lang w:val="en-US"/>
        </w:rPr>
      </w:pPr>
      <w:r w:rsidRPr="00761C9F">
        <w:rPr>
          <w:rStyle w:val="a5"/>
          <w:rFonts w:ascii="Times New Roman" w:hAnsi="Times New Roman" w:cs="Times New Roman"/>
          <w:b/>
          <w:bCs/>
          <w:color w:val="auto"/>
          <w:sz w:val="20"/>
          <w:szCs w:val="20"/>
          <w:lang w:val="en-US"/>
        </w:rPr>
        <w:t>CHAPTER 1—GENERAL PROVISIONS</w:t>
      </w:r>
    </w:p>
    <w:p w:rsidR="00A47985" w:rsidRPr="00761C9F" w:rsidRDefault="00A47985" w:rsidP="00A47985">
      <w:pPr>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Sec.</w:t>
      </w:r>
      <w:proofErr w:type="gramEnd"/>
    </w:p>
    <w:p w:rsidR="00A47985" w:rsidRPr="00761C9F" w:rsidRDefault="00A47985" w:rsidP="00A47985">
      <w:pPr>
        <w:rPr>
          <w:rFonts w:ascii="Times New Roman" w:hAnsi="Times New Roman" w:cs="Times New Roman"/>
          <w:sz w:val="20"/>
          <w:szCs w:val="20"/>
          <w:lang w:val="en-US"/>
        </w:rPr>
      </w:pPr>
      <w:r w:rsidRPr="00761C9F">
        <w:rPr>
          <w:rFonts w:ascii="Times New Roman" w:hAnsi="Times New Roman" w:cs="Times New Roman"/>
          <w:sz w:val="20"/>
          <w:szCs w:val="20"/>
          <w:lang w:val="en-US"/>
        </w:rPr>
        <w:t>1."Maritime transactions" and "commerce" defined; exceptions to operation of title.</w:t>
      </w:r>
    </w:p>
    <w:p w:rsidR="00A47985" w:rsidRPr="00761C9F" w:rsidRDefault="00A47985" w:rsidP="00A47985">
      <w:pPr>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2.Validity</w:t>
      </w:r>
      <w:proofErr w:type="gramEnd"/>
      <w:r w:rsidRPr="00761C9F">
        <w:rPr>
          <w:rFonts w:ascii="Times New Roman" w:hAnsi="Times New Roman" w:cs="Times New Roman"/>
          <w:sz w:val="20"/>
          <w:szCs w:val="20"/>
          <w:lang w:val="en-US"/>
        </w:rPr>
        <w:t>, irrevocability, and enforcement of agreements to arbitrate.</w:t>
      </w:r>
    </w:p>
    <w:p w:rsidR="00A47985" w:rsidRPr="00761C9F" w:rsidRDefault="00A47985" w:rsidP="00A47985">
      <w:pPr>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3.Stay</w:t>
      </w:r>
      <w:proofErr w:type="gramEnd"/>
      <w:r w:rsidRPr="00761C9F">
        <w:rPr>
          <w:rFonts w:ascii="Times New Roman" w:hAnsi="Times New Roman" w:cs="Times New Roman"/>
          <w:sz w:val="20"/>
          <w:szCs w:val="20"/>
          <w:lang w:val="en-US"/>
        </w:rPr>
        <w:t xml:space="preserve"> of proceedings where issue therein referable to arbitration.</w:t>
      </w:r>
    </w:p>
    <w:p w:rsidR="00A47985" w:rsidRPr="00761C9F" w:rsidRDefault="00A47985" w:rsidP="00A47985">
      <w:pPr>
        <w:rPr>
          <w:rFonts w:ascii="Times New Roman" w:hAnsi="Times New Roman" w:cs="Times New Roman"/>
          <w:sz w:val="20"/>
          <w:szCs w:val="20"/>
          <w:lang w:val="en-US"/>
        </w:rPr>
      </w:pPr>
      <w:r w:rsidRPr="00761C9F">
        <w:rPr>
          <w:rFonts w:ascii="Times New Roman" w:hAnsi="Times New Roman" w:cs="Times New Roman"/>
          <w:sz w:val="20"/>
          <w:szCs w:val="20"/>
          <w:lang w:val="en-US"/>
        </w:rPr>
        <w:t>4.Failure to arbitrate under agreement; petition to United States court having jurisdiction for order to compel arbitration; notice and service thereof; hearing and determination.</w:t>
      </w:r>
    </w:p>
    <w:p w:rsidR="00A47985" w:rsidRPr="00761C9F" w:rsidRDefault="00A47985" w:rsidP="00A47985">
      <w:pPr>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5.Appointment</w:t>
      </w:r>
      <w:proofErr w:type="gramEnd"/>
      <w:r w:rsidRPr="00761C9F">
        <w:rPr>
          <w:rFonts w:ascii="Times New Roman" w:hAnsi="Times New Roman" w:cs="Times New Roman"/>
          <w:sz w:val="20"/>
          <w:szCs w:val="20"/>
          <w:lang w:val="en-US"/>
        </w:rPr>
        <w:t xml:space="preserve"> of arbitrators or umpire.</w:t>
      </w:r>
    </w:p>
    <w:p w:rsidR="00A47985" w:rsidRPr="00761C9F" w:rsidRDefault="00A47985" w:rsidP="00A47985">
      <w:pPr>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6.Application</w:t>
      </w:r>
      <w:proofErr w:type="gramEnd"/>
      <w:r w:rsidRPr="00761C9F">
        <w:rPr>
          <w:rFonts w:ascii="Times New Roman" w:hAnsi="Times New Roman" w:cs="Times New Roman"/>
          <w:sz w:val="20"/>
          <w:szCs w:val="20"/>
          <w:lang w:val="en-US"/>
        </w:rPr>
        <w:t xml:space="preserve"> heard as motion.</w:t>
      </w:r>
    </w:p>
    <w:p w:rsidR="00A47985" w:rsidRPr="00761C9F" w:rsidRDefault="00A47985" w:rsidP="00A47985">
      <w:pPr>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7.Witnesses</w:t>
      </w:r>
      <w:proofErr w:type="gramEnd"/>
      <w:r w:rsidRPr="00761C9F">
        <w:rPr>
          <w:rFonts w:ascii="Times New Roman" w:hAnsi="Times New Roman" w:cs="Times New Roman"/>
          <w:sz w:val="20"/>
          <w:szCs w:val="20"/>
          <w:lang w:val="en-US"/>
        </w:rPr>
        <w:t xml:space="preserve"> before arbitrators; fees; compelling attendance.</w:t>
      </w:r>
    </w:p>
    <w:p w:rsidR="00A47985" w:rsidRPr="00761C9F" w:rsidRDefault="00A47985" w:rsidP="00A47985">
      <w:pPr>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lastRenderedPageBreak/>
        <w:t>8.Proceedings</w:t>
      </w:r>
      <w:proofErr w:type="gramEnd"/>
      <w:r w:rsidRPr="00761C9F">
        <w:rPr>
          <w:rFonts w:ascii="Times New Roman" w:hAnsi="Times New Roman" w:cs="Times New Roman"/>
          <w:sz w:val="20"/>
          <w:szCs w:val="20"/>
          <w:lang w:val="en-US"/>
        </w:rPr>
        <w:t xml:space="preserve"> begun by libel in admiralty and seizure of vessel or property.</w:t>
      </w:r>
    </w:p>
    <w:p w:rsidR="00A47985" w:rsidRPr="00761C9F" w:rsidRDefault="00A47985" w:rsidP="00A47985">
      <w:pPr>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9.Award</w:t>
      </w:r>
      <w:proofErr w:type="gramEnd"/>
      <w:r w:rsidRPr="00761C9F">
        <w:rPr>
          <w:rFonts w:ascii="Times New Roman" w:hAnsi="Times New Roman" w:cs="Times New Roman"/>
          <w:sz w:val="20"/>
          <w:szCs w:val="20"/>
          <w:lang w:val="en-US"/>
        </w:rPr>
        <w:t xml:space="preserve"> of arbitrators; confirmation; jurisdiction; procedure.</w:t>
      </w:r>
    </w:p>
    <w:p w:rsidR="00A47985" w:rsidRPr="00761C9F" w:rsidRDefault="00A47985" w:rsidP="00A47985">
      <w:pPr>
        <w:rPr>
          <w:rFonts w:ascii="Times New Roman" w:hAnsi="Times New Roman" w:cs="Times New Roman"/>
          <w:sz w:val="20"/>
          <w:szCs w:val="20"/>
          <w:lang w:val="en-US"/>
        </w:rPr>
      </w:pPr>
      <w:r w:rsidRPr="00761C9F">
        <w:rPr>
          <w:rFonts w:ascii="Times New Roman" w:hAnsi="Times New Roman" w:cs="Times New Roman"/>
          <w:sz w:val="20"/>
          <w:szCs w:val="20"/>
          <w:lang w:val="en-US"/>
        </w:rPr>
        <w:t>10</w:t>
      </w:r>
      <w:proofErr w:type="gramStart"/>
      <w:r w:rsidRPr="00761C9F">
        <w:rPr>
          <w:rFonts w:ascii="Times New Roman" w:hAnsi="Times New Roman" w:cs="Times New Roman"/>
          <w:sz w:val="20"/>
          <w:szCs w:val="20"/>
          <w:lang w:val="en-US"/>
        </w:rPr>
        <w:t>.Same</w:t>
      </w:r>
      <w:proofErr w:type="gramEnd"/>
      <w:r w:rsidRPr="00761C9F">
        <w:rPr>
          <w:rFonts w:ascii="Times New Roman" w:hAnsi="Times New Roman" w:cs="Times New Roman"/>
          <w:sz w:val="20"/>
          <w:szCs w:val="20"/>
          <w:lang w:val="en-US"/>
        </w:rPr>
        <w:t>; vacation; grounds; rehearing.</w:t>
      </w:r>
    </w:p>
    <w:p w:rsidR="00A47985" w:rsidRPr="00761C9F" w:rsidRDefault="00A47985" w:rsidP="00A47985">
      <w:pPr>
        <w:rPr>
          <w:rFonts w:ascii="Times New Roman" w:hAnsi="Times New Roman" w:cs="Times New Roman"/>
          <w:sz w:val="20"/>
          <w:szCs w:val="20"/>
          <w:lang w:val="en-US"/>
        </w:rPr>
      </w:pPr>
      <w:r w:rsidRPr="00761C9F">
        <w:rPr>
          <w:rFonts w:ascii="Times New Roman" w:hAnsi="Times New Roman" w:cs="Times New Roman"/>
          <w:sz w:val="20"/>
          <w:szCs w:val="20"/>
          <w:lang w:val="en-US"/>
        </w:rPr>
        <w:t>11</w:t>
      </w:r>
      <w:proofErr w:type="gramStart"/>
      <w:r w:rsidRPr="00761C9F">
        <w:rPr>
          <w:rFonts w:ascii="Times New Roman" w:hAnsi="Times New Roman" w:cs="Times New Roman"/>
          <w:sz w:val="20"/>
          <w:szCs w:val="20"/>
          <w:lang w:val="en-US"/>
        </w:rPr>
        <w:t>.Same</w:t>
      </w:r>
      <w:proofErr w:type="gramEnd"/>
      <w:r w:rsidRPr="00761C9F">
        <w:rPr>
          <w:rFonts w:ascii="Times New Roman" w:hAnsi="Times New Roman" w:cs="Times New Roman"/>
          <w:sz w:val="20"/>
          <w:szCs w:val="20"/>
          <w:lang w:val="en-US"/>
        </w:rPr>
        <w:t>; modification or correction; grounds; order.</w:t>
      </w:r>
    </w:p>
    <w:p w:rsidR="00A47985" w:rsidRPr="00761C9F" w:rsidRDefault="00A47985" w:rsidP="00A47985">
      <w:pPr>
        <w:rPr>
          <w:rFonts w:ascii="Times New Roman" w:hAnsi="Times New Roman" w:cs="Times New Roman"/>
          <w:sz w:val="20"/>
          <w:szCs w:val="20"/>
          <w:lang w:val="en-US"/>
        </w:rPr>
      </w:pPr>
      <w:r w:rsidRPr="00761C9F">
        <w:rPr>
          <w:rFonts w:ascii="Times New Roman" w:hAnsi="Times New Roman" w:cs="Times New Roman"/>
          <w:sz w:val="20"/>
          <w:szCs w:val="20"/>
          <w:lang w:val="en-US"/>
        </w:rPr>
        <w:t>12</w:t>
      </w:r>
      <w:proofErr w:type="gramStart"/>
      <w:r w:rsidRPr="00761C9F">
        <w:rPr>
          <w:rFonts w:ascii="Times New Roman" w:hAnsi="Times New Roman" w:cs="Times New Roman"/>
          <w:sz w:val="20"/>
          <w:szCs w:val="20"/>
          <w:lang w:val="en-US"/>
        </w:rPr>
        <w:t>.Notice</w:t>
      </w:r>
      <w:proofErr w:type="gramEnd"/>
      <w:r w:rsidRPr="00761C9F">
        <w:rPr>
          <w:rFonts w:ascii="Times New Roman" w:hAnsi="Times New Roman" w:cs="Times New Roman"/>
          <w:sz w:val="20"/>
          <w:szCs w:val="20"/>
          <w:lang w:val="en-US"/>
        </w:rPr>
        <w:t xml:space="preserve"> of motions to vacate or modify; service; stay of proceedings.</w:t>
      </w:r>
    </w:p>
    <w:p w:rsidR="00A47985" w:rsidRPr="00761C9F" w:rsidRDefault="00A47985" w:rsidP="00A47985">
      <w:pPr>
        <w:rPr>
          <w:rFonts w:ascii="Times New Roman" w:hAnsi="Times New Roman" w:cs="Times New Roman"/>
          <w:sz w:val="20"/>
          <w:szCs w:val="20"/>
          <w:lang w:val="en-US"/>
        </w:rPr>
      </w:pPr>
      <w:r w:rsidRPr="00761C9F">
        <w:rPr>
          <w:rFonts w:ascii="Times New Roman" w:hAnsi="Times New Roman" w:cs="Times New Roman"/>
          <w:sz w:val="20"/>
          <w:szCs w:val="20"/>
          <w:lang w:val="en-US"/>
        </w:rPr>
        <w:t>13</w:t>
      </w:r>
      <w:proofErr w:type="gramStart"/>
      <w:r w:rsidRPr="00761C9F">
        <w:rPr>
          <w:rFonts w:ascii="Times New Roman" w:hAnsi="Times New Roman" w:cs="Times New Roman"/>
          <w:sz w:val="20"/>
          <w:szCs w:val="20"/>
          <w:lang w:val="en-US"/>
        </w:rPr>
        <w:t>.Papers</w:t>
      </w:r>
      <w:proofErr w:type="gramEnd"/>
      <w:r w:rsidRPr="00761C9F">
        <w:rPr>
          <w:rFonts w:ascii="Times New Roman" w:hAnsi="Times New Roman" w:cs="Times New Roman"/>
          <w:sz w:val="20"/>
          <w:szCs w:val="20"/>
          <w:lang w:val="en-US"/>
        </w:rPr>
        <w:t xml:space="preserve"> filed with order on motions; judgment; docketing; force and effect; enforcement.</w:t>
      </w:r>
    </w:p>
    <w:p w:rsidR="00A47985" w:rsidRPr="00761C9F" w:rsidRDefault="00A47985" w:rsidP="00A47985">
      <w:pPr>
        <w:rPr>
          <w:rFonts w:ascii="Times New Roman" w:hAnsi="Times New Roman" w:cs="Times New Roman"/>
          <w:sz w:val="20"/>
          <w:szCs w:val="20"/>
          <w:lang w:val="en-US"/>
        </w:rPr>
      </w:pPr>
      <w:r w:rsidRPr="00761C9F">
        <w:rPr>
          <w:rFonts w:ascii="Times New Roman" w:hAnsi="Times New Roman" w:cs="Times New Roman"/>
          <w:sz w:val="20"/>
          <w:szCs w:val="20"/>
          <w:lang w:val="en-US"/>
        </w:rPr>
        <w:t>14</w:t>
      </w:r>
      <w:proofErr w:type="gramStart"/>
      <w:r w:rsidRPr="00761C9F">
        <w:rPr>
          <w:rFonts w:ascii="Times New Roman" w:hAnsi="Times New Roman" w:cs="Times New Roman"/>
          <w:sz w:val="20"/>
          <w:szCs w:val="20"/>
          <w:lang w:val="en-US"/>
        </w:rPr>
        <w:t>.Contracts</w:t>
      </w:r>
      <w:proofErr w:type="gramEnd"/>
      <w:r w:rsidRPr="00761C9F">
        <w:rPr>
          <w:rFonts w:ascii="Times New Roman" w:hAnsi="Times New Roman" w:cs="Times New Roman"/>
          <w:sz w:val="20"/>
          <w:szCs w:val="20"/>
          <w:lang w:val="en-US"/>
        </w:rPr>
        <w:t xml:space="preserve"> not affected.</w:t>
      </w:r>
    </w:p>
    <w:p w:rsidR="00A47985" w:rsidRPr="00761C9F" w:rsidRDefault="00A47985" w:rsidP="00A47985">
      <w:pPr>
        <w:rPr>
          <w:rFonts w:ascii="Times New Roman" w:hAnsi="Times New Roman" w:cs="Times New Roman"/>
          <w:sz w:val="20"/>
          <w:szCs w:val="20"/>
          <w:lang w:val="en-US"/>
        </w:rPr>
      </w:pPr>
      <w:r w:rsidRPr="00761C9F">
        <w:rPr>
          <w:rFonts w:ascii="Times New Roman" w:hAnsi="Times New Roman" w:cs="Times New Roman"/>
          <w:sz w:val="20"/>
          <w:szCs w:val="20"/>
          <w:lang w:val="en-US"/>
        </w:rPr>
        <w:t>15</w:t>
      </w:r>
      <w:proofErr w:type="gramStart"/>
      <w:r w:rsidRPr="00761C9F">
        <w:rPr>
          <w:rFonts w:ascii="Times New Roman" w:hAnsi="Times New Roman" w:cs="Times New Roman"/>
          <w:sz w:val="20"/>
          <w:szCs w:val="20"/>
          <w:lang w:val="en-US"/>
        </w:rPr>
        <w:t>.Inapplicability</w:t>
      </w:r>
      <w:proofErr w:type="gramEnd"/>
      <w:r w:rsidRPr="00761C9F">
        <w:rPr>
          <w:rFonts w:ascii="Times New Roman" w:hAnsi="Times New Roman" w:cs="Times New Roman"/>
          <w:sz w:val="20"/>
          <w:szCs w:val="20"/>
          <w:lang w:val="en-US"/>
        </w:rPr>
        <w:t xml:space="preserve"> of the Act of State doctrine.</w:t>
      </w:r>
    </w:p>
    <w:p w:rsidR="00A47985" w:rsidRPr="00761C9F" w:rsidRDefault="00A47985" w:rsidP="00A47985">
      <w:pPr>
        <w:rPr>
          <w:rFonts w:ascii="Times New Roman" w:hAnsi="Times New Roman" w:cs="Times New Roman"/>
          <w:sz w:val="20"/>
          <w:szCs w:val="20"/>
          <w:lang w:val="en-US"/>
        </w:rPr>
      </w:pPr>
      <w:r w:rsidRPr="00761C9F">
        <w:rPr>
          <w:rFonts w:ascii="Times New Roman" w:hAnsi="Times New Roman" w:cs="Times New Roman"/>
          <w:sz w:val="20"/>
          <w:szCs w:val="20"/>
          <w:lang w:val="en-US"/>
        </w:rPr>
        <w:t>16</w:t>
      </w:r>
      <w:proofErr w:type="gramStart"/>
      <w:r w:rsidRPr="00761C9F">
        <w:rPr>
          <w:rFonts w:ascii="Times New Roman" w:hAnsi="Times New Roman" w:cs="Times New Roman"/>
          <w:sz w:val="20"/>
          <w:szCs w:val="20"/>
          <w:lang w:val="en-US"/>
        </w:rPr>
        <w:t>.Appeals</w:t>
      </w:r>
      <w:proofErr w:type="gramEnd"/>
      <w:r w:rsidRPr="00761C9F">
        <w:rPr>
          <w:rFonts w:ascii="Times New Roman" w:hAnsi="Times New Roman" w:cs="Times New Roman"/>
          <w:sz w:val="20"/>
          <w:szCs w:val="20"/>
          <w:lang w:val="en-US"/>
        </w:rPr>
        <w:t>.</w:t>
      </w:r>
    </w:p>
    <w:p w:rsidR="00A47985" w:rsidRPr="00761C9F" w:rsidRDefault="00A47985" w:rsidP="00A47985">
      <w:pPr>
        <w:pStyle w:val="a4"/>
        <w:rPr>
          <w:sz w:val="20"/>
          <w:szCs w:val="20"/>
          <w:lang w:val="en-US"/>
        </w:rPr>
      </w:pPr>
      <w:r w:rsidRPr="00761C9F">
        <w:rPr>
          <w:sz w:val="20"/>
          <w:szCs w:val="20"/>
          <w:lang w:val="en-US"/>
        </w:rPr>
        <w:t>        </w:t>
      </w:r>
    </w:p>
    <w:p w:rsidR="00A47985" w:rsidRPr="00761C9F" w:rsidRDefault="00A47985" w:rsidP="00A47985">
      <w:pPr>
        <w:pStyle w:val="4"/>
        <w:rPr>
          <w:sz w:val="20"/>
          <w:szCs w:val="20"/>
          <w:lang w:val="en-US"/>
        </w:rPr>
      </w:pPr>
      <w:r w:rsidRPr="00761C9F">
        <w:rPr>
          <w:sz w:val="20"/>
          <w:szCs w:val="20"/>
          <w:lang w:val="en-US"/>
        </w:rPr>
        <w:t>Amendments</w:t>
      </w:r>
    </w:p>
    <w:p w:rsidR="00A47985" w:rsidRPr="00761C9F" w:rsidRDefault="00A47985" w:rsidP="00A47985">
      <w:pPr>
        <w:pStyle w:val="note-body"/>
        <w:rPr>
          <w:sz w:val="20"/>
          <w:szCs w:val="20"/>
          <w:lang w:val="en-US"/>
        </w:rPr>
      </w:pPr>
      <w:proofErr w:type="gramStart"/>
      <w:r w:rsidRPr="00761C9F">
        <w:rPr>
          <w:b/>
          <w:bCs/>
          <w:sz w:val="20"/>
          <w:szCs w:val="20"/>
          <w:lang w:val="en-US"/>
        </w:rPr>
        <w:t>1990</w:t>
      </w:r>
      <w:r w:rsidRPr="00761C9F">
        <w:rPr>
          <w:sz w:val="20"/>
          <w:szCs w:val="20"/>
          <w:lang w:val="en-US"/>
        </w:rPr>
        <w:t>—</w:t>
      </w:r>
      <w:hyperlink r:id="rId61"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L. 101–650, title III, §325(a)(2), Dec. 1, 1990, 104 Stat. 5120</w:t>
        </w:r>
      </w:hyperlink>
      <w:r w:rsidRPr="00761C9F">
        <w:rPr>
          <w:sz w:val="20"/>
          <w:szCs w:val="20"/>
          <w:lang w:val="en-US"/>
        </w:rPr>
        <w:t xml:space="preserve">, added item 15 "Inapplicability of the Act of State doctrine" and </w:t>
      </w:r>
      <w:proofErr w:type="spellStart"/>
      <w:r w:rsidRPr="00761C9F">
        <w:rPr>
          <w:sz w:val="20"/>
          <w:szCs w:val="20"/>
          <w:lang w:val="en-US"/>
        </w:rPr>
        <w:t>redesignated</w:t>
      </w:r>
      <w:proofErr w:type="spellEnd"/>
      <w:r w:rsidRPr="00761C9F">
        <w:rPr>
          <w:sz w:val="20"/>
          <w:szCs w:val="20"/>
          <w:lang w:val="en-US"/>
        </w:rPr>
        <w:t xml:space="preserve"> former item 15 "Appeals" as 16.</w:t>
      </w:r>
    </w:p>
    <w:p w:rsidR="00A47985" w:rsidRPr="00761C9F" w:rsidRDefault="00A47985" w:rsidP="00761C9F">
      <w:pPr>
        <w:pStyle w:val="note-body"/>
        <w:jc w:val="both"/>
        <w:rPr>
          <w:sz w:val="20"/>
          <w:szCs w:val="20"/>
          <w:lang w:val="en-US"/>
        </w:rPr>
      </w:pPr>
      <w:proofErr w:type="gramStart"/>
      <w:r w:rsidRPr="00761C9F">
        <w:rPr>
          <w:b/>
          <w:bCs/>
          <w:sz w:val="20"/>
          <w:szCs w:val="20"/>
          <w:lang w:val="en-US"/>
        </w:rPr>
        <w:t>1988</w:t>
      </w:r>
      <w:r w:rsidRPr="00761C9F">
        <w:rPr>
          <w:sz w:val="20"/>
          <w:szCs w:val="20"/>
          <w:lang w:val="en-US"/>
        </w:rPr>
        <w:t>—</w:t>
      </w:r>
      <w:hyperlink r:id="rId62"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L. 100–702, title X, §1019(b), Nov. 19, 1988, 102 Stat. 4671</w:t>
        </w:r>
      </w:hyperlink>
      <w:r w:rsidRPr="00761C9F">
        <w:rPr>
          <w:sz w:val="20"/>
          <w:szCs w:val="20"/>
          <w:lang w:val="en-US"/>
        </w:rPr>
        <w:t>, added item 15 relating to appeals.</w:t>
      </w:r>
    </w:p>
    <w:p w:rsidR="00A47985" w:rsidRPr="00761C9F" w:rsidRDefault="00A47985" w:rsidP="00761C9F">
      <w:pPr>
        <w:pStyle w:val="note-body"/>
        <w:jc w:val="both"/>
        <w:rPr>
          <w:sz w:val="20"/>
          <w:szCs w:val="20"/>
          <w:lang w:val="en-US"/>
        </w:rPr>
      </w:pPr>
      <w:proofErr w:type="gramStart"/>
      <w:r w:rsidRPr="00761C9F">
        <w:rPr>
          <w:b/>
          <w:bCs/>
          <w:sz w:val="20"/>
          <w:szCs w:val="20"/>
          <w:lang w:val="en-US"/>
        </w:rPr>
        <w:t>1970</w:t>
      </w:r>
      <w:r w:rsidRPr="00761C9F">
        <w:rPr>
          <w:sz w:val="20"/>
          <w:szCs w:val="20"/>
          <w:lang w:val="en-US"/>
        </w:rPr>
        <w:t>—</w:t>
      </w:r>
      <w:hyperlink r:id="rId63"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L. 91–368, §3, July 31, 1970, 84 Stat. 693</w:t>
        </w:r>
      </w:hyperlink>
      <w:r w:rsidRPr="00761C9F">
        <w:rPr>
          <w:sz w:val="20"/>
          <w:szCs w:val="20"/>
          <w:lang w:val="en-US"/>
        </w:rPr>
        <w:t>, designated existing sections 1 through 14 as "Chapter 1" and added heading for Chapter 1.</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§1. "Maritime transactions" and "commerce" defined; exceptions to operation of title</w:t>
      </w:r>
    </w:p>
    <w:p w:rsidR="00A47985" w:rsidRPr="00761C9F" w:rsidRDefault="00A47985" w:rsidP="00761C9F">
      <w:pPr>
        <w:pStyle w:val="statutory-body"/>
        <w:jc w:val="both"/>
        <w:rPr>
          <w:sz w:val="20"/>
          <w:szCs w:val="20"/>
          <w:lang w:val="en-US"/>
        </w:rPr>
      </w:pPr>
      <w:r w:rsidRPr="00761C9F">
        <w:rPr>
          <w:sz w:val="20"/>
          <w:szCs w:val="20"/>
          <w:lang w:val="en-US"/>
        </w:rPr>
        <w:t xml:space="preserve">"Maritime transactions", as herein defined, means charter parties, bills of lading of water carriers, agreements relating to </w:t>
      </w:r>
      <w:proofErr w:type="spellStart"/>
      <w:r w:rsidRPr="00761C9F">
        <w:rPr>
          <w:sz w:val="20"/>
          <w:szCs w:val="20"/>
          <w:lang w:val="en-US"/>
        </w:rPr>
        <w:t>wharfage</w:t>
      </w:r>
      <w:proofErr w:type="spellEnd"/>
      <w:r w:rsidRPr="00761C9F">
        <w:rPr>
          <w:sz w:val="20"/>
          <w:szCs w:val="20"/>
          <w:lang w:val="en-US"/>
        </w:rPr>
        <w:t>, supplies furnished vessels or repairs to vessels, collisions, or any other matters in foreign commerce which, if the subject of controversy, would be embraced within admiralty jurisdiction; "commerce", as herein defined, means commerce among the several States or with foreign nations, or in any Territory of the United States or in the District of Columbia, or between any such Territory and another, or between any such Territory and any State or foreign nation, or between the District of Columbia and any State or Territory or foreign nation, but nothing herein contained shall apply to contracts of employment of seamen, railroad employees, or any other class of workers engaged in foreign or interstate commerce.</w:t>
      </w:r>
    </w:p>
    <w:p w:rsidR="00A47985" w:rsidRPr="00761C9F" w:rsidRDefault="00A47985" w:rsidP="00761C9F">
      <w:pPr>
        <w:pStyle w:val="source-credit"/>
        <w:jc w:val="both"/>
        <w:rPr>
          <w:sz w:val="20"/>
          <w:szCs w:val="20"/>
          <w:lang w:val="en-US"/>
        </w:rPr>
      </w:pPr>
      <w:proofErr w:type="gramStart"/>
      <w:r w:rsidRPr="00761C9F">
        <w:rPr>
          <w:sz w:val="20"/>
          <w:szCs w:val="20"/>
          <w:lang w:val="en-US"/>
        </w:rPr>
        <w:t>(</w:t>
      </w:r>
      <w:hyperlink r:id="rId64" w:tgtFrame="_blank" w:history="1">
        <w:r w:rsidRPr="00761C9F">
          <w:rPr>
            <w:rStyle w:val="a3"/>
            <w:color w:val="auto"/>
            <w:sz w:val="20"/>
            <w:szCs w:val="20"/>
            <w:lang w:val="en-US"/>
          </w:rPr>
          <w:t xml:space="preserve">July 30, 1947,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392, 61 Stat. 670</w:t>
        </w:r>
      </w:hyperlink>
      <w:r w:rsidRPr="00761C9F">
        <w:rPr>
          <w:sz w:val="20"/>
          <w:szCs w:val="20"/>
          <w:lang w:val="en-US"/>
        </w:rPr>
        <w:t>.)</w:t>
      </w:r>
      <w:proofErr w:type="gramEnd"/>
    </w:p>
    <w:p w:rsidR="00A47985" w:rsidRPr="00761C9F" w:rsidRDefault="00A47985" w:rsidP="00761C9F">
      <w:pPr>
        <w:pStyle w:val="4"/>
        <w:jc w:val="both"/>
        <w:rPr>
          <w:sz w:val="20"/>
          <w:szCs w:val="20"/>
          <w:lang w:val="en-US"/>
        </w:rPr>
      </w:pPr>
      <w:r w:rsidRPr="00761C9F">
        <w:rPr>
          <w:sz w:val="20"/>
          <w:szCs w:val="20"/>
          <w:lang w:val="en-US"/>
        </w:rPr>
        <w:t>Derivation</w:t>
      </w:r>
    </w:p>
    <w:p w:rsidR="00A47985" w:rsidRPr="00761C9F" w:rsidRDefault="00A47985" w:rsidP="00761C9F">
      <w:pPr>
        <w:pStyle w:val="note-body"/>
        <w:jc w:val="both"/>
        <w:rPr>
          <w:sz w:val="20"/>
          <w:szCs w:val="20"/>
          <w:lang w:val="en-US"/>
        </w:rPr>
      </w:pPr>
      <w:r w:rsidRPr="00761C9F">
        <w:rPr>
          <w:sz w:val="20"/>
          <w:szCs w:val="20"/>
          <w:lang w:val="en-US"/>
        </w:rPr>
        <w:t xml:space="preserve">Act </w:t>
      </w:r>
      <w:hyperlink r:id="rId65" w:tgtFrame="_blank" w:history="1">
        <w:r w:rsidRPr="00761C9F">
          <w:rPr>
            <w:rStyle w:val="a3"/>
            <w:color w:val="auto"/>
            <w:sz w:val="20"/>
            <w:szCs w:val="20"/>
            <w:lang w:val="en-US"/>
          </w:rPr>
          <w:t xml:space="preserve">Feb. 12, 1925,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213, §1, 43 Stat. 883</w:t>
        </w:r>
      </w:hyperlink>
      <w:r w:rsidRPr="00761C9F">
        <w:rPr>
          <w:sz w:val="20"/>
          <w:szCs w:val="20"/>
          <w:lang w:val="en-US"/>
        </w:rPr>
        <w:t>.</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§2. Validity, irrevocability, and enforcement of agreements to arbitrate</w:t>
      </w:r>
    </w:p>
    <w:p w:rsidR="00A47985" w:rsidRPr="00761C9F" w:rsidRDefault="00A47985" w:rsidP="00761C9F">
      <w:pPr>
        <w:pStyle w:val="statutory-body"/>
        <w:jc w:val="both"/>
        <w:rPr>
          <w:sz w:val="20"/>
          <w:szCs w:val="20"/>
          <w:lang w:val="en-US"/>
        </w:rPr>
      </w:pPr>
      <w:r w:rsidRPr="00761C9F">
        <w:rPr>
          <w:sz w:val="20"/>
          <w:szCs w:val="20"/>
          <w:lang w:val="en-US"/>
        </w:rPr>
        <w:t>A written provision in any maritime transaction or a contract evidencing a transaction involving commerce to settle by arbitration a controversy thereafter arising out of such contract or transaction, or the refusal to perform the whole or any part thereof, or an agreement in writing to submit to arbitration an existing controversy arising out of such a contract, transaction, or refusal, shall be valid, irrevocable, and enforceable, save upon such grounds as exist at law or in equity for the revocation of any contract.</w:t>
      </w:r>
    </w:p>
    <w:p w:rsidR="00A47985" w:rsidRPr="00761C9F" w:rsidRDefault="00A47985" w:rsidP="00761C9F">
      <w:pPr>
        <w:pStyle w:val="source-credit"/>
        <w:jc w:val="both"/>
        <w:rPr>
          <w:sz w:val="20"/>
          <w:szCs w:val="20"/>
          <w:lang w:val="en-US"/>
        </w:rPr>
      </w:pPr>
      <w:proofErr w:type="gramStart"/>
      <w:r w:rsidRPr="00761C9F">
        <w:rPr>
          <w:sz w:val="20"/>
          <w:szCs w:val="20"/>
          <w:lang w:val="en-US"/>
        </w:rPr>
        <w:t>(</w:t>
      </w:r>
      <w:hyperlink r:id="rId66" w:tgtFrame="_blank" w:history="1">
        <w:r w:rsidRPr="00761C9F">
          <w:rPr>
            <w:rStyle w:val="a3"/>
            <w:color w:val="auto"/>
            <w:sz w:val="20"/>
            <w:szCs w:val="20"/>
            <w:lang w:val="en-US"/>
          </w:rPr>
          <w:t xml:space="preserve">July 30, 1947,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392, 61 Stat. 670</w:t>
        </w:r>
      </w:hyperlink>
      <w:r w:rsidRPr="00761C9F">
        <w:rPr>
          <w:sz w:val="20"/>
          <w:szCs w:val="20"/>
          <w:lang w:val="en-US"/>
        </w:rPr>
        <w:t>.)</w:t>
      </w:r>
      <w:proofErr w:type="gramEnd"/>
    </w:p>
    <w:p w:rsidR="00A47985" w:rsidRPr="00761C9F" w:rsidRDefault="00A47985" w:rsidP="00761C9F">
      <w:pPr>
        <w:pStyle w:val="4"/>
        <w:jc w:val="both"/>
        <w:rPr>
          <w:sz w:val="20"/>
          <w:szCs w:val="20"/>
          <w:lang w:val="en-US"/>
        </w:rPr>
      </w:pPr>
      <w:r w:rsidRPr="00761C9F">
        <w:rPr>
          <w:sz w:val="20"/>
          <w:szCs w:val="20"/>
          <w:lang w:val="en-US"/>
        </w:rPr>
        <w:t>Derivation</w:t>
      </w:r>
    </w:p>
    <w:p w:rsidR="00A47985" w:rsidRPr="00761C9F" w:rsidRDefault="00A47985" w:rsidP="00761C9F">
      <w:pPr>
        <w:pStyle w:val="note-body"/>
        <w:jc w:val="both"/>
        <w:rPr>
          <w:sz w:val="20"/>
          <w:szCs w:val="20"/>
          <w:lang w:val="en-US"/>
        </w:rPr>
      </w:pPr>
      <w:r w:rsidRPr="00761C9F">
        <w:rPr>
          <w:sz w:val="20"/>
          <w:szCs w:val="20"/>
          <w:lang w:val="en-US"/>
        </w:rPr>
        <w:t xml:space="preserve">Act </w:t>
      </w:r>
      <w:hyperlink r:id="rId67" w:tgtFrame="_blank" w:history="1">
        <w:r w:rsidRPr="00761C9F">
          <w:rPr>
            <w:rStyle w:val="a3"/>
            <w:color w:val="auto"/>
            <w:sz w:val="20"/>
            <w:szCs w:val="20"/>
            <w:lang w:val="en-US"/>
          </w:rPr>
          <w:t xml:space="preserve">Feb. 12, 1925,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213, §2, 43 Stat. 883</w:t>
        </w:r>
      </w:hyperlink>
      <w:r w:rsidRPr="00761C9F">
        <w:rPr>
          <w:sz w:val="20"/>
          <w:szCs w:val="20"/>
          <w:lang w:val="en-US"/>
        </w:rPr>
        <w:t>.</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lastRenderedPageBreak/>
        <w:t>§3. Stay of proceedings where issue therein referable to arbitration</w:t>
      </w:r>
    </w:p>
    <w:p w:rsidR="00A47985" w:rsidRPr="00761C9F" w:rsidRDefault="00A47985" w:rsidP="00761C9F">
      <w:pPr>
        <w:pStyle w:val="statutory-body"/>
        <w:jc w:val="both"/>
        <w:rPr>
          <w:sz w:val="20"/>
          <w:szCs w:val="20"/>
          <w:lang w:val="en-US"/>
        </w:rPr>
      </w:pPr>
      <w:r w:rsidRPr="00761C9F">
        <w:rPr>
          <w:sz w:val="20"/>
          <w:szCs w:val="20"/>
          <w:lang w:val="en-US"/>
        </w:rPr>
        <w:t xml:space="preserve">If any suit or proceeding be brought in any of the courts of the United States upon any issue referable to arbitration under an agreement in writing for such arbitration, the court in which such suit is pending, upon being satisfied that the issue involved in such suit or proceeding is </w:t>
      </w:r>
      <w:proofErr w:type="spellStart"/>
      <w:r w:rsidRPr="00761C9F">
        <w:rPr>
          <w:sz w:val="20"/>
          <w:szCs w:val="20"/>
          <w:lang w:val="en-US"/>
        </w:rPr>
        <w:t>referable</w:t>
      </w:r>
      <w:proofErr w:type="spellEnd"/>
      <w:r w:rsidRPr="00761C9F">
        <w:rPr>
          <w:sz w:val="20"/>
          <w:szCs w:val="20"/>
          <w:lang w:val="en-US"/>
        </w:rPr>
        <w:t xml:space="preserve"> to arbitration under such an agreement, shall on application of one of the parties stay the trial of the action until such arbitration has been had in accordance with the terms of the agreement, providing the applicant for the stay is not in default in proceeding with such arbitration.</w:t>
      </w:r>
    </w:p>
    <w:p w:rsidR="00A47985" w:rsidRPr="00761C9F" w:rsidRDefault="00A47985" w:rsidP="00761C9F">
      <w:pPr>
        <w:pStyle w:val="source-credit"/>
        <w:jc w:val="both"/>
        <w:rPr>
          <w:sz w:val="20"/>
          <w:szCs w:val="20"/>
          <w:lang w:val="en-US"/>
        </w:rPr>
      </w:pPr>
      <w:proofErr w:type="gramStart"/>
      <w:r w:rsidRPr="00761C9F">
        <w:rPr>
          <w:sz w:val="20"/>
          <w:szCs w:val="20"/>
          <w:lang w:val="en-US"/>
        </w:rPr>
        <w:t>(</w:t>
      </w:r>
      <w:hyperlink r:id="rId68" w:tgtFrame="_blank" w:history="1">
        <w:r w:rsidRPr="00761C9F">
          <w:rPr>
            <w:rStyle w:val="a3"/>
            <w:color w:val="auto"/>
            <w:sz w:val="20"/>
            <w:szCs w:val="20"/>
            <w:lang w:val="en-US"/>
          </w:rPr>
          <w:t xml:space="preserve">July 30, 1947,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392, 61 Stat. 670</w:t>
        </w:r>
      </w:hyperlink>
      <w:r w:rsidRPr="00761C9F">
        <w:rPr>
          <w:sz w:val="20"/>
          <w:szCs w:val="20"/>
          <w:lang w:val="en-US"/>
        </w:rPr>
        <w:t>.)</w:t>
      </w:r>
      <w:proofErr w:type="gramEnd"/>
    </w:p>
    <w:p w:rsidR="00A47985" w:rsidRPr="00761C9F" w:rsidRDefault="00A47985" w:rsidP="00761C9F">
      <w:pPr>
        <w:pStyle w:val="4"/>
        <w:jc w:val="both"/>
        <w:rPr>
          <w:sz w:val="20"/>
          <w:szCs w:val="20"/>
          <w:lang w:val="en-US"/>
        </w:rPr>
      </w:pPr>
      <w:r w:rsidRPr="00761C9F">
        <w:rPr>
          <w:sz w:val="20"/>
          <w:szCs w:val="20"/>
          <w:lang w:val="en-US"/>
        </w:rPr>
        <w:t>Derivation</w:t>
      </w:r>
    </w:p>
    <w:p w:rsidR="00A47985" w:rsidRPr="00761C9F" w:rsidRDefault="00A47985" w:rsidP="00761C9F">
      <w:pPr>
        <w:pStyle w:val="note-body"/>
        <w:jc w:val="both"/>
        <w:rPr>
          <w:sz w:val="20"/>
          <w:szCs w:val="20"/>
          <w:lang w:val="en-US"/>
        </w:rPr>
      </w:pPr>
      <w:r w:rsidRPr="00761C9F">
        <w:rPr>
          <w:sz w:val="20"/>
          <w:szCs w:val="20"/>
          <w:lang w:val="en-US"/>
        </w:rPr>
        <w:t xml:space="preserve">Act </w:t>
      </w:r>
      <w:hyperlink r:id="rId69" w:tgtFrame="_blank" w:history="1">
        <w:r w:rsidRPr="00761C9F">
          <w:rPr>
            <w:rStyle w:val="a3"/>
            <w:color w:val="auto"/>
            <w:sz w:val="20"/>
            <w:szCs w:val="20"/>
            <w:lang w:val="en-US"/>
          </w:rPr>
          <w:t xml:space="preserve">Feb. 12, 1925,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213, §3, 43 Stat. 883</w:t>
        </w:r>
      </w:hyperlink>
      <w:r w:rsidRPr="00761C9F">
        <w:rPr>
          <w:sz w:val="20"/>
          <w:szCs w:val="20"/>
          <w:lang w:val="en-US"/>
        </w:rPr>
        <w:t>.</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§4. Failure to arbitrate under agreement; petition to United States court having jurisdiction for order to compel arbitration; notice and service thereof; hearing and determination</w:t>
      </w:r>
    </w:p>
    <w:p w:rsidR="00A47985" w:rsidRPr="00761C9F" w:rsidRDefault="00A47985" w:rsidP="00761C9F">
      <w:pPr>
        <w:pStyle w:val="statutory-body"/>
        <w:jc w:val="both"/>
        <w:rPr>
          <w:sz w:val="20"/>
          <w:szCs w:val="20"/>
          <w:lang w:val="en-US"/>
        </w:rPr>
      </w:pPr>
      <w:r w:rsidRPr="00761C9F">
        <w:rPr>
          <w:sz w:val="20"/>
          <w:szCs w:val="20"/>
          <w:lang w:val="en-US"/>
        </w:rPr>
        <w:t xml:space="preserve">A party aggrieved by the alleged failure, neglect, or refusal of another to arbitrate under a written agreement for arbitration may petition any United States district court which, save for such agreement, would have jurisdiction under title 28, in a civil action or in admiralty of the subject matter of a suit arising out of the controversy between the parties, for an order directing that such arbitration proceed in the manner provided for in such agreement. Five days' notice in writing of such application shall be served upon the party in default. Service thereof shall be made in the manner provided by the Federal Rules of Civil Procedure. The court shall hear the parties, and upon being satisfied that the making of the agreement for arbitration or the failure to comply therewith is not in issue, the court shall make an order directing the parties to proceed to arbitration in accordance with the terms of the agreement. The hearing and proceedings, under such agreement, shall be within the district in which the petition for an order directing such arbitration is filed. If the making of the arbitration agreement or the failure, neglect, or refusal to perform the same be in issue, the court shall proceed summarily to the trial thereof. If no jury trial be demanded by the party alleged to be in default, or if the matter in dispute is within admiralty jurisdiction, the court shall hear and determine such issue. Where such an issue is raised, the party alleged to be in default may, except in cases of admiralty, on or before the return day of the notice of application, demand a jury trial of such issue, and upon such demand the court shall make an order referring the issue or issues to a jury in the manner provided by the Federal Rules of Civil Procedure, or may specially call a jury for that purpose. If the jury </w:t>
      </w:r>
      <w:proofErr w:type="gramStart"/>
      <w:r w:rsidRPr="00761C9F">
        <w:rPr>
          <w:sz w:val="20"/>
          <w:szCs w:val="20"/>
          <w:lang w:val="en-US"/>
        </w:rPr>
        <w:t>find</w:t>
      </w:r>
      <w:proofErr w:type="gramEnd"/>
      <w:r w:rsidRPr="00761C9F">
        <w:rPr>
          <w:sz w:val="20"/>
          <w:szCs w:val="20"/>
          <w:lang w:val="en-US"/>
        </w:rPr>
        <w:t xml:space="preserve"> that no agreement in writing for arbitration was made or that there is no default in proceeding thereunder, the proceeding shall be dismissed. If the jury </w:t>
      </w:r>
      <w:proofErr w:type="gramStart"/>
      <w:r w:rsidRPr="00761C9F">
        <w:rPr>
          <w:sz w:val="20"/>
          <w:szCs w:val="20"/>
          <w:lang w:val="en-US"/>
        </w:rPr>
        <w:t>find</w:t>
      </w:r>
      <w:proofErr w:type="gramEnd"/>
      <w:r w:rsidRPr="00761C9F">
        <w:rPr>
          <w:sz w:val="20"/>
          <w:szCs w:val="20"/>
          <w:lang w:val="en-US"/>
        </w:rPr>
        <w:t xml:space="preserve"> that an agreement for arbitration was made in writing and that there is a default in proceeding thereunder, the court shall make an order summarily directing the parties to proceed with the arbitration in accordance with the terms thereof.</w:t>
      </w:r>
    </w:p>
    <w:p w:rsidR="00A47985" w:rsidRPr="00761C9F" w:rsidRDefault="00A47985" w:rsidP="00761C9F">
      <w:pPr>
        <w:pStyle w:val="source-credit"/>
        <w:jc w:val="both"/>
        <w:rPr>
          <w:sz w:val="20"/>
          <w:szCs w:val="20"/>
          <w:lang w:val="en-US"/>
        </w:rPr>
      </w:pPr>
      <w:proofErr w:type="gramStart"/>
      <w:r w:rsidRPr="00761C9F">
        <w:rPr>
          <w:sz w:val="20"/>
          <w:szCs w:val="20"/>
          <w:lang w:val="en-US"/>
        </w:rPr>
        <w:t>(</w:t>
      </w:r>
      <w:hyperlink r:id="rId70" w:tgtFrame="_blank" w:history="1">
        <w:r w:rsidRPr="00761C9F">
          <w:rPr>
            <w:rStyle w:val="a3"/>
            <w:color w:val="auto"/>
            <w:sz w:val="20"/>
            <w:szCs w:val="20"/>
            <w:lang w:val="en-US"/>
          </w:rPr>
          <w:t xml:space="preserve">July 30, 1947,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392, 61 Stat. 671</w:t>
        </w:r>
      </w:hyperlink>
      <w:r w:rsidRPr="00761C9F">
        <w:rPr>
          <w:sz w:val="20"/>
          <w:szCs w:val="20"/>
          <w:lang w:val="en-US"/>
        </w:rPr>
        <w:t xml:space="preserve">; </w:t>
      </w:r>
      <w:hyperlink r:id="rId71" w:tgtFrame="_blank" w:history="1">
        <w:r w:rsidRPr="00761C9F">
          <w:rPr>
            <w:rStyle w:val="a3"/>
            <w:color w:val="auto"/>
            <w:sz w:val="20"/>
            <w:szCs w:val="20"/>
            <w:lang w:val="en-US"/>
          </w:rPr>
          <w:t xml:space="preserve">Sept. 3, 1954,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1263, §19, 68 Stat. 1233</w:t>
        </w:r>
      </w:hyperlink>
      <w:r w:rsidRPr="00761C9F">
        <w:rPr>
          <w:sz w:val="20"/>
          <w:szCs w:val="20"/>
          <w:lang w:val="en-US"/>
        </w:rPr>
        <w:t>.)</w:t>
      </w:r>
      <w:proofErr w:type="gramEnd"/>
    </w:p>
    <w:p w:rsidR="00A47985" w:rsidRPr="00761C9F" w:rsidRDefault="00A47985" w:rsidP="00761C9F">
      <w:pPr>
        <w:pStyle w:val="4"/>
        <w:jc w:val="both"/>
        <w:rPr>
          <w:sz w:val="20"/>
          <w:szCs w:val="20"/>
          <w:lang w:val="en-US"/>
        </w:rPr>
      </w:pPr>
      <w:r w:rsidRPr="00761C9F">
        <w:rPr>
          <w:sz w:val="20"/>
          <w:szCs w:val="20"/>
          <w:lang w:val="en-US"/>
        </w:rPr>
        <w:t>Derivation</w:t>
      </w:r>
    </w:p>
    <w:p w:rsidR="00A47985" w:rsidRPr="00761C9F" w:rsidRDefault="00A47985" w:rsidP="00761C9F">
      <w:pPr>
        <w:pStyle w:val="note-body"/>
        <w:jc w:val="both"/>
        <w:rPr>
          <w:sz w:val="20"/>
          <w:szCs w:val="20"/>
          <w:lang w:val="en-US"/>
        </w:rPr>
      </w:pPr>
      <w:r w:rsidRPr="00761C9F">
        <w:rPr>
          <w:sz w:val="20"/>
          <w:szCs w:val="20"/>
          <w:lang w:val="en-US"/>
        </w:rPr>
        <w:t xml:space="preserve">Act </w:t>
      </w:r>
      <w:hyperlink r:id="rId72" w:tgtFrame="_blank" w:history="1">
        <w:r w:rsidRPr="00761C9F">
          <w:rPr>
            <w:rStyle w:val="a3"/>
            <w:color w:val="auto"/>
            <w:sz w:val="20"/>
            <w:szCs w:val="20"/>
            <w:lang w:val="en-US"/>
          </w:rPr>
          <w:t xml:space="preserve">Feb. 12, 1925,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213, §4, 43 Stat. 883</w:t>
        </w:r>
      </w:hyperlink>
      <w:r w:rsidRPr="00761C9F">
        <w:rPr>
          <w:sz w:val="20"/>
          <w:szCs w:val="20"/>
          <w:lang w:val="en-US"/>
        </w:rPr>
        <w:t>.</w:t>
      </w:r>
    </w:p>
    <w:p w:rsidR="00A47985" w:rsidRPr="00761C9F" w:rsidRDefault="00A47985" w:rsidP="00761C9F">
      <w:pPr>
        <w:pStyle w:val="4"/>
        <w:jc w:val="both"/>
        <w:rPr>
          <w:sz w:val="20"/>
          <w:szCs w:val="20"/>
          <w:lang w:val="en-US"/>
        </w:rPr>
      </w:pPr>
      <w:r w:rsidRPr="00761C9F">
        <w:rPr>
          <w:sz w:val="20"/>
          <w:szCs w:val="20"/>
          <w:lang w:val="en-US"/>
        </w:rPr>
        <w:t>References in Text</w:t>
      </w:r>
    </w:p>
    <w:p w:rsidR="00A47985" w:rsidRPr="00761C9F" w:rsidRDefault="00A47985" w:rsidP="00761C9F">
      <w:pPr>
        <w:pStyle w:val="note-body"/>
        <w:jc w:val="both"/>
        <w:rPr>
          <w:sz w:val="20"/>
          <w:szCs w:val="20"/>
          <w:lang w:val="en-US"/>
        </w:rPr>
      </w:pPr>
      <w:r w:rsidRPr="00761C9F">
        <w:rPr>
          <w:sz w:val="20"/>
          <w:szCs w:val="20"/>
          <w:lang w:val="en-US"/>
        </w:rPr>
        <w:t>Federal Rules of Civil Procedure, referred to in text, are set out in Appendix to Title 28, Judiciary and Judicial Procedure.</w:t>
      </w:r>
    </w:p>
    <w:p w:rsidR="00A47985" w:rsidRPr="00761C9F" w:rsidRDefault="00A47985" w:rsidP="00761C9F">
      <w:pPr>
        <w:pStyle w:val="4"/>
        <w:jc w:val="both"/>
        <w:rPr>
          <w:sz w:val="20"/>
          <w:szCs w:val="20"/>
          <w:lang w:val="en-US"/>
        </w:rPr>
      </w:pPr>
      <w:r w:rsidRPr="00761C9F">
        <w:rPr>
          <w:sz w:val="20"/>
          <w:szCs w:val="20"/>
          <w:lang w:val="en-US"/>
        </w:rPr>
        <w:t>Amendments</w:t>
      </w:r>
    </w:p>
    <w:p w:rsidR="00A47985" w:rsidRPr="00761C9F" w:rsidRDefault="00A47985" w:rsidP="00761C9F">
      <w:pPr>
        <w:pStyle w:val="note-body"/>
        <w:jc w:val="both"/>
        <w:rPr>
          <w:sz w:val="20"/>
          <w:szCs w:val="20"/>
          <w:lang w:val="en-US"/>
        </w:rPr>
      </w:pPr>
      <w:r w:rsidRPr="00761C9F">
        <w:rPr>
          <w:b/>
          <w:bCs/>
          <w:sz w:val="20"/>
          <w:szCs w:val="20"/>
          <w:lang w:val="en-US"/>
        </w:rPr>
        <w:t>1954</w:t>
      </w:r>
      <w:r w:rsidRPr="00761C9F">
        <w:rPr>
          <w:sz w:val="20"/>
          <w:szCs w:val="20"/>
          <w:lang w:val="en-US"/>
        </w:rPr>
        <w:t>—Act Sept. 3, 1954, brought section into conformity with present terms and practice.</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§5. Appointment of arbitrators or umpire</w:t>
      </w:r>
    </w:p>
    <w:p w:rsidR="00A47985" w:rsidRPr="00761C9F" w:rsidRDefault="00A47985" w:rsidP="00761C9F">
      <w:pPr>
        <w:pStyle w:val="statutory-body"/>
        <w:jc w:val="both"/>
        <w:rPr>
          <w:sz w:val="20"/>
          <w:szCs w:val="20"/>
          <w:lang w:val="en-US"/>
        </w:rPr>
      </w:pPr>
      <w:r w:rsidRPr="00761C9F">
        <w:rPr>
          <w:sz w:val="20"/>
          <w:szCs w:val="20"/>
          <w:lang w:val="en-US"/>
        </w:rPr>
        <w:t>If in the agreement provision be made for a method of naming or appointing an arbitrator or arbitrators or an umpire, such method shall be followed; but if no method be provided therein, or if a method be provided and any party thereto shall fail to avail himself of such method, or if for any other reason there shall be a lapse in the naming of an arbitrator or arbitrators or umpire, or in filling a vacancy, then upon the application of either party to the controversy the court shall designate and appoint an arbitrator or arbitrators or umpire, as the case may require, who shall act under the said agreement with the same force and effect as if he or they had been specifically named therein; and unless otherwise provided in the agreement the arbitration shall be by a single arbitrator.</w:t>
      </w:r>
    </w:p>
    <w:p w:rsidR="00A47985" w:rsidRPr="00761C9F" w:rsidRDefault="00A47985" w:rsidP="00761C9F">
      <w:pPr>
        <w:pStyle w:val="source-credit"/>
        <w:jc w:val="both"/>
        <w:rPr>
          <w:sz w:val="20"/>
          <w:szCs w:val="20"/>
          <w:lang w:val="en-US"/>
        </w:rPr>
      </w:pPr>
      <w:proofErr w:type="gramStart"/>
      <w:r w:rsidRPr="00761C9F">
        <w:rPr>
          <w:sz w:val="20"/>
          <w:szCs w:val="20"/>
          <w:lang w:val="en-US"/>
        </w:rPr>
        <w:lastRenderedPageBreak/>
        <w:t>(</w:t>
      </w:r>
      <w:hyperlink r:id="rId73" w:tgtFrame="_blank" w:history="1">
        <w:r w:rsidRPr="00761C9F">
          <w:rPr>
            <w:rStyle w:val="a3"/>
            <w:color w:val="auto"/>
            <w:sz w:val="20"/>
            <w:szCs w:val="20"/>
            <w:lang w:val="en-US"/>
          </w:rPr>
          <w:t xml:space="preserve">July 30, 1947,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392, 61 Stat. 671</w:t>
        </w:r>
      </w:hyperlink>
      <w:r w:rsidRPr="00761C9F">
        <w:rPr>
          <w:sz w:val="20"/>
          <w:szCs w:val="20"/>
          <w:lang w:val="en-US"/>
        </w:rPr>
        <w:t>.)</w:t>
      </w:r>
      <w:proofErr w:type="gramEnd"/>
    </w:p>
    <w:p w:rsidR="00A47985" w:rsidRPr="00761C9F" w:rsidRDefault="00A47985" w:rsidP="00761C9F">
      <w:pPr>
        <w:pStyle w:val="4"/>
        <w:jc w:val="both"/>
        <w:rPr>
          <w:sz w:val="20"/>
          <w:szCs w:val="20"/>
          <w:lang w:val="en-US"/>
        </w:rPr>
      </w:pPr>
      <w:r w:rsidRPr="00761C9F">
        <w:rPr>
          <w:sz w:val="20"/>
          <w:szCs w:val="20"/>
          <w:lang w:val="en-US"/>
        </w:rPr>
        <w:t>Derivation</w:t>
      </w:r>
    </w:p>
    <w:p w:rsidR="00A47985" w:rsidRPr="00761C9F" w:rsidRDefault="00A47985" w:rsidP="00761C9F">
      <w:pPr>
        <w:pStyle w:val="note-body"/>
        <w:jc w:val="both"/>
        <w:rPr>
          <w:sz w:val="20"/>
          <w:szCs w:val="20"/>
          <w:lang w:val="en-US"/>
        </w:rPr>
      </w:pPr>
      <w:r w:rsidRPr="00761C9F">
        <w:rPr>
          <w:sz w:val="20"/>
          <w:szCs w:val="20"/>
          <w:lang w:val="en-US"/>
        </w:rPr>
        <w:t xml:space="preserve">Act </w:t>
      </w:r>
      <w:hyperlink r:id="rId74" w:tgtFrame="_blank" w:history="1">
        <w:r w:rsidRPr="00761C9F">
          <w:rPr>
            <w:rStyle w:val="a3"/>
            <w:color w:val="auto"/>
            <w:sz w:val="20"/>
            <w:szCs w:val="20"/>
            <w:lang w:val="en-US"/>
          </w:rPr>
          <w:t xml:space="preserve">Feb. 12, 1925,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213, §5, 43 Stat. 884</w:t>
        </w:r>
      </w:hyperlink>
      <w:r w:rsidRPr="00761C9F">
        <w:rPr>
          <w:sz w:val="20"/>
          <w:szCs w:val="20"/>
          <w:lang w:val="en-US"/>
        </w:rPr>
        <w:t>.</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§6. Application heard as motion</w:t>
      </w:r>
    </w:p>
    <w:p w:rsidR="00A47985" w:rsidRPr="00761C9F" w:rsidRDefault="00A47985" w:rsidP="00761C9F">
      <w:pPr>
        <w:pStyle w:val="statutory-body"/>
        <w:jc w:val="both"/>
        <w:rPr>
          <w:sz w:val="20"/>
          <w:szCs w:val="20"/>
          <w:lang w:val="en-US"/>
        </w:rPr>
      </w:pPr>
      <w:r w:rsidRPr="00761C9F">
        <w:rPr>
          <w:sz w:val="20"/>
          <w:szCs w:val="20"/>
          <w:lang w:val="en-US"/>
        </w:rPr>
        <w:t>Any application to the court hereunder shall be made and heard in the manner provided by law for the making and hearing of motions, except as otherwise herein expressly provided.</w:t>
      </w:r>
    </w:p>
    <w:p w:rsidR="00A47985" w:rsidRPr="00761C9F" w:rsidRDefault="00A47985" w:rsidP="00761C9F">
      <w:pPr>
        <w:pStyle w:val="source-credit"/>
        <w:jc w:val="both"/>
        <w:rPr>
          <w:sz w:val="20"/>
          <w:szCs w:val="20"/>
          <w:lang w:val="en-US"/>
        </w:rPr>
      </w:pPr>
      <w:proofErr w:type="gramStart"/>
      <w:r w:rsidRPr="00761C9F">
        <w:rPr>
          <w:sz w:val="20"/>
          <w:szCs w:val="20"/>
          <w:lang w:val="en-US"/>
        </w:rPr>
        <w:t>(</w:t>
      </w:r>
      <w:hyperlink r:id="rId75" w:tgtFrame="_blank" w:history="1">
        <w:r w:rsidRPr="00761C9F">
          <w:rPr>
            <w:rStyle w:val="a3"/>
            <w:color w:val="auto"/>
            <w:sz w:val="20"/>
            <w:szCs w:val="20"/>
            <w:lang w:val="en-US"/>
          </w:rPr>
          <w:t xml:space="preserve">July 30, 1947,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392, 61 Stat. 671</w:t>
        </w:r>
      </w:hyperlink>
      <w:r w:rsidRPr="00761C9F">
        <w:rPr>
          <w:sz w:val="20"/>
          <w:szCs w:val="20"/>
          <w:lang w:val="en-US"/>
        </w:rPr>
        <w:t>.)</w:t>
      </w:r>
      <w:proofErr w:type="gramEnd"/>
    </w:p>
    <w:p w:rsidR="00A47985" w:rsidRPr="00761C9F" w:rsidRDefault="00A47985" w:rsidP="00761C9F">
      <w:pPr>
        <w:pStyle w:val="4"/>
        <w:jc w:val="both"/>
        <w:rPr>
          <w:sz w:val="20"/>
          <w:szCs w:val="20"/>
          <w:lang w:val="en-US"/>
        </w:rPr>
      </w:pPr>
      <w:r w:rsidRPr="00761C9F">
        <w:rPr>
          <w:sz w:val="20"/>
          <w:szCs w:val="20"/>
          <w:lang w:val="en-US"/>
        </w:rPr>
        <w:t>Derivation</w:t>
      </w:r>
    </w:p>
    <w:p w:rsidR="00A47985" w:rsidRPr="00761C9F" w:rsidRDefault="00A47985" w:rsidP="00761C9F">
      <w:pPr>
        <w:pStyle w:val="note-body"/>
        <w:jc w:val="both"/>
        <w:rPr>
          <w:sz w:val="20"/>
          <w:szCs w:val="20"/>
          <w:lang w:val="en-US"/>
        </w:rPr>
      </w:pPr>
      <w:r w:rsidRPr="00761C9F">
        <w:rPr>
          <w:sz w:val="20"/>
          <w:szCs w:val="20"/>
          <w:lang w:val="en-US"/>
        </w:rPr>
        <w:t xml:space="preserve">Act </w:t>
      </w:r>
      <w:hyperlink r:id="rId76" w:tgtFrame="_blank" w:history="1">
        <w:r w:rsidRPr="00761C9F">
          <w:rPr>
            <w:rStyle w:val="a3"/>
            <w:color w:val="auto"/>
            <w:sz w:val="20"/>
            <w:szCs w:val="20"/>
            <w:lang w:val="en-US"/>
          </w:rPr>
          <w:t xml:space="preserve">Feb. 12, 1925,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213, §6, 43 Stat. 884</w:t>
        </w:r>
      </w:hyperlink>
      <w:r w:rsidRPr="00761C9F">
        <w:rPr>
          <w:sz w:val="20"/>
          <w:szCs w:val="20"/>
          <w:lang w:val="en-US"/>
        </w:rPr>
        <w:t>.</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§7. Witnesses before arbitrators; fees; compelling attendance</w:t>
      </w:r>
    </w:p>
    <w:p w:rsidR="00A47985" w:rsidRPr="00761C9F" w:rsidRDefault="00A47985" w:rsidP="00761C9F">
      <w:pPr>
        <w:pStyle w:val="statutory-body"/>
        <w:jc w:val="both"/>
        <w:rPr>
          <w:sz w:val="20"/>
          <w:szCs w:val="20"/>
          <w:lang w:val="en-US"/>
        </w:rPr>
      </w:pPr>
      <w:r w:rsidRPr="00761C9F">
        <w:rPr>
          <w:sz w:val="20"/>
          <w:szCs w:val="20"/>
          <w:lang w:val="en-US"/>
        </w:rPr>
        <w:t>The arbitrators selected either as prescribed in this title or otherwise, or a majority of them, may summon in writing any person to attend before them or any of them as a witness and in a proper case to bring with him or them any book, record, document, or paper which may be deemed material as evidence in the case. The fees for such attendance shall be the same as the fees of witnesses before masters of the United States courts. Said summons shall issue in the name of the arbitrator or arbitrators, or a majority of them, and shall be signed by the arbitrators, or a majority of them, and shall be directed to the said person and shall be served in the same manner as subpoenas to appear and testify before the court; if any person or persons so summoned to testify shall refuse or neglect to obey said summons, upon petition the United States district court for the district in which such arbitrators, or a majority of them, are sitting may compel the attendance of such person or persons before said arbitrator or arbitrators, or punish said person or persons for contempt in the same manner provided by law for securing the attendance of witnesses or their punishment for neglect or refusal to attend in the courts of the United States.</w:t>
      </w:r>
    </w:p>
    <w:p w:rsidR="00A47985" w:rsidRPr="00761C9F" w:rsidRDefault="00A47985" w:rsidP="00761C9F">
      <w:pPr>
        <w:pStyle w:val="source-credit"/>
        <w:jc w:val="both"/>
        <w:rPr>
          <w:sz w:val="20"/>
          <w:szCs w:val="20"/>
          <w:lang w:val="en-US"/>
        </w:rPr>
      </w:pPr>
      <w:proofErr w:type="gramStart"/>
      <w:r w:rsidRPr="00761C9F">
        <w:rPr>
          <w:sz w:val="20"/>
          <w:szCs w:val="20"/>
          <w:lang w:val="en-US"/>
        </w:rPr>
        <w:t>(</w:t>
      </w:r>
      <w:hyperlink r:id="rId77" w:tgtFrame="_blank" w:history="1">
        <w:r w:rsidRPr="00761C9F">
          <w:rPr>
            <w:rStyle w:val="a3"/>
            <w:color w:val="auto"/>
            <w:sz w:val="20"/>
            <w:szCs w:val="20"/>
            <w:lang w:val="en-US"/>
          </w:rPr>
          <w:t xml:space="preserve">July 30, 1947,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392, 61 Stat. 672</w:t>
        </w:r>
      </w:hyperlink>
      <w:r w:rsidRPr="00761C9F">
        <w:rPr>
          <w:sz w:val="20"/>
          <w:szCs w:val="20"/>
          <w:lang w:val="en-US"/>
        </w:rPr>
        <w:t xml:space="preserve">; </w:t>
      </w:r>
      <w:hyperlink r:id="rId78" w:tgtFrame="_blank" w:history="1">
        <w:r w:rsidRPr="00761C9F">
          <w:rPr>
            <w:rStyle w:val="a3"/>
            <w:color w:val="auto"/>
            <w:sz w:val="20"/>
            <w:szCs w:val="20"/>
            <w:lang w:val="en-US"/>
          </w:rPr>
          <w:t xml:space="preserve">Oct. 31, 1951,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655, §14, 65 Stat. 715</w:t>
        </w:r>
      </w:hyperlink>
      <w:r w:rsidRPr="00761C9F">
        <w:rPr>
          <w:sz w:val="20"/>
          <w:szCs w:val="20"/>
          <w:lang w:val="en-US"/>
        </w:rPr>
        <w:t>.)</w:t>
      </w:r>
      <w:proofErr w:type="gramEnd"/>
    </w:p>
    <w:p w:rsidR="00A47985" w:rsidRPr="00761C9F" w:rsidRDefault="00A47985" w:rsidP="00761C9F">
      <w:pPr>
        <w:pStyle w:val="4"/>
        <w:jc w:val="both"/>
        <w:rPr>
          <w:sz w:val="20"/>
          <w:szCs w:val="20"/>
          <w:lang w:val="en-US"/>
        </w:rPr>
      </w:pPr>
      <w:r w:rsidRPr="00761C9F">
        <w:rPr>
          <w:sz w:val="20"/>
          <w:szCs w:val="20"/>
          <w:lang w:val="en-US"/>
        </w:rPr>
        <w:t>Derivation</w:t>
      </w:r>
    </w:p>
    <w:p w:rsidR="00A47985" w:rsidRPr="00761C9F" w:rsidRDefault="00A47985" w:rsidP="00761C9F">
      <w:pPr>
        <w:pStyle w:val="note-body"/>
        <w:jc w:val="both"/>
        <w:rPr>
          <w:sz w:val="20"/>
          <w:szCs w:val="20"/>
          <w:lang w:val="en-US"/>
        </w:rPr>
      </w:pPr>
      <w:r w:rsidRPr="00761C9F">
        <w:rPr>
          <w:sz w:val="20"/>
          <w:szCs w:val="20"/>
          <w:lang w:val="en-US"/>
        </w:rPr>
        <w:t xml:space="preserve">Act </w:t>
      </w:r>
      <w:hyperlink r:id="rId79" w:tgtFrame="_blank" w:history="1">
        <w:r w:rsidRPr="00761C9F">
          <w:rPr>
            <w:rStyle w:val="a3"/>
            <w:color w:val="auto"/>
            <w:sz w:val="20"/>
            <w:szCs w:val="20"/>
            <w:lang w:val="en-US"/>
          </w:rPr>
          <w:t xml:space="preserve">Feb. 12, 1925,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213, §7, 43 Stat. 884</w:t>
        </w:r>
      </w:hyperlink>
      <w:r w:rsidRPr="00761C9F">
        <w:rPr>
          <w:sz w:val="20"/>
          <w:szCs w:val="20"/>
          <w:lang w:val="en-US"/>
        </w:rPr>
        <w:t>.</w:t>
      </w:r>
    </w:p>
    <w:p w:rsidR="00A47985" w:rsidRPr="00761C9F" w:rsidRDefault="00A47985" w:rsidP="00761C9F">
      <w:pPr>
        <w:pStyle w:val="4"/>
        <w:jc w:val="both"/>
        <w:rPr>
          <w:sz w:val="20"/>
          <w:szCs w:val="20"/>
          <w:lang w:val="en-US"/>
        </w:rPr>
      </w:pPr>
      <w:r w:rsidRPr="00761C9F">
        <w:rPr>
          <w:sz w:val="20"/>
          <w:szCs w:val="20"/>
          <w:lang w:val="en-US"/>
        </w:rPr>
        <w:t>Amendments</w:t>
      </w:r>
    </w:p>
    <w:p w:rsidR="00A47985" w:rsidRPr="00761C9F" w:rsidRDefault="00A47985" w:rsidP="00761C9F">
      <w:pPr>
        <w:pStyle w:val="note-body"/>
        <w:jc w:val="both"/>
        <w:rPr>
          <w:sz w:val="20"/>
          <w:szCs w:val="20"/>
          <w:lang w:val="en-US"/>
        </w:rPr>
      </w:pPr>
      <w:r w:rsidRPr="00761C9F">
        <w:rPr>
          <w:b/>
          <w:bCs/>
          <w:sz w:val="20"/>
          <w:szCs w:val="20"/>
          <w:lang w:val="en-US"/>
        </w:rPr>
        <w:t>1951</w:t>
      </w:r>
      <w:r w:rsidRPr="00761C9F">
        <w:rPr>
          <w:sz w:val="20"/>
          <w:szCs w:val="20"/>
          <w:lang w:val="en-US"/>
        </w:rPr>
        <w:t>—Act Oct. 31, 1951, substituted "United States district court for" for "United States court in and for", and "by law for" for "on February 12, 1925, for".</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§8. Proceedings begun by libel in admiralty and seizure of vessel or property</w:t>
      </w:r>
    </w:p>
    <w:p w:rsidR="00A47985" w:rsidRPr="00761C9F" w:rsidRDefault="00A47985" w:rsidP="00761C9F">
      <w:pPr>
        <w:pStyle w:val="statutory-body"/>
        <w:jc w:val="both"/>
        <w:rPr>
          <w:sz w:val="20"/>
          <w:szCs w:val="20"/>
          <w:lang w:val="en-US"/>
        </w:rPr>
      </w:pPr>
      <w:r w:rsidRPr="00761C9F">
        <w:rPr>
          <w:sz w:val="20"/>
          <w:szCs w:val="20"/>
          <w:lang w:val="en-US"/>
        </w:rPr>
        <w:t>If the basis of jurisdiction be a cause of action otherwise justiciable in admiralty, then, notwithstanding anything herein to the contrary, the party claiming to be aggrieved may begin his proceeding hereunder by libel and seizure of the vessel or other property of the other party according to the usual course of admiralty proceedings, and the court shall then have jurisdiction to direct the parties to proceed with the arbitration and shall retain jurisdiction to enter its decree upon the award.</w:t>
      </w:r>
    </w:p>
    <w:p w:rsidR="00A47985" w:rsidRPr="00761C9F" w:rsidRDefault="00A47985" w:rsidP="00761C9F">
      <w:pPr>
        <w:pStyle w:val="source-credit"/>
        <w:jc w:val="both"/>
        <w:rPr>
          <w:sz w:val="20"/>
          <w:szCs w:val="20"/>
          <w:lang w:val="en-US"/>
        </w:rPr>
      </w:pPr>
      <w:proofErr w:type="gramStart"/>
      <w:r w:rsidRPr="00761C9F">
        <w:rPr>
          <w:sz w:val="20"/>
          <w:szCs w:val="20"/>
          <w:lang w:val="en-US"/>
        </w:rPr>
        <w:t>(</w:t>
      </w:r>
      <w:hyperlink r:id="rId80" w:tgtFrame="_blank" w:history="1">
        <w:r w:rsidRPr="00761C9F">
          <w:rPr>
            <w:rStyle w:val="a3"/>
            <w:color w:val="auto"/>
            <w:sz w:val="20"/>
            <w:szCs w:val="20"/>
            <w:lang w:val="en-US"/>
          </w:rPr>
          <w:t xml:space="preserve">July 30, 1947,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392, 61 Stat. 672</w:t>
        </w:r>
      </w:hyperlink>
      <w:r w:rsidRPr="00761C9F">
        <w:rPr>
          <w:sz w:val="20"/>
          <w:szCs w:val="20"/>
          <w:lang w:val="en-US"/>
        </w:rPr>
        <w:t>.)</w:t>
      </w:r>
      <w:proofErr w:type="gramEnd"/>
    </w:p>
    <w:p w:rsidR="00A47985" w:rsidRPr="00761C9F" w:rsidRDefault="00A47985" w:rsidP="00761C9F">
      <w:pPr>
        <w:pStyle w:val="4"/>
        <w:jc w:val="both"/>
        <w:rPr>
          <w:sz w:val="20"/>
          <w:szCs w:val="20"/>
          <w:lang w:val="en-US"/>
        </w:rPr>
      </w:pPr>
      <w:r w:rsidRPr="00761C9F">
        <w:rPr>
          <w:sz w:val="20"/>
          <w:szCs w:val="20"/>
          <w:lang w:val="en-US"/>
        </w:rPr>
        <w:t>Derivation</w:t>
      </w:r>
    </w:p>
    <w:p w:rsidR="00A47985" w:rsidRPr="00761C9F" w:rsidRDefault="00A47985" w:rsidP="00761C9F">
      <w:pPr>
        <w:pStyle w:val="note-body"/>
        <w:jc w:val="both"/>
        <w:rPr>
          <w:sz w:val="20"/>
          <w:szCs w:val="20"/>
          <w:lang w:val="en-US"/>
        </w:rPr>
      </w:pPr>
      <w:r w:rsidRPr="00761C9F">
        <w:rPr>
          <w:sz w:val="20"/>
          <w:szCs w:val="20"/>
          <w:lang w:val="en-US"/>
        </w:rPr>
        <w:t xml:space="preserve">Act Feb. 12, 1925, </w:t>
      </w:r>
      <w:proofErr w:type="spellStart"/>
      <w:r w:rsidRPr="00761C9F">
        <w:rPr>
          <w:sz w:val="20"/>
          <w:szCs w:val="20"/>
          <w:lang w:val="en-US"/>
        </w:rPr>
        <w:t>ch.</w:t>
      </w:r>
      <w:proofErr w:type="spellEnd"/>
      <w:r w:rsidRPr="00761C9F">
        <w:rPr>
          <w:sz w:val="20"/>
          <w:szCs w:val="20"/>
          <w:lang w:val="en-US"/>
        </w:rPr>
        <w:t xml:space="preserve"> 213, §8, 43 Stat 884.</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lastRenderedPageBreak/>
        <w:t>§9. Award of arbitrators; confirmation; jurisdiction; procedure</w:t>
      </w:r>
    </w:p>
    <w:p w:rsidR="00A47985" w:rsidRPr="00761C9F" w:rsidRDefault="00A47985" w:rsidP="00761C9F">
      <w:pPr>
        <w:pStyle w:val="statutory-body"/>
        <w:jc w:val="both"/>
        <w:rPr>
          <w:sz w:val="20"/>
          <w:szCs w:val="20"/>
          <w:lang w:val="en-US"/>
        </w:rPr>
      </w:pPr>
      <w:r w:rsidRPr="00761C9F">
        <w:rPr>
          <w:sz w:val="20"/>
          <w:szCs w:val="20"/>
          <w:lang w:val="en-US"/>
        </w:rPr>
        <w:t>If the parties in their agreement have agreed that a judgment of the court shall be entered upon the award made pursuant to the arbitration, and shall specify the court, then at any time within one year after the award is made any party to the arbitration may apply to the court so specified for an order confirming the award, and thereupon the court must grant such an order unless the award is vacated, modified, or corrected as prescribed in sections 10 and 11 of this title. If no court is specified in the agreement of the parties, then such application may be made to the United States court in and for the district within which such award was made. Notice of the application shall be served upon the adverse party, and thereupon the court shall have jurisdiction of such party as though he had appeared generally in the proceeding. If the adverse party is a resident of the district within which the award was made, such service shall be made upon the adverse party or his attorney as prescribed by law for service of notice of motion in an action in the same court. If the adverse party shall be a nonresident, then the notice of the application shall be served by the marshal of any district within which the adverse party may be found in like manner as other process of the court.</w:t>
      </w:r>
    </w:p>
    <w:p w:rsidR="00A47985" w:rsidRPr="00761C9F" w:rsidRDefault="00A47985" w:rsidP="00761C9F">
      <w:pPr>
        <w:pStyle w:val="source-credit"/>
        <w:jc w:val="both"/>
        <w:rPr>
          <w:sz w:val="20"/>
          <w:szCs w:val="20"/>
          <w:lang w:val="en-US"/>
        </w:rPr>
      </w:pPr>
      <w:proofErr w:type="gramStart"/>
      <w:r w:rsidRPr="00761C9F">
        <w:rPr>
          <w:sz w:val="20"/>
          <w:szCs w:val="20"/>
          <w:lang w:val="en-US"/>
        </w:rPr>
        <w:t>(</w:t>
      </w:r>
      <w:hyperlink r:id="rId81" w:tgtFrame="_blank" w:history="1">
        <w:r w:rsidRPr="00761C9F">
          <w:rPr>
            <w:rStyle w:val="a3"/>
            <w:color w:val="auto"/>
            <w:sz w:val="20"/>
            <w:szCs w:val="20"/>
            <w:lang w:val="en-US"/>
          </w:rPr>
          <w:t xml:space="preserve">July 30, 1947,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392, 61 Stat. 672</w:t>
        </w:r>
      </w:hyperlink>
      <w:r w:rsidRPr="00761C9F">
        <w:rPr>
          <w:sz w:val="20"/>
          <w:szCs w:val="20"/>
          <w:lang w:val="en-US"/>
        </w:rPr>
        <w:t>.)</w:t>
      </w:r>
      <w:proofErr w:type="gramEnd"/>
    </w:p>
    <w:p w:rsidR="00A47985" w:rsidRPr="00761C9F" w:rsidRDefault="00A47985" w:rsidP="00761C9F">
      <w:pPr>
        <w:pStyle w:val="4"/>
        <w:jc w:val="both"/>
        <w:rPr>
          <w:sz w:val="20"/>
          <w:szCs w:val="20"/>
          <w:lang w:val="en-US"/>
        </w:rPr>
      </w:pPr>
      <w:r w:rsidRPr="00761C9F">
        <w:rPr>
          <w:sz w:val="20"/>
          <w:szCs w:val="20"/>
          <w:lang w:val="en-US"/>
        </w:rPr>
        <w:t>Derivation</w:t>
      </w:r>
    </w:p>
    <w:p w:rsidR="00A47985" w:rsidRPr="00761C9F" w:rsidRDefault="00A47985" w:rsidP="00761C9F">
      <w:pPr>
        <w:pStyle w:val="note-body"/>
        <w:jc w:val="both"/>
        <w:rPr>
          <w:sz w:val="20"/>
          <w:szCs w:val="20"/>
          <w:lang w:val="en-US"/>
        </w:rPr>
      </w:pPr>
      <w:r w:rsidRPr="00761C9F">
        <w:rPr>
          <w:sz w:val="20"/>
          <w:szCs w:val="20"/>
          <w:lang w:val="en-US"/>
        </w:rPr>
        <w:t xml:space="preserve">Act </w:t>
      </w:r>
      <w:hyperlink r:id="rId82" w:tgtFrame="_blank" w:history="1">
        <w:r w:rsidRPr="00761C9F">
          <w:rPr>
            <w:rStyle w:val="a3"/>
            <w:color w:val="auto"/>
            <w:sz w:val="20"/>
            <w:szCs w:val="20"/>
            <w:lang w:val="en-US"/>
          </w:rPr>
          <w:t xml:space="preserve">Feb. 12, 1925,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213, §9, 43 Stat. 885</w:t>
        </w:r>
      </w:hyperlink>
      <w:r w:rsidRPr="00761C9F">
        <w:rPr>
          <w:sz w:val="20"/>
          <w:szCs w:val="20"/>
          <w:lang w:val="en-US"/>
        </w:rPr>
        <w:t>.</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§10. Same; vacation; grounds; rehearing</w:t>
      </w:r>
    </w:p>
    <w:p w:rsidR="00A47985" w:rsidRPr="00761C9F" w:rsidRDefault="00A47985" w:rsidP="00761C9F">
      <w:pPr>
        <w:pStyle w:val="statutory-body"/>
        <w:jc w:val="both"/>
        <w:rPr>
          <w:sz w:val="20"/>
          <w:szCs w:val="20"/>
          <w:lang w:val="en-US"/>
        </w:rPr>
      </w:pPr>
      <w:r w:rsidRPr="00761C9F">
        <w:rPr>
          <w:sz w:val="20"/>
          <w:szCs w:val="20"/>
          <w:lang w:val="en-US"/>
        </w:rPr>
        <w:t>(a) In any of the following cases the United States court in and for the district wherein the award was made may make an order vacating the award upon the application of any party to the arbitration—</w:t>
      </w:r>
    </w:p>
    <w:p w:rsidR="00A47985" w:rsidRPr="00761C9F" w:rsidRDefault="00A47985" w:rsidP="00761C9F">
      <w:pPr>
        <w:pStyle w:val="statutory-body-1em"/>
        <w:jc w:val="both"/>
        <w:rPr>
          <w:sz w:val="20"/>
          <w:szCs w:val="20"/>
          <w:lang w:val="en-US"/>
        </w:rPr>
      </w:pPr>
      <w:r w:rsidRPr="00761C9F">
        <w:rPr>
          <w:sz w:val="20"/>
          <w:szCs w:val="20"/>
          <w:lang w:val="en-US"/>
        </w:rPr>
        <w:t xml:space="preserve">(1) </w:t>
      </w:r>
      <w:proofErr w:type="gramStart"/>
      <w:r w:rsidRPr="00761C9F">
        <w:rPr>
          <w:sz w:val="20"/>
          <w:szCs w:val="20"/>
          <w:lang w:val="en-US"/>
        </w:rPr>
        <w:t>where</w:t>
      </w:r>
      <w:proofErr w:type="gramEnd"/>
      <w:r w:rsidRPr="00761C9F">
        <w:rPr>
          <w:sz w:val="20"/>
          <w:szCs w:val="20"/>
          <w:lang w:val="en-US"/>
        </w:rPr>
        <w:t xml:space="preserve"> the award was procured by corruption, fraud, or undue means;</w:t>
      </w:r>
    </w:p>
    <w:p w:rsidR="00A47985" w:rsidRPr="00761C9F" w:rsidRDefault="00A47985" w:rsidP="00761C9F">
      <w:pPr>
        <w:pStyle w:val="statutory-body-1em"/>
        <w:jc w:val="both"/>
        <w:rPr>
          <w:sz w:val="20"/>
          <w:szCs w:val="20"/>
          <w:lang w:val="en-US"/>
        </w:rPr>
      </w:pPr>
      <w:r w:rsidRPr="00761C9F">
        <w:rPr>
          <w:sz w:val="20"/>
          <w:szCs w:val="20"/>
          <w:lang w:val="en-US"/>
        </w:rPr>
        <w:t xml:space="preserve">(2) </w:t>
      </w:r>
      <w:proofErr w:type="gramStart"/>
      <w:r w:rsidRPr="00761C9F">
        <w:rPr>
          <w:sz w:val="20"/>
          <w:szCs w:val="20"/>
          <w:lang w:val="en-US"/>
        </w:rPr>
        <w:t>where</w:t>
      </w:r>
      <w:proofErr w:type="gramEnd"/>
      <w:r w:rsidRPr="00761C9F">
        <w:rPr>
          <w:sz w:val="20"/>
          <w:szCs w:val="20"/>
          <w:lang w:val="en-US"/>
        </w:rPr>
        <w:t xml:space="preserve"> there was evident partiality or corruption in the arbitrators, or either of them;</w:t>
      </w:r>
    </w:p>
    <w:p w:rsidR="00A47985" w:rsidRPr="00761C9F" w:rsidRDefault="00A47985" w:rsidP="00761C9F">
      <w:pPr>
        <w:pStyle w:val="statutory-body-1em"/>
        <w:jc w:val="both"/>
        <w:rPr>
          <w:sz w:val="20"/>
          <w:szCs w:val="20"/>
          <w:lang w:val="en-US"/>
        </w:rPr>
      </w:pPr>
      <w:r w:rsidRPr="00761C9F">
        <w:rPr>
          <w:sz w:val="20"/>
          <w:szCs w:val="20"/>
          <w:lang w:val="en-US"/>
        </w:rPr>
        <w:t>(3) where the arbitrators were guilty of misconduct in refusing to postpone the hearing, upon sufficient cause shown, or in refusing to hear evidence pertinent and material to the controversy; or of any other misbehavior by which the rights of any party have been prejudiced; or</w:t>
      </w:r>
    </w:p>
    <w:p w:rsidR="00A47985" w:rsidRPr="00761C9F" w:rsidRDefault="00A47985" w:rsidP="00761C9F">
      <w:pPr>
        <w:pStyle w:val="statutory-body-1em"/>
        <w:jc w:val="both"/>
        <w:rPr>
          <w:sz w:val="20"/>
          <w:szCs w:val="20"/>
          <w:lang w:val="en-US"/>
        </w:rPr>
      </w:pPr>
      <w:bookmarkStart w:id="6" w:name="substructure-location_a_4"/>
      <w:bookmarkEnd w:id="6"/>
      <w:r w:rsidRPr="00761C9F">
        <w:rPr>
          <w:sz w:val="20"/>
          <w:szCs w:val="20"/>
          <w:lang w:val="en-US"/>
        </w:rPr>
        <w:t xml:space="preserve">(4) </w:t>
      </w:r>
      <w:proofErr w:type="gramStart"/>
      <w:r w:rsidRPr="00761C9F">
        <w:rPr>
          <w:sz w:val="20"/>
          <w:szCs w:val="20"/>
          <w:lang w:val="en-US"/>
        </w:rPr>
        <w:t>where</w:t>
      </w:r>
      <w:proofErr w:type="gramEnd"/>
      <w:r w:rsidRPr="00761C9F">
        <w:rPr>
          <w:sz w:val="20"/>
          <w:szCs w:val="20"/>
          <w:lang w:val="en-US"/>
        </w:rPr>
        <w:t xml:space="preserve"> the arbitrators exceeded their powers, or so imperfectly executed them that a mutual, final, and definite award upon the subject matter submitted was not made.</w:t>
      </w:r>
    </w:p>
    <w:p w:rsidR="00A47985" w:rsidRPr="00761C9F" w:rsidRDefault="00A47985" w:rsidP="00761C9F">
      <w:pPr>
        <w:jc w:val="both"/>
        <w:rPr>
          <w:rFonts w:ascii="Times New Roman" w:hAnsi="Times New Roman" w:cs="Times New Roman"/>
          <w:sz w:val="20"/>
          <w:szCs w:val="20"/>
          <w:lang w:val="en-US"/>
        </w:rPr>
      </w:pPr>
    </w:p>
    <w:p w:rsidR="00A47985" w:rsidRPr="00761C9F" w:rsidRDefault="00A47985" w:rsidP="00761C9F">
      <w:pPr>
        <w:pStyle w:val="statutory-body"/>
        <w:jc w:val="both"/>
        <w:rPr>
          <w:sz w:val="20"/>
          <w:szCs w:val="20"/>
          <w:lang w:val="en-US"/>
        </w:rPr>
      </w:pPr>
      <w:r w:rsidRPr="00761C9F">
        <w:rPr>
          <w:sz w:val="20"/>
          <w:szCs w:val="20"/>
          <w:lang w:val="en-US"/>
        </w:rPr>
        <w:t>(b) If an award is vacated and the time within which the agreement required the award to be made has not expired, the court may, in its discretion, direct a rehearing by the arbitrators.</w:t>
      </w:r>
    </w:p>
    <w:p w:rsidR="00A47985" w:rsidRPr="00761C9F" w:rsidRDefault="00A47985" w:rsidP="00761C9F">
      <w:pPr>
        <w:pStyle w:val="statutory-body"/>
        <w:jc w:val="both"/>
        <w:rPr>
          <w:sz w:val="20"/>
          <w:szCs w:val="20"/>
          <w:lang w:val="en-US"/>
        </w:rPr>
      </w:pPr>
      <w:r w:rsidRPr="00761C9F">
        <w:rPr>
          <w:sz w:val="20"/>
          <w:szCs w:val="20"/>
          <w:lang w:val="en-US"/>
        </w:rPr>
        <w:t>(c) The United States district court for the district wherein an award was made that was issued pursuant to section 580 of title 5 may make an order vacating the award upon the application of a person, other than a party to the arbitration, who is adversely affected or aggrieved by the award, if the use of arbitration or the award is clearly inconsistent with the factors set forth in section 572 of title 5.</w:t>
      </w:r>
    </w:p>
    <w:p w:rsidR="00A47985" w:rsidRPr="00761C9F" w:rsidRDefault="00A47985" w:rsidP="00761C9F">
      <w:pPr>
        <w:pStyle w:val="source-credit"/>
        <w:jc w:val="both"/>
        <w:rPr>
          <w:sz w:val="20"/>
          <w:szCs w:val="20"/>
          <w:lang w:val="en-US"/>
        </w:rPr>
      </w:pPr>
      <w:proofErr w:type="gramStart"/>
      <w:r w:rsidRPr="00761C9F">
        <w:rPr>
          <w:sz w:val="20"/>
          <w:szCs w:val="20"/>
          <w:lang w:val="en-US"/>
        </w:rPr>
        <w:t>(</w:t>
      </w:r>
      <w:hyperlink r:id="rId83" w:tgtFrame="_blank" w:history="1">
        <w:r w:rsidRPr="00761C9F">
          <w:rPr>
            <w:rStyle w:val="a3"/>
            <w:color w:val="auto"/>
            <w:sz w:val="20"/>
            <w:szCs w:val="20"/>
            <w:lang w:val="en-US"/>
          </w:rPr>
          <w:t xml:space="preserve">July 30, 1947,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392, 61 Stat. 672</w:t>
        </w:r>
      </w:hyperlink>
      <w:r w:rsidRPr="00761C9F">
        <w:rPr>
          <w:sz w:val="20"/>
          <w:szCs w:val="20"/>
          <w:lang w:val="en-US"/>
        </w:rPr>
        <w:t xml:space="preserve">; </w:t>
      </w:r>
      <w:hyperlink r:id="rId84"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L. 101–552, §5, Nov. 15, 1990, 104 Stat. 2745</w:t>
        </w:r>
      </w:hyperlink>
      <w:r w:rsidRPr="00761C9F">
        <w:rPr>
          <w:sz w:val="20"/>
          <w:szCs w:val="20"/>
          <w:lang w:val="en-US"/>
        </w:rPr>
        <w:t xml:space="preserve">; </w:t>
      </w:r>
      <w:hyperlink r:id="rId85" w:tgtFrame="_blank" w:history="1">
        <w:r w:rsidRPr="00761C9F">
          <w:rPr>
            <w:rStyle w:val="a3"/>
            <w:color w:val="auto"/>
            <w:sz w:val="20"/>
            <w:szCs w:val="20"/>
            <w:lang w:val="en-US"/>
          </w:rPr>
          <w:t>Pub. L. 102–354, §5(b</w:t>
        </w:r>
        <w:proofErr w:type="gramStart"/>
        <w:r w:rsidRPr="00761C9F">
          <w:rPr>
            <w:rStyle w:val="a3"/>
            <w:color w:val="auto"/>
            <w:sz w:val="20"/>
            <w:szCs w:val="20"/>
            <w:lang w:val="en-US"/>
          </w:rPr>
          <w:t>)(</w:t>
        </w:r>
        <w:proofErr w:type="gramEnd"/>
        <w:r w:rsidRPr="00761C9F">
          <w:rPr>
            <w:rStyle w:val="a3"/>
            <w:color w:val="auto"/>
            <w:sz w:val="20"/>
            <w:szCs w:val="20"/>
            <w:lang w:val="en-US"/>
          </w:rPr>
          <w:t>4), Aug. 26, 1992, 106 Stat. 946</w:t>
        </w:r>
      </w:hyperlink>
      <w:r w:rsidRPr="00761C9F">
        <w:rPr>
          <w:sz w:val="20"/>
          <w:szCs w:val="20"/>
          <w:lang w:val="en-US"/>
        </w:rPr>
        <w:t xml:space="preserve">; </w:t>
      </w:r>
      <w:hyperlink r:id="rId86" w:tgtFrame="_blank" w:history="1">
        <w:r w:rsidRPr="00761C9F">
          <w:rPr>
            <w:rStyle w:val="a3"/>
            <w:color w:val="auto"/>
            <w:sz w:val="20"/>
            <w:szCs w:val="20"/>
            <w:lang w:val="en-US"/>
          </w:rPr>
          <w:t xml:space="preserve">Pub. </w:t>
        </w:r>
        <w:proofErr w:type="gramStart"/>
        <w:r w:rsidRPr="00761C9F">
          <w:rPr>
            <w:rStyle w:val="a3"/>
            <w:color w:val="auto"/>
            <w:sz w:val="20"/>
            <w:szCs w:val="20"/>
            <w:lang w:val="en-US"/>
          </w:rPr>
          <w:t>L. 107–169, §1, May 7, 2002, 116 Stat. 132</w:t>
        </w:r>
      </w:hyperlink>
      <w:r w:rsidRPr="00761C9F">
        <w:rPr>
          <w:sz w:val="20"/>
          <w:szCs w:val="20"/>
          <w:lang w:val="en-US"/>
        </w:rPr>
        <w:t>.)</w:t>
      </w:r>
      <w:proofErr w:type="gramEnd"/>
    </w:p>
    <w:p w:rsidR="00A47985" w:rsidRPr="00761C9F" w:rsidRDefault="00A47985" w:rsidP="00A47985">
      <w:pPr>
        <w:pStyle w:val="4"/>
        <w:rPr>
          <w:sz w:val="20"/>
          <w:szCs w:val="20"/>
          <w:lang w:val="en-US"/>
        </w:rPr>
      </w:pPr>
      <w:r w:rsidRPr="00761C9F">
        <w:rPr>
          <w:sz w:val="20"/>
          <w:szCs w:val="20"/>
          <w:lang w:val="en-US"/>
        </w:rPr>
        <w:t>Derivation</w:t>
      </w:r>
    </w:p>
    <w:p w:rsidR="00A47985" w:rsidRPr="00761C9F" w:rsidRDefault="00A47985" w:rsidP="00761C9F">
      <w:pPr>
        <w:pStyle w:val="note-body"/>
        <w:jc w:val="both"/>
        <w:rPr>
          <w:sz w:val="20"/>
          <w:szCs w:val="20"/>
          <w:lang w:val="en-US"/>
        </w:rPr>
      </w:pPr>
      <w:r w:rsidRPr="00761C9F">
        <w:rPr>
          <w:sz w:val="20"/>
          <w:szCs w:val="20"/>
          <w:lang w:val="en-US"/>
        </w:rPr>
        <w:t xml:space="preserve">Act </w:t>
      </w:r>
      <w:hyperlink r:id="rId87" w:tgtFrame="_blank" w:history="1">
        <w:r w:rsidRPr="00761C9F">
          <w:rPr>
            <w:rStyle w:val="a3"/>
            <w:color w:val="auto"/>
            <w:sz w:val="20"/>
            <w:szCs w:val="20"/>
            <w:lang w:val="en-US"/>
          </w:rPr>
          <w:t xml:space="preserve">Feb. 12, 1925,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213, §10, 43 Stat. 885</w:t>
        </w:r>
      </w:hyperlink>
      <w:r w:rsidRPr="00761C9F">
        <w:rPr>
          <w:sz w:val="20"/>
          <w:szCs w:val="20"/>
          <w:lang w:val="en-US"/>
        </w:rPr>
        <w:t>.</w:t>
      </w:r>
    </w:p>
    <w:p w:rsidR="00A47985" w:rsidRPr="00761C9F" w:rsidRDefault="00A47985" w:rsidP="00761C9F">
      <w:pPr>
        <w:pStyle w:val="4"/>
        <w:jc w:val="both"/>
        <w:rPr>
          <w:sz w:val="20"/>
          <w:szCs w:val="20"/>
          <w:lang w:val="en-US"/>
        </w:rPr>
      </w:pPr>
      <w:r w:rsidRPr="00761C9F">
        <w:rPr>
          <w:sz w:val="20"/>
          <w:szCs w:val="20"/>
          <w:lang w:val="en-US"/>
        </w:rPr>
        <w:t>Amendments</w:t>
      </w:r>
    </w:p>
    <w:p w:rsidR="00A47985" w:rsidRPr="00761C9F" w:rsidRDefault="00A47985" w:rsidP="00761C9F">
      <w:pPr>
        <w:pStyle w:val="note-body"/>
        <w:jc w:val="both"/>
        <w:rPr>
          <w:sz w:val="20"/>
          <w:szCs w:val="20"/>
          <w:lang w:val="en-US"/>
        </w:rPr>
      </w:pPr>
      <w:proofErr w:type="gramStart"/>
      <w:r w:rsidRPr="00761C9F">
        <w:rPr>
          <w:b/>
          <w:bCs/>
          <w:sz w:val="20"/>
          <w:szCs w:val="20"/>
          <w:lang w:val="en-US"/>
        </w:rPr>
        <w:t>2002</w:t>
      </w:r>
      <w:r w:rsidRPr="00761C9F">
        <w:rPr>
          <w:sz w:val="20"/>
          <w:szCs w:val="20"/>
          <w:lang w:val="en-US"/>
        </w:rPr>
        <w:t>—</w:t>
      </w:r>
      <w:proofErr w:type="spellStart"/>
      <w:r w:rsidRPr="00761C9F">
        <w:rPr>
          <w:sz w:val="20"/>
          <w:szCs w:val="20"/>
          <w:lang w:val="en-US"/>
        </w:rPr>
        <w:t>Subsec</w:t>
      </w:r>
      <w:proofErr w:type="spellEnd"/>
      <w:r w:rsidRPr="00761C9F">
        <w:rPr>
          <w:sz w:val="20"/>
          <w:szCs w:val="20"/>
          <w:lang w:val="en-US"/>
        </w:rPr>
        <w:t>.</w:t>
      </w:r>
      <w:proofErr w:type="gramEnd"/>
      <w:r w:rsidRPr="00761C9F">
        <w:rPr>
          <w:sz w:val="20"/>
          <w:szCs w:val="20"/>
          <w:lang w:val="en-US"/>
        </w:rPr>
        <w:t xml:space="preserve"> (a)(1) to (4). </w:t>
      </w:r>
      <w:proofErr w:type="gramStart"/>
      <w:r w:rsidRPr="00761C9F">
        <w:rPr>
          <w:sz w:val="20"/>
          <w:szCs w:val="20"/>
          <w:lang w:val="en-US"/>
        </w:rPr>
        <w:t>Pub.</w:t>
      </w:r>
      <w:proofErr w:type="gramEnd"/>
      <w:r w:rsidRPr="00761C9F">
        <w:rPr>
          <w:sz w:val="20"/>
          <w:szCs w:val="20"/>
          <w:lang w:val="en-US"/>
        </w:rPr>
        <w:t xml:space="preserve"> L. 107–169, §1(1)–(3), substituted "where" for "Where" and realigned margins in pars. (1) to (4), and substituted a semicolon for period at end in pars. (1) </w:t>
      </w:r>
      <w:proofErr w:type="gramStart"/>
      <w:r w:rsidRPr="00761C9F">
        <w:rPr>
          <w:sz w:val="20"/>
          <w:szCs w:val="20"/>
          <w:lang w:val="en-US"/>
        </w:rPr>
        <w:t>and</w:t>
      </w:r>
      <w:proofErr w:type="gramEnd"/>
      <w:r w:rsidRPr="00761C9F">
        <w:rPr>
          <w:sz w:val="20"/>
          <w:szCs w:val="20"/>
          <w:lang w:val="en-US"/>
        </w:rPr>
        <w:t xml:space="preserve"> (2) and "; or" for the period at end in par. (3).</w:t>
      </w:r>
    </w:p>
    <w:p w:rsidR="00A47985" w:rsidRPr="00761C9F" w:rsidRDefault="00A47985" w:rsidP="00761C9F">
      <w:pPr>
        <w:pStyle w:val="note-body"/>
        <w:jc w:val="both"/>
        <w:rPr>
          <w:sz w:val="20"/>
          <w:szCs w:val="20"/>
          <w:lang w:val="en-US"/>
        </w:rPr>
      </w:pPr>
      <w:proofErr w:type="spellStart"/>
      <w:proofErr w:type="gramStart"/>
      <w:r w:rsidRPr="00761C9F">
        <w:rPr>
          <w:sz w:val="20"/>
          <w:szCs w:val="20"/>
          <w:lang w:val="en-US"/>
        </w:rPr>
        <w:lastRenderedPageBreak/>
        <w:t>Subsec</w:t>
      </w:r>
      <w:proofErr w:type="spellEnd"/>
      <w:r w:rsidRPr="00761C9F">
        <w:rPr>
          <w:sz w:val="20"/>
          <w:szCs w:val="20"/>
          <w:lang w:val="en-US"/>
        </w:rPr>
        <w:t>.</w:t>
      </w:r>
      <w:proofErr w:type="gramEnd"/>
      <w:r w:rsidRPr="00761C9F">
        <w:rPr>
          <w:sz w:val="20"/>
          <w:szCs w:val="20"/>
          <w:lang w:val="en-US"/>
        </w:rPr>
        <w:t xml:space="preserve"> (a)(5). Pub. L. 107–169, §1(5), substituted "If an award" for "Where an award", inserted a comma after "expired", and </w:t>
      </w:r>
      <w:proofErr w:type="spellStart"/>
      <w:r w:rsidRPr="00761C9F">
        <w:rPr>
          <w:sz w:val="20"/>
          <w:szCs w:val="20"/>
          <w:lang w:val="en-US"/>
        </w:rPr>
        <w:t>redesignated</w:t>
      </w:r>
      <w:proofErr w:type="spellEnd"/>
      <w:r w:rsidRPr="00761C9F">
        <w:rPr>
          <w:sz w:val="20"/>
          <w:szCs w:val="20"/>
          <w:lang w:val="en-US"/>
        </w:rPr>
        <w:t xml:space="preserve"> par. (5) </w:t>
      </w:r>
      <w:proofErr w:type="gramStart"/>
      <w:r w:rsidRPr="00761C9F">
        <w:rPr>
          <w:sz w:val="20"/>
          <w:szCs w:val="20"/>
          <w:lang w:val="en-US"/>
        </w:rPr>
        <w:t>as</w:t>
      </w:r>
      <w:proofErr w:type="gramEnd"/>
      <w:r w:rsidRPr="00761C9F">
        <w:rPr>
          <w:sz w:val="20"/>
          <w:szCs w:val="20"/>
          <w:lang w:val="en-US"/>
        </w:rPr>
        <w:t xml:space="preserve"> </w:t>
      </w:r>
      <w:proofErr w:type="spellStart"/>
      <w:r w:rsidRPr="00761C9F">
        <w:rPr>
          <w:sz w:val="20"/>
          <w:szCs w:val="20"/>
          <w:lang w:val="en-US"/>
        </w:rPr>
        <w:t>subsec</w:t>
      </w:r>
      <w:proofErr w:type="spellEnd"/>
      <w:r w:rsidRPr="00761C9F">
        <w:rPr>
          <w:sz w:val="20"/>
          <w:szCs w:val="20"/>
          <w:lang w:val="en-US"/>
        </w:rPr>
        <w:t>. (b).</w:t>
      </w:r>
    </w:p>
    <w:p w:rsidR="00A47985" w:rsidRPr="00761C9F" w:rsidRDefault="00A47985" w:rsidP="00761C9F">
      <w:pPr>
        <w:pStyle w:val="note-body"/>
        <w:jc w:val="both"/>
        <w:rPr>
          <w:sz w:val="20"/>
          <w:szCs w:val="20"/>
          <w:lang w:val="en-US"/>
        </w:rPr>
      </w:pPr>
      <w:proofErr w:type="spellStart"/>
      <w:proofErr w:type="gramStart"/>
      <w:r w:rsidRPr="00761C9F">
        <w:rPr>
          <w:sz w:val="20"/>
          <w:szCs w:val="20"/>
          <w:lang w:val="en-US"/>
        </w:rPr>
        <w:t>Subsec</w:t>
      </w:r>
      <w:proofErr w:type="spellEnd"/>
      <w:r w:rsidRPr="00761C9F">
        <w:rPr>
          <w:sz w:val="20"/>
          <w:szCs w:val="20"/>
          <w:lang w:val="en-US"/>
        </w:rPr>
        <w:t>.</w:t>
      </w:r>
      <w:proofErr w:type="gramEnd"/>
      <w:r w:rsidRPr="00761C9F">
        <w:rPr>
          <w:sz w:val="20"/>
          <w:szCs w:val="20"/>
          <w:lang w:val="en-US"/>
        </w:rPr>
        <w:t xml:space="preserve"> (b). Pub. L. 107–169, §1(4), (5), </w:t>
      </w:r>
      <w:proofErr w:type="spellStart"/>
      <w:r w:rsidRPr="00761C9F">
        <w:rPr>
          <w:sz w:val="20"/>
          <w:szCs w:val="20"/>
          <w:lang w:val="en-US"/>
        </w:rPr>
        <w:t>redesignated</w:t>
      </w:r>
      <w:proofErr w:type="spellEnd"/>
      <w:r w:rsidRPr="00761C9F">
        <w:rPr>
          <w:sz w:val="20"/>
          <w:szCs w:val="20"/>
          <w:lang w:val="en-US"/>
        </w:rPr>
        <w:t xml:space="preserve"> </w:t>
      </w:r>
      <w:proofErr w:type="spellStart"/>
      <w:r w:rsidRPr="00761C9F">
        <w:rPr>
          <w:sz w:val="20"/>
          <w:szCs w:val="20"/>
          <w:lang w:val="en-US"/>
        </w:rPr>
        <w:t>subsec</w:t>
      </w:r>
      <w:proofErr w:type="spellEnd"/>
      <w:r w:rsidRPr="00761C9F">
        <w:rPr>
          <w:sz w:val="20"/>
          <w:szCs w:val="20"/>
          <w:lang w:val="en-US"/>
        </w:rPr>
        <w:t xml:space="preserve">. (a)(5) </w:t>
      </w:r>
      <w:proofErr w:type="gramStart"/>
      <w:r w:rsidRPr="00761C9F">
        <w:rPr>
          <w:sz w:val="20"/>
          <w:szCs w:val="20"/>
          <w:lang w:val="en-US"/>
        </w:rPr>
        <w:t>as</w:t>
      </w:r>
      <w:proofErr w:type="gramEnd"/>
      <w:r w:rsidRPr="00761C9F">
        <w:rPr>
          <w:sz w:val="20"/>
          <w:szCs w:val="20"/>
          <w:lang w:val="en-US"/>
        </w:rPr>
        <w:t xml:space="preserve"> (b). </w:t>
      </w:r>
      <w:proofErr w:type="gramStart"/>
      <w:r w:rsidRPr="00761C9F">
        <w:rPr>
          <w:sz w:val="20"/>
          <w:szCs w:val="20"/>
          <w:lang w:val="en-US"/>
        </w:rPr>
        <w:t xml:space="preserve">Former </w:t>
      </w:r>
      <w:proofErr w:type="spellStart"/>
      <w:r w:rsidRPr="00761C9F">
        <w:rPr>
          <w:sz w:val="20"/>
          <w:szCs w:val="20"/>
          <w:lang w:val="en-US"/>
        </w:rPr>
        <w:t>subsec</w:t>
      </w:r>
      <w:proofErr w:type="spellEnd"/>
      <w:r w:rsidRPr="00761C9F">
        <w:rPr>
          <w:sz w:val="20"/>
          <w:szCs w:val="20"/>
          <w:lang w:val="en-US"/>
        </w:rPr>
        <w:t>.</w:t>
      </w:r>
      <w:proofErr w:type="gramEnd"/>
      <w:r w:rsidRPr="00761C9F">
        <w:rPr>
          <w:sz w:val="20"/>
          <w:szCs w:val="20"/>
          <w:lang w:val="en-US"/>
        </w:rPr>
        <w:t xml:space="preserve"> (b) </w:t>
      </w:r>
      <w:proofErr w:type="spellStart"/>
      <w:proofErr w:type="gramStart"/>
      <w:r w:rsidRPr="00761C9F">
        <w:rPr>
          <w:sz w:val="20"/>
          <w:szCs w:val="20"/>
          <w:lang w:val="en-US"/>
        </w:rPr>
        <w:t>redesignated</w:t>
      </w:r>
      <w:proofErr w:type="spellEnd"/>
      <w:proofErr w:type="gramEnd"/>
      <w:r w:rsidRPr="00761C9F">
        <w:rPr>
          <w:sz w:val="20"/>
          <w:szCs w:val="20"/>
          <w:lang w:val="en-US"/>
        </w:rPr>
        <w:t xml:space="preserve"> (c).</w:t>
      </w:r>
    </w:p>
    <w:p w:rsidR="00A47985" w:rsidRPr="00761C9F" w:rsidRDefault="00A47985" w:rsidP="00761C9F">
      <w:pPr>
        <w:pStyle w:val="note-body"/>
        <w:jc w:val="both"/>
        <w:rPr>
          <w:sz w:val="20"/>
          <w:szCs w:val="20"/>
          <w:lang w:val="en-US"/>
        </w:rPr>
      </w:pPr>
      <w:proofErr w:type="spellStart"/>
      <w:proofErr w:type="gramStart"/>
      <w:r w:rsidRPr="00761C9F">
        <w:rPr>
          <w:sz w:val="20"/>
          <w:szCs w:val="20"/>
          <w:lang w:val="en-US"/>
        </w:rPr>
        <w:t>Subsec</w:t>
      </w:r>
      <w:proofErr w:type="spellEnd"/>
      <w:r w:rsidRPr="00761C9F">
        <w:rPr>
          <w:sz w:val="20"/>
          <w:szCs w:val="20"/>
          <w:lang w:val="en-US"/>
        </w:rPr>
        <w:t>.</w:t>
      </w:r>
      <w:proofErr w:type="gramEnd"/>
      <w:r w:rsidRPr="00761C9F">
        <w:rPr>
          <w:sz w:val="20"/>
          <w:szCs w:val="20"/>
          <w:lang w:val="en-US"/>
        </w:rPr>
        <w:t xml:space="preserve"> (c). Pub. L. 107–169, §1(4), </w:t>
      </w:r>
      <w:proofErr w:type="spellStart"/>
      <w:r w:rsidRPr="00761C9F">
        <w:rPr>
          <w:sz w:val="20"/>
          <w:szCs w:val="20"/>
          <w:lang w:val="en-US"/>
        </w:rPr>
        <w:t>redesignated</w:t>
      </w:r>
      <w:proofErr w:type="spellEnd"/>
      <w:r w:rsidRPr="00761C9F">
        <w:rPr>
          <w:sz w:val="20"/>
          <w:szCs w:val="20"/>
          <w:lang w:val="en-US"/>
        </w:rPr>
        <w:t xml:space="preserve"> </w:t>
      </w:r>
      <w:proofErr w:type="spellStart"/>
      <w:r w:rsidRPr="00761C9F">
        <w:rPr>
          <w:sz w:val="20"/>
          <w:szCs w:val="20"/>
          <w:lang w:val="en-US"/>
        </w:rPr>
        <w:t>subsec</w:t>
      </w:r>
      <w:proofErr w:type="spellEnd"/>
      <w:r w:rsidRPr="00761C9F">
        <w:rPr>
          <w:sz w:val="20"/>
          <w:szCs w:val="20"/>
          <w:lang w:val="en-US"/>
        </w:rPr>
        <w:t xml:space="preserve">. (b) </w:t>
      </w:r>
      <w:proofErr w:type="gramStart"/>
      <w:r w:rsidRPr="00761C9F">
        <w:rPr>
          <w:sz w:val="20"/>
          <w:szCs w:val="20"/>
          <w:lang w:val="en-US"/>
        </w:rPr>
        <w:t>as</w:t>
      </w:r>
      <w:proofErr w:type="gramEnd"/>
      <w:r w:rsidRPr="00761C9F">
        <w:rPr>
          <w:sz w:val="20"/>
          <w:szCs w:val="20"/>
          <w:lang w:val="en-US"/>
        </w:rPr>
        <w:t xml:space="preserve"> (c).</w:t>
      </w:r>
    </w:p>
    <w:p w:rsidR="00A47985" w:rsidRPr="00761C9F" w:rsidRDefault="00A47985" w:rsidP="00761C9F">
      <w:pPr>
        <w:pStyle w:val="note-body"/>
        <w:jc w:val="both"/>
        <w:rPr>
          <w:sz w:val="20"/>
          <w:szCs w:val="20"/>
          <w:lang w:val="en-US"/>
        </w:rPr>
      </w:pPr>
      <w:proofErr w:type="gramStart"/>
      <w:r w:rsidRPr="00761C9F">
        <w:rPr>
          <w:b/>
          <w:bCs/>
          <w:sz w:val="20"/>
          <w:szCs w:val="20"/>
          <w:lang w:val="en-US"/>
        </w:rPr>
        <w:t>1992</w:t>
      </w:r>
      <w:r w:rsidRPr="00761C9F">
        <w:rPr>
          <w:sz w:val="20"/>
          <w:szCs w:val="20"/>
          <w:lang w:val="en-US"/>
        </w:rPr>
        <w:t>—</w:t>
      </w:r>
      <w:proofErr w:type="spellStart"/>
      <w:r w:rsidRPr="00761C9F">
        <w:rPr>
          <w:sz w:val="20"/>
          <w:szCs w:val="20"/>
          <w:lang w:val="en-US"/>
        </w:rPr>
        <w:t>Subsec</w:t>
      </w:r>
      <w:proofErr w:type="spellEnd"/>
      <w:r w:rsidRPr="00761C9F">
        <w:rPr>
          <w:sz w:val="20"/>
          <w:szCs w:val="20"/>
          <w:lang w:val="en-US"/>
        </w:rPr>
        <w:t>.</w:t>
      </w:r>
      <w:proofErr w:type="gramEnd"/>
      <w:r w:rsidRPr="00761C9F">
        <w:rPr>
          <w:sz w:val="20"/>
          <w:szCs w:val="20"/>
          <w:lang w:val="en-US"/>
        </w:rPr>
        <w:t xml:space="preserve"> (b). Pub. L. 102–354 substituted "section 580" for "section 590" and "section 572" for "section 582".</w:t>
      </w:r>
    </w:p>
    <w:p w:rsidR="00A47985" w:rsidRPr="00761C9F" w:rsidRDefault="00A47985" w:rsidP="00761C9F">
      <w:pPr>
        <w:pStyle w:val="note-body"/>
        <w:jc w:val="both"/>
        <w:rPr>
          <w:sz w:val="20"/>
          <w:szCs w:val="20"/>
          <w:lang w:val="en-US"/>
        </w:rPr>
      </w:pPr>
      <w:proofErr w:type="gramStart"/>
      <w:r w:rsidRPr="00761C9F">
        <w:rPr>
          <w:b/>
          <w:bCs/>
          <w:sz w:val="20"/>
          <w:szCs w:val="20"/>
          <w:lang w:val="en-US"/>
        </w:rPr>
        <w:t>1990</w:t>
      </w:r>
      <w:r w:rsidRPr="00761C9F">
        <w:rPr>
          <w:sz w:val="20"/>
          <w:szCs w:val="20"/>
          <w:lang w:val="en-US"/>
        </w:rPr>
        <w:t>—Pub.</w:t>
      </w:r>
      <w:proofErr w:type="gramEnd"/>
      <w:r w:rsidRPr="00761C9F">
        <w:rPr>
          <w:sz w:val="20"/>
          <w:szCs w:val="20"/>
          <w:lang w:val="en-US"/>
        </w:rPr>
        <w:t xml:space="preserve"> L. 101–552 designated existing provisions as </w:t>
      </w:r>
      <w:proofErr w:type="spellStart"/>
      <w:r w:rsidRPr="00761C9F">
        <w:rPr>
          <w:sz w:val="20"/>
          <w:szCs w:val="20"/>
          <w:lang w:val="en-US"/>
        </w:rPr>
        <w:t>subsec</w:t>
      </w:r>
      <w:proofErr w:type="spellEnd"/>
      <w:r w:rsidRPr="00761C9F">
        <w:rPr>
          <w:sz w:val="20"/>
          <w:szCs w:val="20"/>
          <w:lang w:val="en-US"/>
        </w:rPr>
        <w:t xml:space="preserve">. (a), in introductory provisions substituted "In any" for "In either", </w:t>
      </w:r>
      <w:proofErr w:type="spellStart"/>
      <w:r w:rsidRPr="00761C9F">
        <w:rPr>
          <w:sz w:val="20"/>
          <w:szCs w:val="20"/>
          <w:lang w:val="en-US"/>
        </w:rPr>
        <w:t>redesignated</w:t>
      </w:r>
      <w:proofErr w:type="spellEnd"/>
      <w:r w:rsidRPr="00761C9F">
        <w:rPr>
          <w:sz w:val="20"/>
          <w:szCs w:val="20"/>
          <w:lang w:val="en-US"/>
        </w:rPr>
        <w:t xml:space="preserve"> former </w:t>
      </w:r>
      <w:proofErr w:type="spellStart"/>
      <w:r w:rsidRPr="00761C9F">
        <w:rPr>
          <w:sz w:val="20"/>
          <w:szCs w:val="20"/>
          <w:lang w:val="en-US"/>
        </w:rPr>
        <w:t>subsecs</w:t>
      </w:r>
      <w:proofErr w:type="spellEnd"/>
      <w:r w:rsidRPr="00761C9F">
        <w:rPr>
          <w:sz w:val="20"/>
          <w:szCs w:val="20"/>
          <w:lang w:val="en-US"/>
        </w:rPr>
        <w:t xml:space="preserve">. (a) </w:t>
      </w:r>
      <w:proofErr w:type="gramStart"/>
      <w:r w:rsidRPr="00761C9F">
        <w:rPr>
          <w:sz w:val="20"/>
          <w:szCs w:val="20"/>
          <w:lang w:val="en-US"/>
        </w:rPr>
        <w:t>to</w:t>
      </w:r>
      <w:proofErr w:type="gramEnd"/>
      <w:r w:rsidRPr="00761C9F">
        <w:rPr>
          <w:sz w:val="20"/>
          <w:szCs w:val="20"/>
          <w:lang w:val="en-US"/>
        </w:rPr>
        <w:t xml:space="preserve"> (e) as pars. (1) to (5), respectively, and added </w:t>
      </w:r>
      <w:proofErr w:type="spellStart"/>
      <w:r w:rsidRPr="00761C9F">
        <w:rPr>
          <w:sz w:val="20"/>
          <w:szCs w:val="20"/>
          <w:lang w:val="en-US"/>
        </w:rPr>
        <w:t>subsec</w:t>
      </w:r>
      <w:proofErr w:type="spellEnd"/>
      <w:r w:rsidRPr="00761C9F">
        <w:rPr>
          <w:sz w:val="20"/>
          <w:szCs w:val="20"/>
          <w:lang w:val="en-US"/>
        </w:rPr>
        <w:t>. (b) which read as follows: "The United States district court for the district wherein an award was made that was issued pursuant to section 580 of title 5 may make an order vacating the award upon the application of a person, other than a party to the arbitration, who is adversely affected or aggrieved by the award, if the use of arbitration or the award is clearly inconsistent with the factors set forth in section 572 of title 5."</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§11. Same; modification or correction; grounds; order</w:t>
      </w:r>
    </w:p>
    <w:p w:rsidR="00A47985" w:rsidRPr="00761C9F" w:rsidRDefault="00A47985" w:rsidP="00761C9F">
      <w:pPr>
        <w:pStyle w:val="statutory-body"/>
        <w:jc w:val="both"/>
        <w:rPr>
          <w:sz w:val="20"/>
          <w:szCs w:val="20"/>
          <w:lang w:val="en-US"/>
        </w:rPr>
      </w:pPr>
      <w:r w:rsidRPr="00761C9F">
        <w:rPr>
          <w:sz w:val="20"/>
          <w:szCs w:val="20"/>
          <w:lang w:val="en-US"/>
        </w:rPr>
        <w:t>In either of the following cases the United States court in and for the district wherein the award was made may make an order modifying or correcting the award upon the application of any party to the arbitration—</w:t>
      </w:r>
    </w:p>
    <w:p w:rsidR="00A47985" w:rsidRPr="00761C9F" w:rsidRDefault="00A47985" w:rsidP="00761C9F">
      <w:pPr>
        <w:pStyle w:val="statutory-body"/>
        <w:jc w:val="both"/>
        <w:rPr>
          <w:sz w:val="20"/>
          <w:szCs w:val="20"/>
          <w:lang w:val="en-US"/>
        </w:rPr>
      </w:pPr>
      <w:r w:rsidRPr="00761C9F">
        <w:rPr>
          <w:sz w:val="20"/>
          <w:szCs w:val="20"/>
          <w:lang w:val="en-US"/>
        </w:rPr>
        <w:t>(a) Where there was an evident material miscalculation of figures or an evident material mistake in the description of any person, thing, or property referred to in the award.</w:t>
      </w:r>
    </w:p>
    <w:p w:rsidR="00A47985" w:rsidRPr="00761C9F" w:rsidRDefault="00A47985" w:rsidP="00761C9F">
      <w:pPr>
        <w:pStyle w:val="statutory-body"/>
        <w:jc w:val="both"/>
        <w:rPr>
          <w:sz w:val="20"/>
          <w:szCs w:val="20"/>
          <w:lang w:val="en-US"/>
        </w:rPr>
      </w:pPr>
      <w:r w:rsidRPr="00761C9F">
        <w:rPr>
          <w:sz w:val="20"/>
          <w:szCs w:val="20"/>
          <w:lang w:val="en-US"/>
        </w:rPr>
        <w:t>(b) Where the arbitrators have awarded upon a matter not submitted to them, unless it is a matter not affecting the merits of the decision upon the matter submitted.</w:t>
      </w:r>
    </w:p>
    <w:p w:rsidR="00A47985" w:rsidRPr="00761C9F" w:rsidRDefault="00A47985" w:rsidP="00761C9F">
      <w:pPr>
        <w:pStyle w:val="statutory-body"/>
        <w:jc w:val="both"/>
        <w:rPr>
          <w:sz w:val="20"/>
          <w:szCs w:val="20"/>
          <w:lang w:val="en-US"/>
        </w:rPr>
      </w:pPr>
      <w:r w:rsidRPr="00761C9F">
        <w:rPr>
          <w:sz w:val="20"/>
          <w:szCs w:val="20"/>
          <w:lang w:val="en-US"/>
        </w:rPr>
        <w:t>(c) Where the award is imperfect in matter of form not affecting the merits of the controversy.</w:t>
      </w:r>
    </w:p>
    <w:p w:rsidR="00A47985" w:rsidRPr="00761C9F" w:rsidRDefault="00A47985" w:rsidP="00761C9F">
      <w:pPr>
        <w:pStyle w:val="statutory-body"/>
        <w:jc w:val="both"/>
        <w:rPr>
          <w:sz w:val="20"/>
          <w:szCs w:val="20"/>
          <w:lang w:val="en-US"/>
        </w:rPr>
      </w:pPr>
      <w:r w:rsidRPr="00761C9F">
        <w:rPr>
          <w:sz w:val="20"/>
          <w:szCs w:val="20"/>
          <w:lang w:val="en-US"/>
        </w:rPr>
        <w:t xml:space="preserve">The order may modify and correct the award, so as to </w:t>
      </w:r>
      <w:proofErr w:type="gramStart"/>
      <w:r w:rsidRPr="00761C9F">
        <w:rPr>
          <w:sz w:val="20"/>
          <w:szCs w:val="20"/>
          <w:lang w:val="en-US"/>
        </w:rPr>
        <w:t>effect</w:t>
      </w:r>
      <w:proofErr w:type="gramEnd"/>
      <w:r w:rsidRPr="00761C9F">
        <w:rPr>
          <w:sz w:val="20"/>
          <w:szCs w:val="20"/>
          <w:lang w:val="en-US"/>
        </w:rPr>
        <w:t xml:space="preserve"> the intent thereof and promote justice between the parties.</w:t>
      </w:r>
    </w:p>
    <w:p w:rsidR="00A47985" w:rsidRPr="00761C9F" w:rsidRDefault="00A47985" w:rsidP="00761C9F">
      <w:pPr>
        <w:pStyle w:val="source-credit"/>
        <w:jc w:val="both"/>
        <w:rPr>
          <w:sz w:val="20"/>
          <w:szCs w:val="20"/>
          <w:lang w:val="en-US"/>
        </w:rPr>
      </w:pPr>
      <w:proofErr w:type="gramStart"/>
      <w:r w:rsidRPr="00761C9F">
        <w:rPr>
          <w:sz w:val="20"/>
          <w:szCs w:val="20"/>
          <w:lang w:val="en-US"/>
        </w:rPr>
        <w:t>(</w:t>
      </w:r>
      <w:hyperlink r:id="rId88" w:tgtFrame="_blank" w:history="1">
        <w:r w:rsidRPr="00761C9F">
          <w:rPr>
            <w:rStyle w:val="a3"/>
            <w:color w:val="auto"/>
            <w:sz w:val="20"/>
            <w:szCs w:val="20"/>
            <w:lang w:val="en-US"/>
          </w:rPr>
          <w:t xml:space="preserve">July 30, 1947,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392, 61 Stat. 673</w:t>
        </w:r>
      </w:hyperlink>
      <w:r w:rsidRPr="00761C9F">
        <w:rPr>
          <w:sz w:val="20"/>
          <w:szCs w:val="20"/>
          <w:lang w:val="en-US"/>
        </w:rPr>
        <w:t>.)</w:t>
      </w:r>
      <w:proofErr w:type="gramEnd"/>
    </w:p>
    <w:p w:rsidR="00A47985" w:rsidRPr="00761C9F" w:rsidRDefault="00A47985" w:rsidP="00761C9F">
      <w:pPr>
        <w:pStyle w:val="4"/>
        <w:jc w:val="both"/>
        <w:rPr>
          <w:sz w:val="20"/>
          <w:szCs w:val="20"/>
          <w:lang w:val="en-US"/>
        </w:rPr>
      </w:pPr>
      <w:r w:rsidRPr="00761C9F">
        <w:rPr>
          <w:sz w:val="20"/>
          <w:szCs w:val="20"/>
          <w:lang w:val="en-US"/>
        </w:rPr>
        <w:t>Derivation</w:t>
      </w:r>
    </w:p>
    <w:p w:rsidR="00A47985" w:rsidRPr="00761C9F" w:rsidRDefault="00A47985" w:rsidP="00761C9F">
      <w:pPr>
        <w:pStyle w:val="note-body"/>
        <w:jc w:val="both"/>
        <w:rPr>
          <w:sz w:val="20"/>
          <w:szCs w:val="20"/>
          <w:lang w:val="en-US"/>
        </w:rPr>
      </w:pPr>
      <w:r w:rsidRPr="00761C9F">
        <w:rPr>
          <w:sz w:val="20"/>
          <w:szCs w:val="20"/>
          <w:lang w:val="en-US"/>
        </w:rPr>
        <w:t xml:space="preserve">Act </w:t>
      </w:r>
      <w:hyperlink r:id="rId89" w:tgtFrame="_blank" w:history="1">
        <w:r w:rsidRPr="00761C9F">
          <w:rPr>
            <w:rStyle w:val="a3"/>
            <w:color w:val="auto"/>
            <w:sz w:val="20"/>
            <w:szCs w:val="20"/>
            <w:lang w:val="en-US"/>
          </w:rPr>
          <w:t xml:space="preserve">Feb. 12, 1925,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213, §11, 43 Stat. 885</w:t>
        </w:r>
      </w:hyperlink>
      <w:r w:rsidRPr="00761C9F">
        <w:rPr>
          <w:sz w:val="20"/>
          <w:szCs w:val="20"/>
          <w:lang w:val="en-US"/>
        </w:rPr>
        <w:t>.</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§12. Notice of motions to vacate or modify; service; stay of proceedings</w:t>
      </w:r>
    </w:p>
    <w:p w:rsidR="00A47985" w:rsidRPr="00761C9F" w:rsidRDefault="00A47985" w:rsidP="00761C9F">
      <w:pPr>
        <w:pStyle w:val="statutory-body"/>
        <w:jc w:val="both"/>
        <w:rPr>
          <w:sz w:val="20"/>
          <w:szCs w:val="20"/>
          <w:lang w:val="en-US"/>
        </w:rPr>
      </w:pPr>
      <w:r w:rsidRPr="00761C9F">
        <w:rPr>
          <w:sz w:val="20"/>
          <w:szCs w:val="20"/>
          <w:lang w:val="en-US"/>
        </w:rPr>
        <w:t>Notice of a motion to vacate, modify, or correct an award must be served upon the adverse party or his attorney within three months after the award is filed or delivered. If the adverse party is a resident of the district within which the award was made, such service shall be made upon the adverse party or his attorney as prescribed by law for service of notice of motion in an action in the same court. If the adverse party shall be a nonresident then the notice of the application shall be served by the marshal of any district within which the adverse party may be found in like manner as other process of the court. For the purposes of the motion any judge who might make an order to stay the proceedings in an action brought in the same court may make an order, to be served with the notice of motion, staying the proceedings of the adverse party to enforce the award.</w:t>
      </w:r>
    </w:p>
    <w:p w:rsidR="00A47985" w:rsidRPr="00761C9F" w:rsidRDefault="00A47985" w:rsidP="00761C9F">
      <w:pPr>
        <w:pStyle w:val="source-credit"/>
        <w:jc w:val="both"/>
        <w:rPr>
          <w:sz w:val="20"/>
          <w:szCs w:val="20"/>
          <w:lang w:val="en-US"/>
        </w:rPr>
      </w:pPr>
      <w:proofErr w:type="gramStart"/>
      <w:r w:rsidRPr="00761C9F">
        <w:rPr>
          <w:sz w:val="20"/>
          <w:szCs w:val="20"/>
          <w:lang w:val="en-US"/>
        </w:rPr>
        <w:t>(</w:t>
      </w:r>
      <w:hyperlink r:id="rId90" w:tgtFrame="_blank" w:history="1">
        <w:r w:rsidRPr="00761C9F">
          <w:rPr>
            <w:rStyle w:val="a3"/>
            <w:color w:val="auto"/>
            <w:sz w:val="20"/>
            <w:szCs w:val="20"/>
            <w:lang w:val="en-US"/>
          </w:rPr>
          <w:t xml:space="preserve">July 30, 1947,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392, 61 Stat. 673</w:t>
        </w:r>
      </w:hyperlink>
      <w:r w:rsidRPr="00761C9F">
        <w:rPr>
          <w:sz w:val="20"/>
          <w:szCs w:val="20"/>
          <w:lang w:val="en-US"/>
        </w:rPr>
        <w:t>.)</w:t>
      </w:r>
      <w:proofErr w:type="gramEnd"/>
    </w:p>
    <w:p w:rsidR="00A47985" w:rsidRPr="00761C9F" w:rsidRDefault="00A47985" w:rsidP="00761C9F">
      <w:pPr>
        <w:pStyle w:val="4"/>
        <w:jc w:val="both"/>
        <w:rPr>
          <w:sz w:val="20"/>
          <w:szCs w:val="20"/>
          <w:lang w:val="en-US"/>
        </w:rPr>
      </w:pPr>
      <w:r w:rsidRPr="00761C9F">
        <w:rPr>
          <w:sz w:val="20"/>
          <w:szCs w:val="20"/>
          <w:lang w:val="en-US"/>
        </w:rPr>
        <w:t>Derivation</w:t>
      </w:r>
    </w:p>
    <w:p w:rsidR="00A47985" w:rsidRPr="00761C9F" w:rsidRDefault="00A47985" w:rsidP="00761C9F">
      <w:pPr>
        <w:pStyle w:val="note-body"/>
        <w:jc w:val="both"/>
        <w:rPr>
          <w:sz w:val="20"/>
          <w:szCs w:val="20"/>
          <w:lang w:val="en-US"/>
        </w:rPr>
      </w:pPr>
      <w:r w:rsidRPr="00761C9F">
        <w:rPr>
          <w:sz w:val="20"/>
          <w:szCs w:val="20"/>
          <w:lang w:val="en-US"/>
        </w:rPr>
        <w:t xml:space="preserve">Act </w:t>
      </w:r>
      <w:hyperlink r:id="rId91" w:tgtFrame="_blank" w:history="1">
        <w:r w:rsidRPr="00761C9F">
          <w:rPr>
            <w:rStyle w:val="a3"/>
            <w:color w:val="auto"/>
            <w:sz w:val="20"/>
            <w:szCs w:val="20"/>
            <w:lang w:val="en-US"/>
          </w:rPr>
          <w:t xml:space="preserve">Feb. 12, 1925,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213, §12, 43 Stat. 885</w:t>
        </w:r>
      </w:hyperlink>
      <w:r w:rsidRPr="00761C9F">
        <w:rPr>
          <w:sz w:val="20"/>
          <w:szCs w:val="20"/>
          <w:lang w:val="en-US"/>
        </w:rPr>
        <w:t>.</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§13. Papers filed with order on motions; judgment; docketing; force and effect; enforcement</w:t>
      </w:r>
    </w:p>
    <w:p w:rsidR="00A47985" w:rsidRPr="00761C9F" w:rsidRDefault="00A47985" w:rsidP="00761C9F">
      <w:pPr>
        <w:pStyle w:val="statutory-body"/>
        <w:jc w:val="both"/>
        <w:rPr>
          <w:sz w:val="20"/>
          <w:szCs w:val="20"/>
          <w:lang w:val="en-US"/>
        </w:rPr>
      </w:pPr>
      <w:r w:rsidRPr="00761C9F">
        <w:rPr>
          <w:sz w:val="20"/>
          <w:szCs w:val="20"/>
          <w:lang w:val="en-US"/>
        </w:rPr>
        <w:t>The party moving for an order confirming, modifying, or correcting an award shall, at the time such order is filed with the clerk for the entry of judgment thereon, also file the following papers with the clerk:</w:t>
      </w:r>
    </w:p>
    <w:p w:rsidR="00A47985" w:rsidRPr="00761C9F" w:rsidRDefault="00A47985" w:rsidP="00761C9F">
      <w:pPr>
        <w:pStyle w:val="statutory-body"/>
        <w:jc w:val="both"/>
        <w:rPr>
          <w:sz w:val="20"/>
          <w:szCs w:val="20"/>
          <w:lang w:val="en-US"/>
        </w:rPr>
      </w:pPr>
      <w:r w:rsidRPr="00761C9F">
        <w:rPr>
          <w:sz w:val="20"/>
          <w:szCs w:val="20"/>
          <w:lang w:val="en-US"/>
        </w:rPr>
        <w:lastRenderedPageBreak/>
        <w:t>(a) The agreement; the selection or appointment, if any, of an additional arbitrator or umpire; and each written extension of the time, if any, within which to make the award.</w:t>
      </w:r>
    </w:p>
    <w:p w:rsidR="00A47985" w:rsidRPr="00761C9F" w:rsidRDefault="00A47985" w:rsidP="00761C9F">
      <w:pPr>
        <w:pStyle w:val="statutory-body"/>
        <w:jc w:val="both"/>
        <w:rPr>
          <w:sz w:val="20"/>
          <w:szCs w:val="20"/>
          <w:lang w:val="en-US"/>
        </w:rPr>
      </w:pPr>
      <w:r w:rsidRPr="00761C9F">
        <w:rPr>
          <w:sz w:val="20"/>
          <w:szCs w:val="20"/>
          <w:lang w:val="en-US"/>
        </w:rPr>
        <w:t>(b) The award.</w:t>
      </w:r>
    </w:p>
    <w:p w:rsidR="00A47985" w:rsidRPr="00761C9F" w:rsidRDefault="00A47985" w:rsidP="00761C9F">
      <w:pPr>
        <w:pStyle w:val="statutory-body"/>
        <w:jc w:val="both"/>
        <w:rPr>
          <w:sz w:val="20"/>
          <w:szCs w:val="20"/>
          <w:lang w:val="en-US"/>
        </w:rPr>
      </w:pPr>
      <w:bookmarkStart w:id="7" w:name="substructure-location_c"/>
      <w:bookmarkEnd w:id="7"/>
      <w:r w:rsidRPr="00761C9F">
        <w:rPr>
          <w:sz w:val="20"/>
          <w:szCs w:val="20"/>
          <w:lang w:val="en-US"/>
        </w:rPr>
        <w:t>(c) Each notice, affidavit, or other paper used upon an application to confirm, modify, or correct the award, and a copy of each order of the court upon such an application.</w:t>
      </w:r>
    </w:p>
    <w:p w:rsidR="00A47985" w:rsidRPr="00761C9F" w:rsidRDefault="00A47985" w:rsidP="00761C9F">
      <w:pPr>
        <w:pStyle w:val="statutory-body"/>
        <w:jc w:val="both"/>
        <w:rPr>
          <w:sz w:val="20"/>
          <w:szCs w:val="20"/>
          <w:lang w:val="en-US"/>
        </w:rPr>
      </w:pPr>
      <w:r w:rsidRPr="00761C9F">
        <w:rPr>
          <w:sz w:val="20"/>
          <w:szCs w:val="20"/>
          <w:lang w:val="en-US"/>
        </w:rPr>
        <w:t>The judgment shall be docketed as if it was rendered in an action.</w:t>
      </w:r>
    </w:p>
    <w:p w:rsidR="00A47985" w:rsidRPr="00761C9F" w:rsidRDefault="00A47985" w:rsidP="00761C9F">
      <w:pPr>
        <w:pStyle w:val="statutory-body"/>
        <w:jc w:val="both"/>
        <w:rPr>
          <w:sz w:val="20"/>
          <w:szCs w:val="20"/>
          <w:lang w:val="en-US"/>
        </w:rPr>
      </w:pPr>
      <w:r w:rsidRPr="00761C9F">
        <w:rPr>
          <w:sz w:val="20"/>
          <w:szCs w:val="20"/>
          <w:lang w:val="en-US"/>
        </w:rPr>
        <w:t>The judgment so entered shall have the same force and effect, in all respects, as, and be subject to all the provisions of law relating to, a judgment in an action; and it may be enforced as if it had been rendered in an action in the court in which it is entered.</w:t>
      </w:r>
    </w:p>
    <w:p w:rsidR="00A47985" w:rsidRPr="00761C9F" w:rsidRDefault="00A47985" w:rsidP="00761C9F">
      <w:pPr>
        <w:pStyle w:val="source-credit"/>
        <w:jc w:val="both"/>
        <w:rPr>
          <w:sz w:val="20"/>
          <w:szCs w:val="20"/>
          <w:lang w:val="en-US"/>
        </w:rPr>
      </w:pPr>
      <w:proofErr w:type="gramStart"/>
      <w:r w:rsidRPr="00761C9F">
        <w:rPr>
          <w:sz w:val="20"/>
          <w:szCs w:val="20"/>
          <w:lang w:val="en-US"/>
        </w:rPr>
        <w:t>(</w:t>
      </w:r>
      <w:hyperlink r:id="rId92" w:tgtFrame="_blank" w:history="1">
        <w:r w:rsidRPr="00761C9F">
          <w:rPr>
            <w:rStyle w:val="a3"/>
            <w:color w:val="auto"/>
            <w:sz w:val="20"/>
            <w:szCs w:val="20"/>
            <w:lang w:val="en-US"/>
          </w:rPr>
          <w:t xml:space="preserve">July 30, 1947,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392, 61 Stat. 673</w:t>
        </w:r>
      </w:hyperlink>
      <w:r w:rsidRPr="00761C9F">
        <w:rPr>
          <w:sz w:val="20"/>
          <w:szCs w:val="20"/>
          <w:lang w:val="en-US"/>
        </w:rPr>
        <w:t>.)</w:t>
      </w:r>
      <w:proofErr w:type="gramEnd"/>
    </w:p>
    <w:p w:rsidR="00A47985" w:rsidRPr="00761C9F" w:rsidRDefault="00A47985" w:rsidP="00761C9F">
      <w:pPr>
        <w:pStyle w:val="4"/>
        <w:jc w:val="both"/>
        <w:rPr>
          <w:sz w:val="20"/>
          <w:szCs w:val="20"/>
          <w:lang w:val="en-US"/>
        </w:rPr>
      </w:pPr>
      <w:r w:rsidRPr="00761C9F">
        <w:rPr>
          <w:sz w:val="20"/>
          <w:szCs w:val="20"/>
          <w:lang w:val="en-US"/>
        </w:rPr>
        <w:t>Derivation</w:t>
      </w:r>
    </w:p>
    <w:p w:rsidR="00A47985" w:rsidRPr="00761C9F" w:rsidRDefault="00A47985" w:rsidP="00761C9F">
      <w:pPr>
        <w:pStyle w:val="note-body"/>
        <w:jc w:val="both"/>
        <w:rPr>
          <w:sz w:val="20"/>
          <w:szCs w:val="20"/>
          <w:lang w:val="en-US"/>
        </w:rPr>
      </w:pPr>
      <w:r w:rsidRPr="00761C9F">
        <w:rPr>
          <w:sz w:val="20"/>
          <w:szCs w:val="20"/>
          <w:lang w:val="en-US"/>
        </w:rPr>
        <w:t xml:space="preserve">Act </w:t>
      </w:r>
      <w:hyperlink r:id="rId93" w:tgtFrame="_blank" w:history="1">
        <w:r w:rsidRPr="00761C9F">
          <w:rPr>
            <w:rStyle w:val="a3"/>
            <w:color w:val="auto"/>
            <w:sz w:val="20"/>
            <w:szCs w:val="20"/>
            <w:lang w:val="en-US"/>
          </w:rPr>
          <w:t xml:space="preserve">Feb. 12, 1925,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213, §13, 43 Stat. 886</w:t>
        </w:r>
      </w:hyperlink>
      <w:r w:rsidRPr="00761C9F">
        <w:rPr>
          <w:sz w:val="20"/>
          <w:szCs w:val="20"/>
          <w:lang w:val="en-US"/>
        </w:rPr>
        <w:t>.</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§14. Contracts not affected</w:t>
      </w:r>
    </w:p>
    <w:p w:rsidR="00A47985" w:rsidRPr="00761C9F" w:rsidRDefault="00A47985" w:rsidP="00761C9F">
      <w:pPr>
        <w:pStyle w:val="statutory-body"/>
        <w:jc w:val="both"/>
        <w:rPr>
          <w:sz w:val="20"/>
          <w:szCs w:val="20"/>
          <w:lang w:val="en-US"/>
        </w:rPr>
      </w:pPr>
      <w:r w:rsidRPr="00761C9F">
        <w:rPr>
          <w:sz w:val="20"/>
          <w:szCs w:val="20"/>
          <w:lang w:val="en-US"/>
        </w:rPr>
        <w:t>This title shall not apply to contracts made prior to January 1, 1926.</w:t>
      </w:r>
    </w:p>
    <w:p w:rsidR="00A47985" w:rsidRPr="00761C9F" w:rsidRDefault="00A47985" w:rsidP="00761C9F">
      <w:pPr>
        <w:pStyle w:val="source-credit"/>
        <w:jc w:val="both"/>
        <w:rPr>
          <w:sz w:val="20"/>
          <w:szCs w:val="20"/>
          <w:lang w:val="en-US"/>
        </w:rPr>
      </w:pPr>
      <w:proofErr w:type="gramStart"/>
      <w:r w:rsidRPr="00761C9F">
        <w:rPr>
          <w:sz w:val="20"/>
          <w:szCs w:val="20"/>
          <w:lang w:val="en-US"/>
        </w:rPr>
        <w:t>(</w:t>
      </w:r>
      <w:hyperlink r:id="rId94" w:tgtFrame="_blank" w:history="1">
        <w:r w:rsidRPr="00761C9F">
          <w:rPr>
            <w:rStyle w:val="a3"/>
            <w:color w:val="auto"/>
            <w:sz w:val="20"/>
            <w:szCs w:val="20"/>
            <w:lang w:val="en-US"/>
          </w:rPr>
          <w:t xml:space="preserve">July 30, 1947,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392, 61 Stat. 674</w:t>
        </w:r>
      </w:hyperlink>
      <w:r w:rsidRPr="00761C9F">
        <w:rPr>
          <w:sz w:val="20"/>
          <w:szCs w:val="20"/>
          <w:lang w:val="en-US"/>
        </w:rPr>
        <w:t>.)</w:t>
      </w:r>
      <w:proofErr w:type="gramEnd"/>
    </w:p>
    <w:p w:rsidR="00A47985" w:rsidRPr="00761C9F" w:rsidRDefault="00A47985" w:rsidP="00761C9F">
      <w:pPr>
        <w:pStyle w:val="4"/>
        <w:jc w:val="both"/>
        <w:rPr>
          <w:sz w:val="20"/>
          <w:szCs w:val="20"/>
          <w:lang w:val="en-US"/>
        </w:rPr>
      </w:pPr>
      <w:r w:rsidRPr="00761C9F">
        <w:rPr>
          <w:sz w:val="20"/>
          <w:szCs w:val="20"/>
          <w:lang w:val="en-US"/>
        </w:rPr>
        <w:t>Derivation</w:t>
      </w:r>
    </w:p>
    <w:p w:rsidR="00A47985" w:rsidRPr="00761C9F" w:rsidRDefault="00A47985" w:rsidP="00761C9F">
      <w:pPr>
        <w:pStyle w:val="note-body"/>
        <w:jc w:val="both"/>
        <w:rPr>
          <w:sz w:val="20"/>
          <w:szCs w:val="20"/>
          <w:lang w:val="en-US"/>
        </w:rPr>
      </w:pPr>
      <w:r w:rsidRPr="00761C9F">
        <w:rPr>
          <w:sz w:val="20"/>
          <w:szCs w:val="20"/>
          <w:lang w:val="en-US"/>
        </w:rPr>
        <w:t xml:space="preserve">Act </w:t>
      </w:r>
      <w:hyperlink r:id="rId95" w:tgtFrame="_blank" w:history="1">
        <w:r w:rsidRPr="00761C9F">
          <w:rPr>
            <w:rStyle w:val="a3"/>
            <w:color w:val="auto"/>
            <w:sz w:val="20"/>
            <w:szCs w:val="20"/>
            <w:lang w:val="en-US"/>
          </w:rPr>
          <w:t xml:space="preserve">Feb. 12, 1925,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213, §15, 43 Stat. 886</w:t>
        </w:r>
      </w:hyperlink>
      <w:r w:rsidRPr="00761C9F">
        <w:rPr>
          <w:sz w:val="20"/>
          <w:szCs w:val="20"/>
          <w:lang w:val="en-US"/>
        </w:rPr>
        <w:t>.</w:t>
      </w:r>
    </w:p>
    <w:p w:rsidR="00A47985" w:rsidRPr="00761C9F" w:rsidRDefault="00A47985" w:rsidP="00761C9F">
      <w:pPr>
        <w:pStyle w:val="4"/>
        <w:jc w:val="both"/>
        <w:rPr>
          <w:sz w:val="20"/>
          <w:szCs w:val="20"/>
          <w:lang w:val="en-US"/>
        </w:rPr>
      </w:pPr>
      <w:r w:rsidRPr="00761C9F">
        <w:rPr>
          <w:sz w:val="20"/>
          <w:szCs w:val="20"/>
          <w:lang w:val="en-US"/>
        </w:rPr>
        <w:t>Prior Provisions</w:t>
      </w:r>
    </w:p>
    <w:p w:rsidR="00A47985" w:rsidRPr="00761C9F" w:rsidRDefault="00A47985" w:rsidP="00761C9F">
      <w:pPr>
        <w:pStyle w:val="note-body"/>
        <w:jc w:val="both"/>
        <w:rPr>
          <w:sz w:val="20"/>
          <w:szCs w:val="20"/>
          <w:lang w:val="en-US"/>
        </w:rPr>
      </w:pPr>
      <w:r w:rsidRPr="00761C9F">
        <w:rPr>
          <w:sz w:val="20"/>
          <w:szCs w:val="20"/>
          <w:lang w:val="en-US"/>
        </w:rPr>
        <w:t xml:space="preserve">Act </w:t>
      </w:r>
      <w:hyperlink r:id="rId96" w:tgtFrame="_blank" w:history="1">
        <w:r w:rsidRPr="00761C9F">
          <w:rPr>
            <w:rStyle w:val="a3"/>
            <w:color w:val="auto"/>
            <w:sz w:val="20"/>
            <w:szCs w:val="20"/>
            <w:lang w:val="en-US"/>
          </w:rPr>
          <w:t xml:space="preserve">Feb. 12, 1925,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213, §14, 43 Stat. 886</w:t>
        </w:r>
      </w:hyperlink>
      <w:r w:rsidRPr="00761C9F">
        <w:rPr>
          <w:sz w:val="20"/>
          <w:szCs w:val="20"/>
          <w:lang w:val="en-US"/>
        </w:rPr>
        <w:t>, former provisions of section 14 of this title relating to "short title" is not now covered.</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§15. Inapplicability of the Act of State doctrine</w:t>
      </w:r>
    </w:p>
    <w:p w:rsidR="00A47985" w:rsidRPr="00761C9F" w:rsidRDefault="00A47985" w:rsidP="00761C9F">
      <w:pPr>
        <w:pStyle w:val="statutory-body"/>
        <w:jc w:val="both"/>
        <w:rPr>
          <w:sz w:val="20"/>
          <w:szCs w:val="20"/>
          <w:lang w:val="en-US"/>
        </w:rPr>
      </w:pPr>
      <w:r w:rsidRPr="00761C9F">
        <w:rPr>
          <w:sz w:val="20"/>
          <w:szCs w:val="20"/>
          <w:lang w:val="en-US"/>
        </w:rPr>
        <w:t>Enforcement of arbitral agreements, confirmation of arbitral awards, and execution upon judgments based on orders confirming such awards shall not be refused on the basis of the Act of State doctrine.</w:t>
      </w:r>
    </w:p>
    <w:p w:rsidR="00A47985" w:rsidRPr="00761C9F" w:rsidRDefault="00A47985" w:rsidP="00761C9F">
      <w:pPr>
        <w:pStyle w:val="source-credit"/>
        <w:jc w:val="both"/>
        <w:rPr>
          <w:sz w:val="20"/>
          <w:szCs w:val="20"/>
          <w:lang w:val="en-US"/>
        </w:rPr>
      </w:pPr>
      <w:proofErr w:type="gramStart"/>
      <w:r w:rsidRPr="00761C9F">
        <w:rPr>
          <w:sz w:val="20"/>
          <w:szCs w:val="20"/>
          <w:lang w:val="en-US"/>
        </w:rPr>
        <w:t xml:space="preserve">(Added </w:t>
      </w:r>
      <w:hyperlink r:id="rId97"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w:t>
        </w:r>
        <w:proofErr w:type="gramStart"/>
        <w:r w:rsidRPr="00761C9F">
          <w:rPr>
            <w:rStyle w:val="a3"/>
            <w:color w:val="auto"/>
            <w:sz w:val="20"/>
            <w:szCs w:val="20"/>
            <w:lang w:val="en-US"/>
          </w:rPr>
          <w:t>L. 100–669, §1, Nov. 16, 1988, 102 Stat. 3969</w:t>
        </w:r>
      </w:hyperlink>
      <w:r w:rsidRPr="00761C9F">
        <w:rPr>
          <w:sz w:val="20"/>
          <w:szCs w:val="20"/>
          <w:lang w:val="en-US"/>
        </w:rPr>
        <w:t>.)</w:t>
      </w:r>
      <w:proofErr w:type="gramEnd"/>
    </w:p>
    <w:p w:rsidR="00A47985" w:rsidRPr="00761C9F" w:rsidRDefault="00A47985" w:rsidP="00761C9F">
      <w:pPr>
        <w:pStyle w:val="4"/>
        <w:jc w:val="both"/>
        <w:rPr>
          <w:sz w:val="20"/>
          <w:szCs w:val="20"/>
          <w:lang w:val="en-US"/>
        </w:rPr>
      </w:pPr>
      <w:r w:rsidRPr="00761C9F">
        <w:rPr>
          <w:sz w:val="20"/>
          <w:szCs w:val="20"/>
          <w:lang w:val="en-US"/>
        </w:rPr>
        <w:t>Codification</w:t>
      </w:r>
    </w:p>
    <w:p w:rsidR="00A47985" w:rsidRPr="00761C9F" w:rsidRDefault="00A47985" w:rsidP="00761C9F">
      <w:pPr>
        <w:pStyle w:val="note-body"/>
        <w:jc w:val="both"/>
        <w:rPr>
          <w:sz w:val="20"/>
          <w:szCs w:val="20"/>
          <w:lang w:val="en-US"/>
        </w:rPr>
      </w:pPr>
      <w:r w:rsidRPr="00761C9F">
        <w:rPr>
          <w:sz w:val="20"/>
          <w:szCs w:val="20"/>
          <w:lang w:val="en-US"/>
        </w:rPr>
        <w:t>Another section 15 of this title was renumbered section 16 of this title.</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§16. Appeals</w:t>
      </w:r>
    </w:p>
    <w:p w:rsidR="00A47985" w:rsidRPr="00761C9F" w:rsidRDefault="00A47985" w:rsidP="00761C9F">
      <w:pPr>
        <w:pStyle w:val="statutory-body"/>
        <w:jc w:val="both"/>
        <w:rPr>
          <w:sz w:val="20"/>
          <w:szCs w:val="20"/>
          <w:lang w:val="en-US"/>
        </w:rPr>
      </w:pPr>
      <w:bookmarkStart w:id="8" w:name="substructure-location_a"/>
      <w:bookmarkEnd w:id="8"/>
      <w:r w:rsidRPr="00761C9F">
        <w:rPr>
          <w:sz w:val="20"/>
          <w:szCs w:val="20"/>
          <w:lang w:val="en-US"/>
        </w:rPr>
        <w:t>(a) An appeal may be taken from—</w:t>
      </w:r>
    </w:p>
    <w:p w:rsidR="00A47985" w:rsidRPr="00761C9F" w:rsidRDefault="00A47985" w:rsidP="00761C9F">
      <w:pPr>
        <w:pStyle w:val="statutory-body-1em"/>
        <w:jc w:val="both"/>
        <w:rPr>
          <w:sz w:val="20"/>
          <w:szCs w:val="20"/>
          <w:lang w:val="en-US"/>
        </w:rPr>
      </w:pPr>
      <w:bookmarkStart w:id="9" w:name="substructure-location_a_1"/>
      <w:bookmarkEnd w:id="9"/>
      <w:r w:rsidRPr="00761C9F">
        <w:rPr>
          <w:sz w:val="20"/>
          <w:szCs w:val="20"/>
          <w:lang w:val="en-US"/>
        </w:rPr>
        <w:t xml:space="preserve">(1) </w:t>
      </w:r>
      <w:proofErr w:type="gramStart"/>
      <w:r w:rsidRPr="00761C9F">
        <w:rPr>
          <w:sz w:val="20"/>
          <w:szCs w:val="20"/>
          <w:lang w:val="en-US"/>
        </w:rPr>
        <w:t>an</w:t>
      </w:r>
      <w:proofErr w:type="gramEnd"/>
      <w:r w:rsidRPr="00761C9F">
        <w:rPr>
          <w:sz w:val="20"/>
          <w:szCs w:val="20"/>
          <w:lang w:val="en-US"/>
        </w:rPr>
        <w:t xml:space="preserve"> order—</w:t>
      </w:r>
    </w:p>
    <w:p w:rsidR="00A47985" w:rsidRPr="00761C9F" w:rsidRDefault="00A47985" w:rsidP="00761C9F">
      <w:pPr>
        <w:pStyle w:val="statutory-body-2em"/>
        <w:jc w:val="both"/>
        <w:rPr>
          <w:sz w:val="20"/>
          <w:szCs w:val="20"/>
          <w:lang w:val="en-US"/>
        </w:rPr>
      </w:pPr>
      <w:bookmarkStart w:id="10" w:name="substructure-location_a_1_A"/>
      <w:bookmarkEnd w:id="10"/>
      <w:r w:rsidRPr="00761C9F">
        <w:rPr>
          <w:sz w:val="20"/>
          <w:szCs w:val="20"/>
          <w:lang w:val="en-US"/>
        </w:rPr>
        <w:t xml:space="preserve">(A) </w:t>
      </w:r>
      <w:proofErr w:type="gramStart"/>
      <w:r w:rsidRPr="00761C9F">
        <w:rPr>
          <w:sz w:val="20"/>
          <w:szCs w:val="20"/>
          <w:lang w:val="en-US"/>
        </w:rPr>
        <w:t>refusing</w:t>
      </w:r>
      <w:proofErr w:type="gramEnd"/>
      <w:r w:rsidRPr="00761C9F">
        <w:rPr>
          <w:sz w:val="20"/>
          <w:szCs w:val="20"/>
          <w:lang w:val="en-US"/>
        </w:rPr>
        <w:t xml:space="preserve"> a stay of any action under section 3 of this title,</w:t>
      </w:r>
    </w:p>
    <w:p w:rsidR="00A47985" w:rsidRPr="00761C9F" w:rsidRDefault="00A47985" w:rsidP="00761C9F">
      <w:pPr>
        <w:pStyle w:val="statutory-body-2em"/>
        <w:jc w:val="both"/>
        <w:rPr>
          <w:sz w:val="20"/>
          <w:szCs w:val="20"/>
          <w:lang w:val="en-US"/>
        </w:rPr>
      </w:pPr>
      <w:bookmarkStart w:id="11" w:name="substructure-location_a_1_B"/>
      <w:bookmarkEnd w:id="11"/>
      <w:r w:rsidRPr="00761C9F">
        <w:rPr>
          <w:sz w:val="20"/>
          <w:szCs w:val="20"/>
          <w:lang w:val="en-US"/>
        </w:rPr>
        <w:t xml:space="preserve">(B) </w:t>
      </w:r>
      <w:proofErr w:type="gramStart"/>
      <w:r w:rsidRPr="00761C9F">
        <w:rPr>
          <w:sz w:val="20"/>
          <w:szCs w:val="20"/>
          <w:lang w:val="en-US"/>
        </w:rPr>
        <w:t>denying</w:t>
      </w:r>
      <w:proofErr w:type="gramEnd"/>
      <w:r w:rsidRPr="00761C9F">
        <w:rPr>
          <w:sz w:val="20"/>
          <w:szCs w:val="20"/>
          <w:lang w:val="en-US"/>
        </w:rPr>
        <w:t xml:space="preserve"> a petition under section 4 of this title to order arbitration to proceed,</w:t>
      </w:r>
    </w:p>
    <w:p w:rsidR="00A47985" w:rsidRPr="00761C9F" w:rsidRDefault="00A47985" w:rsidP="00761C9F">
      <w:pPr>
        <w:pStyle w:val="statutory-body-2em"/>
        <w:jc w:val="both"/>
        <w:rPr>
          <w:sz w:val="20"/>
          <w:szCs w:val="20"/>
          <w:lang w:val="en-US"/>
        </w:rPr>
      </w:pPr>
      <w:bookmarkStart w:id="12" w:name="substructure-location_a_1_C"/>
      <w:bookmarkEnd w:id="12"/>
      <w:r w:rsidRPr="00761C9F">
        <w:rPr>
          <w:sz w:val="20"/>
          <w:szCs w:val="20"/>
          <w:lang w:val="en-US"/>
        </w:rPr>
        <w:lastRenderedPageBreak/>
        <w:t xml:space="preserve">(C) </w:t>
      </w:r>
      <w:proofErr w:type="gramStart"/>
      <w:r w:rsidRPr="00761C9F">
        <w:rPr>
          <w:sz w:val="20"/>
          <w:szCs w:val="20"/>
          <w:lang w:val="en-US"/>
        </w:rPr>
        <w:t>denying</w:t>
      </w:r>
      <w:proofErr w:type="gramEnd"/>
      <w:r w:rsidRPr="00761C9F">
        <w:rPr>
          <w:sz w:val="20"/>
          <w:szCs w:val="20"/>
          <w:lang w:val="en-US"/>
        </w:rPr>
        <w:t xml:space="preserve"> an application under section 206 of this title to compel arbitration,</w:t>
      </w:r>
    </w:p>
    <w:p w:rsidR="00A47985" w:rsidRPr="00761C9F" w:rsidRDefault="00A47985" w:rsidP="00761C9F">
      <w:pPr>
        <w:pStyle w:val="statutory-body-2em"/>
        <w:jc w:val="both"/>
        <w:rPr>
          <w:sz w:val="20"/>
          <w:szCs w:val="20"/>
          <w:lang w:val="en-US"/>
        </w:rPr>
      </w:pPr>
      <w:bookmarkStart w:id="13" w:name="substructure-location_a_1_D"/>
      <w:bookmarkEnd w:id="13"/>
      <w:r w:rsidRPr="00761C9F">
        <w:rPr>
          <w:sz w:val="20"/>
          <w:szCs w:val="20"/>
          <w:lang w:val="en-US"/>
        </w:rPr>
        <w:t xml:space="preserve">(D) </w:t>
      </w:r>
      <w:proofErr w:type="gramStart"/>
      <w:r w:rsidRPr="00761C9F">
        <w:rPr>
          <w:sz w:val="20"/>
          <w:szCs w:val="20"/>
          <w:lang w:val="en-US"/>
        </w:rPr>
        <w:t>confirming</w:t>
      </w:r>
      <w:proofErr w:type="gramEnd"/>
      <w:r w:rsidRPr="00761C9F">
        <w:rPr>
          <w:sz w:val="20"/>
          <w:szCs w:val="20"/>
          <w:lang w:val="en-US"/>
        </w:rPr>
        <w:t xml:space="preserve"> or denying confirmation of an award or partial award, or</w:t>
      </w:r>
    </w:p>
    <w:p w:rsidR="00A47985" w:rsidRPr="00761C9F" w:rsidRDefault="00A47985" w:rsidP="00761C9F">
      <w:pPr>
        <w:pStyle w:val="statutory-body-2em"/>
        <w:jc w:val="both"/>
        <w:rPr>
          <w:sz w:val="20"/>
          <w:szCs w:val="20"/>
          <w:lang w:val="en-US"/>
        </w:rPr>
      </w:pPr>
      <w:bookmarkStart w:id="14" w:name="substructure-location_a_1_E"/>
      <w:bookmarkEnd w:id="14"/>
      <w:r w:rsidRPr="00761C9F">
        <w:rPr>
          <w:sz w:val="20"/>
          <w:szCs w:val="20"/>
          <w:lang w:val="en-US"/>
        </w:rPr>
        <w:t xml:space="preserve">(E) </w:t>
      </w:r>
      <w:proofErr w:type="gramStart"/>
      <w:r w:rsidRPr="00761C9F">
        <w:rPr>
          <w:sz w:val="20"/>
          <w:szCs w:val="20"/>
          <w:lang w:val="en-US"/>
        </w:rPr>
        <w:t>modifying</w:t>
      </w:r>
      <w:proofErr w:type="gramEnd"/>
      <w:r w:rsidRPr="00761C9F">
        <w:rPr>
          <w:sz w:val="20"/>
          <w:szCs w:val="20"/>
          <w:lang w:val="en-US"/>
        </w:rPr>
        <w:t>, correcting, or vacating an award;</w:t>
      </w:r>
    </w:p>
    <w:p w:rsidR="00A47985" w:rsidRPr="00761C9F" w:rsidRDefault="00A47985" w:rsidP="00761C9F">
      <w:pPr>
        <w:jc w:val="both"/>
        <w:rPr>
          <w:rFonts w:ascii="Times New Roman" w:hAnsi="Times New Roman" w:cs="Times New Roman"/>
          <w:sz w:val="20"/>
          <w:szCs w:val="20"/>
          <w:lang w:val="en-US"/>
        </w:rPr>
      </w:pPr>
      <w:bookmarkStart w:id="15" w:name="substructure-location_a_2"/>
      <w:bookmarkEnd w:id="15"/>
    </w:p>
    <w:p w:rsidR="00A47985" w:rsidRPr="00761C9F" w:rsidRDefault="00A47985" w:rsidP="00761C9F">
      <w:pPr>
        <w:pStyle w:val="statutory-body-1em"/>
        <w:jc w:val="both"/>
        <w:rPr>
          <w:sz w:val="20"/>
          <w:szCs w:val="20"/>
          <w:lang w:val="en-US"/>
        </w:rPr>
      </w:pPr>
      <w:r w:rsidRPr="00761C9F">
        <w:rPr>
          <w:sz w:val="20"/>
          <w:szCs w:val="20"/>
          <w:lang w:val="en-US"/>
        </w:rPr>
        <w:t xml:space="preserve">(2) </w:t>
      </w:r>
      <w:proofErr w:type="gramStart"/>
      <w:r w:rsidRPr="00761C9F">
        <w:rPr>
          <w:sz w:val="20"/>
          <w:szCs w:val="20"/>
          <w:lang w:val="en-US"/>
        </w:rPr>
        <w:t>an</w:t>
      </w:r>
      <w:proofErr w:type="gramEnd"/>
      <w:r w:rsidRPr="00761C9F">
        <w:rPr>
          <w:sz w:val="20"/>
          <w:szCs w:val="20"/>
          <w:lang w:val="en-US"/>
        </w:rPr>
        <w:t xml:space="preserve"> interlocutory order granting, continuing, or modifying an injunction against an arbitration that is subject to this title; or</w:t>
      </w:r>
    </w:p>
    <w:p w:rsidR="00A47985" w:rsidRPr="00761C9F" w:rsidRDefault="00A47985" w:rsidP="00761C9F">
      <w:pPr>
        <w:pStyle w:val="statutory-body-1em"/>
        <w:jc w:val="both"/>
        <w:rPr>
          <w:sz w:val="20"/>
          <w:szCs w:val="20"/>
          <w:lang w:val="en-US"/>
        </w:rPr>
      </w:pPr>
      <w:bookmarkStart w:id="16" w:name="substructure-location_a_3"/>
      <w:bookmarkEnd w:id="16"/>
      <w:r w:rsidRPr="00761C9F">
        <w:rPr>
          <w:sz w:val="20"/>
          <w:szCs w:val="20"/>
          <w:lang w:val="en-US"/>
        </w:rPr>
        <w:t xml:space="preserve">(3) </w:t>
      </w:r>
      <w:proofErr w:type="gramStart"/>
      <w:r w:rsidRPr="00761C9F">
        <w:rPr>
          <w:sz w:val="20"/>
          <w:szCs w:val="20"/>
          <w:lang w:val="en-US"/>
        </w:rPr>
        <w:t>a</w:t>
      </w:r>
      <w:proofErr w:type="gramEnd"/>
      <w:r w:rsidRPr="00761C9F">
        <w:rPr>
          <w:sz w:val="20"/>
          <w:szCs w:val="20"/>
          <w:lang w:val="en-US"/>
        </w:rPr>
        <w:t xml:space="preserve"> final decision with respect to an arbitration that is subject to this title.</w:t>
      </w:r>
    </w:p>
    <w:p w:rsidR="00A47985" w:rsidRPr="00761C9F" w:rsidRDefault="00A47985" w:rsidP="00761C9F">
      <w:pPr>
        <w:jc w:val="both"/>
        <w:rPr>
          <w:rFonts w:ascii="Times New Roman" w:hAnsi="Times New Roman" w:cs="Times New Roman"/>
          <w:sz w:val="20"/>
          <w:szCs w:val="20"/>
          <w:lang w:val="en-US"/>
        </w:rPr>
      </w:pPr>
      <w:bookmarkStart w:id="17" w:name="substructure-location_b"/>
      <w:bookmarkEnd w:id="17"/>
    </w:p>
    <w:p w:rsidR="00A47985" w:rsidRPr="00761C9F" w:rsidRDefault="00A47985" w:rsidP="00761C9F">
      <w:pPr>
        <w:pStyle w:val="statutory-body"/>
        <w:jc w:val="both"/>
        <w:rPr>
          <w:sz w:val="20"/>
          <w:szCs w:val="20"/>
          <w:lang w:val="en-US"/>
        </w:rPr>
      </w:pPr>
      <w:r w:rsidRPr="00761C9F">
        <w:rPr>
          <w:sz w:val="20"/>
          <w:szCs w:val="20"/>
          <w:lang w:val="en-US"/>
        </w:rPr>
        <w:t>(b) Except as otherwise provided in section 1292(b) of title 28, an appeal may not be taken from an interlocutory order—</w:t>
      </w:r>
    </w:p>
    <w:p w:rsidR="00A47985" w:rsidRPr="00761C9F" w:rsidRDefault="00A47985" w:rsidP="00761C9F">
      <w:pPr>
        <w:pStyle w:val="statutory-body-1em"/>
        <w:jc w:val="both"/>
        <w:rPr>
          <w:sz w:val="20"/>
          <w:szCs w:val="20"/>
          <w:lang w:val="en-US"/>
        </w:rPr>
      </w:pPr>
      <w:bookmarkStart w:id="18" w:name="substructure-location_b_1"/>
      <w:bookmarkEnd w:id="18"/>
      <w:r w:rsidRPr="00761C9F">
        <w:rPr>
          <w:sz w:val="20"/>
          <w:szCs w:val="20"/>
          <w:lang w:val="en-US"/>
        </w:rPr>
        <w:t xml:space="preserve">(1) </w:t>
      </w:r>
      <w:proofErr w:type="gramStart"/>
      <w:r w:rsidRPr="00761C9F">
        <w:rPr>
          <w:sz w:val="20"/>
          <w:szCs w:val="20"/>
          <w:lang w:val="en-US"/>
        </w:rPr>
        <w:t>granting</w:t>
      </w:r>
      <w:proofErr w:type="gramEnd"/>
      <w:r w:rsidRPr="00761C9F">
        <w:rPr>
          <w:sz w:val="20"/>
          <w:szCs w:val="20"/>
          <w:lang w:val="en-US"/>
        </w:rPr>
        <w:t xml:space="preserve"> a stay of any action under section 3 of this title;</w:t>
      </w:r>
    </w:p>
    <w:p w:rsidR="00A47985" w:rsidRPr="00761C9F" w:rsidRDefault="00A47985" w:rsidP="00761C9F">
      <w:pPr>
        <w:pStyle w:val="statutory-body-1em"/>
        <w:jc w:val="both"/>
        <w:rPr>
          <w:sz w:val="20"/>
          <w:szCs w:val="20"/>
          <w:lang w:val="en-US"/>
        </w:rPr>
      </w:pPr>
      <w:bookmarkStart w:id="19" w:name="substructure-location_b_2"/>
      <w:bookmarkEnd w:id="19"/>
      <w:r w:rsidRPr="00761C9F">
        <w:rPr>
          <w:sz w:val="20"/>
          <w:szCs w:val="20"/>
          <w:lang w:val="en-US"/>
        </w:rPr>
        <w:t xml:space="preserve">(2) </w:t>
      </w:r>
      <w:proofErr w:type="gramStart"/>
      <w:r w:rsidRPr="00761C9F">
        <w:rPr>
          <w:sz w:val="20"/>
          <w:szCs w:val="20"/>
          <w:lang w:val="en-US"/>
        </w:rPr>
        <w:t>directing</w:t>
      </w:r>
      <w:proofErr w:type="gramEnd"/>
      <w:r w:rsidRPr="00761C9F">
        <w:rPr>
          <w:sz w:val="20"/>
          <w:szCs w:val="20"/>
          <w:lang w:val="en-US"/>
        </w:rPr>
        <w:t xml:space="preserve"> arbitration to proceed under section 4 of this title;</w:t>
      </w:r>
    </w:p>
    <w:p w:rsidR="00A47985" w:rsidRPr="00761C9F" w:rsidRDefault="00A47985" w:rsidP="00761C9F">
      <w:pPr>
        <w:pStyle w:val="statutory-body-1em"/>
        <w:jc w:val="both"/>
        <w:rPr>
          <w:sz w:val="20"/>
          <w:szCs w:val="20"/>
          <w:lang w:val="en-US"/>
        </w:rPr>
      </w:pPr>
      <w:bookmarkStart w:id="20" w:name="substructure-location_b_3"/>
      <w:bookmarkEnd w:id="20"/>
      <w:r w:rsidRPr="00761C9F">
        <w:rPr>
          <w:sz w:val="20"/>
          <w:szCs w:val="20"/>
          <w:lang w:val="en-US"/>
        </w:rPr>
        <w:t xml:space="preserve">(3) </w:t>
      </w:r>
      <w:proofErr w:type="gramStart"/>
      <w:r w:rsidRPr="00761C9F">
        <w:rPr>
          <w:sz w:val="20"/>
          <w:szCs w:val="20"/>
          <w:lang w:val="en-US"/>
        </w:rPr>
        <w:t>compelling</w:t>
      </w:r>
      <w:proofErr w:type="gramEnd"/>
      <w:r w:rsidRPr="00761C9F">
        <w:rPr>
          <w:sz w:val="20"/>
          <w:szCs w:val="20"/>
          <w:lang w:val="en-US"/>
        </w:rPr>
        <w:t xml:space="preserve"> arbitration under section 206 of this title; or</w:t>
      </w:r>
    </w:p>
    <w:p w:rsidR="00A47985" w:rsidRPr="00761C9F" w:rsidRDefault="00A47985" w:rsidP="00761C9F">
      <w:pPr>
        <w:pStyle w:val="statutory-body-1em"/>
        <w:jc w:val="both"/>
        <w:rPr>
          <w:sz w:val="20"/>
          <w:szCs w:val="20"/>
          <w:lang w:val="en-US"/>
        </w:rPr>
      </w:pPr>
      <w:bookmarkStart w:id="21" w:name="substructure-location_b_4"/>
      <w:bookmarkEnd w:id="21"/>
      <w:r w:rsidRPr="00761C9F">
        <w:rPr>
          <w:sz w:val="20"/>
          <w:szCs w:val="20"/>
          <w:lang w:val="en-US"/>
        </w:rPr>
        <w:t xml:space="preserve">(4) </w:t>
      </w:r>
      <w:proofErr w:type="gramStart"/>
      <w:r w:rsidRPr="00761C9F">
        <w:rPr>
          <w:sz w:val="20"/>
          <w:szCs w:val="20"/>
          <w:lang w:val="en-US"/>
        </w:rPr>
        <w:t>refusing</w:t>
      </w:r>
      <w:proofErr w:type="gramEnd"/>
      <w:r w:rsidRPr="00761C9F">
        <w:rPr>
          <w:sz w:val="20"/>
          <w:szCs w:val="20"/>
          <w:lang w:val="en-US"/>
        </w:rPr>
        <w:t xml:space="preserve"> to enjoin an arbitration that is subject to this title.</w:t>
      </w:r>
    </w:p>
    <w:p w:rsidR="00A47985" w:rsidRPr="00761C9F" w:rsidRDefault="00A47985" w:rsidP="00761C9F">
      <w:pPr>
        <w:pStyle w:val="source-credit"/>
        <w:jc w:val="both"/>
        <w:rPr>
          <w:sz w:val="20"/>
          <w:szCs w:val="20"/>
          <w:lang w:val="en-US"/>
        </w:rPr>
      </w:pPr>
      <w:proofErr w:type="gramStart"/>
      <w:r w:rsidRPr="00761C9F">
        <w:rPr>
          <w:sz w:val="20"/>
          <w:szCs w:val="20"/>
          <w:lang w:val="en-US"/>
        </w:rPr>
        <w:t xml:space="preserve">(Added </w:t>
      </w:r>
      <w:hyperlink r:id="rId98"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L. 100–702, title X, §1019(a), Nov. 19, 1988, 102 Stat. 4670</w:t>
        </w:r>
      </w:hyperlink>
      <w:r w:rsidRPr="00761C9F">
        <w:rPr>
          <w:sz w:val="20"/>
          <w:szCs w:val="20"/>
          <w:lang w:val="en-US"/>
        </w:rPr>
        <w:t xml:space="preserve">, §15; renumbered §16, </w:t>
      </w:r>
      <w:hyperlink r:id="rId99" w:tgtFrame="_blank" w:history="1">
        <w:r w:rsidRPr="00761C9F">
          <w:rPr>
            <w:rStyle w:val="a3"/>
            <w:color w:val="auto"/>
            <w:sz w:val="20"/>
            <w:szCs w:val="20"/>
            <w:lang w:val="en-US"/>
          </w:rPr>
          <w:t>Pub. L. 101–650, title III, §325(a</w:t>
        </w:r>
        <w:proofErr w:type="gramStart"/>
        <w:r w:rsidRPr="00761C9F">
          <w:rPr>
            <w:rStyle w:val="a3"/>
            <w:color w:val="auto"/>
            <w:sz w:val="20"/>
            <w:szCs w:val="20"/>
            <w:lang w:val="en-US"/>
          </w:rPr>
          <w:t>)(</w:t>
        </w:r>
        <w:proofErr w:type="gramEnd"/>
        <w:r w:rsidRPr="00761C9F">
          <w:rPr>
            <w:rStyle w:val="a3"/>
            <w:color w:val="auto"/>
            <w:sz w:val="20"/>
            <w:szCs w:val="20"/>
            <w:lang w:val="en-US"/>
          </w:rPr>
          <w:t>1), Dec. 1, 1990, 104 Stat. 5120</w:t>
        </w:r>
      </w:hyperlink>
      <w:r w:rsidRPr="00761C9F">
        <w:rPr>
          <w:sz w:val="20"/>
          <w:szCs w:val="20"/>
          <w:lang w:val="en-US"/>
        </w:rPr>
        <w:t>.)</w:t>
      </w:r>
    </w:p>
    <w:p w:rsidR="00A47985" w:rsidRPr="00761C9F" w:rsidRDefault="00A47985" w:rsidP="00761C9F">
      <w:pPr>
        <w:pStyle w:val="4"/>
        <w:jc w:val="both"/>
        <w:rPr>
          <w:sz w:val="20"/>
          <w:szCs w:val="20"/>
          <w:lang w:val="en-US"/>
        </w:rPr>
      </w:pPr>
      <w:r w:rsidRPr="00761C9F">
        <w:rPr>
          <w:sz w:val="20"/>
          <w:szCs w:val="20"/>
          <w:lang w:val="en-US"/>
        </w:rPr>
        <w:t>Amendments</w:t>
      </w:r>
    </w:p>
    <w:p w:rsidR="00A47985" w:rsidRPr="00761C9F" w:rsidRDefault="00A47985" w:rsidP="00761C9F">
      <w:pPr>
        <w:pStyle w:val="note-body"/>
        <w:jc w:val="both"/>
        <w:rPr>
          <w:sz w:val="20"/>
          <w:szCs w:val="20"/>
          <w:lang w:val="en-US"/>
        </w:rPr>
      </w:pPr>
      <w:proofErr w:type="gramStart"/>
      <w:r w:rsidRPr="00761C9F">
        <w:rPr>
          <w:b/>
          <w:bCs/>
          <w:sz w:val="20"/>
          <w:szCs w:val="20"/>
          <w:lang w:val="en-US"/>
        </w:rPr>
        <w:t>1990</w:t>
      </w:r>
      <w:r w:rsidRPr="00761C9F">
        <w:rPr>
          <w:sz w:val="20"/>
          <w:szCs w:val="20"/>
          <w:lang w:val="en-US"/>
        </w:rPr>
        <w:t>—Pub.</w:t>
      </w:r>
      <w:proofErr w:type="gramEnd"/>
      <w:r w:rsidRPr="00761C9F">
        <w:rPr>
          <w:sz w:val="20"/>
          <w:szCs w:val="20"/>
          <w:lang w:val="en-US"/>
        </w:rPr>
        <w:t xml:space="preserve"> L. 101–650 renumbered the second section 15 of this title as this section.</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Style w:val="stdref"/>
          <w:rFonts w:ascii="Times New Roman" w:hAnsi="Times New Roman" w:cs="Times New Roman"/>
          <w:color w:val="auto"/>
          <w:sz w:val="20"/>
          <w:szCs w:val="20"/>
          <w:lang w:val="en-US"/>
        </w:rPr>
        <w:t>CHAPTER 1</w:t>
      </w:r>
      <w:r w:rsidRPr="00761C9F">
        <w:rPr>
          <w:rStyle w:val="a5"/>
          <w:rFonts w:ascii="Times New Roman" w:hAnsi="Times New Roman" w:cs="Times New Roman"/>
          <w:b/>
          <w:bCs/>
          <w:color w:val="auto"/>
          <w:sz w:val="20"/>
          <w:szCs w:val="20"/>
          <w:lang w:val="en-US"/>
        </w:rPr>
        <w:t>-GENERAL PROVISIONS</w:t>
      </w:r>
      <w:r w:rsidRPr="00761C9F">
        <w:rPr>
          <w:rFonts w:ascii="Times New Roman" w:hAnsi="Times New Roman" w:cs="Times New Roman"/>
          <w:color w:val="auto"/>
          <w:sz w:val="20"/>
          <w:szCs w:val="20"/>
          <w:lang w:val="en-US"/>
        </w:rPr>
        <w:t xml:space="preserve"> </w:t>
      </w:r>
    </w:p>
    <w:p w:rsidR="00A47985" w:rsidRPr="00761C9F" w:rsidRDefault="00A4798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Sec.</w:t>
      </w:r>
      <w:proofErr w:type="gramEnd"/>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1.</w:t>
      </w:r>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"Maritime transactions" and "commerce" defined; exceptions to operation of title.</w:t>
      </w:r>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2.</w:t>
      </w:r>
    </w:p>
    <w:p w:rsidR="00A47985" w:rsidRPr="00761C9F" w:rsidRDefault="00A4798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Validity, irrevocability, and enforcement of agreements to arbitrate.</w:t>
      </w:r>
      <w:proofErr w:type="gramEnd"/>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3.</w:t>
      </w:r>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Stay of proceedings where issue therein referable to arbitration.</w:t>
      </w:r>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4.</w:t>
      </w:r>
    </w:p>
    <w:p w:rsidR="00A47985" w:rsidRPr="00761C9F" w:rsidRDefault="00A4798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Failure to arbitrate under agreement; petition to United States court having jurisdiction for order to compel arbitration; notice and service thereof; hearing and determination.</w:t>
      </w:r>
      <w:proofErr w:type="gramEnd"/>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5.</w:t>
      </w:r>
    </w:p>
    <w:p w:rsidR="00A47985" w:rsidRPr="00761C9F" w:rsidRDefault="00A4798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Appointment of arbitrators or umpire.</w:t>
      </w:r>
      <w:proofErr w:type="gramEnd"/>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6.</w:t>
      </w:r>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Application heard as motion.</w:t>
      </w:r>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lastRenderedPageBreak/>
        <w:t>7.</w:t>
      </w:r>
    </w:p>
    <w:p w:rsidR="00A47985" w:rsidRPr="00761C9F" w:rsidRDefault="00A4798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Witnesses before arbitrators; fees; compelling attendance.</w:t>
      </w:r>
      <w:proofErr w:type="gramEnd"/>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8.</w:t>
      </w:r>
    </w:p>
    <w:p w:rsidR="00A47985" w:rsidRPr="00761C9F" w:rsidRDefault="00A4798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Proceedings begun by libel in admiralty and seizure of vessel or property.</w:t>
      </w:r>
      <w:proofErr w:type="gramEnd"/>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9.</w:t>
      </w:r>
    </w:p>
    <w:p w:rsidR="00A47985" w:rsidRPr="00761C9F" w:rsidRDefault="00A4798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Award of arbitrators; confirmation; jurisdiction; procedure.</w:t>
      </w:r>
      <w:proofErr w:type="gramEnd"/>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10.</w:t>
      </w:r>
    </w:p>
    <w:p w:rsidR="00A47985" w:rsidRPr="00761C9F" w:rsidRDefault="00A4798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Same; vacation; grounds; rehearing.</w:t>
      </w:r>
      <w:proofErr w:type="gramEnd"/>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11.</w:t>
      </w:r>
    </w:p>
    <w:p w:rsidR="00A47985" w:rsidRPr="00761C9F" w:rsidRDefault="00A4798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Same; modification or correction; grounds; order.</w:t>
      </w:r>
      <w:proofErr w:type="gramEnd"/>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12.</w:t>
      </w:r>
    </w:p>
    <w:p w:rsidR="00A47985" w:rsidRPr="00761C9F" w:rsidRDefault="00A4798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Notice of motions to vacate or modify; service; stay of proceedings.</w:t>
      </w:r>
      <w:proofErr w:type="gramEnd"/>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13.</w:t>
      </w:r>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Papers filed with order on motions; judgment; docketing; force and effect; enforcement.</w:t>
      </w:r>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14.</w:t>
      </w:r>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Contracts not affected.</w:t>
      </w:r>
    </w:p>
    <w:p w:rsidR="00A47985" w:rsidRPr="00761C9F" w:rsidRDefault="00A4798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15.</w:t>
      </w:r>
    </w:p>
    <w:p w:rsidR="00A47985" w:rsidRPr="00761C9F" w:rsidRDefault="00A4798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Inapplicability of the Act of State doctrine.</w:t>
      </w:r>
      <w:proofErr w:type="gramEnd"/>
    </w:p>
    <w:p w:rsidR="00A47985" w:rsidRPr="00761C9F" w:rsidRDefault="00A47985" w:rsidP="00761C9F">
      <w:pPr>
        <w:jc w:val="both"/>
        <w:rPr>
          <w:rFonts w:ascii="Times New Roman" w:hAnsi="Times New Roman" w:cs="Times New Roman"/>
          <w:sz w:val="20"/>
          <w:szCs w:val="20"/>
        </w:rPr>
      </w:pPr>
      <w:r w:rsidRPr="00761C9F">
        <w:rPr>
          <w:rFonts w:ascii="Times New Roman" w:hAnsi="Times New Roman" w:cs="Times New Roman"/>
          <w:sz w:val="20"/>
          <w:szCs w:val="20"/>
        </w:rPr>
        <w:t>16.</w:t>
      </w:r>
    </w:p>
    <w:p w:rsidR="00A47985" w:rsidRPr="00761C9F" w:rsidRDefault="00A4798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Appeals.</w:t>
      </w:r>
      <w:proofErr w:type="gramEnd"/>
    </w:p>
    <w:p w:rsidR="00A47985" w:rsidRPr="00761C9F" w:rsidRDefault="00A47985" w:rsidP="00761C9F">
      <w:pPr>
        <w:pStyle w:val="a4"/>
        <w:jc w:val="both"/>
        <w:rPr>
          <w:sz w:val="20"/>
          <w:szCs w:val="20"/>
          <w:lang w:val="en-US"/>
        </w:rPr>
      </w:pPr>
      <w:r w:rsidRPr="00761C9F">
        <w:rPr>
          <w:sz w:val="20"/>
          <w:szCs w:val="20"/>
          <w:lang w:val="en-US"/>
        </w:rPr>
        <w:t>        </w:t>
      </w:r>
    </w:p>
    <w:p w:rsidR="00A47985" w:rsidRPr="00761C9F" w:rsidRDefault="00A47985" w:rsidP="00761C9F">
      <w:pPr>
        <w:pStyle w:val="4"/>
        <w:jc w:val="both"/>
        <w:rPr>
          <w:sz w:val="20"/>
          <w:szCs w:val="20"/>
          <w:lang w:val="en-US"/>
        </w:rPr>
      </w:pPr>
      <w:r w:rsidRPr="00761C9F">
        <w:rPr>
          <w:sz w:val="20"/>
          <w:szCs w:val="20"/>
          <w:lang w:val="en-US"/>
        </w:rPr>
        <w:t>Amendments</w:t>
      </w:r>
    </w:p>
    <w:p w:rsidR="00A47985" w:rsidRPr="00761C9F" w:rsidRDefault="00A47985" w:rsidP="00761C9F">
      <w:pPr>
        <w:pStyle w:val="note-body"/>
        <w:jc w:val="both"/>
        <w:rPr>
          <w:sz w:val="20"/>
          <w:szCs w:val="20"/>
          <w:lang w:val="en-US"/>
        </w:rPr>
      </w:pPr>
      <w:r w:rsidRPr="00761C9F">
        <w:rPr>
          <w:b/>
          <w:bCs/>
          <w:sz w:val="20"/>
          <w:szCs w:val="20"/>
          <w:lang w:val="en-US"/>
        </w:rPr>
        <w:t>1990</w:t>
      </w:r>
      <w:r w:rsidRPr="00761C9F">
        <w:rPr>
          <w:sz w:val="20"/>
          <w:szCs w:val="20"/>
          <w:lang w:val="en-US"/>
        </w:rPr>
        <w:t>-</w:t>
      </w:r>
      <w:hyperlink r:id="rId100" w:tgtFrame="_blank" w:history="1">
        <w:r w:rsidRPr="00761C9F">
          <w:rPr>
            <w:rStyle w:val="a3"/>
            <w:color w:val="auto"/>
            <w:sz w:val="20"/>
            <w:szCs w:val="20"/>
            <w:lang w:val="en-US"/>
          </w:rPr>
          <w:t xml:space="preserve"> Pub. L. 101–650, title III, §325(a)(2), Dec. 1, 1990, 104 Stat. 5120 </w:t>
        </w:r>
      </w:hyperlink>
      <w:r w:rsidRPr="00761C9F">
        <w:rPr>
          <w:sz w:val="20"/>
          <w:szCs w:val="20"/>
          <w:lang w:val="en-US"/>
        </w:rPr>
        <w:t xml:space="preserve">, added item 15 "Inapplicability of the Act of State doctrine" and </w:t>
      </w:r>
      <w:proofErr w:type="spellStart"/>
      <w:r w:rsidRPr="00761C9F">
        <w:rPr>
          <w:sz w:val="20"/>
          <w:szCs w:val="20"/>
          <w:lang w:val="en-US"/>
        </w:rPr>
        <w:t>redesignated</w:t>
      </w:r>
      <w:proofErr w:type="spellEnd"/>
      <w:r w:rsidRPr="00761C9F">
        <w:rPr>
          <w:sz w:val="20"/>
          <w:szCs w:val="20"/>
          <w:lang w:val="en-US"/>
        </w:rPr>
        <w:t xml:space="preserve"> former item 15 "Appeals" as 16.</w:t>
      </w:r>
    </w:p>
    <w:p w:rsidR="00A47985" w:rsidRPr="00761C9F" w:rsidRDefault="00A47985" w:rsidP="00761C9F">
      <w:pPr>
        <w:pStyle w:val="note-body"/>
        <w:jc w:val="both"/>
        <w:rPr>
          <w:sz w:val="20"/>
          <w:szCs w:val="20"/>
          <w:lang w:val="en-US"/>
        </w:rPr>
      </w:pPr>
      <w:r w:rsidRPr="00761C9F">
        <w:rPr>
          <w:b/>
          <w:bCs/>
          <w:sz w:val="20"/>
          <w:szCs w:val="20"/>
          <w:lang w:val="en-US"/>
        </w:rPr>
        <w:t>1988</w:t>
      </w:r>
      <w:r w:rsidRPr="00761C9F">
        <w:rPr>
          <w:sz w:val="20"/>
          <w:szCs w:val="20"/>
          <w:lang w:val="en-US"/>
        </w:rPr>
        <w:t>-</w:t>
      </w:r>
      <w:hyperlink r:id="rId101" w:tgtFrame="_blank" w:history="1">
        <w:r w:rsidRPr="00761C9F">
          <w:rPr>
            <w:rStyle w:val="a3"/>
            <w:color w:val="auto"/>
            <w:sz w:val="20"/>
            <w:szCs w:val="20"/>
            <w:lang w:val="en-US"/>
          </w:rPr>
          <w:t xml:space="preserve"> Pub. L. 100–702, title X, §1019(b), Nov. 19, 1988, 102 Stat. </w:t>
        </w:r>
        <w:proofErr w:type="gramStart"/>
        <w:r w:rsidRPr="00761C9F">
          <w:rPr>
            <w:rStyle w:val="a3"/>
            <w:color w:val="auto"/>
            <w:sz w:val="20"/>
            <w:szCs w:val="20"/>
            <w:lang w:val="en-US"/>
          </w:rPr>
          <w:t xml:space="preserve">4671 </w:t>
        </w:r>
        <w:proofErr w:type="gramEnd"/>
      </w:hyperlink>
      <w:r w:rsidRPr="00761C9F">
        <w:rPr>
          <w:sz w:val="20"/>
          <w:szCs w:val="20"/>
          <w:lang w:val="en-US"/>
        </w:rPr>
        <w:t>, added item 15 relating to appeals.</w:t>
      </w:r>
    </w:p>
    <w:p w:rsidR="00A47985" w:rsidRPr="00761C9F" w:rsidRDefault="00A47985" w:rsidP="00761C9F">
      <w:pPr>
        <w:pStyle w:val="note-body"/>
        <w:jc w:val="both"/>
        <w:rPr>
          <w:sz w:val="20"/>
          <w:szCs w:val="20"/>
          <w:lang w:val="en-US"/>
        </w:rPr>
      </w:pPr>
      <w:r w:rsidRPr="00761C9F">
        <w:rPr>
          <w:b/>
          <w:bCs/>
          <w:sz w:val="20"/>
          <w:szCs w:val="20"/>
          <w:lang w:val="en-US"/>
        </w:rPr>
        <w:t>1970</w:t>
      </w:r>
      <w:r w:rsidRPr="00761C9F">
        <w:rPr>
          <w:sz w:val="20"/>
          <w:szCs w:val="20"/>
          <w:lang w:val="en-US"/>
        </w:rPr>
        <w:t>-</w:t>
      </w:r>
      <w:hyperlink r:id="rId102" w:tgtFrame="_blank" w:history="1">
        <w:r w:rsidRPr="00761C9F">
          <w:rPr>
            <w:rStyle w:val="a3"/>
            <w:color w:val="auto"/>
            <w:sz w:val="20"/>
            <w:szCs w:val="20"/>
            <w:lang w:val="en-US"/>
          </w:rPr>
          <w:t xml:space="preserve"> Pub. L. 91–368, §3, July 31, 1970, 84 Stat. 693 </w:t>
        </w:r>
      </w:hyperlink>
      <w:r w:rsidRPr="00761C9F">
        <w:rPr>
          <w:sz w:val="20"/>
          <w:szCs w:val="20"/>
          <w:lang w:val="en-US"/>
        </w:rPr>
        <w:t>, designated existing sections 1 through 14 as "</w:t>
      </w:r>
      <w:r w:rsidRPr="00761C9F">
        <w:rPr>
          <w:rStyle w:val="stdref"/>
          <w:sz w:val="20"/>
          <w:szCs w:val="20"/>
          <w:lang w:val="en-US"/>
        </w:rPr>
        <w:t>Chapter 1</w:t>
      </w:r>
      <w:r w:rsidRPr="00761C9F">
        <w:rPr>
          <w:sz w:val="20"/>
          <w:szCs w:val="20"/>
          <w:lang w:val="en-US"/>
        </w:rPr>
        <w:t xml:space="preserve">" and added heading for </w:t>
      </w:r>
      <w:r w:rsidRPr="00761C9F">
        <w:rPr>
          <w:rStyle w:val="stdref"/>
          <w:sz w:val="20"/>
          <w:szCs w:val="20"/>
          <w:lang w:val="en-US"/>
        </w:rPr>
        <w:t>Chapter 1</w:t>
      </w:r>
      <w:r w:rsidRPr="00761C9F">
        <w:rPr>
          <w:sz w:val="20"/>
          <w:szCs w:val="20"/>
          <w:lang w:val="en-US"/>
        </w:rPr>
        <w:t>.</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§1. "Maritime transactions" and "commerce" defined; exceptions to operation of title</w:t>
      </w:r>
    </w:p>
    <w:p w:rsidR="00A47985" w:rsidRPr="00761C9F" w:rsidRDefault="00A47985" w:rsidP="00761C9F">
      <w:pPr>
        <w:pStyle w:val="statutory-body"/>
        <w:jc w:val="both"/>
        <w:rPr>
          <w:sz w:val="20"/>
          <w:szCs w:val="20"/>
          <w:lang w:val="en-US"/>
        </w:rPr>
      </w:pPr>
      <w:r w:rsidRPr="00761C9F">
        <w:rPr>
          <w:sz w:val="20"/>
          <w:szCs w:val="20"/>
          <w:lang w:val="en-US"/>
        </w:rPr>
        <w:t xml:space="preserve">"Maritime transactions", as herein defined, means charter parties, bills of lading of water carriers, agreements relating to </w:t>
      </w:r>
      <w:proofErr w:type="spellStart"/>
      <w:r w:rsidRPr="00761C9F">
        <w:rPr>
          <w:sz w:val="20"/>
          <w:szCs w:val="20"/>
          <w:lang w:val="en-US"/>
        </w:rPr>
        <w:t>wharfage</w:t>
      </w:r>
      <w:proofErr w:type="spellEnd"/>
      <w:r w:rsidRPr="00761C9F">
        <w:rPr>
          <w:sz w:val="20"/>
          <w:szCs w:val="20"/>
          <w:lang w:val="en-US"/>
        </w:rPr>
        <w:t xml:space="preserve">, supplies furnished vessels or repairs to vessels, collisions, or any other matters in foreign commerce which, if the subject of controversy, would be embraced within admiralty jurisdiction; "commerce", as herein defined, means commerce among the several States or with foreign nations, or in any Territory of the United States or in the District of Columbia, or between any such Territory and another, or between any such Territory and any State or foreign nation, or between the </w:t>
      </w:r>
      <w:r w:rsidRPr="00761C9F">
        <w:rPr>
          <w:sz w:val="20"/>
          <w:szCs w:val="20"/>
          <w:lang w:val="en-US"/>
        </w:rPr>
        <w:lastRenderedPageBreak/>
        <w:t>District of Columbia and any State or Territory or foreign nation, but nothing herein contained shall apply to contracts of employment of seamen, railroad employees, or any other class of workers engaged in foreign or interstate commerce.</w:t>
      </w:r>
    </w:p>
    <w:p w:rsidR="00A47985" w:rsidRPr="00761C9F" w:rsidRDefault="00A47985" w:rsidP="00761C9F">
      <w:pPr>
        <w:pStyle w:val="source-credit"/>
        <w:jc w:val="both"/>
        <w:rPr>
          <w:sz w:val="20"/>
          <w:szCs w:val="20"/>
          <w:lang w:val="en-US"/>
        </w:rPr>
      </w:pPr>
      <w:bookmarkStart w:id="22" w:name="sourcecredit"/>
      <w:bookmarkEnd w:id="22"/>
      <w:r w:rsidRPr="00761C9F">
        <w:rPr>
          <w:sz w:val="20"/>
          <w:szCs w:val="20"/>
          <w:lang w:val="en-US"/>
        </w:rPr>
        <w:t>(</w:t>
      </w:r>
      <w:hyperlink r:id="rId103" w:tgtFrame="_blank" w:history="1">
        <w:r w:rsidRPr="00761C9F">
          <w:rPr>
            <w:rStyle w:val="a3"/>
            <w:color w:val="auto"/>
            <w:sz w:val="20"/>
            <w:szCs w:val="20"/>
            <w:u w:val="none"/>
            <w:lang w:val="en-US"/>
          </w:rPr>
          <w:t xml:space="preserve">July 30, 1947,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392, 61 Stat. </w:t>
        </w:r>
        <w:proofErr w:type="gramStart"/>
        <w:r w:rsidRPr="00761C9F">
          <w:rPr>
            <w:rStyle w:val="a3"/>
            <w:color w:val="auto"/>
            <w:sz w:val="20"/>
            <w:szCs w:val="20"/>
            <w:u w:val="none"/>
            <w:lang w:val="en-US"/>
          </w:rPr>
          <w:t xml:space="preserve">670 </w:t>
        </w:r>
        <w:proofErr w:type="gramEnd"/>
      </w:hyperlink>
      <w:r w:rsidRPr="00761C9F">
        <w:rPr>
          <w:sz w:val="20"/>
          <w:szCs w:val="20"/>
          <w:lang w:val="en-US"/>
        </w:rPr>
        <w:t>.)</w:t>
      </w:r>
    </w:p>
    <w:p w:rsidR="00A47985" w:rsidRPr="00761C9F" w:rsidRDefault="00A47985" w:rsidP="00761C9F">
      <w:pPr>
        <w:pStyle w:val="4"/>
        <w:jc w:val="both"/>
        <w:rPr>
          <w:sz w:val="20"/>
          <w:szCs w:val="20"/>
          <w:lang w:val="en-US"/>
        </w:rPr>
      </w:pPr>
      <w:r w:rsidRPr="00761C9F">
        <w:rPr>
          <w:sz w:val="20"/>
          <w:szCs w:val="20"/>
          <w:lang w:val="en-US"/>
        </w:rPr>
        <w:t>Derivation</w:t>
      </w:r>
    </w:p>
    <w:p w:rsidR="00A47985" w:rsidRPr="00761C9F" w:rsidRDefault="00A47985" w:rsidP="00761C9F">
      <w:pPr>
        <w:pStyle w:val="note-body"/>
        <w:jc w:val="both"/>
        <w:rPr>
          <w:sz w:val="20"/>
          <w:szCs w:val="20"/>
          <w:lang w:val="en-US"/>
        </w:rPr>
      </w:pPr>
      <w:r w:rsidRPr="00761C9F">
        <w:rPr>
          <w:sz w:val="20"/>
          <w:szCs w:val="20"/>
          <w:lang w:val="en-US"/>
        </w:rPr>
        <w:t xml:space="preserve">Act </w:t>
      </w:r>
      <w:hyperlink r:id="rId104" w:tgtFrame="_blank" w:history="1">
        <w:r w:rsidRPr="00761C9F">
          <w:rPr>
            <w:rStyle w:val="a3"/>
            <w:color w:val="auto"/>
            <w:sz w:val="20"/>
            <w:szCs w:val="20"/>
            <w:u w:val="none"/>
            <w:lang w:val="en-US"/>
          </w:rPr>
          <w:t xml:space="preserve">Feb. 12, 1925,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213, §1, 43 Stat. </w:t>
        </w:r>
        <w:proofErr w:type="gramStart"/>
        <w:r w:rsidRPr="00761C9F">
          <w:rPr>
            <w:rStyle w:val="a3"/>
            <w:color w:val="auto"/>
            <w:sz w:val="20"/>
            <w:szCs w:val="20"/>
            <w:u w:val="none"/>
            <w:lang w:val="en-US"/>
          </w:rPr>
          <w:t xml:space="preserve">883 </w:t>
        </w:r>
        <w:proofErr w:type="gramEnd"/>
      </w:hyperlink>
      <w:r w:rsidRPr="00761C9F">
        <w:rPr>
          <w:sz w:val="20"/>
          <w:szCs w:val="20"/>
          <w:lang w:val="en-US"/>
        </w:rPr>
        <w:t>.</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§2. Validity, irrevocability, and enforcement of agreements to arbitrate</w:t>
      </w:r>
    </w:p>
    <w:p w:rsidR="00A47985" w:rsidRPr="00761C9F" w:rsidRDefault="00A47985" w:rsidP="00761C9F">
      <w:pPr>
        <w:pStyle w:val="statutory-body"/>
        <w:jc w:val="both"/>
        <w:rPr>
          <w:sz w:val="20"/>
          <w:szCs w:val="20"/>
          <w:lang w:val="en-US"/>
        </w:rPr>
      </w:pPr>
      <w:r w:rsidRPr="00761C9F">
        <w:rPr>
          <w:sz w:val="20"/>
          <w:szCs w:val="20"/>
          <w:lang w:val="en-US"/>
        </w:rPr>
        <w:t>A written provision in any maritime transaction or a contract evidencing a transaction involving commerce to settle by arbitration a controversy thereafter arising out of such contract or transaction, or the refusal to perform the whole or any part thereof, or an agreement in writing to submit to arbitration an existing controversy arising out of such a contract, transaction, or refusal, shall be valid, irrevocable, and enforceable, save upon such grounds as exist at law or in equity for the revocation of any contract.</w:t>
      </w:r>
    </w:p>
    <w:p w:rsidR="00A47985" w:rsidRPr="00761C9F" w:rsidRDefault="00A47985" w:rsidP="00761C9F">
      <w:pPr>
        <w:pStyle w:val="source-credit"/>
        <w:jc w:val="both"/>
        <w:rPr>
          <w:sz w:val="20"/>
          <w:szCs w:val="20"/>
          <w:lang w:val="en-US"/>
        </w:rPr>
      </w:pPr>
      <w:r w:rsidRPr="00761C9F">
        <w:rPr>
          <w:sz w:val="20"/>
          <w:szCs w:val="20"/>
          <w:lang w:val="en-US"/>
        </w:rPr>
        <w:t>(</w:t>
      </w:r>
      <w:hyperlink r:id="rId105" w:tgtFrame="_blank" w:history="1">
        <w:r w:rsidRPr="00761C9F">
          <w:rPr>
            <w:rStyle w:val="a3"/>
            <w:color w:val="auto"/>
            <w:sz w:val="20"/>
            <w:szCs w:val="20"/>
            <w:u w:val="none"/>
            <w:lang w:val="en-US"/>
          </w:rPr>
          <w:t xml:space="preserve">July 30, 1947,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392, 61 Stat. </w:t>
        </w:r>
        <w:proofErr w:type="gramStart"/>
        <w:r w:rsidRPr="00761C9F">
          <w:rPr>
            <w:rStyle w:val="a3"/>
            <w:color w:val="auto"/>
            <w:sz w:val="20"/>
            <w:szCs w:val="20"/>
            <w:u w:val="none"/>
            <w:lang w:val="en-US"/>
          </w:rPr>
          <w:t xml:space="preserve">670 </w:t>
        </w:r>
        <w:proofErr w:type="gramEnd"/>
      </w:hyperlink>
      <w:r w:rsidRPr="00761C9F">
        <w:rPr>
          <w:sz w:val="20"/>
          <w:szCs w:val="20"/>
          <w:lang w:val="en-US"/>
        </w:rPr>
        <w:t>.)</w:t>
      </w:r>
    </w:p>
    <w:p w:rsidR="00A47985" w:rsidRPr="00761C9F" w:rsidRDefault="00A47985" w:rsidP="00A47985">
      <w:pPr>
        <w:pStyle w:val="4"/>
        <w:rPr>
          <w:sz w:val="20"/>
          <w:szCs w:val="20"/>
          <w:lang w:val="en-US"/>
        </w:rPr>
      </w:pPr>
      <w:r w:rsidRPr="00761C9F">
        <w:rPr>
          <w:sz w:val="20"/>
          <w:szCs w:val="20"/>
          <w:lang w:val="en-US"/>
        </w:rPr>
        <w:t>Derivation</w:t>
      </w:r>
    </w:p>
    <w:p w:rsidR="00A47985" w:rsidRPr="00761C9F" w:rsidRDefault="00A47985" w:rsidP="00761C9F">
      <w:pPr>
        <w:pStyle w:val="note-body"/>
        <w:jc w:val="both"/>
        <w:rPr>
          <w:sz w:val="20"/>
          <w:szCs w:val="20"/>
          <w:lang w:val="en-US"/>
        </w:rPr>
      </w:pPr>
      <w:r w:rsidRPr="00761C9F">
        <w:rPr>
          <w:sz w:val="20"/>
          <w:szCs w:val="20"/>
          <w:lang w:val="en-US"/>
        </w:rPr>
        <w:t xml:space="preserve">Act </w:t>
      </w:r>
      <w:hyperlink r:id="rId106" w:tgtFrame="_blank" w:history="1">
        <w:r w:rsidRPr="00761C9F">
          <w:rPr>
            <w:rStyle w:val="a3"/>
            <w:color w:val="auto"/>
            <w:sz w:val="20"/>
            <w:szCs w:val="20"/>
            <w:u w:val="none"/>
            <w:lang w:val="en-US"/>
          </w:rPr>
          <w:t xml:space="preserve">Feb. 12, 1925,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213, §2, 43 Stat. </w:t>
        </w:r>
        <w:proofErr w:type="gramStart"/>
        <w:r w:rsidRPr="00761C9F">
          <w:rPr>
            <w:rStyle w:val="a3"/>
            <w:color w:val="auto"/>
            <w:sz w:val="20"/>
            <w:szCs w:val="20"/>
            <w:u w:val="none"/>
            <w:lang w:val="en-US"/>
          </w:rPr>
          <w:t xml:space="preserve">883 </w:t>
        </w:r>
        <w:proofErr w:type="gramEnd"/>
      </w:hyperlink>
      <w:r w:rsidRPr="00761C9F">
        <w:rPr>
          <w:sz w:val="20"/>
          <w:szCs w:val="20"/>
          <w:lang w:val="en-US"/>
        </w:rPr>
        <w:t>.</w:t>
      </w:r>
    </w:p>
    <w:p w:rsidR="00A47985" w:rsidRPr="00761C9F" w:rsidRDefault="00A4798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§3. Stay of proceedings where issue therein referable to arbitration</w:t>
      </w:r>
    </w:p>
    <w:p w:rsidR="00A47985" w:rsidRPr="00761C9F" w:rsidRDefault="00A47985" w:rsidP="00761C9F">
      <w:pPr>
        <w:pStyle w:val="statutory-body"/>
        <w:jc w:val="both"/>
        <w:rPr>
          <w:sz w:val="20"/>
          <w:szCs w:val="20"/>
          <w:lang w:val="en-US"/>
        </w:rPr>
      </w:pPr>
      <w:r w:rsidRPr="00761C9F">
        <w:rPr>
          <w:sz w:val="20"/>
          <w:szCs w:val="20"/>
          <w:lang w:val="en-US"/>
        </w:rPr>
        <w:t xml:space="preserve">If any suit or proceeding be brought in any of the courts of the United States upon any issue referable to arbitration under an agreement in writing for such arbitration, the court in which such suit is pending, upon being satisfied that the issue involved in such suit or proceeding is </w:t>
      </w:r>
      <w:proofErr w:type="spellStart"/>
      <w:r w:rsidRPr="00761C9F">
        <w:rPr>
          <w:sz w:val="20"/>
          <w:szCs w:val="20"/>
          <w:lang w:val="en-US"/>
        </w:rPr>
        <w:t>referable</w:t>
      </w:r>
      <w:proofErr w:type="spellEnd"/>
      <w:r w:rsidRPr="00761C9F">
        <w:rPr>
          <w:sz w:val="20"/>
          <w:szCs w:val="20"/>
          <w:lang w:val="en-US"/>
        </w:rPr>
        <w:t xml:space="preserve"> to arbitration under such an agreement, shall on application of one of the parties stay the trial of the action until such arbitration has been had in accordance with the terms of the agreement, providing the applicant for the stay is not in default in proceeding with such arbitration.</w:t>
      </w:r>
    </w:p>
    <w:p w:rsidR="00A47985" w:rsidRPr="00761C9F" w:rsidRDefault="00A47985" w:rsidP="00761C9F">
      <w:pPr>
        <w:pStyle w:val="source-credit"/>
        <w:jc w:val="both"/>
        <w:rPr>
          <w:sz w:val="20"/>
          <w:szCs w:val="20"/>
          <w:lang w:val="en-US"/>
        </w:rPr>
      </w:pPr>
      <w:r w:rsidRPr="00761C9F">
        <w:rPr>
          <w:sz w:val="20"/>
          <w:szCs w:val="20"/>
          <w:lang w:val="en-US"/>
        </w:rPr>
        <w:t>(</w:t>
      </w:r>
      <w:hyperlink r:id="rId107" w:tgtFrame="_blank" w:history="1">
        <w:r w:rsidRPr="00761C9F">
          <w:rPr>
            <w:rStyle w:val="a3"/>
            <w:color w:val="auto"/>
            <w:sz w:val="20"/>
            <w:szCs w:val="20"/>
            <w:u w:val="none"/>
            <w:lang w:val="en-US"/>
          </w:rPr>
          <w:t xml:space="preserve">July 30, 1947,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392, 61 Stat. </w:t>
        </w:r>
        <w:proofErr w:type="gramStart"/>
        <w:r w:rsidRPr="00761C9F">
          <w:rPr>
            <w:rStyle w:val="a3"/>
            <w:color w:val="auto"/>
            <w:sz w:val="20"/>
            <w:szCs w:val="20"/>
            <w:u w:val="none"/>
            <w:lang w:val="en-US"/>
          </w:rPr>
          <w:t xml:space="preserve">670 </w:t>
        </w:r>
        <w:proofErr w:type="gramEnd"/>
      </w:hyperlink>
      <w:r w:rsidRPr="00761C9F">
        <w:rPr>
          <w:sz w:val="20"/>
          <w:szCs w:val="20"/>
          <w:lang w:val="en-US"/>
        </w:rPr>
        <w:t>.)</w:t>
      </w:r>
    </w:p>
    <w:p w:rsidR="00A47985" w:rsidRPr="00761C9F" w:rsidRDefault="00A47985" w:rsidP="00761C9F">
      <w:pPr>
        <w:pStyle w:val="4"/>
        <w:jc w:val="both"/>
        <w:rPr>
          <w:sz w:val="20"/>
          <w:szCs w:val="20"/>
          <w:lang w:val="en-US"/>
        </w:rPr>
      </w:pPr>
      <w:r w:rsidRPr="00761C9F">
        <w:rPr>
          <w:sz w:val="20"/>
          <w:szCs w:val="20"/>
          <w:lang w:val="en-US"/>
        </w:rPr>
        <w:t>Derivation</w:t>
      </w:r>
    </w:p>
    <w:p w:rsidR="00A47985" w:rsidRPr="00761C9F" w:rsidRDefault="00A47985" w:rsidP="00761C9F">
      <w:pPr>
        <w:pStyle w:val="note-body"/>
        <w:jc w:val="both"/>
        <w:rPr>
          <w:sz w:val="20"/>
          <w:szCs w:val="20"/>
          <w:lang w:val="en-US"/>
        </w:rPr>
      </w:pPr>
      <w:r w:rsidRPr="00761C9F">
        <w:rPr>
          <w:sz w:val="20"/>
          <w:szCs w:val="20"/>
          <w:lang w:val="en-US"/>
        </w:rPr>
        <w:t xml:space="preserve">Act </w:t>
      </w:r>
      <w:hyperlink r:id="rId108" w:tgtFrame="_blank" w:history="1">
        <w:r w:rsidRPr="00761C9F">
          <w:rPr>
            <w:rStyle w:val="a3"/>
            <w:color w:val="auto"/>
            <w:sz w:val="20"/>
            <w:szCs w:val="20"/>
            <w:u w:val="none"/>
            <w:lang w:val="en-US"/>
          </w:rPr>
          <w:t xml:space="preserve">Feb. 12, 1925,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213, §3, 43 Stat. </w:t>
        </w:r>
        <w:proofErr w:type="gramStart"/>
        <w:r w:rsidRPr="00761C9F">
          <w:rPr>
            <w:rStyle w:val="a3"/>
            <w:color w:val="auto"/>
            <w:sz w:val="20"/>
            <w:szCs w:val="20"/>
            <w:u w:val="none"/>
            <w:lang w:val="en-US"/>
          </w:rPr>
          <w:t xml:space="preserve">883 </w:t>
        </w:r>
        <w:proofErr w:type="gramEnd"/>
      </w:hyperlink>
      <w:r w:rsidRPr="00761C9F">
        <w:rPr>
          <w:sz w:val="20"/>
          <w:szCs w:val="20"/>
          <w:lang w:val="en-US"/>
        </w:rPr>
        <w:t>.</w:t>
      </w:r>
    </w:p>
    <w:p w:rsidR="002D7732" w:rsidRPr="00761C9F" w:rsidRDefault="002D7732"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§4. Failure to arbitrate under agreement; petition to United States court having jurisdiction for order to compel arbitration; notice and service thereof; hearing and determination</w:t>
      </w:r>
    </w:p>
    <w:p w:rsidR="002D7732" w:rsidRPr="00761C9F" w:rsidRDefault="002D7732" w:rsidP="00761C9F">
      <w:pPr>
        <w:pStyle w:val="statutory-body"/>
        <w:jc w:val="both"/>
        <w:rPr>
          <w:sz w:val="20"/>
          <w:szCs w:val="20"/>
          <w:lang w:val="en-US"/>
        </w:rPr>
      </w:pPr>
      <w:r w:rsidRPr="00761C9F">
        <w:rPr>
          <w:sz w:val="20"/>
          <w:szCs w:val="20"/>
          <w:lang w:val="en-US"/>
        </w:rPr>
        <w:t xml:space="preserve">A party aggrieved by the alleged failure, neglect, or refusal of another to arbitrate under a written agreement for arbitration may petition any United States district court which, save for such agreement, would have jurisdiction under title 28, in a civil action or in admiralty of the subject matter of a suit arising out of the controversy between the parties, for an order directing that such arbitration proceed in the manner provided for in such agreement. Five days' notice in writing of such application shall be served upon the party in default. Service thereof shall be made in the manner provided by the Federal Rules of Civil Procedure. The court shall hear the parties, and upon being satisfied that the making of the agreement for arbitration or the failure to comply therewith is not in issue, the court shall make an order directing the parties to proceed to arbitration in accordance with the terms of the agreement. The hearing and proceedings, under such agreement, shall be within the district in which the petition for an order directing such arbitration is filed. If the making of the arbitration agreement or the failure, neglect, or refusal to perform the same be in issue, the court shall proceed summarily to the trial thereof. If no jury trial be demanded by the party alleged to be in default, or if the matter in dispute is within admiralty jurisdiction, the court shall hear and determine such issue. Where such an issue is raised, the party alleged to be in default may, except in cases of admiralty, on or before the return day of the notice of application, demand a jury trial of such issue, and upon such demand the court shall make an order referring the issue or issues to a jury in the manner provided by the Federal Rules of Civil Procedure, or may specially call a jury for that purpose. If the jury </w:t>
      </w:r>
      <w:proofErr w:type="gramStart"/>
      <w:r w:rsidRPr="00761C9F">
        <w:rPr>
          <w:sz w:val="20"/>
          <w:szCs w:val="20"/>
          <w:lang w:val="en-US"/>
        </w:rPr>
        <w:t>find</w:t>
      </w:r>
      <w:proofErr w:type="gramEnd"/>
      <w:r w:rsidRPr="00761C9F">
        <w:rPr>
          <w:sz w:val="20"/>
          <w:szCs w:val="20"/>
          <w:lang w:val="en-US"/>
        </w:rPr>
        <w:t xml:space="preserve"> that no agreement in writing for arbitration was made or that there is no default in proceeding thereunder, the proceeding shall be dismissed. If the jury </w:t>
      </w:r>
      <w:proofErr w:type="gramStart"/>
      <w:r w:rsidRPr="00761C9F">
        <w:rPr>
          <w:sz w:val="20"/>
          <w:szCs w:val="20"/>
          <w:lang w:val="en-US"/>
        </w:rPr>
        <w:t>find</w:t>
      </w:r>
      <w:proofErr w:type="gramEnd"/>
      <w:r w:rsidRPr="00761C9F">
        <w:rPr>
          <w:sz w:val="20"/>
          <w:szCs w:val="20"/>
          <w:lang w:val="en-US"/>
        </w:rPr>
        <w:t xml:space="preserve"> that an agreement for arbitration was made in writing and that there is a default in proceeding thereunder, the court shall make an order summarily directing the parties to proceed with the arbitration in accordance with the terms thereof.</w:t>
      </w:r>
    </w:p>
    <w:p w:rsidR="002D7732" w:rsidRPr="00761C9F" w:rsidRDefault="002D7732" w:rsidP="00761C9F">
      <w:pPr>
        <w:pStyle w:val="source-credit"/>
        <w:jc w:val="both"/>
        <w:rPr>
          <w:sz w:val="20"/>
          <w:szCs w:val="20"/>
          <w:lang w:val="en-US"/>
        </w:rPr>
      </w:pPr>
      <w:r w:rsidRPr="00761C9F">
        <w:rPr>
          <w:sz w:val="20"/>
          <w:szCs w:val="20"/>
          <w:lang w:val="en-US"/>
        </w:rPr>
        <w:lastRenderedPageBreak/>
        <w:t>(</w:t>
      </w:r>
      <w:hyperlink r:id="rId109" w:tgtFrame="_blank" w:history="1">
        <w:r w:rsidRPr="00761C9F">
          <w:rPr>
            <w:rStyle w:val="a3"/>
            <w:color w:val="auto"/>
            <w:sz w:val="20"/>
            <w:szCs w:val="20"/>
            <w:u w:val="none"/>
            <w:lang w:val="en-US"/>
          </w:rPr>
          <w:t xml:space="preserve">July 30, 1947,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392, 61 Stat. </w:t>
        </w:r>
        <w:proofErr w:type="gramStart"/>
        <w:r w:rsidRPr="00761C9F">
          <w:rPr>
            <w:rStyle w:val="a3"/>
            <w:color w:val="auto"/>
            <w:sz w:val="20"/>
            <w:szCs w:val="20"/>
            <w:u w:val="none"/>
            <w:lang w:val="en-US"/>
          </w:rPr>
          <w:t xml:space="preserve">671 </w:t>
        </w:r>
        <w:proofErr w:type="gramEnd"/>
      </w:hyperlink>
      <w:r w:rsidRPr="00761C9F">
        <w:rPr>
          <w:sz w:val="20"/>
          <w:szCs w:val="20"/>
          <w:lang w:val="en-US"/>
        </w:rPr>
        <w:t xml:space="preserve">; </w:t>
      </w:r>
      <w:hyperlink r:id="rId110" w:tgtFrame="_blank" w:history="1">
        <w:r w:rsidRPr="00761C9F">
          <w:rPr>
            <w:rStyle w:val="a3"/>
            <w:color w:val="auto"/>
            <w:sz w:val="20"/>
            <w:szCs w:val="20"/>
            <w:u w:val="none"/>
            <w:lang w:val="en-US"/>
          </w:rPr>
          <w:t xml:space="preserve">Sept. 3, 1954,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1263, §19, 68 Stat. 1233 </w:t>
        </w:r>
      </w:hyperlink>
      <w:r w:rsidRPr="00761C9F">
        <w:rPr>
          <w:sz w:val="20"/>
          <w:szCs w:val="20"/>
          <w:lang w:val="en-US"/>
        </w:rPr>
        <w:t>.)</w:t>
      </w:r>
    </w:p>
    <w:p w:rsidR="002D7732" w:rsidRPr="00761C9F" w:rsidRDefault="002D7732" w:rsidP="00761C9F">
      <w:pPr>
        <w:pStyle w:val="4"/>
        <w:jc w:val="both"/>
        <w:rPr>
          <w:sz w:val="20"/>
          <w:szCs w:val="20"/>
          <w:lang w:val="en-US"/>
        </w:rPr>
      </w:pPr>
      <w:r w:rsidRPr="00761C9F">
        <w:rPr>
          <w:sz w:val="20"/>
          <w:szCs w:val="20"/>
          <w:lang w:val="en-US"/>
        </w:rPr>
        <w:t>Derivation</w:t>
      </w:r>
    </w:p>
    <w:p w:rsidR="002D7732" w:rsidRPr="00761C9F" w:rsidRDefault="002D7732" w:rsidP="00761C9F">
      <w:pPr>
        <w:pStyle w:val="note-body"/>
        <w:jc w:val="both"/>
        <w:rPr>
          <w:sz w:val="20"/>
          <w:szCs w:val="20"/>
          <w:lang w:val="en-US"/>
        </w:rPr>
      </w:pPr>
      <w:r w:rsidRPr="00761C9F">
        <w:rPr>
          <w:sz w:val="20"/>
          <w:szCs w:val="20"/>
          <w:lang w:val="en-US"/>
        </w:rPr>
        <w:t xml:space="preserve">Act </w:t>
      </w:r>
      <w:hyperlink r:id="rId111" w:tgtFrame="_blank" w:history="1">
        <w:r w:rsidRPr="00761C9F">
          <w:rPr>
            <w:rStyle w:val="a3"/>
            <w:color w:val="auto"/>
            <w:sz w:val="20"/>
            <w:szCs w:val="20"/>
            <w:u w:val="none"/>
            <w:lang w:val="en-US"/>
          </w:rPr>
          <w:t xml:space="preserve">Feb. 12, 1925,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213, §4, 43 Stat. </w:t>
        </w:r>
        <w:proofErr w:type="gramStart"/>
        <w:r w:rsidRPr="00761C9F">
          <w:rPr>
            <w:rStyle w:val="a3"/>
            <w:color w:val="auto"/>
            <w:sz w:val="20"/>
            <w:szCs w:val="20"/>
            <w:u w:val="none"/>
            <w:lang w:val="en-US"/>
          </w:rPr>
          <w:t xml:space="preserve">883 </w:t>
        </w:r>
        <w:proofErr w:type="gramEnd"/>
      </w:hyperlink>
      <w:r w:rsidRPr="00761C9F">
        <w:rPr>
          <w:sz w:val="20"/>
          <w:szCs w:val="20"/>
          <w:lang w:val="en-US"/>
        </w:rPr>
        <w:t>.</w:t>
      </w:r>
    </w:p>
    <w:p w:rsidR="002D7732" w:rsidRPr="00761C9F" w:rsidRDefault="002D7732" w:rsidP="00761C9F">
      <w:pPr>
        <w:pStyle w:val="4"/>
        <w:jc w:val="both"/>
        <w:rPr>
          <w:sz w:val="20"/>
          <w:szCs w:val="20"/>
          <w:lang w:val="en-US"/>
        </w:rPr>
      </w:pPr>
      <w:bookmarkStart w:id="23" w:name="referenceintext-note"/>
      <w:bookmarkEnd w:id="23"/>
      <w:r w:rsidRPr="00761C9F">
        <w:rPr>
          <w:sz w:val="20"/>
          <w:szCs w:val="20"/>
          <w:lang w:val="en-US"/>
        </w:rPr>
        <w:t>References in Text</w:t>
      </w:r>
    </w:p>
    <w:p w:rsidR="002D7732" w:rsidRPr="00761C9F" w:rsidRDefault="002D7732" w:rsidP="00761C9F">
      <w:pPr>
        <w:pStyle w:val="note-body"/>
        <w:jc w:val="both"/>
        <w:rPr>
          <w:sz w:val="20"/>
          <w:szCs w:val="20"/>
          <w:lang w:val="en-US"/>
        </w:rPr>
      </w:pPr>
      <w:r w:rsidRPr="00761C9F">
        <w:rPr>
          <w:sz w:val="20"/>
          <w:szCs w:val="20"/>
          <w:lang w:val="en-US"/>
        </w:rPr>
        <w:t>Federal Rules of Civil Procedure, referred to in text, are set out in Appendix to Title 28, Judiciary and Judicial Procedure.</w:t>
      </w:r>
    </w:p>
    <w:p w:rsidR="002D7732" w:rsidRPr="00761C9F" w:rsidRDefault="002D7732" w:rsidP="00761C9F">
      <w:pPr>
        <w:pStyle w:val="4"/>
        <w:jc w:val="both"/>
        <w:rPr>
          <w:sz w:val="20"/>
          <w:szCs w:val="20"/>
          <w:lang w:val="en-US"/>
        </w:rPr>
      </w:pPr>
      <w:r w:rsidRPr="00761C9F">
        <w:rPr>
          <w:sz w:val="20"/>
          <w:szCs w:val="20"/>
          <w:lang w:val="en-US"/>
        </w:rPr>
        <w:t>Amendments</w:t>
      </w:r>
    </w:p>
    <w:p w:rsidR="002D7732" w:rsidRPr="00761C9F" w:rsidRDefault="002D7732" w:rsidP="00761C9F">
      <w:pPr>
        <w:pStyle w:val="note-body"/>
        <w:jc w:val="both"/>
        <w:rPr>
          <w:sz w:val="20"/>
          <w:szCs w:val="20"/>
          <w:lang w:val="en-US"/>
        </w:rPr>
      </w:pPr>
      <w:r w:rsidRPr="00761C9F">
        <w:rPr>
          <w:b/>
          <w:bCs/>
          <w:sz w:val="20"/>
          <w:szCs w:val="20"/>
          <w:lang w:val="en-US"/>
        </w:rPr>
        <w:t>1954</w:t>
      </w:r>
      <w:r w:rsidRPr="00761C9F">
        <w:rPr>
          <w:sz w:val="20"/>
          <w:szCs w:val="20"/>
          <w:lang w:val="en-US"/>
        </w:rPr>
        <w:t>-Act Sept. 3, 1954, brought section into conformity with present terms and practice.</w:t>
      </w:r>
    </w:p>
    <w:p w:rsidR="002D7732" w:rsidRPr="00761C9F" w:rsidRDefault="002D7732" w:rsidP="00761C9F">
      <w:pPr>
        <w:pStyle w:val="3"/>
        <w:jc w:val="both"/>
        <w:rPr>
          <w:rFonts w:ascii="Times New Roman" w:hAnsi="Times New Roman" w:cs="Times New Roman"/>
          <w:color w:val="auto"/>
          <w:sz w:val="20"/>
          <w:szCs w:val="20"/>
        </w:rPr>
      </w:pPr>
      <w:r w:rsidRPr="00761C9F">
        <w:rPr>
          <w:rFonts w:ascii="Times New Roman" w:hAnsi="Times New Roman" w:cs="Times New Roman"/>
          <w:color w:val="auto"/>
          <w:sz w:val="20"/>
          <w:szCs w:val="20"/>
        </w:rPr>
        <w:t xml:space="preserve">§5. </w:t>
      </w:r>
      <w:proofErr w:type="spellStart"/>
      <w:r w:rsidRPr="00761C9F">
        <w:rPr>
          <w:rFonts w:ascii="Times New Roman" w:hAnsi="Times New Roman" w:cs="Times New Roman"/>
          <w:color w:val="auto"/>
          <w:sz w:val="20"/>
          <w:szCs w:val="20"/>
        </w:rPr>
        <w:t>Appointment</w:t>
      </w:r>
      <w:proofErr w:type="spellEnd"/>
      <w:r w:rsidRPr="00761C9F">
        <w:rPr>
          <w:rFonts w:ascii="Times New Roman" w:hAnsi="Times New Roman" w:cs="Times New Roman"/>
          <w:color w:val="auto"/>
          <w:sz w:val="20"/>
          <w:szCs w:val="20"/>
        </w:rPr>
        <w:t xml:space="preserve"> </w:t>
      </w:r>
      <w:proofErr w:type="spellStart"/>
      <w:r w:rsidRPr="00761C9F">
        <w:rPr>
          <w:rFonts w:ascii="Times New Roman" w:hAnsi="Times New Roman" w:cs="Times New Roman"/>
          <w:color w:val="auto"/>
          <w:sz w:val="20"/>
          <w:szCs w:val="20"/>
        </w:rPr>
        <w:t>of</w:t>
      </w:r>
      <w:proofErr w:type="spellEnd"/>
      <w:r w:rsidRPr="00761C9F">
        <w:rPr>
          <w:rFonts w:ascii="Times New Roman" w:hAnsi="Times New Roman" w:cs="Times New Roman"/>
          <w:color w:val="auto"/>
          <w:sz w:val="20"/>
          <w:szCs w:val="20"/>
        </w:rPr>
        <w:t xml:space="preserve"> </w:t>
      </w:r>
      <w:proofErr w:type="spellStart"/>
      <w:r w:rsidRPr="00761C9F">
        <w:rPr>
          <w:rFonts w:ascii="Times New Roman" w:hAnsi="Times New Roman" w:cs="Times New Roman"/>
          <w:color w:val="auto"/>
          <w:sz w:val="20"/>
          <w:szCs w:val="20"/>
        </w:rPr>
        <w:t>arbitrators</w:t>
      </w:r>
      <w:proofErr w:type="spellEnd"/>
      <w:r w:rsidRPr="00761C9F">
        <w:rPr>
          <w:rFonts w:ascii="Times New Roman" w:hAnsi="Times New Roman" w:cs="Times New Roman"/>
          <w:color w:val="auto"/>
          <w:sz w:val="20"/>
          <w:szCs w:val="20"/>
        </w:rPr>
        <w:t xml:space="preserve"> </w:t>
      </w:r>
      <w:proofErr w:type="spellStart"/>
      <w:r w:rsidRPr="00761C9F">
        <w:rPr>
          <w:rFonts w:ascii="Times New Roman" w:hAnsi="Times New Roman" w:cs="Times New Roman"/>
          <w:color w:val="auto"/>
          <w:sz w:val="20"/>
          <w:szCs w:val="20"/>
        </w:rPr>
        <w:t>or</w:t>
      </w:r>
      <w:proofErr w:type="spellEnd"/>
      <w:r w:rsidRPr="00761C9F">
        <w:rPr>
          <w:rFonts w:ascii="Times New Roman" w:hAnsi="Times New Roman" w:cs="Times New Roman"/>
          <w:color w:val="auto"/>
          <w:sz w:val="20"/>
          <w:szCs w:val="20"/>
        </w:rPr>
        <w:t xml:space="preserve"> </w:t>
      </w:r>
      <w:proofErr w:type="spellStart"/>
      <w:r w:rsidRPr="00761C9F">
        <w:rPr>
          <w:rFonts w:ascii="Times New Roman" w:hAnsi="Times New Roman" w:cs="Times New Roman"/>
          <w:color w:val="auto"/>
          <w:sz w:val="20"/>
          <w:szCs w:val="20"/>
        </w:rPr>
        <w:t>umpire</w:t>
      </w:r>
      <w:proofErr w:type="spellEnd"/>
    </w:p>
    <w:p w:rsidR="002D7732" w:rsidRPr="00761C9F" w:rsidRDefault="002D7732" w:rsidP="00761C9F">
      <w:pPr>
        <w:pStyle w:val="statutory-body"/>
        <w:jc w:val="both"/>
        <w:rPr>
          <w:sz w:val="20"/>
          <w:szCs w:val="20"/>
          <w:lang w:val="en-US"/>
        </w:rPr>
      </w:pPr>
      <w:r w:rsidRPr="00761C9F">
        <w:rPr>
          <w:sz w:val="20"/>
          <w:szCs w:val="20"/>
          <w:lang w:val="en-US"/>
        </w:rPr>
        <w:t>If in the agreement provision be made for a method of naming or appointing an arbitrator or arbitrators or an umpire, such method shall be followed; but if no method be provided therein, or if a method be provided and any party thereto shall fail to avail himself of such method, or if for any other reason there shall be a lapse in the naming of an arbitrator or arbitrators or umpire, or in filling a vacancy, then upon the application of either party to the controversy the court shall designate and appoint an arbitrator or arbitrators or umpire, as the case may require, who shall act under the said agreement with the same force and effect as if he or they had been specifically named therein; and unless otherwise provided in the agreement the arbitration shall be by a single arbitrator.</w:t>
      </w:r>
    </w:p>
    <w:p w:rsidR="002D7732" w:rsidRPr="00761C9F" w:rsidRDefault="002D7732" w:rsidP="00761C9F">
      <w:pPr>
        <w:pStyle w:val="source-credit"/>
        <w:jc w:val="both"/>
        <w:rPr>
          <w:sz w:val="20"/>
          <w:szCs w:val="20"/>
          <w:lang w:val="en-US"/>
        </w:rPr>
      </w:pPr>
      <w:r w:rsidRPr="00761C9F">
        <w:rPr>
          <w:sz w:val="20"/>
          <w:szCs w:val="20"/>
          <w:lang w:val="en-US"/>
        </w:rPr>
        <w:t>(</w:t>
      </w:r>
      <w:hyperlink r:id="rId112" w:tgtFrame="_blank" w:history="1">
        <w:r w:rsidRPr="00761C9F">
          <w:rPr>
            <w:rStyle w:val="a3"/>
            <w:color w:val="auto"/>
            <w:sz w:val="20"/>
            <w:szCs w:val="20"/>
            <w:u w:val="none"/>
            <w:lang w:val="en-US"/>
          </w:rPr>
          <w:t xml:space="preserve">July 30, 1947,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392, 61 Stat. </w:t>
        </w:r>
        <w:proofErr w:type="gramStart"/>
        <w:r w:rsidRPr="00761C9F">
          <w:rPr>
            <w:rStyle w:val="a3"/>
            <w:color w:val="auto"/>
            <w:sz w:val="20"/>
            <w:szCs w:val="20"/>
            <w:u w:val="none"/>
            <w:lang w:val="en-US"/>
          </w:rPr>
          <w:t xml:space="preserve">671 </w:t>
        </w:r>
        <w:proofErr w:type="gramEnd"/>
      </w:hyperlink>
      <w:r w:rsidRPr="00761C9F">
        <w:rPr>
          <w:sz w:val="20"/>
          <w:szCs w:val="20"/>
          <w:lang w:val="en-US"/>
        </w:rPr>
        <w:t>.)</w:t>
      </w:r>
    </w:p>
    <w:p w:rsidR="002D7732" w:rsidRPr="00761C9F" w:rsidRDefault="002D7732" w:rsidP="00761C9F">
      <w:pPr>
        <w:pStyle w:val="4"/>
        <w:jc w:val="both"/>
        <w:rPr>
          <w:sz w:val="20"/>
          <w:szCs w:val="20"/>
          <w:lang w:val="en-US"/>
        </w:rPr>
      </w:pPr>
      <w:r w:rsidRPr="00761C9F">
        <w:rPr>
          <w:sz w:val="20"/>
          <w:szCs w:val="20"/>
          <w:lang w:val="en-US"/>
        </w:rPr>
        <w:t>Derivation</w:t>
      </w:r>
    </w:p>
    <w:p w:rsidR="002D7732" w:rsidRPr="00761C9F" w:rsidRDefault="002D7732" w:rsidP="00761C9F">
      <w:pPr>
        <w:pStyle w:val="note-body"/>
        <w:jc w:val="both"/>
        <w:rPr>
          <w:sz w:val="20"/>
          <w:szCs w:val="20"/>
          <w:lang w:val="en-US"/>
        </w:rPr>
      </w:pPr>
      <w:r w:rsidRPr="00761C9F">
        <w:rPr>
          <w:sz w:val="20"/>
          <w:szCs w:val="20"/>
          <w:lang w:val="en-US"/>
        </w:rPr>
        <w:t xml:space="preserve">Act </w:t>
      </w:r>
      <w:hyperlink r:id="rId113" w:tgtFrame="_blank" w:history="1">
        <w:r w:rsidRPr="00761C9F">
          <w:rPr>
            <w:rStyle w:val="a3"/>
            <w:color w:val="auto"/>
            <w:sz w:val="20"/>
            <w:szCs w:val="20"/>
            <w:u w:val="none"/>
            <w:lang w:val="en-US"/>
          </w:rPr>
          <w:t xml:space="preserve">Feb. 12, 1925,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213, §5, 43 Stat. </w:t>
        </w:r>
        <w:proofErr w:type="gramStart"/>
        <w:r w:rsidRPr="00761C9F">
          <w:rPr>
            <w:rStyle w:val="a3"/>
            <w:color w:val="auto"/>
            <w:sz w:val="20"/>
            <w:szCs w:val="20"/>
            <w:u w:val="none"/>
            <w:lang w:val="en-US"/>
          </w:rPr>
          <w:t xml:space="preserve">884 </w:t>
        </w:r>
        <w:proofErr w:type="gramEnd"/>
      </w:hyperlink>
      <w:r w:rsidRPr="00761C9F">
        <w:rPr>
          <w:sz w:val="20"/>
          <w:szCs w:val="20"/>
          <w:lang w:val="en-US"/>
        </w:rPr>
        <w:t>.</w:t>
      </w:r>
    </w:p>
    <w:p w:rsidR="002D7732" w:rsidRPr="00761C9F" w:rsidRDefault="002D7732"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§6. Application heard as motion</w:t>
      </w:r>
    </w:p>
    <w:p w:rsidR="002D7732" w:rsidRPr="00761C9F" w:rsidRDefault="002D7732" w:rsidP="00761C9F">
      <w:pPr>
        <w:pStyle w:val="statutory-body"/>
        <w:jc w:val="both"/>
        <w:rPr>
          <w:sz w:val="20"/>
          <w:szCs w:val="20"/>
          <w:lang w:val="en-US"/>
        </w:rPr>
      </w:pPr>
      <w:r w:rsidRPr="00761C9F">
        <w:rPr>
          <w:sz w:val="20"/>
          <w:szCs w:val="20"/>
          <w:lang w:val="en-US"/>
        </w:rPr>
        <w:t>Any application to the court hereunder shall be made and heard in the manner provided by law for the making and hearing of motions, except as otherwise herein expressly provided.</w:t>
      </w:r>
    </w:p>
    <w:p w:rsidR="002D7732" w:rsidRPr="00761C9F" w:rsidRDefault="002D7732" w:rsidP="00761C9F">
      <w:pPr>
        <w:pStyle w:val="source-credit"/>
        <w:jc w:val="both"/>
        <w:rPr>
          <w:sz w:val="20"/>
          <w:szCs w:val="20"/>
        </w:rPr>
      </w:pPr>
      <w:r w:rsidRPr="00761C9F">
        <w:rPr>
          <w:sz w:val="20"/>
          <w:szCs w:val="20"/>
        </w:rPr>
        <w:t>(</w:t>
      </w:r>
      <w:proofErr w:type="spellStart"/>
      <w:r w:rsidRPr="00761C9F">
        <w:rPr>
          <w:sz w:val="20"/>
          <w:szCs w:val="20"/>
        </w:rPr>
        <w:fldChar w:fldCharType="begin"/>
      </w:r>
      <w:r w:rsidRPr="00761C9F">
        <w:rPr>
          <w:sz w:val="20"/>
          <w:szCs w:val="20"/>
        </w:rPr>
        <w:instrText xml:space="preserve"> HYPERLINK "http://uscode.house.gov/statviewer.htm?volume=61&amp;page=671" \t "_blank" </w:instrText>
      </w:r>
      <w:r w:rsidRPr="00761C9F">
        <w:rPr>
          <w:sz w:val="20"/>
          <w:szCs w:val="20"/>
        </w:rPr>
        <w:fldChar w:fldCharType="separate"/>
      </w:r>
      <w:r w:rsidRPr="00761C9F">
        <w:rPr>
          <w:rStyle w:val="a3"/>
          <w:color w:val="auto"/>
          <w:sz w:val="20"/>
          <w:szCs w:val="20"/>
          <w:u w:val="none"/>
        </w:rPr>
        <w:t>July</w:t>
      </w:r>
      <w:proofErr w:type="spellEnd"/>
      <w:r w:rsidRPr="00761C9F">
        <w:rPr>
          <w:rStyle w:val="a3"/>
          <w:color w:val="auto"/>
          <w:sz w:val="20"/>
          <w:szCs w:val="20"/>
          <w:u w:val="none"/>
        </w:rPr>
        <w:t xml:space="preserve"> 30, 1947, </w:t>
      </w:r>
      <w:proofErr w:type="spellStart"/>
      <w:r w:rsidRPr="00761C9F">
        <w:rPr>
          <w:rStyle w:val="a3"/>
          <w:color w:val="auto"/>
          <w:sz w:val="20"/>
          <w:szCs w:val="20"/>
          <w:u w:val="none"/>
        </w:rPr>
        <w:t>ch</w:t>
      </w:r>
      <w:proofErr w:type="spellEnd"/>
      <w:r w:rsidRPr="00761C9F">
        <w:rPr>
          <w:rStyle w:val="a3"/>
          <w:color w:val="auto"/>
          <w:sz w:val="20"/>
          <w:szCs w:val="20"/>
          <w:u w:val="none"/>
        </w:rPr>
        <w:t xml:space="preserve">. 392, 61 </w:t>
      </w:r>
      <w:proofErr w:type="spellStart"/>
      <w:r w:rsidRPr="00761C9F">
        <w:rPr>
          <w:rStyle w:val="a3"/>
          <w:color w:val="auto"/>
          <w:sz w:val="20"/>
          <w:szCs w:val="20"/>
          <w:u w:val="none"/>
        </w:rPr>
        <w:t>Stat</w:t>
      </w:r>
      <w:proofErr w:type="spellEnd"/>
      <w:r w:rsidRPr="00761C9F">
        <w:rPr>
          <w:rStyle w:val="a3"/>
          <w:color w:val="auto"/>
          <w:sz w:val="20"/>
          <w:szCs w:val="20"/>
          <w:u w:val="none"/>
        </w:rPr>
        <w:t xml:space="preserve">. 671 </w:t>
      </w:r>
      <w:r w:rsidRPr="00761C9F">
        <w:rPr>
          <w:sz w:val="20"/>
          <w:szCs w:val="20"/>
        </w:rPr>
        <w:fldChar w:fldCharType="end"/>
      </w:r>
      <w:r w:rsidRPr="00761C9F">
        <w:rPr>
          <w:sz w:val="20"/>
          <w:szCs w:val="20"/>
        </w:rPr>
        <w:t>.)</w:t>
      </w:r>
    </w:p>
    <w:p w:rsidR="002D7732" w:rsidRPr="00761C9F" w:rsidRDefault="002D7732" w:rsidP="00761C9F">
      <w:pPr>
        <w:pStyle w:val="4"/>
        <w:jc w:val="both"/>
        <w:rPr>
          <w:sz w:val="20"/>
          <w:szCs w:val="20"/>
          <w:lang w:val="en-US"/>
        </w:rPr>
      </w:pPr>
      <w:r w:rsidRPr="00761C9F">
        <w:rPr>
          <w:sz w:val="20"/>
          <w:szCs w:val="20"/>
          <w:lang w:val="en-US"/>
        </w:rPr>
        <w:t>Derivation</w:t>
      </w:r>
    </w:p>
    <w:p w:rsidR="002D7732" w:rsidRPr="00761C9F" w:rsidRDefault="002D7732" w:rsidP="00761C9F">
      <w:pPr>
        <w:pStyle w:val="note-body"/>
        <w:jc w:val="both"/>
        <w:rPr>
          <w:sz w:val="20"/>
          <w:szCs w:val="20"/>
          <w:lang w:val="en-US"/>
        </w:rPr>
      </w:pPr>
      <w:r w:rsidRPr="00761C9F">
        <w:rPr>
          <w:sz w:val="20"/>
          <w:szCs w:val="20"/>
          <w:lang w:val="en-US"/>
        </w:rPr>
        <w:t xml:space="preserve">Act </w:t>
      </w:r>
      <w:hyperlink r:id="rId114" w:tgtFrame="_blank" w:history="1">
        <w:r w:rsidRPr="00761C9F">
          <w:rPr>
            <w:rStyle w:val="a3"/>
            <w:color w:val="auto"/>
            <w:sz w:val="20"/>
            <w:szCs w:val="20"/>
            <w:u w:val="none"/>
            <w:lang w:val="en-US"/>
          </w:rPr>
          <w:t xml:space="preserve">Feb. 12, 1925,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213, §6, 43 Stat. </w:t>
        </w:r>
        <w:proofErr w:type="gramStart"/>
        <w:r w:rsidRPr="00761C9F">
          <w:rPr>
            <w:rStyle w:val="a3"/>
            <w:color w:val="auto"/>
            <w:sz w:val="20"/>
            <w:szCs w:val="20"/>
            <w:u w:val="none"/>
            <w:lang w:val="en-US"/>
          </w:rPr>
          <w:t xml:space="preserve">884 </w:t>
        </w:r>
        <w:proofErr w:type="gramEnd"/>
      </w:hyperlink>
      <w:r w:rsidRPr="00761C9F">
        <w:rPr>
          <w:sz w:val="20"/>
          <w:szCs w:val="20"/>
          <w:lang w:val="en-US"/>
        </w:rPr>
        <w:t>.</w:t>
      </w:r>
    </w:p>
    <w:p w:rsidR="002D7732" w:rsidRPr="00761C9F" w:rsidRDefault="002D7732"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§7. Witnesses before arbitrators; fees; compelling attendance</w:t>
      </w:r>
    </w:p>
    <w:p w:rsidR="002D7732" w:rsidRPr="00761C9F" w:rsidRDefault="002D7732" w:rsidP="00761C9F">
      <w:pPr>
        <w:pStyle w:val="statutory-body"/>
        <w:jc w:val="both"/>
        <w:rPr>
          <w:sz w:val="20"/>
          <w:szCs w:val="20"/>
          <w:lang w:val="en-US"/>
        </w:rPr>
      </w:pPr>
      <w:r w:rsidRPr="00761C9F">
        <w:rPr>
          <w:sz w:val="20"/>
          <w:szCs w:val="20"/>
          <w:lang w:val="en-US"/>
        </w:rPr>
        <w:t>The arbitrators selected either as prescribed in this title or otherwise, or a majority of them, may summon in writing any person to attend before them or any of them as a witness and in a proper case to bring with him or them any book, record, document, or paper which may be deemed material as evidence in the case. The fees for such attendance shall be the same as the fees of witnesses before masters of the United States courts. Said summons shall issue in the name of the arbitrator or arbitrators, or a majority of them, and shall be signed by the arbitrators, or a majority of them, and shall be directed to the said person and shall be served in the same manner as subpoenas to appear and testify before the court; if any person or persons so summoned to testify shall refuse or neglect to obey said summons, upon petition the United States district court for the district in which such arbitrators, or a majority of them, are sitting may compel the attendance of such person or persons before said arbitrator or arbitrators, or punish said person or persons for contempt in the same manner provided by law for securing the attendance of witnesses or their punishment for neglect or refusal to attend in the courts of the United States.</w:t>
      </w:r>
    </w:p>
    <w:p w:rsidR="002D7732" w:rsidRPr="00761C9F" w:rsidRDefault="002D7732" w:rsidP="00761C9F">
      <w:pPr>
        <w:pStyle w:val="source-credit"/>
        <w:jc w:val="both"/>
        <w:rPr>
          <w:sz w:val="20"/>
          <w:szCs w:val="20"/>
          <w:lang w:val="en-US"/>
        </w:rPr>
      </w:pPr>
      <w:r w:rsidRPr="00761C9F">
        <w:rPr>
          <w:sz w:val="20"/>
          <w:szCs w:val="20"/>
          <w:lang w:val="en-US"/>
        </w:rPr>
        <w:t>(</w:t>
      </w:r>
      <w:hyperlink r:id="rId115" w:tgtFrame="_blank" w:history="1">
        <w:r w:rsidRPr="00761C9F">
          <w:rPr>
            <w:rStyle w:val="a3"/>
            <w:color w:val="auto"/>
            <w:sz w:val="20"/>
            <w:szCs w:val="20"/>
            <w:u w:val="none"/>
            <w:lang w:val="en-US"/>
          </w:rPr>
          <w:t xml:space="preserve">July 30, 1947,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392, 61 Stat. </w:t>
        </w:r>
        <w:proofErr w:type="gramStart"/>
        <w:r w:rsidRPr="00761C9F">
          <w:rPr>
            <w:rStyle w:val="a3"/>
            <w:color w:val="auto"/>
            <w:sz w:val="20"/>
            <w:szCs w:val="20"/>
            <w:u w:val="none"/>
            <w:lang w:val="en-US"/>
          </w:rPr>
          <w:t xml:space="preserve">672 </w:t>
        </w:r>
        <w:proofErr w:type="gramEnd"/>
      </w:hyperlink>
      <w:r w:rsidRPr="00761C9F">
        <w:rPr>
          <w:sz w:val="20"/>
          <w:szCs w:val="20"/>
          <w:lang w:val="en-US"/>
        </w:rPr>
        <w:t xml:space="preserve">; </w:t>
      </w:r>
      <w:hyperlink r:id="rId116" w:tgtFrame="_blank" w:history="1">
        <w:r w:rsidRPr="00761C9F">
          <w:rPr>
            <w:rStyle w:val="a3"/>
            <w:color w:val="auto"/>
            <w:sz w:val="20"/>
            <w:szCs w:val="20"/>
            <w:u w:val="none"/>
            <w:lang w:val="en-US"/>
          </w:rPr>
          <w:t xml:space="preserve">Oct. 31, 1951,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655, §14, 65 Stat. 715 </w:t>
        </w:r>
      </w:hyperlink>
      <w:r w:rsidRPr="00761C9F">
        <w:rPr>
          <w:sz w:val="20"/>
          <w:szCs w:val="20"/>
          <w:lang w:val="en-US"/>
        </w:rPr>
        <w:t>.)</w:t>
      </w:r>
    </w:p>
    <w:p w:rsidR="002D7732" w:rsidRPr="00761C9F" w:rsidRDefault="002D7732" w:rsidP="00761C9F">
      <w:pPr>
        <w:pStyle w:val="4"/>
        <w:jc w:val="both"/>
        <w:rPr>
          <w:sz w:val="20"/>
          <w:szCs w:val="20"/>
          <w:lang w:val="en-US"/>
        </w:rPr>
      </w:pPr>
      <w:r w:rsidRPr="00761C9F">
        <w:rPr>
          <w:sz w:val="20"/>
          <w:szCs w:val="20"/>
          <w:lang w:val="en-US"/>
        </w:rPr>
        <w:t>Derivation</w:t>
      </w:r>
    </w:p>
    <w:p w:rsidR="002D7732" w:rsidRPr="00761C9F" w:rsidRDefault="002D7732" w:rsidP="00761C9F">
      <w:pPr>
        <w:pStyle w:val="note-body"/>
        <w:jc w:val="both"/>
        <w:rPr>
          <w:sz w:val="20"/>
          <w:szCs w:val="20"/>
          <w:lang w:val="en-US"/>
        </w:rPr>
      </w:pPr>
      <w:r w:rsidRPr="00761C9F">
        <w:rPr>
          <w:sz w:val="20"/>
          <w:szCs w:val="20"/>
          <w:lang w:val="en-US"/>
        </w:rPr>
        <w:lastRenderedPageBreak/>
        <w:t xml:space="preserve">Act </w:t>
      </w:r>
      <w:hyperlink r:id="rId117" w:tgtFrame="_blank" w:history="1">
        <w:r w:rsidRPr="00761C9F">
          <w:rPr>
            <w:rStyle w:val="a3"/>
            <w:color w:val="auto"/>
            <w:sz w:val="20"/>
            <w:szCs w:val="20"/>
            <w:u w:val="none"/>
            <w:lang w:val="en-US"/>
          </w:rPr>
          <w:t xml:space="preserve">Feb. 12, 1925,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213, §7, 43 Stat. </w:t>
        </w:r>
        <w:proofErr w:type="gramStart"/>
        <w:r w:rsidRPr="00761C9F">
          <w:rPr>
            <w:rStyle w:val="a3"/>
            <w:color w:val="auto"/>
            <w:sz w:val="20"/>
            <w:szCs w:val="20"/>
            <w:u w:val="none"/>
            <w:lang w:val="en-US"/>
          </w:rPr>
          <w:t xml:space="preserve">884 </w:t>
        </w:r>
        <w:proofErr w:type="gramEnd"/>
      </w:hyperlink>
      <w:r w:rsidRPr="00761C9F">
        <w:rPr>
          <w:sz w:val="20"/>
          <w:szCs w:val="20"/>
          <w:lang w:val="en-US"/>
        </w:rPr>
        <w:t>.</w:t>
      </w:r>
    </w:p>
    <w:p w:rsidR="002D7732" w:rsidRPr="00761C9F" w:rsidRDefault="002D7732" w:rsidP="00761C9F">
      <w:pPr>
        <w:pStyle w:val="4"/>
        <w:jc w:val="both"/>
        <w:rPr>
          <w:sz w:val="20"/>
          <w:szCs w:val="20"/>
          <w:lang w:val="en-US"/>
        </w:rPr>
      </w:pPr>
      <w:r w:rsidRPr="00761C9F">
        <w:rPr>
          <w:sz w:val="20"/>
          <w:szCs w:val="20"/>
          <w:lang w:val="en-US"/>
        </w:rPr>
        <w:t>Amendments</w:t>
      </w:r>
    </w:p>
    <w:p w:rsidR="002D7732" w:rsidRPr="00761C9F" w:rsidRDefault="002D7732" w:rsidP="00761C9F">
      <w:pPr>
        <w:pStyle w:val="note-body"/>
        <w:jc w:val="both"/>
        <w:rPr>
          <w:sz w:val="20"/>
          <w:szCs w:val="20"/>
          <w:lang w:val="en-US"/>
        </w:rPr>
      </w:pPr>
      <w:r w:rsidRPr="00761C9F">
        <w:rPr>
          <w:b/>
          <w:bCs/>
          <w:sz w:val="20"/>
          <w:szCs w:val="20"/>
          <w:lang w:val="en-US"/>
        </w:rPr>
        <w:t>1951</w:t>
      </w:r>
      <w:r w:rsidRPr="00761C9F">
        <w:rPr>
          <w:sz w:val="20"/>
          <w:szCs w:val="20"/>
          <w:lang w:val="en-US"/>
        </w:rPr>
        <w:t>-Act Oct. 31, 1951, substituted "United States district court for" for "United States court in and for", and "by law for" for "on February 12, 1925, for".</w:t>
      </w:r>
    </w:p>
    <w:p w:rsidR="002D7732" w:rsidRPr="00761C9F" w:rsidRDefault="002D7732"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§8. Proceedings begun by libel in admiralty and seizure of vessel or property</w:t>
      </w:r>
    </w:p>
    <w:p w:rsidR="002D7732" w:rsidRPr="00761C9F" w:rsidRDefault="002D7732" w:rsidP="00761C9F">
      <w:pPr>
        <w:pStyle w:val="statutory-body"/>
        <w:jc w:val="both"/>
        <w:rPr>
          <w:sz w:val="20"/>
          <w:szCs w:val="20"/>
          <w:lang w:val="en-US"/>
        </w:rPr>
      </w:pPr>
      <w:r w:rsidRPr="00761C9F">
        <w:rPr>
          <w:sz w:val="20"/>
          <w:szCs w:val="20"/>
          <w:lang w:val="en-US"/>
        </w:rPr>
        <w:t>If the basis of jurisdiction be a cause of action otherwise justiciable in admiralty, then, notwithstanding anything herein to the contrary, the party claiming to be aggrieved may begin his proceeding hereunder by libel and seizure of the vessel or other property of the other party according to the usual course of admiralty proceedings, and the court shall then have jurisdiction to direct the parties to proceed with the arbitration and shall retain jurisdiction to enter its decree upon the award.</w:t>
      </w:r>
    </w:p>
    <w:p w:rsidR="002D7732" w:rsidRPr="00761C9F" w:rsidRDefault="002D7732" w:rsidP="00761C9F">
      <w:pPr>
        <w:pStyle w:val="source-credit"/>
        <w:jc w:val="both"/>
        <w:rPr>
          <w:sz w:val="20"/>
          <w:szCs w:val="20"/>
          <w:lang w:val="en-US"/>
        </w:rPr>
      </w:pPr>
      <w:r w:rsidRPr="00761C9F">
        <w:rPr>
          <w:sz w:val="20"/>
          <w:szCs w:val="20"/>
          <w:lang w:val="en-US"/>
        </w:rPr>
        <w:t>(</w:t>
      </w:r>
      <w:hyperlink r:id="rId118" w:tgtFrame="_blank" w:history="1">
        <w:r w:rsidRPr="00761C9F">
          <w:rPr>
            <w:rStyle w:val="a3"/>
            <w:color w:val="auto"/>
            <w:sz w:val="20"/>
            <w:szCs w:val="20"/>
            <w:u w:val="none"/>
            <w:lang w:val="en-US"/>
          </w:rPr>
          <w:t xml:space="preserve">July 30, 1947,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392, 61 Stat. </w:t>
        </w:r>
        <w:proofErr w:type="gramStart"/>
        <w:r w:rsidRPr="00761C9F">
          <w:rPr>
            <w:rStyle w:val="a3"/>
            <w:color w:val="auto"/>
            <w:sz w:val="20"/>
            <w:szCs w:val="20"/>
            <w:u w:val="none"/>
            <w:lang w:val="en-US"/>
          </w:rPr>
          <w:t xml:space="preserve">672 </w:t>
        </w:r>
        <w:proofErr w:type="gramEnd"/>
      </w:hyperlink>
      <w:r w:rsidRPr="00761C9F">
        <w:rPr>
          <w:sz w:val="20"/>
          <w:szCs w:val="20"/>
          <w:lang w:val="en-US"/>
        </w:rPr>
        <w:t>.)</w:t>
      </w:r>
    </w:p>
    <w:p w:rsidR="002D7732" w:rsidRPr="00761C9F" w:rsidRDefault="002D7732" w:rsidP="00761C9F">
      <w:pPr>
        <w:pStyle w:val="4"/>
        <w:jc w:val="both"/>
        <w:rPr>
          <w:sz w:val="20"/>
          <w:szCs w:val="20"/>
          <w:lang w:val="en-US"/>
        </w:rPr>
      </w:pPr>
      <w:r w:rsidRPr="00761C9F">
        <w:rPr>
          <w:sz w:val="20"/>
          <w:szCs w:val="20"/>
          <w:lang w:val="en-US"/>
        </w:rPr>
        <w:t>Derivation</w:t>
      </w:r>
    </w:p>
    <w:p w:rsidR="002D7732" w:rsidRPr="00761C9F" w:rsidRDefault="002D7732" w:rsidP="00761C9F">
      <w:pPr>
        <w:pStyle w:val="note-body"/>
        <w:jc w:val="both"/>
        <w:rPr>
          <w:sz w:val="20"/>
          <w:szCs w:val="20"/>
          <w:lang w:val="en-US"/>
        </w:rPr>
      </w:pPr>
      <w:r w:rsidRPr="00761C9F">
        <w:rPr>
          <w:sz w:val="20"/>
          <w:szCs w:val="20"/>
          <w:lang w:val="en-US"/>
        </w:rPr>
        <w:t xml:space="preserve">Act Feb. 12, 1925, </w:t>
      </w:r>
      <w:proofErr w:type="spellStart"/>
      <w:r w:rsidRPr="00761C9F">
        <w:rPr>
          <w:sz w:val="20"/>
          <w:szCs w:val="20"/>
          <w:lang w:val="en-US"/>
        </w:rPr>
        <w:t>ch.</w:t>
      </w:r>
      <w:proofErr w:type="spellEnd"/>
      <w:r w:rsidRPr="00761C9F">
        <w:rPr>
          <w:sz w:val="20"/>
          <w:szCs w:val="20"/>
          <w:lang w:val="en-US"/>
        </w:rPr>
        <w:t xml:space="preserve"> 213, §8, 43 Stat 884.</w:t>
      </w:r>
    </w:p>
    <w:p w:rsidR="00B13D90" w:rsidRPr="00761C9F" w:rsidRDefault="00B13D90"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§9. Award of arbitrators; confirmation; jurisdiction; procedure</w:t>
      </w:r>
    </w:p>
    <w:p w:rsidR="00B13D90" w:rsidRPr="00761C9F" w:rsidRDefault="00B13D90" w:rsidP="00761C9F">
      <w:pPr>
        <w:pStyle w:val="statutory-body"/>
        <w:jc w:val="both"/>
        <w:rPr>
          <w:sz w:val="20"/>
          <w:szCs w:val="20"/>
          <w:lang w:val="en-US"/>
        </w:rPr>
      </w:pPr>
      <w:r w:rsidRPr="00761C9F">
        <w:rPr>
          <w:sz w:val="20"/>
          <w:szCs w:val="20"/>
          <w:lang w:val="en-US"/>
        </w:rPr>
        <w:t xml:space="preserve">If the parties in their agreement have agreed that a judgment of the court shall be entered upon the award made pursuant to the arbitration, and shall specify the court, then at any time within one year after the award is made any party to the arbitration may apply to the court so specified for an order confirming the award, and thereupon the court must grant such an order unless the award is vacated, modified, or corrected as prescribed in </w:t>
      </w:r>
      <w:r w:rsidRPr="00761C9F">
        <w:rPr>
          <w:rStyle w:val="stdref"/>
          <w:sz w:val="20"/>
          <w:szCs w:val="20"/>
          <w:lang w:val="en-US"/>
        </w:rPr>
        <w:t>sections 10 and 11 of this title</w:t>
      </w:r>
      <w:r w:rsidRPr="00761C9F">
        <w:rPr>
          <w:sz w:val="20"/>
          <w:szCs w:val="20"/>
          <w:lang w:val="en-US"/>
        </w:rPr>
        <w:t>. If no court is specified in the agreement of the parties, then such application may be made to the United States court in and for the district within which such award was made. Notice of the application shall be served upon the adverse party, and thereupon the court shall have jurisdiction of such party as though he had appeared generally in the proceeding. If the adverse party is a resident of the district within which the award was made, such service shall be made upon the adverse party or his attorney as prescribed by law for service of notice of motion in an action in the same court. If the adverse party shall be a nonresident, then the notice of the application shall be served by the marshal of any district within which the adverse party may be found in like manner as other process of the court.</w:t>
      </w:r>
    </w:p>
    <w:p w:rsidR="00B13D90" w:rsidRPr="00761C9F" w:rsidRDefault="00B13D90" w:rsidP="00761C9F">
      <w:pPr>
        <w:pStyle w:val="source-credit"/>
        <w:jc w:val="both"/>
        <w:rPr>
          <w:sz w:val="20"/>
          <w:szCs w:val="20"/>
          <w:lang w:val="en-US"/>
        </w:rPr>
      </w:pPr>
      <w:r w:rsidRPr="00761C9F">
        <w:rPr>
          <w:sz w:val="20"/>
          <w:szCs w:val="20"/>
          <w:lang w:val="en-US"/>
        </w:rPr>
        <w:t>(</w:t>
      </w:r>
      <w:hyperlink r:id="rId119" w:tgtFrame="_blank" w:history="1">
        <w:r w:rsidRPr="00761C9F">
          <w:rPr>
            <w:rStyle w:val="a3"/>
            <w:color w:val="auto"/>
            <w:sz w:val="20"/>
            <w:szCs w:val="20"/>
            <w:lang w:val="en-US"/>
          </w:rPr>
          <w:t xml:space="preserve">July 30, 1947,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392, 61 Stat. </w:t>
        </w:r>
        <w:proofErr w:type="gramStart"/>
        <w:r w:rsidRPr="00761C9F">
          <w:rPr>
            <w:rStyle w:val="a3"/>
            <w:color w:val="auto"/>
            <w:sz w:val="20"/>
            <w:szCs w:val="20"/>
            <w:lang w:val="en-US"/>
          </w:rPr>
          <w:t xml:space="preserve">672 </w:t>
        </w:r>
        <w:proofErr w:type="gramEnd"/>
      </w:hyperlink>
      <w:r w:rsidRPr="00761C9F">
        <w:rPr>
          <w:sz w:val="20"/>
          <w:szCs w:val="20"/>
          <w:lang w:val="en-US"/>
        </w:rPr>
        <w:t>.)</w:t>
      </w:r>
    </w:p>
    <w:p w:rsidR="00B13D90" w:rsidRPr="00761C9F" w:rsidRDefault="00B13D90" w:rsidP="00761C9F">
      <w:pPr>
        <w:pStyle w:val="4"/>
        <w:jc w:val="both"/>
        <w:rPr>
          <w:sz w:val="20"/>
          <w:szCs w:val="20"/>
          <w:lang w:val="en-US"/>
        </w:rPr>
      </w:pPr>
      <w:r w:rsidRPr="00761C9F">
        <w:rPr>
          <w:sz w:val="20"/>
          <w:szCs w:val="20"/>
          <w:lang w:val="en-US"/>
        </w:rPr>
        <w:t>Derivation</w:t>
      </w:r>
    </w:p>
    <w:p w:rsidR="00B13D90" w:rsidRPr="00761C9F" w:rsidRDefault="00B13D90" w:rsidP="00761C9F">
      <w:pPr>
        <w:pStyle w:val="note-body"/>
        <w:jc w:val="both"/>
        <w:rPr>
          <w:sz w:val="20"/>
          <w:szCs w:val="20"/>
          <w:lang w:val="en-US"/>
        </w:rPr>
      </w:pPr>
      <w:r w:rsidRPr="00761C9F">
        <w:rPr>
          <w:sz w:val="20"/>
          <w:szCs w:val="20"/>
          <w:lang w:val="en-US"/>
        </w:rPr>
        <w:t xml:space="preserve">Act </w:t>
      </w:r>
      <w:hyperlink r:id="rId120" w:tgtFrame="_blank" w:history="1">
        <w:r w:rsidRPr="00761C9F">
          <w:rPr>
            <w:rStyle w:val="a3"/>
            <w:color w:val="auto"/>
            <w:sz w:val="20"/>
            <w:szCs w:val="20"/>
            <w:lang w:val="en-US"/>
          </w:rPr>
          <w:t xml:space="preserve">Feb. 12, 1925,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213, §9, 43 Stat. </w:t>
        </w:r>
        <w:proofErr w:type="gramStart"/>
        <w:r w:rsidRPr="00761C9F">
          <w:rPr>
            <w:rStyle w:val="a3"/>
            <w:color w:val="auto"/>
            <w:sz w:val="20"/>
            <w:szCs w:val="20"/>
            <w:lang w:val="en-US"/>
          </w:rPr>
          <w:t xml:space="preserve">885 </w:t>
        </w:r>
        <w:proofErr w:type="gramEnd"/>
      </w:hyperlink>
      <w:r w:rsidRPr="00761C9F">
        <w:rPr>
          <w:sz w:val="20"/>
          <w:szCs w:val="20"/>
          <w:lang w:val="en-US"/>
        </w:rPr>
        <w:t>.</w:t>
      </w:r>
    </w:p>
    <w:p w:rsidR="00DA1CC6" w:rsidRPr="00761C9F" w:rsidRDefault="00DA1CC6"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§10. Same; vacation; grounds; rehearing</w:t>
      </w:r>
    </w:p>
    <w:p w:rsidR="00DA1CC6" w:rsidRPr="00761C9F" w:rsidRDefault="00DA1CC6" w:rsidP="00761C9F">
      <w:pPr>
        <w:pStyle w:val="statutory-body"/>
        <w:jc w:val="both"/>
        <w:rPr>
          <w:sz w:val="20"/>
          <w:szCs w:val="20"/>
          <w:lang w:val="en-US"/>
        </w:rPr>
      </w:pPr>
      <w:r w:rsidRPr="00761C9F">
        <w:rPr>
          <w:sz w:val="20"/>
          <w:szCs w:val="20"/>
          <w:lang w:val="en-US"/>
        </w:rPr>
        <w:t>(a) In any of the following cases the United States court in and for the district wherein the award was made may make an order vacating the award upon the application of any party to the arbitration-</w:t>
      </w:r>
    </w:p>
    <w:p w:rsidR="00DA1CC6" w:rsidRPr="00761C9F" w:rsidRDefault="00DA1CC6" w:rsidP="00761C9F">
      <w:pPr>
        <w:pStyle w:val="statutory-body-1em"/>
        <w:jc w:val="both"/>
        <w:rPr>
          <w:sz w:val="20"/>
          <w:szCs w:val="20"/>
          <w:lang w:val="en-US"/>
        </w:rPr>
      </w:pPr>
      <w:r w:rsidRPr="00761C9F">
        <w:rPr>
          <w:sz w:val="20"/>
          <w:szCs w:val="20"/>
          <w:lang w:val="en-US"/>
        </w:rPr>
        <w:t xml:space="preserve">(1) </w:t>
      </w:r>
      <w:proofErr w:type="gramStart"/>
      <w:r w:rsidRPr="00761C9F">
        <w:rPr>
          <w:sz w:val="20"/>
          <w:szCs w:val="20"/>
          <w:lang w:val="en-US"/>
        </w:rPr>
        <w:t>where</w:t>
      </w:r>
      <w:proofErr w:type="gramEnd"/>
      <w:r w:rsidRPr="00761C9F">
        <w:rPr>
          <w:sz w:val="20"/>
          <w:szCs w:val="20"/>
          <w:lang w:val="en-US"/>
        </w:rPr>
        <w:t xml:space="preserve"> the award was procured by corruption, fraud, or undue means;</w:t>
      </w:r>
    </w:p>
    <w:p w:rsidR="00DA1CC6" w:rsidRPr="00761C9F" w:rsidRDefault="00DA1CC6" w:rsidP="00761C9F">
      <w:pPr>
        <w:pStyle w:val="statutory-body-1em"/>
        <w:jc w:val="both"/>
        <w:rPr>
          <w:sz w:val="20"/>
          <w:szCs w:val="20"/>
          <w:lang w:val="en-US"/>
        </w:rPr>
      </w:pPr>
      <w:r w:rsidRPr="00761C9F">
        <w:rPr>
          <w:sz w:val="20"/>
          <w:szCs w:val="20"/>
          <w:lang w:val="en-US"/>
        </w:rPr>
        <w:t xml:space="preserve">(2) </w:t>
      </w:r>
      <w:proofErr w:type="gramStart"/>
      <w:r w:rsidRPr="00761C9F">
        <w:rPr>
          <w:sz w:val="20"/>
          <w:szCs w:val="20"/>
          <w:lang w:val="en-US"/>
        </w:rPr>
        <w:t>where</w:t>
      </w:r>
      <w:proofErr w:type="gramEnd"/>
      <w:r w:rsidRPr="00761C9F">
        <w:rPr>
          <w:sz w:val="20"/>
          <w:szCs w:val="20"/>
          <w:lang w:val="en-US"/>
        </w:rPr>
        <w:t xml:space="preserve"> there was evident partiality or corruption in the arbitrators, or either of them;</w:t>
      </w:r>
    </w:p>
    <w:p w:rsidR="00DA1CC6" w:rsidRPr="00761C9F" w:rsidRDefault="00DA1CC6" w:rsidP="00761C9F">
      <w:pPr>
        <w:pStyle w:val="statutory-body-1em"/>
        <w:jc w:val="both"/>
        <w:rPr>
          <w:sz w:val="20"/>
          <w:szCs w:val="20"/>
          <w:lang w:val="en-US"/>
        </w:rPr>
      </w:pPr>
      <w:r w:rsidRPr="00761C9F">
        <w:rPr>
          <w:sz w:val="20"/>
          <w:szCs w:val="20"/>
          <w:lang w:val="en-US"/>
        </w:rPr>
        <w:t>(3) where the arbitrators were guilty of misconduct in refusing to postpone the hearing, upon sufficient cause shown, or in refusing to hear evidence pertinent and material to the controversy; or of any other misbehavior by which the rights of any party have been prejudiced; or</w:t>
      </w:r>
    </w:p>
    <w:p w:rsidR="00DA1CC6" w:rsidRPr="00761C9F" w:rsidRDefault="00DA1CC6" w:rsidP="00761C9F">
      <w:pPr>
        <w:pStyle w:val="statutory-body-1em"/>
        <w:jc w:val="both"/>
        <w:rPr>
          <w:sz w:val="20"/>
          <w:szCs w:val="20"/>
          <w:lang w:val="en-US"/>
        </w:rPr>
      </w:pPr>
      <w:r w:rsidRPr="00761C9F">
        <w:rPr>
          <w:sz w:val="20"/>
          <w:szCs w:val="20"/>
          <w:lang w:val="en-US"/>
        </w:rPr>
        <w:t xml:space="preserve">(4) </w:t>
      </w:r>
      <w:proofErr w:type="gramStart"/>
      <w:r w:rsidRPr="00761C9F">
        <w:rPr>
          <w:sz w:val="20"/>
          <w:szCs w:val="20"/>
          <w:lang w:val="en-US"/>
        </w:rPr>
        <w:t>where</w:t>
      </w:r>
      <w:proofErr w:type="gramEnd"/>
      <w:r w:rsidRPr="00761C9F">
        <w:rPr>
          <w:sz w:val="20"/>
          <w:szCs w:val="20"/>
          <w:lang w:val="en-US"/>
        </w:rPr>
        <w:t xml:space="preserve"> the arbitrators exceeded their powers, or so imperfectly executed them that a mutual, final, and definite award upon the subject matter submitted was not made.</w:t>
      </w:r>
    </w:p>
    <w:p w:rsidR="00DA1CC6" w:rsidRPr="00761C9F" w:rsidRDefault="00DA1CC6" w:rsidP="00761C9F">
      <w:pPr>
        <w:jc w:val="both"/>
        <w:rPr>
          <w:rFonts w:ascii="Times New Roman" w:hAnsi="Times New Roman" w:cs="Times New Roman"/>
          <w:sz w:val="20"/>
          <w:szCs w:val="20"/>
          <w:lang w:val="en-US"/>
        </w:rPr>
      </w:pPr>
    </w:p>
    <w:p w:rsidR="00DA1CC6" w:rsidRPr="00761C9F" w:rsidRDefault="00DA1CC6" w:rsidP="00761C9F">
      <w:pPr>
        <w:pStyle w:val="statutory-body"/>
        <w:jc w:val="both"/>
        <w:rPr>
          <w:sz w:val="20"/>
          <w:szCs w:val="20"/>
          <w:lang w:val="en-US"/>
        </w:rPr>
      </w:pPr>
      <w:r w:rsidRPr="00761C9F">
        <w:rPr>
          <w:sz w:val="20"/>
          <w:szCs w:val="20"/>
          <w:lang w:val="en-US"/>
        </w:rPr>
        <w:lastRenderedPageBreak/>
        <w:t>(b) If an award is vacated and the time within which the agreement required the award to be made has not expired, the court may, in its discretion, direct a rehearing by the arbitrators.</w:t>
      </w:r>
    </w:p>
    <w:p w:rsidR="00DA1CC6" w:rsidRPr="00761C9F" w:rsidRDefault="00DA1CC6" w:rsidP="00761C9F">
      <w:pPr>
        <w:pStyle w:val="statutory-body"/>
        <w:jc w:val="both"/>
        <w:rPr>
          <w:sz w:val="20"/>
          <w:szCs w:val="20"/>
          <w:lang w:val="en-US"/>
        </w:rPr>
      </w:pPr>
      <w:r w:rsidRPr="00761C9F">
        <w:rPr>
          <w:sz w:val="20"/>
          <w:szCs w:val="20"/>
          <w:lang w:val="en-US"/>
        </w:rPr>
        <w:t xml:space="preserve">(c) The United States district court for the district wherein an award was made that was issued pursuant to </w:t>
      </w:r>
      <w:r w:rsidRPr="00761C9F">
        <w:rPr>
          <w:rStyle w:val="stdref"/>
          <w:sz w:val="20"/>
          <w:szCs w:val="20"/>
          <w:lang w:val="en-US"/>
        </w:rPr>
        <w:t>section 580 of title 5</w:t>
      </w:r>
      <w:r w:rsidRPr="00761C9F">
        <w:rPr>
          <w:sz w:val="20"/>
          <w:szCs w:val="20"/>
          <w:lang w:val="en-US"/>
        </w:rPr>
        <w:t xml:space="preserve"> may make an order vacating the award upon the application of a person, other than a party to the arbitration, who is adversely affected or aggrieved by the award, if the use of arbitration or the award is clearly inconsistent with the factors set forth in </w:t>
      </w:r>
      <w:r w:rsidRPr="00761C9F">
        <w:rPr>
          <w:rStyle w:val="stdref"/>
          <w:sz w:val="20"/>
          <w:szCs w:val="20"/>
          <w:lang w:val="en-US"/>
        </w:rPr>
        <w:t>section 572 of title 5</w:t>
      </w:r>
      <w:r w:rsidRPr="00761C9F">
        <w:rPr>
          <w:sz w:val="20"/>
          <w:szCs w:val="20"/>
          <w:lang w:val="en-US"/>
        </w:rPr>
        <w:t>.</w:t>
      </w:r>
    </w:p>
    <w:p w:rsidR="00DA1CC6" w:rsidRPr="00761C9F" w:rsidRDefault="00DA1CC6" w:rsidP="00761C9F">
      <w:pPr>
        <w:pStyle w:val="source-credit"/>
        <w:jc w:val="both"/>
        <w:rPr>
          <w:sz w:val="20"/>
          <w:szCs w:val="20"/>
          <w:lang w:val="en-US"/>
        </w:rPr>
      </w:pPr>
      <w:r w:rsidRPr="00761C9F">
        <w:rPr>
          <w:sz w:val="20"/>
          <w:szCs w:val="20"/>
          <w:lang w:val="en-US"/>
        </w:rPr>
        <w:t>(</w:t>
      </w:r>
      <w:hyperlink r:id="rId121" w:tgtFrame="_blank" w:history="1">
        <w:r w:rsidRPr="00761C9F">
          <w:rPr>
            <w:rStyle w:val="a3"/>
            <w:color w:val="auto"/>
            <w:sz w:val="20"/>
            <w:szCs w:val="20"/>
            <w:lang w:val="en-US"/>
          </w:rPr>
          <w:t xml:space="preserve">July 30, 1947,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392, 61 Stat. </w:t>
        </w:r>
        <w:proofErr w:type="gramStart"/>
        <w:r w:rsidRPr="00761C9F">
          <w:rPr>
            <w:rStyle w:val="a3"/>
            <w:color w:val="auto"/>
            <w:sz w:val="20"/>
            <w:szCs w:val="20"/>
            <w:lang w:val="en-US"/>
          </w:rPr>
          <w:t xml:space="preserve">672 </w:t>
        </w:r>
        <w:proofErr w:type="gramEnd"/>
      </w:hyperlink>
      <w:r w:rsidRPr="00761C9F">
        <w:rPr>
          <w:sz w:val="20"/>
          <w:szCs w:val="20"/>
          <w:lang w:val="en-US"/>
        </w:rPr>
        <w:t xml:space="preserve">; </w:t>
      </w:r>
      <w:hyperlink r:id="rId122" w:tgtFrame="_blank" w:history="1">
        <w:r w:rsidRPr="00761C9F">
          <w:rPr>
            <w:rStyle w:val="a3"/>
            <w:color w:val="auto"/>
            <w:sz w:val="20"/>
            <w:szCs w:val="20"/>
            <w:lang w:val="en-US"/>
          </w:rPr>
          <w:t xml:space="preserve">Pub. L. 101–552, §5, Nov. 15, 1990, 104 Stat. </w:t>
        </w:r>
        <w:proofErr w:type="gramStart"/>
        <w:r w:rsidRPr="00761C9F">
          <w:rPr>
            <w:rStyle w:val="a3"/>
            <w:color w:val="auto"/>
            <w:sz w:val="20"/>
            <w:szCs w:val="20"/>
            <w:lang w:val="en-US"/>
          </w:rPr>
          <w:t xml:space="preserve">2745 </w:t>
        </w:r>
        <w:proofErr w:type="gramEnd"/>
      </w:hyperlink>
      <w:r w:rsidRPr="00761C9F">
        <w:rPr>
          <w:sz w:val="20"/>
          <w:szCs w:val="20"/>
          <w:lang w:val="en-US"/>
        </w:rPr>
        <w:t xml:space="preserve">; </w:t>
      </w:r>
      <w:hyperlink r:id="rId123" w:tgtFrame="_blank" w:history="1">
        <w:r w:rsidRPr="00761C9F">
          <w:rPr>
            <w:rStyle w:val="a3"/>
            <w:color w:val="auto"/>
            <w:sz w:val="20"/>
            <w:szCs w:val="20"/>
            <w:lang w:val="en-US"/>
          </w:rPr>
          <w:t>Pub. L. 102–354, §5(b</w:t>
        </w:r>
        <w:proofErr w:type="gramStart"/>
        <w:r w:rsidRPr="00761C9F">
          <w:rPr>
            <w:rStyle w:val="a3"/>
            <w:color w:val="auto"/>
            <w:sz w:val="20"/>
            <w:szCs w:val="20"/>
            <w:lang w:val="en-US"/>
          </w:rPr>
          <w:t>)(</w:t>
        </w:r>
        <w:proofErr w:type="gramEnd"/>
        <w:r w:rsidRPr="00761C9F">
          <w:rPr>
            <w:rStyle w:val="a3"/>
            <w:color w:val="auto"/>
            <w:sz w:val="20"/>
            <w:szCs w:val="20"/>
            <w:lang w:val="en-US"/>
          </w:rPr>
          <w:t xml:space="preserve">4), Aug. 26, 1992, 106 Stat. 946 </w:t>
        </w:r>
      </w:hyperlink>
      <w:r w:rsidRPr="00761C9F">
        <w:rPr>
          <w:sz w:val="20"/>
          <w:szCs w:val="20"/>
          <w:lang w:val="en-US"/>
        </w:rPr>
        <w:t xml:space="preserve">; </w:t>
      </w:r>
      <w:hyperlink r:id="rId124" w:tgtFrame="_blank" w:history="1">
        <w:r w:rsidRPr="00761C9F">
          <w:rPr>
            <w:rStyle w:val="a3"/>
            <w:color w:val="auto"/>
            <w:sz w:val="20"/>
            <w:szCs w:val="20"/>
            <w:lang w:val="en-US"/>
          </w:rPr>
          <w:t xml:space="preserve">Pub. L. 107–169, §1, May 7, 2002, 116 Stat. </w:t>
        </w:r>
        <w:proofErr w:type="gramStart"/>
        <w:r w:rsidRPr="00761C9F">
          <w:rPr>
            <w:rStyle w:val="a3"/>
            <w:color w:val="auto"/>
            <w:sz w:val="20"/>
            <w:szCs w:val="20"/>
            <w:lang w:val="en-US"/>
          </w:rPr>
          <w:t xml:space="preserve">132 </w:t>
        </w:r>
        <w:proofErr w:type="gramEnd"/>
      </w:hyperlink>
      <w:r w:rsidRPr="00761C9F">
        <w:rPr>
          <w:sz w:val="20"/>
          <w:szCs w:val="20"/>
          <w:lang w:val="en-US"/>
        </w:rPr>
        <w:t>.)</w:t>
      </w:r>
    </w:p>
    <w:p w:rsidR="00DA1CC6" w:rsidRPr="00761C9F" w:rsidRDefault="00DA1CC6" w:rsidP="00761C9F">
      <w:pPr>
        <w:pStyle w:val="4"/>
        <w:jc w:val="both"/>
        <w:rPr>
          <w:sz w:val="20"/>
          <w:szCs w:val="20"/>
          <w:lang w:val="en-US"/>
        </w:rPr>
      </w:pPr>
      <w:r w:rsidRPr="00761C9F">
        <w:rPr>
          <w:sz w:val="20"/>
          <w:szCs w:val="20"/>
          <w:lang w:val="en-US"/>
        </w:rPr>
        <w:t>Derivation</w:t>
      </w:r>
    </w:p>
    <w:p w:rsidR="00DA1CC6" w:rsidRPr="00761C9F" w:rsidRDefault="00DA1CC6" w:rsidP="00761C9F">
      <w:pPr>
        <w:pStyle w:val="note-body"/>
        <w:jc w:val="both"/>
        <w:rPr>
          <w:sz w:val="20"/>
          <w:szCs w:val="20"/>
          <w:lang w:val="en-US"/>
        </w:rPr>
      </w:pPr>
      <w:r w:rsidRPr="00761C9F">
        <w:rPr>
          <w:sz w:val="20"/>
          <w:szCs w:val="20"/>
          <w:lang w:val="en-US"/>
        </w:rPr>
        <w:t xml:space="preserve">Act </w:t>
      </w:r>
      <w:hyperlink r:id="rId125" w:tgtFrame="_blank" w:history="1">
        <w:r w:rsidRPr="00761C9F">
          <w:rPr>
            <w:rStyle w:val="a3"/>
            <w:color w:val="auto"/>
            <w:sz w:val="20"/>
            <w:szCs w:val="20"/>
            <w:lang w:val="en-US"/>
          </w:rPr>
          <w:t xml:space="preserve">Feb. 12, 1925, </w:t>
        </w:r>
        <w:proofErr w:type="spellStart"/>
        <w:r w:rsidRPr="00761C9F">
          <w:rPr>
            <w:rStyle w:val="a3"/>
            <w:color w:val="auto"/>
            <w:sz w:val="20"/>
            <w:szCs w:val="20"/>
            <w:lang w:val="en-US"/>
          </w:rPr>
          <w:t>ch.</w:t>
        </w:r>
        <w:proofErr w:type="spellEnd"/>
        <w:r w:rsidRPr="00761C9F">
          <w:rPr>
            <w:rStyle w:val="a3"/>
            <w:color w:val="auto"/>
            <w:sz w:val="20"/>
            <w:szCs w:val="20"/>
            <w:lang w:val="en-US"/>
          </w:rPr>
          <w:t xml:space="preserve"> 213, §10, 43 Stat. </w:t>
        </w:r>
        <w:proofErr w:type="gramStart"/>
        <w:r w:rsidRPr="00761C9F">
          <w:rPr>
            <w:rStyle w:val="a3"/>
            <w:color w:val="auto"/>
            <w:sz w:val="20"/>
            <w:szCs w:val="20"/>
            <w:lang w:val="en-US"/>
          </w:rPr>
          <w:t xml:space="preserve">885 </w:t>
        </w:r>
        <w:proofErr w:type="gramEnd"/>
      </w:hyperlink>
      <w:r w:rsidRPr="00761C9F">
        <w:rPr>
          <w:sz w:val="20"/>
          <w:szCs w:val="20"/>
          <w:lang w:val="en-US"/>
        </w:rPr>
        <w:t>.</w:t>
      </w:r>
    </w:p>
    <w:p w:rsidR="00DA1CC6" w:rsidRPr="00761C9F" w:rsidRDefault="00DA1CC6" w:rsidP="00761C9F">
      <w:pPr>
        <w:pStyle w:val="4"/>
        <w:jc w:val="both"/>
        <w:rPr>
          <w:sz w:val="20"/>
          <w:szCs w:val="20"/>
          <w:lang w:val="en-US"/>
        </w:rPr>
      </w:pPr>
      <w:r w:rsidRPr="00761C9F">
        <w:rPr>
          <w:sz w:val="20"/>
          <w:szCs w:val="20"/>
          <w:lang w:val="en-US"/>
        </w:rPr>
        <w:t>Amendments</w:t>
      </w:r>
    </w:p>
    <w:p w:rsidR="00DA1CC6" w:rsidRPr="00761C9F" w:rsidRDefault="00DA1CC6" w:rsidP="00761C9F">
      <w:pPr>
        <w:pStyle w:val="note-body"/>
        <w:jc w:val="both"/>
        <w:rPr>
          <w:sz w:val="20"/>
          <w:szCs w:val="20"/>
          <w:lang w:val="en-US"/>
        </w:rPr>
      </w:pPr>
      <w:proofErr w:type="gramStart"/>
      <w:r w:rsidRPr="00761C9F">
        <w:rPr>
          <w:b/>
          <w:bCs/>
          <w:sz w:val="20"/>
          <w:szCs w:val="20"/>
          <w:lang w:val="en-US"/>
        </w:rPr>
        <w:t>2002</w:t>
      </w:r>
      <w:r w:rsidRPr="00761C9F">
        <w:rPr>
          <w:sz w:val="20"/>
          <w:szCs w:val="20"/>
          <w:lang w:val="en-US"/>
        </w:rPr>
        <w:t>-Subsec.</w:t>
      </w:r>
      <w:proofErr w:type="gramEnd"/>
      <w:r w:rsidRPr="00761C9F">
        <w:rPr>
          <w:sz w:val="20"/>
          <w:szCs w:val="20"/>
          <w:lang w:val="en-US"/>
        </w:rPr>
        <w:t xml:space="preserve"> (a)(1) to (4). </w:t>
      </w:r>
      <w:proofErr w:type="gramStart"/>
      <w:r w:rsidRPr="00761C9F">
        <w:rPr>
          <w:sz w:val="20"/>
          <w:szCs w:val="20"/>
          <w:lang w:val="en-US"/>
        </w:rPr>
        <w:t>Pub.</w:t>
      </w:r>
      <w:proofErr w:type="gramEnd"/>
      <w:r w:rsidRPr="00761C9F">
        <w:rPr>
          <w:sz w:val="20"/>
          <w:szCs w:val="20"/>
          <w:lang w:val="en-US"/>
        </w:rPr>
        <w:t xml:space="preserve"> L. 107–169, §1(1)–(3), substituted "where" for "Where" and realigned margins in pars. (1) to (4), and substituted a semicolon for period at end in pars. (1) </w:t>
      </w:r>
      <w:proofErr w:type="gramStart"/>
      <w:r w:rsidRPr="00761C9F">
        <w:rPr>
          <w:sz w:val="20"/>
          <w:szCs w:val="20"/>
          <w:lang w:val="en-US"/>
        </w:rPr>
        <w:t>and</w:t>
      </w:r>
      <w:proofErr w:type="gramEnd"/>
      <w:r w:rsidRPr="00761C9F">
        <w:rPr>
          <w:sz w:val="20"/>
          <w:szCs w:val="20"/>
          <w:lang w:val="en-US"/>
        </w:rPr>
        <w:t xml:space="preserve"> (2) and "; or" for the period at end in par. (3).</w:t>
      </w:r>
    </w:p>
    <w:p w:rsidR="00DA1CC6" w:rsidRPr="00761C9F" w:rsidRDefault="00DA1CC6" w:rsidP="00761C9F">
      <w:pPr>
        <w:pStyle w:val="note-body"/>
        <w:jc w:val="both"/>
        <w:rPr>
          <w:sz w:val="20"/>
          <w:szCs w:val="20"/>
        </w:rPr>
      </w:pPr>
      <w:proofErr w:type="spellStart"/>
      <w:proofErr w:type="gramStart"/>
      <w:r w:rsidRPr="00761C9F">
        <w:rPr>
          <w:sz w:val="20"/>
          <w:szCs w:val="20"/>
          <w:lang w:val="en-US"/>
        </w:rPr>
        <w:t>Subsec</w:t>
      </w:r>
      <w:proofErr w:type="spellEnd"/>
      <w:r w:rsidRPr="00761C9F">
        <w:rPr>
          <w:sz w:val="20"/>
          <w:szCs w:val="20"/>
          <w:lang w:val="en-US"/>
        </w:rPr>
        <w:t>.</w:t>
      </w:r>
      <w:proofErr w:type="gramEnd"/>
      <w:r w:rsidRPr="00761C9F">
        <w:rPr>
          <w:sz w:val="20"/>
          <w:szCs w:val="20"/>
          <w:lang w:val="en-US"/>
        </w:rPr>
        <w:t xml:space="preserve"> (a)(5). Pub. L. 107–169, §1(5), substituted "If an award" for "Where an award", inserted a comma after "expired", and </w:t>
      </w:r>
      <w:proofErr w:type="spellStart"/>
      <w:r w:rsidRPr="00761C9F">
        <w:rPr>
          <w:sz w:val="20"/>
          <w:szCs w:val="20"/>
          <w:lang w:val="en-US"/>
        </w:rPr>
        <w:t>redesignated</w:t>
      </w:r>
      <w:proofErr w:type="spellEnd"/>
      <w:r w:rsidRPr="00761C9F">
        <w:rPr>
          <w:sz w:val="20"/>
          <w:szCs w:val="20"/>
          <w:lang w:val="en-US"/>
        </w:rPr>
        <w:t xml:space="preserve"> par. </w:t>
      </w:r>
      <w:r w:rsidRPr="00761C9F">
        <w:rPr>
          <w:sz w:val="20"/>
          <w:szCs w:val="20"/>
        </w:rPr>
        <w:t xml:space="preserve">(5) </w:t>
      </w:r>
      <w:proofErr w:type="spellStart"/>
      <w:r w:rsidRPr="00761C9F">
        <w:rPr>
          <w:sz w:val="20"/>
          <w:szCs w:val="20"/>
        </w:rPr>
        <w:t>as</w:t>
      </w:r>
      <w:proofErr w:type="spellEnd"/>
      <w:r w:rsidRPr="00761C9F">
        <w:rPr>
          <w:sz w:val="20"/>
          <w:szCs w:val="20"/>
        </w:rPr>
        <w:t xml:space="preserve"> </w:t>
      </w:r>
      <w:proofErr w:type="spellStart"/>
      <w:r w:rsidRPr="00761C9F">
        <w:rPr>
          <w:sz w:val="20"/>
          <w:szCs w:val="20"/>
        </w:rPr>
        <w:t>subsec</w:t>
      </w:r>
      <w:proofErr w:type="spellEnd"/>
      <w:r w:rsidRPr="00761C9F">
        <w:rPr>
          <w:sz w:val="20"/>
          <w:szCs w:val="20"/>
        </w:rPr>
        <w:t>. (b).</w:t>
      </w:r>
    </w:p>
    <w:p w:rsidR="00DA1CC6" w:rsidRPr="00761C9F" w:rsidRDefault="00DA1CC6" w:rsidP="00761C9F">
      <w:pPr>
        <w:pStyle w:val="note-body"/>
        <w:jc w:val="both"/>
        <w:rPr>
          <w:sz w:val="20"/>
          <w:szCs w:val="20"/>
          <w:lang w:val="en-US"/>
        </w:rPr>
      </w:pPr>
      <w:proofErr w:type="spellStart"/>
      <w:proofErr w:type="gramStart"/>
      <w:r w:rsidRPr="00761C9F">
        <w:rPr>
          <w:sz w:val="20"/>
          <w:szCs w:val="20"/>
          <w:lang w:val="en-US"/>
        </w:rPr>
        <w:t>Subsec</w:t>
      </w:r>
      <w:proofErr w:type="spellEnd"/>
      <w:r w:rsidRPr="00761C9F">
        <w:rPr>
          <w:sz w:val="20"/>
          <w:szCs w:val="20"/>
          <w:lang w:val="en-US"/>
        </w:rPr>
        <w:t>.</w:t>
      </w:r>
      <w:proofErr w:type="gramEnd"/>
      <w:r w:rsidRPr="00761C9F">
        <w:rPr>
          <w:sz w:val="20"/>
          <w:szCs w:val="20"/>
          <w:lang w:val="en-US"/>
        </w:rPr>
        <w:t xml:space="preserve"> (b). Pub. L. 107–169, §1(4), (5), </w:t>
      </w:r>
      <w:proofErr w:type="spellStart"/>
      <w:r w:rsidRPr="00761C9F">
        <w:rPr>
          <w:sz w:val="20"/>
          <w:szCs w:val="20"/>
          <w:lang w:val="en-US"/>
        </w:rPr>
        <w:t>redesignated</w:t>
      </w:r>
      <w:proofErr w:type="spellEnd"/>
      <w:r w:rsidRPr="00761C9F">
        <w:rPr>
          <w:sz w:val="20"/>
          <w:szCs w:val="20"/>
          <w:lang w:val="en-US"/>
        </w:rPr>
        <w:t xml:space="preserve"> </w:t>
      </w:r>
      <w:proofErr w:type="spellStart"/>
      <w:r w:rsidRPr="00761C9F">
        <w:rPr>
          <w:sz w:val="20"/>
          <w:szCs w:val="20"/>
          <w:lang w:val="en-US"/>
        </w:rPr>
        <w:t>subsec</w:t>
      </w:r>
      <w:proofErr w:type="spellEnd"/>
      <w:r w:rsidRPr="00761C9F">
        <w:rPr>
          <w:sz w:val="20"/>
          <w:szCs w:val="20"/>
          <w:lang w:val="en-US"/>
        </w:rPr>
        <w:t xml:space="preserve">. (a)(5) </w:t>
      </w:r>
      <w:proofErr w:type="gramStart"/>
      <w:r w:rsidRPr="00761C9F">
        <w:rPr>
          <w:sz w:val="20"/>
          <w:szCs w:val="20"/>
          <w:lang w:val="en-US"/>
        </w:rPr>
        <w:t>as</w:t>
      </w:r>
      <w:proofErr w:type="gramEnd"/>
      <w:r w:rsidRPr="00761C9F">
        <w:rPr>
          <w:sz w:val="20"/>
          <w:szCs w:val="20"/>
          <w:lang w:val="en-US"/>
        </w:rPr>
        <w:t xml:space="preserve"> (b). </w:t>
      </w:r>
      <w:proofErr w:type="gramStart"/>
      <w:r w:rsidRPr="00761C9F">
        <w:rPr>
          <w:sz w:val="20"/>
          <w:szCs w:val="20"/>
          <w:lang w:val="en-US"/>
        </w:rPr>
        <w:t xml:space="preserve">Former </w:t>
      </w:r>
      <w:proofErr w:type="spellStart"/>
      <w:r w:rsidRPr="00761C9F">
        <w:rPr>
          <w:sz w:val="20"/>
          <w:szCs w:val="20"/>
          <w:lang w:val="en-US"/>
        </w:rPr>
        <w:t>subsec</w:t>
      </w:r>
      <w:proofErr w:type="spellEnd"/>
      <w:r w:rsidRPr="00761C9F">
        <w:rPr>
          <w:sz w:val="20"/>
          <w:szCs w:val="20"/>
          <w:lang w:val="en-US"/>
        </w:rPr>
        <w:t>.</w:t>
      </w:r>
      <w:proofErr w:type="gramEnd"/>
      <w:r w:rsidRPr="00761C9F">
        <w:rPr>
          <w:sz w:val="20"/>
          <w:szCs w:val="20"/>
          <w:lang w:val="en-US"/>
        </w:rPr>
        <w:t xml:space="preserve"> (b) </w:t>
      </w:r>
      <w:proofErr w:type="spellStart"/>
      <w:proofErr w:type="gramStart"/>
      <w:r w:rsidRPr="00761C9F">
        <w:rPr>
          <w:sz w:val="20"/>
          <w:szCs w:val="20"/>
          <w:lang w:val="en-US"/>
        </w:rPr>
        <w:t>redesignated</w:t>
      </w:r>
      <w:proofErr w:type="spellEnd"/>
      <w:proofErr w:type="gramEnd"/>
      <w:r w:rsidRPr="00761C9F">
        <w:rPr>
          <w:sz w:val="20"/>
          <w:szCs w:val="20"/>
          <w:lang w:val="en-US"/>
        </w:rPr>
        <w:t xml:space="preserve"> (c).</w:t>
      </w:r>
    </w:p>
    <w:p w:rsidR="00DA1CC6" w:rsidRPr="00761C9F" w:rsidRDefault="00DA1CC6" w:rsidP="00761C9F">
      <w:pPr>
        <w:pStyle w:val="note-body"/>
        <w:jc w:val="both"/>
        <w:rPr>
          <w:sz w:val="20"/>
          <w:szCs w:val="20"/>
          <w:lang w:val="en-US"/>
        </w:rPr>
      </w:pPr>
      <w:proofErr w:type="spellStart"/>
      <w:proofErr w:type="gramStart"/>
      <w:r w:rsidRPr="00761C9F">
        <w:rPr>
          <w:sz w:val="20"/>
          <w:szCs w:val="20"/>
          <w:lang w:val="en-US"/>
        </w:rPr>
        <w:t>Subsec</w:t>
      </w:r>
      <w:proofErr w:type="spellEnd"/>
      <w:r w:rsidRPr="00761C9F">
        <w:rPr>
          <w:sz w:val="20"/>
          <w:szCs w:val="20"/>
          <w:lang w:val="en-US"/>
        </w:rPr>
        <w:t>.</w:t>
      </w:r>
      <w:proofErr w:type="gramEnd"/>
      <w:r w:rsidRPr="00761C9F">
        <w:rPr>
          <w:sz w:val="20"/>
          <w:szCs w:val="20"/>
          <w:lang w:val="en-US"/>
        </w:rPr>
        <w:t xml:space="preserve"> (c). Pub. L. 107–169, §1(4), </w:t>
      </w:r>
      <w:proofErr w:type="spellStart"/>
      <w:r w:rsidRPr="00761C9F">
        <w:rPr>
          <w:sz w:val="20"/>
          <w:szCs w:val="20"/>
          <w:lang w:val="en-US"/>
        </w:rPr>
        <w:t>redesignated</w:t>
      </w:r>
      <w:proofErr w:type="spellEnd"/>
      <w:r w:rsidRPr="00761C9F">
        <w:rPr>
          <w:sz w:val="20"/>
          <w:szCs w:val="20"/>
          <w:lang w:val="en-US"/>
        </w:rPr>
        <w:t xml:space="preserve"> </w:t>
      </w:r>
      <w:proofErr w:type="spellStart"/>
      <w:r w:rsidRPr="00761C9F">
        <w:rPr>
          <w:sz w:val="20"/>
          <w:szCs w:val="20"/>
          <w:lang w:val="en-US"/>
        </w:rPr>
        <w:t>subsec</w:t>
      </w:r>
      <w:proofErr w:type="spellEnd"/>
      <w:r w:rsidRPr="00761C9F">
        <w:rPr>
          <w:sz w:val="20"/>
          <w:szCs w:val="20"/>
          <w:lang w:val="en-US"/>
        </w:rPr>
        <w:t xml:space="preserve">. (b) </w:t>
      </w:r>
      <w:proofErr w:type="gramStart"/>
      <w:r w:rsidRPr="00761C9F">
        <w:rPr>
          <w:sz w:val="20"/>
          <w:szCs w:val="20"/>
          <w:lang w:val="en-US"/>
        </w:rPr>
        <w:t>as</w:t>
      </w:r>
      <w:proofErr w:type="gramEnd"/>
      <w:r w:rsidRPr="00761C9F">
        <w:rPr>
          <w:sz w:val="20"/>
          <w:szCs w:val="20"/>
          <w:lang w:val="en-US"/>
        </w:rPr>
        <w:t xml:space="preserve"> (c).</w:t>
      </w:r>
    </w:p>
    <w:p w:rsidR="00DA1CC6" w:rsidRPr="00761C9F" w:rsidRDefault="00DA1CC6" w:rsidP="00761C9F">
      <w:pPr>
        <w:pStyle w:val="note-body"/>
        <w:jc w:val="both"/>
        <w:rPr>
          <w:sz w:val="20"/>
          <w:szCs w:val="20"/>
          <w:lang w:val="en-US"/>
        </w:rPr>
      </w:pPr>
      <w:proofErr w:type="gramStart"/>
      <w:r w:rsidRPr="00761C9F">
        <w:rPr>
          <w:b/>
          <w:bCs/>
          <w:sz w:val="20"/>
          <w:szCs w:val="20"/>
          <w:lang w:val="en-US"/>
        </w:rPr>
        <w:t>1992</w:t>
      </w:r>
      <w:r w:rsidRPr="00761C9F">
        <w:rPr>
          <w:sz w:val="20"/>
          <w:szCs w:val="20"/>
          <w:lang w:val="en-US"/>
        </w:rPr>
        <w:t>-Subsec.</w:t>
      </w:r>
      <w:proofErr w:type="gramEnd"/>
      <w:r w:rsidRPr="00761C9F">
        <w:rPr>
          <w:sz w:val="20"/>
          <w:szCs w:val="20"/>
          <w:lang w:val="en-US"/>
        </w:rPr>
        <w:t xml:space="preserve"> (b). Pub. L. 102–354 substituted "section 580" for "section 590" and "section 572" for "section 582".</w:t>
      </w:r>
    </w:p>
    <w:p w:rsidR="00DA1CC6" w:rsidRPr="00761C9F" w:rsidRDefault="00DA1CC6" w:rsidP="00761C9F">
      <w:pPr>
        <w:pStyle w:val="note-body"/>
        <w:jc w:val="both"/>
        <w:rPr>
          <w:sz w:val="20"/>
          <w:szCs w:val="20"/>
          <w:lang w:val="en-US"/>
        </w:rPr>
      </w:pPr>
      <w:proofErr w:type="gramStart"/>
      <w:r w:rsidRPr="00761C9F">
        <w:rPr>
          <w:b/>
          <w:bCs/>
          <w:sz w:val="20"/>
          <w:szCs w:val="20"/>
          <w:lang w:val="en-US"/>
        </w:rPr>
        <w:t>1990</w:t>
      </w:r>
      <w:r w:rsidRPr="00761C9F">
        <w:rPr>
          <w:sz w:val="20"/>
          <w:szCs w:val="20"/>
          <w:lang w:val="en-US"/>
        </w:rPr>
        <w:t>-Pub.</w:t>
      </w:r>
      <w:proofErr w:type="gramEnd"/>
      <w:r w:rsidRPr="00761C9F">
        <w:rPr>
          <w:sz w:val="20"/>
          <w:szCs w:val="20"/>
          <w:lang w:val="en-US"/>
        </w:rPr>
        <w:t xml:space="preserve"> L. 101–552 designated existing provisions as </w:t>
      </w:r>
      <w:proofErr w:type="spellStart"/>
      <w:r w:rsidRPr="00761C9F">
        <w:rPr>
          <w:sz w:val="20"/>
          <w:szCs w:val="20"/>
          <w:lang w:val="en-US"/>
        </w:rPr>
        <w:t>subsec</w:t>
      </w:r>
      <w:proofErr w:type="spellEnd"/>
      <w:r w:rsidRPr="00761C9F">
        <w:rPr>
          <w:sz w:val="20"/>
          <w:szCs w:val="20"/>
          <w:lang w:val="en-US"/>
        </w:rPr>
        <w:t xml:space="preserve">. (a), in introductory provisions substituted "In any" for "In either", </w:t>
      </w:r>
      <w:proofErr w:type="spellStart"/>
      <w:r w:rsidRPr="00761C9F">
        <w:rPr>
          <w:sz w:val="20"/>
          <w:szCs w:val="20"/>
          <w:lang w:val="en-US"/>
        </w:rPr>
        <w:t>redesignated</w:t>
      </w:r>
      <w:proofErr w:type="spellEnd"/>
      <w:r w:rsidRPr="00761C9F">
        <w:rPr>
          <w:sz w:val="20"/>
          <w:szCs w:val="20"/>
          <w:lang w:val="en-US"/>
        </w:rPr>
        <w:t xml:space="preserve"> former </w:t>
      </w:r>
      <w:proofErr w:type="spellStart"/>
      <w:r w:rsidRPr="00761C9F">
        <w:rPr>
          <w:sz w:val="20"/>
          <w:szCs w:val="20"/>
          <w:lang w:val="en-US"/>
        </w:rPr>
        <w:t>subsecs</w:t>
      </w:r>
      <w:proofErr w:type="spellEnd"/>
      <w:r w:rsidRPr="00761C9F">
        <w:rPr>
          <w:sz w:val="20"/>
          <w:szCs w:val="20"/>
          <w:lang w:val="en-US"/>
        </w:rPr>
        <w:t xml:space="preserve">. (a) </w:t>
      </w:r>
      <w:proofErr w:type="gramStart"/>
      <w:r w:rsidRPr="00761C9F">
        <w:rPr>
          <w:sz w:val="20"/>
          <w:szCs w:val="20"/>
          <w:lang w:val="en-US"/>
        </w:rPr>
        <w:t>to</w:t>
      </w:r>
      <w:proofErr w:type="gramEnd"/>
      <w:r w:rsidRPr="00761C9F">
        <w:rPr>
          <w:sz w:val="20"/>
          <w:szCs w:val="20"/>
          <w:lang w:val="en-US"/>
        </w:rPr>
        <w:t xml:space="preserve"> (e) as pars. (1) to (5), respectively, and added </w:t>
      </w:r>
      <w:proofErr w:type="spellStart"/>
      <w:r w:rsidRPr="00761C9F">
        <w:rPr>
          <w:sz w:val="20"/>
          <w:szCs w:val="20"/>
          <w:lang w:val="en-US"/>
        </w:rPr>
        <w:t>subsec</w:t>
      </w:r>
      <w:proofErr w:type="spellEnd"/>
      <w:r w:rsidRPr="00761C9F">
        <w:rPr>
          <w:sz w:val="20"/>
          <w:szCs w:val="20"/>
          <w:lang w:val="en-US"/>
        </w:rPr>
        <w:t xml:space="preserve">. (b) which read as follows: "The United States district court for the district wherein an award was made that was issued pursuant to </w:t>
      </w:r>
      <w:r w:rsidRPr="00761C9F">
        <w:rPr>
          <w:rStyle w:val="stdref"/>
          <w:sz w:val="20"/>
          <w:szCs w:val="20"/>
          <w:lang w:val="en-US"/>
        </w:rPr>
        <w:t>section 580 of title 5</w:t>
      </w:r>
      <w:r w:rsidRPr="00761C9F">
        <w:rPr>
          <w:sz w:val="20"/>
          <w:szCs w:val="20"/>
          <w:lang w:val="en-US"/>
        </w:rPr>
        <w:t xml:space="preserve"> may make an order vacating the award upon the application of a person, other than a party to the arbitration, who is adversely affected or aggrieved by the award, if the use of a</w:t>
      </w:r>
    </w:p>
    <w:p w:rsidR="00DA1CC6" w:rsidRPr="00761C9F" w:rsidRDefault="00DA1CC6"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§11. Same; modification or correction; grounds; order</w:t>
      </w:r>
    </w:p>
    <w:p w:rsidR="00DA1CC6" w:rsidRPr="00761C9F" w:rsidRDefault="00DA1CC6" w:rsidP="00761C9F">
      <w:pPr>
        <w:pStyle w:val="statutory-body"/>
        <w:jc w:val="both"/>
        <w:rPr>
          <w:sz w:val="20"/>
          <w:szCs w:val="20"/>
          <w:lang w:val="en-US"/>
        </w:rPr>
      </w:pPr>
      <w:r w:rsidRPr="00761C9F">
        <w:rPr>
          <w:sz w:val="20"/>
          <w:szCs w:val="20"/>
          <w:lang w:val="en-US"/>
        </w:rPr>
        <w:t>In either of the following cases the United States court in and for the district wherein the award was made may make an order modifying or correcting the award upon the application of any party to the arbitration-</w:t>
      </w:r>
    </w:p>
    <w:p w:rsidR="00DA1CC6" w:rsidRPr="00761C9F" w:rsidRDefault="00DA1CC6" w:rsidP="00761C9F">
      <w:pPr>
        <w:pStyle w:val="statutory-body"/>
        <w:jc w:val="both"/>
        <w:rPr>
          <w:sz w:val="20"/>
          <w:szCs w:val="20"/>
          <w:lang w:val="en-US"/>
        </w:rPr>
      </w:pPr>
      <w:r w:rsidRPr="00761C9F">
        <w:rPr>
          <w:sz w:val="20"/>
          <w:szCs w:val="20"/>
          <w:lang w:val="en-US"/>
        </w:rPr>
        <w:t>(a) Where there was an evident material miscalculation of figures or an evident material mistake in the description of any person, thing, or property referred to in the award.</w:t>
      </w:r>
    </w:p>
    <w:p w:rsidR="00DA1CC6" w:rsidRPr="00761C9F" w:rsidRDefault="00DA1CC6" w:rsidP="00761C9F">
      <w:pPr>
        <w:pStyle w:val="statutory-body"/>
        <w:jc w:val="both"/>
        <w:rPr>
          <w:sz w:val="20"/>
          <w:szCs w:val="20"/>
          <w:lang w:val="en-US"/>
        </w:rPr>
      </w:pPr>
      <w:r w:rsidRPr="00761C9F">
        <w:rPr>
          <w:sz w:val="20"/>
          <w:szCs w:val="20"/>
          <w:lang w:val="en-US"/>
        </w:rPr>
        <w:t>(b) Where the arbitrators have awarded upon a matter not submitted to them, unless it is a matter not affecting the merits of the decision upon the matter submitted.</w:t>
      </w:r>
    </w:p>
    <w:p w:rsidR="00DA1CC6" w:rsidRPr="00761C9F" w:rsidRDefault="00DA1CC6" w:rsidP="00761C9F">
      <w:pPr>
        <w:pStyle w:val="statutory-body"/>
        <w:jc w:val="both"/>
        <w:rPr>
          <w:sz w:val="20"/>
          <w:szCs w:val="20"/>
          <w:lang w:val="en-US"/>
        </w:rPr>
      </w:pPr>
      <w:r w:rsidRPr="00761C9F">
        <w:rPr>
          <w:sz w:val="20"/>
          <w:szCs w:val="20"/>
          <w:lang w:val="en-US"/>
        </w:rPr>
        <w:t>(c) Where the award is imperfect in matter of form not affecting the merits of the controversy.</w:t>
      </w:r>
    </w:p>
    <w:p w:rsidR="00DA1CC6" w:rsidRPr="00761C9F" w:rsidRDefault="00DA1CC6" w:rsidP="00761C9F">
      <w:pPr>
        <w:pStyle w:val="statutory-body"/>
        <w:jc w:val="both"/>
        <w:rPr>
          <w:sz w:val="20"/>
          <w:szCs w:val="20"/>
          <w:lang w:val="en-US"/>
        </w:rPr>
      </w:pPr>
      <w:r w:rsidRPr="00761C9F">
        <w:rPr>
          <w:sz w:val="20"/>
          <w:szCs w:val="20"/>
          <w:lang w:val="en-US"/>
        </w:rPr>
        <w:t xml:space="preserve">The order may modify and correct the award, so as to </w:t>
      </w:r>
      <w:proofErr w:type="gramStart"/>
      <w:r w:rsidRPr="00761C9F">
        <w:rPr>
          <w:sz w:val="20"/>
          <w:szCs w:val="20"/>
          <w:lang w:val="en-US"/>
        </w:rPr>
        <w:t>effect</w:t>
      </w:r>
      <w:proofErr w:type="gramEnd"/>
      <w:r w:rsidRPr="00761C9F">
        <w:rPr>
          <w:sz w:val="20"/>
          <w:szCs w:val="20"/>
          <w:lang w:val="en-US"/>
        </w:rPr>
        <w:t xml:space="preserve"> the intent thereof and promote justice between the parties.</w:t>
      </w:r>
    </w:p>
    <w:p w:rsidR="00DA1CC6" w:rsidRPr="00761C9F" w:rsidRDefault="00DA1CC6" w:rsidP="00761C9F">
      <w:pPr>
        <w:pStyle w:val="source-credit"/>
        <w:jc w:val="both"/>
        <w:rPr>
          <w:sz w:val="20"/>
          <w:szCs w:val="20"/>
          <w:lang w:val="en-US"/>
        </w:rPr>
      </w:pPr>
      <w:r w:rsidRPr="00761C9F">
        <w:rPr>
          <w:sz w:val="20"/>
          <w:szCs w:val="20"/>
          <w:lang w:val="en-US"/>
        </w:rPr>
        <w:t>(</w:t>
      </w:r>
      <w:hyperlink r:id="rId126" w:tgtFrame="_blank" w:history="1">
        <w:r w:rsidRPr="00761C9F">
          <w:rPr>
            <w:rStyle w:val="a3"/>
            <w:color w:val="auto"/>
            <w:sz w:val="20"/>
            <w:szCs w:val="20"/>
            <w:u w:val="none"/>
            <w:lang w:val="en-US"/>
          </w:rPr>
          <w:t xml:space="preserve">July 30, 1947,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392, 61 Stat. </w:t>
        </w:r>
        <w:proofErr w:type="gramStart"/>
        <w:r w:rsidRPr="00761C9F">
          <w:rPr>
            <w:rStyle w:val="a3"/>
            <w:color w:val="auto"/>
            <w:sz w:val="20"/>
            <w:szCs w:val="20"/>
            <w:u w:val="none"/>
            <w:lang w:val="en-US"/>
          </w:rPr>
          <w:t xml:space="preserve">673 </w:t>
        </w:r>
        <w:proofErr w:type="gramEnd"/>
      </w:hyperlink>
      <w:r w:rsidRPr="00761C9F">
        <w:rPr>
          <w:sz w:val="20"/>
          <w:szCs w:val="20"/>
          <w:lang w:val="en-US"/>
        </w:rPr>
        <w:t>.)</w:t>
      </w:r>
    </w:p>
    <w:p w:rsidR="00DA1CC6" w:rsidRPr="00761C9F" w:rsidRDefault="00DA1CC6" w:rsidP="00761C9F">
      <w:pPr>
        <w:pStyle w:val="4"/>
        <w:jc w:val="both"/>
        <w:rPr>
          <w:sz w:val="20"/>
          <w:szCs w:val="20"/>
          <w:lang w:val="en-US"/>
        </w:rPr>
      </w:pPr>
      <w:r w:rsidRPr="00761C9F">
        <w:rPr>
          <w:sz w:val="20"/>
          <w:szCs w:val="20"/>
          <w:lang w:val="en-US"/>
        </w:rPr>
        <w:t>Derivation</w:t>
      </w:r>
    </w:p>
    <w:p w:rsidR="00DA1CC6" w:rsidRPr="00761C9F" w:rsidRDefault="00DA1CC6" w:rsidP="00761C9F">
      <w:pPr>
        <w:pStyle w:val="note-body"/>
        <w:jc w:val="both"/>
        <w:rPr>
          <w:sz w:val="20"/>
          <w:szCs w:val="20"/>
          <w:lang w:val="en-US"/>
        </w:rPr>
      </w:pPr>
      <w:r w:rsidRPr="00761C9F">
        <w:rPr>
          <w:sz w:val="20"/>
          <w:szCs w:val="20"/>
          <w:lang w:val="en-US"/>
        </w:rPr>
        <w:t xml:space="preserve">Act </w:t>
      </w:r>
      <w:hyperlink r:id="rId127" w:tgtFrame="_blank" w:history="1">
        <w:r w:rsidRPr="00761C9F">
          <w:rPr>
            <w:rStyle w:val="a3"/>
            <w:color w:val="auto"/>
            <w:sz w:val="20"/>
            <w:szCs w:val="20"/>
            <w:u w:val="none"/>
            <w:lang w:val="en-US"/>
          </w:rPr>
          <w:t xml:space="preserve">Feb. 12, 1925,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213, §11, 43 Stat. </w:t>
        </w:r>
        <w:proofErr w:type="gramStart"/>
        <w:r w:rsidRPr="00761C9F">
          <w:rPr>
            <w:rStyle w:val="a3"/>
            <w:color w:val="auto"/>
            <w:sz w:val="20"/>
            <w:szCs w:val="20"/>
            <w:u w:val="none"/>
            <w:lang w:val="en-US"/>
          </w:rPr>
          <w:t xml:space="preserve">885 </w:t>
        </w:r>
        <w:proofErr w:type="gramEnd"/>
      </w:hyperlink>
      <w:r w:rsidRPr="00761C9F">
        <w:rPr>
          <w:sz w:val="20"/>
          <w:szCs w:val="20"/>
          <w:lang w:val="en-US"/>
        </w:rPr>
        <w:t>.</w:t>
      </w:r>
    </w:p>
    <w:p w:rsidR="00DA1CC6" w:rsidRPr="00761C9F" w:rsidRDefault="00DA1CC6"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lastRenderedPageBreak/>
        <w:t>§12. Notice of motions to vacate or modify; service; stay of proceedings</w:t>
      </w:r>
    </w:p>
    <w:p w:rsidR="00DA1CC6" w:rsidRPr="00761C9F" w:rsidRDefault="00DA1CC6" w:rsidP="00761C9F">
      <w:pPr>
        <w:pStyle w:val="statutory-body"/>
        <w:jc w:val="both"/>
        <w:rPr>
          <w:sz w:val="20"/>
          <w:szCs w:val="20"/>
          <w:lang w:val="en-US"/>
        </w:rPr>
      </w:pPr>
      <w:r w:rsidRPr="00761C9F">
        <w:rPr>
          <w:sz w:val="20"/>
          <w:szCs w:val="20"/>
          <w:lang w:val="en-US"/>
        </w:rPr>
        <w:t>Notice of a motion to vacate, modify, or correct an award must be served upon the adverse party or his attorney within three months after the award is filed or delivered. If the adverse party is a resident of the district within which the award was made, such service shall be made upon the adverse party or his attorney as prescribed by law for service of notice of motion in an action in the same court. If the adverse party shall be a nonresident then the notice of the application shall be served by the marshal of any district within which the adverse party may be found in like manner as other process of the court. For the purposes of the motion any judge who might make an order to stay the proceedings in an action brought in the same court may make an order, to be served with the notice of motion, staying the proceedings of the adverse party to enforce the award.</w:t>
      </w:r>
    </w:p>
    <w:p w:rsidR="00DA1CC6" w:rsidRPr="00761C9F" w:rsidRDefault="00DA1CC6" w:rsidP="00761C9F">
      <w:pPr>
        <w:pStyle w:val="source-credit"/>
        <w:jc w:val="both"/>
        <w:rPr>
          <w:sz w:val="20"/>
          <w:szCs w:val="20"/>
          <w:lang w:val="en-US"/>
        </w:rPr>
      </w:pPr>
      <w:r w:rsidRPr="00761C9F">
        <w:rPr>
          <w:sz w:val="20"/>
          <w:szCs w:val="20"/>
          <w:lang w:val="en-US"/>
        </w:rPr>
        <w:t>(</w:t>
      </w:r>
      <w:hyperlink r:id="rId128" w:tgtFrame="_blank" w:history="1">
        <w:r w:rsidRPr="00761C9F">
          <w:rPr>
            <w:rStyle w:val="a3"/>
            <w:color w:val="auto"/>
            <w:sz w:val="20"/>
            <w:szCs w:val="20"/>
            <w:u w:val="none"/>
            <w:lang w:val="en-US"/>
          </w:rPr>
          <w:t xml:space="preserve">July 30, 1947,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392, 61 Stat. </w:t>
        </w:r>
        <w:proofErr w:type="gramStart"/>
        <w:r w:rsidRPr="00761C9F">
          <w:rPr>
            <w:rStyle w:val="a3"/>
            <w:color w:val="auto"/>
            <w:sz w:val="20"/>
            <w:szCs w:val="20"/>
            <w:u w:val="none"/>
            <w:lang w:val="en-US"/>
          </w:rPr>
          <w:t xml:space="preserve">673 </w:t>
        </w:r>
        <w:proofErr w:type="gramEnd"/>
      </w:hyperlink>
      <w:r w:rsidRPr="00761C9F">
        <w:rPr>
          <w:sz w:val="20"/>
          <w:szCs w:val="20"/>
          <w:lang w:val="en-US"/>
        </w:rPr>
        <w:t>.)</w:t>
      </w:r>
    </w:p>
    <w:p w:rsidR="00DA1CC6" w:rsidRPr="00761C9F" w:rsidRDefault="00DA1CC6" w:rsidP="00761C9F">
      <w:pPr>
        <w:pStyle w:val="4"/>
        <w:jc w:val="both"/>
        <w:rPr>
          <w:sz w:val="20"/>
          <w:szCs w:val="20"/>
          <w:lang w:val="en-US"/>
        </w:rPr>
      </w:pPr>
      <w:r w:rsidRPr="00761C9F">
        <w:rPr>
          <w:sz w:val="20"/>
          <w:szCs w:val="20"/>
          <w:lang w:val="en-US"/>
        </w:rPr>
        <w:t>Derivation</w:t>
      </w:r>
    </w:p>
    <w:p w:rsidR="00DA1CC6" w:rsidRPr="00761C9F" w:rsidRDefault="00DA1CC6" w:rsidP="00761C9F">
      <w:pPr>
        <w:pStyle w:val="note-body"/>
        <w:jc w:val="both"/>
        <w:rPr>
          <w:sz w:val="20"/>
          <w:szCs w:val="20"/>
          <w:lang w:val="en-US"/>
        </w:rPr>
      </w:pPr>
      <w:r w:rsidRPr="00761C9F">
        <w:rPr>
          <w:sz w:val="20"/>
          <w:szCs w:val="20"/>
          <w:lang w:val="en-US"/>
        </w:rPr>
        <w:t xml:space="preserve">Act </w:t>
      </w:r>
      <w:hyperlink r:id="rId129" w:tgtFrame="_blank" w:history="1">
        <w:r w:rsidRPr="00761C9F">
          <w:rPr>
            <w:rStyle w:val="a3"/>
            <w:color w:val="auto"/>
            <w:sz w:val="20"/>
            <w:szCs w:val="20"/>
            <w:u w:val="none"/>
            <w:lang w:val="en-US"/>
          </w:rPr>
          <w:t xml:space="preserve">Feb. 12, 1925,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213, §12, 43 Stat. </w:t>
        </w:r>
        <w:proofErr w:type="gramStart"/>
        <w:r w:rsidRPr="00761C9F">
          <w:rPr>
            <w:rStyle w:val="a3"/>
            <w:color w:val="auto"/>
            <w:sz w:val="20"/>
            <w:szCs w:val="20"/>
            <w:u w:val="none"/>
            <w:lang w:val="en-US"/>
          </w:rPr>
          <w:t xml:space="preserve">885 </w:t>
        </w:r>
        <w:proofErr w:type="gramEnd"/>
      </w:hyperlink>
      <w:r w:rsidRPr="00761C9F">
        <w:rPr>
          <w:sz w:val="20"/>
          <w:szCs w:val="20"/>
          <w:lang w:val="en-US"/>
        </w:rPr>
        <w:t>.</w:t>
      </w:r>
    </w:p>
    <w:p w:rsidR="00191DA0" w:rsidRPr="00761C9F" w:rsidRDefault="00191DA0"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§13. Papers filed with order on motions; judgment; docketing; force and effect; enforcement</w:t>
      </w:r>
    </w:p>
    <w:p w:rsidR="00191DA0" w:rsidRPr="00761C9F" w:rsidRDefault="00191DA0" w:rsidP="00761C9F">
      <w:pPr>
        <w:pStyle w:val="statutory-body"/>
        <w:jc w:val="both"/>
        <w:rPr>
          <w:sz w:val="20"/>
          <w:szCs w:val="20"/>
          <w:lang w:val="en-US"/>
        </w:rPr>
      </w:pPr>
      <w:r w:rsidRPr="00761C9F">
        <w:rPr>
          <w:sz w:val="20"/>
          <w:szCs w:val="20"/>
          <w:lang w:val="en-US"/>
        </w:rPr>
        <w:t>The party moving for an order confirming, modifying, or correcting an award shall, at the time such order is filed with the clerk for the entry of judgment thereon, also file the following papers with the clerk:</w:t>
      </w:r>
    </w:p>
    <w:p w:rsidR="00191DA0" w:rsidRPr="00761C9F" w:rsidRDefault="00191DA0" w:rsidP="00761C9F">
      <w:pPr>
        <w:pStyle w:val="statutory-body"/>
        <w:jc w:val="both"/>
        <w:rPr>
          <w:sz w:val="20"/>
          <w:szCs w:val="20"/>
          <w:lang w:val="en-US"/>
        </w:rPr>
      </w:pPr>
      <w:r w:rsidRPr="00761C9F">
        <w:rPr>
          <w:sz w:val="20"/>
          <w:szCs w:val="20"/>
          <w:lang w:val="en-US"/>
        </w:rPr>
        <w:t>(a) The agreement; the selection or appointment, if any, of an additional arbitrator or umpire; and each written extension of the time, if any, within which to make the award.</w:t>
      </w:r>
    </w:p>
    <w:p w:rsidR="00191DA0" w:rsidRPr="00761C9F" w:rsidRDefault="00191DA0" w:rsidP="00761C9F">
      <w:pPr>
        <w:pStyle w:val="statutory-body"/>
        <w:jc w:val="both"/>
        <w:rPr>
          <w:sz w:val="20"/>
          <w:szCs w:val="20"/>
          <w:lang w:val="en-US"/>
        </w:rPr>
      </w:pPr>
      <w:r w:rsidRPr="00761C9F">
        <w:rPr>
          <w:sz w:val="20"/>
          <w:szCs w:val="20"/>
          <w:lang w:val="en-US"/>
        </w:rPr>
        <w:t>(b) The award.</w:t>
      </w:r>
    </w:p>
    <w:p w:rsidR="00191DA0" w:rsidRPr="00761C9F" w:rsidRDefault="00191DA0" w:rsidP="00761C9F">
      <w:pPr>
        <w:pStyle w:val="statutory-body"/>
        <w:jc w:val="both"/>
        <w:rPr>
          <w:sz w:val="20"/>
          <w:szCs w:val="20"/>
          <w:lang w:val="en-US"/>
        </w:rPr>
      </w:pPr>
      <w:r w:rsidRPr="00761C9F">
        <w:rPr>
          <w:sz w:val="20"/>
          <w:szCs w:val="20"/>
          <w:lang w:val="en-US"/>
        </w:rPr>
        <w:t>(c) Each notice, affidavit, or other paper used upon an application to confirm, modify, or correct the award, and a copy of each order of the court upon such an application.</w:t>
      </w:r>
    </w:p>
    <w:p w:rsidR="00191DA0" w:rsidRPr="00761C9F" w:rsidRDefault="00191DA0" w:rsidP="00191DA0">
      <w:pPr>
        <w:pStyle w:val="statutory-body"/>
        <w:rPr>
          <w:sz w:val="20"/>
          <w:szCs w:val="20"/>
          <w:lang w:val="en-US"/>
        </w:rPr>
      </w:pPr>
      <w:r w:rsidRPr="00761C9F">
        <w:rPr>
          <w:sz w:val="20"/>
          <w:szCs w:val="20"/>
          <w:lang w:val="en-US"/>
        </w:rPr>
        <w:t>The judgment shall be docketed as if it was rendered in an action.</w:t>
      </w:r>
    </w:p>
    <w:p w:rsidR="00191DA0" w:rsidRPr="00761C9F" w:rsidRDefault="00191DA0" w:rsidP="00761C9F">
      <w:pPr>
        <w:pStyle w:val="statutory-body"/>
        <w:jc w:val="both"/>
        <w:rPr>
          <w:sz w:val="20"/>
          <w:szCs w:val="20"/>
          <w:lang w:val="en-US"/>
        </w:rPr>
      </w:pPr>
      <w:r w:rsidRPr="00761C9F">
        <w:rPr>
          <w:sz w:val="20"/>
          <w:szCs w:val="20"/>
          <w:lang w:val="en-US"/>
        </w:rPr>
        <w:t>The judgment so entered shall have the same force and effect, in all respects, as, and be subject to all the provisions of law relating to, a judgment in an action; and it may be enforced as if it had been rendered in an action in the court in which it is entered.</w:t>
      </w:r>
    </w:p>
    <w:p w:rsidR="00191DA0" w:rsidRPr="00761C9F" w:rsidRDefault="00191DA0" w:rsidP="00761C9F">
      <w:pPr>
        <w:pStyle w:val="source-credit"/>
        <w:jc w:val="both"/>
        <w:rPr>
          <w:sz w:val="20"/>
          <w:szCs w:val="20"/>
        </w:rPr>
      </w:pPr>
      <w:r w:rsidRPr="00761C9F">
        <w:rPr>
          <w:sz w:val="20"/>
          <w:szCs w:val="20"/>
        </w:rPr>
        <w:t>(</w:t>
      </w:r>
      <w:proofErr w:type="spellStart"/>
      <w:r w:rsidRPr="00761C9F">
        <w:rPr>
          <w:sz w:val="20"/>
          <w:szCs w:val="20"/>
        </w:rPr>
        <w:fldChar w:fldCharType="begin"/>
      </w:r>
      <w:r w:rsidRPr="00761C9F">
        <w:rPr>
          <w:sz w:val="20"/>
          <w:szCs w:val="20"/>
        </w:rPr>
        <w:instrText xml:space="preserve"> HYPERLINK "http://uscode.house.gov/statviewer.htm?volume=61&amp;page=673" \t "_blank" </w:instrText>
      </w:r>
      <w:r w:rsidRPr="00761C9F">
        <w:rPr>
          <w:sz w:val="20"/>
          <w:szCs w:val="20"/>
        </w:rPr>
        <w:fldChar w:fldCharType="separate"/>
      </w:r>
      <w:r w:rsidRPr="00761C9F">
        <w:rPr>
          <w:rStyle w:val="a3"/>
          <w:color w:val="auto"/>
          <w:sz w:val="20"/>
          <w:szCs w:val="20"/>
          <w:u w:val="none"/>
        </w:rPr>
        <w:t>July</w:t>
      </w:r>
      <w:proofErr w:type="spellEnd"/>
      <w:r w:rsidRPr="00761C9F">
        <w:rPr>
          <w:rStyle w:val="a3"/>
          <w:color w:val="auto"/>
          <w:sz w:val="20"/>
          <w:szCs w:val="20"/>
          <w:u w:val="none"/>
        </w:rPr>
        <w:t xml:space="preserve"> 30, 1947, </w:t>
      </w:r>
      <w:proofErr w:type="spellStart"/>
      <w:r w:rsidRPr="00761C9F">
        <w:rPr>
          <w:rStyle w:val="a3"/>
          <w:color w:val="auto"/>
          <w:sz w:val="20"/>
          <w:szCs w:val="20"/>
          <w:u w:val="none"/>
        </w:rPr>
        <w:t>ch</w:t>
      </w:r>
      <w:proofErr w:type="spellEnd"/>
      <w:r w:rsidRPr="00761C9F">
        <w:rPr>
          <w:rStyle w:val="a3"/>
          <w:color w:val="auto"/>
          <w:sz w:val="20"/>
          <w:szCs w:val="20"/>
          <w:u w:val="none"/>
        </w:rPr>
        <w:t xml:space="preserve">. 392, 61 </w:t>
      </w:r>
      <w:proofErr w:type="spellStart"/>
      <w:r w:rsidRPr="00761C9F">
        <w:rPr>
          <w:rStyle w:val="a3"/>
          <w:color w:val="auto"/>
          <w:sz w:val="20"/>
          <w:szCs w:val="20"/>
          <w:u w:val="none"/>
        </w:rPr>
        <w:t>Stat</w:t>
      </w:r>
      <w:proofErr w:type="spellEnd"/>
      <w:r w:rsidRPr="00761C9F">
        <w:rPr>
          <w:rStyle w:val="a3"/>
          <w:color w:val="auto"/>
          <w:sz w:val="20"/>
          <w:szCs w:val="20"/>
          <w:u w:val="none"/>
        </w:rPr>
        <w:t xml:space="preserve">. 673 </w:t>
      </w:r>
      <w:r w:rsidRPr="00761C9F">
        <w:rPr>
          <w:sz w:val="20"/>
          <w:szCs w:val="20"/>
        </w:rPr>
        <w:fldChar w:fldCharType="end"/>
      </w:r>
      <w:r w:rsidRPr="00761C9F">
        <w:rPr>
          <w:sz w:val="20"/>
          <w:szCs w:val="20"/>
        </w:rPr>
        <w:t>.)</w:t>
      </w:r>
    </w:p>
    <w:p w:rsidR="00191DA0" w:rsidRPr="00761C9F" w:rsidRDefault="00191DA0" w:rsidP="00761C9F">
      <w:pPr>
        <w:pStyle w:val="4"/>
        <w:jc w:val="both"/>
        <w:rPr>
          <w:sz w:val="20"/>
          <w:szCs w:val="20"/>
          <w:lang w:val="en-US"/>
        </w:rPr>
      </w:pPr>
      <w:r w:rsidRPr="00761C9F">
        <w:rPr>
          <w:sz w:val="20"/>
          <w:szCs w:val="20"/>
          <w:lang w:val="en-US"/>
        </w:rPr>
        <w:t>Derivation</w:t>
      </w:r>
    </w:p>
    <w:p w:rsidR="00191DA0" w:rsidRPr="00761C9F" w:rsidRDefault="00191DA0" w:rsidP="00761C9F">
      <w:pPr>
        <w:pStyle w:val="note-body"/>
        <w:jc w:val="both"/>
        <w:rPr>
          <w:sz w:val="20"/>
          <w:szCs w:val="20"/>
          <w:lang w:val="en-US"/>
        </w:rPr>
      </w:pPr>
      <w:r w:rsidRPr="00761C9F">
        <w:rPr>
          <w:sz w:val="20"/>
          <w:szCs w:val="20"/>
          <w:lang w:val="en-US"/>
        </w:rPr>
        <w:t xml:space="preserve">Act </w:t>
      </w:r>
      <w:hyperlink r:id="rId130" w:tgtFrame="_blank" w:history="1">
        <w:r w:rsidRPr="00761C9F">
          <w:rPr>
            <w:rStyle w:val="a3"/>
            <w:color w:val="auto"/>
            <w:sz w:val="20"/>
            <w:szCs w:val="20"/>
            <w:u w:val="none"/>
            <w:lang w:val="en-US"/>
          </w:rPr>
          <w:t xml:space="preserve">Feb. 12, 1925,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213, §13, 43 Stat. </w:t>
        </w:r>
        <w:proofErr w:type="gramStart"/>
        <w:r w:rsidRPr="00761C9F">
          <w:rPr>
            <w:rStyle w:val="a3"/>
            <w:color w:val="auto"/>
            <w:sz w:val="20"/>
            <w:szCs w:val="20"/>
            <w:u w:val="none"/>
            <w:lang w:val="en-US"/>
          </w:rPr>
          <w:t xml:space="preserve">886 </w:t>
        </w:r>
        <w:proofErr w:type="gramEnd"/>
      </w:hyperlink>
      <w:r w:rsidRPr="00761C9F">
        <w:rPr>
          <w:sz w:val="20"/>
          <w:szCs w:val="20"/>
          <w:lang w:val="en-US"/>
        </w:rPr>
        <w:t>.</w:t>
      </w:r>
    </w:p>
    <w:p w:rsidR="00482897" w:rsidRPr="00761C9F" w:rsidRDefault="00482897"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§14. Contracts not affected</w:t>
      </w:r>
    </w:p>
    <w:p w:rsidR="00482897" w:rsidRPr="00761C9F" w:rsidRDefault="00482897" w:rsidP="00761C9F">
      <w:pPr>
        <w:pStyle w:val="statutory-body"/>
        <w:jc w:val="both"/>
        <w:rPr>
          <w:sz w:val="20"/>
          <w:szCs w:val="20"/>
          <w:lang w:val="en-US"/>
        </w:rPr>
      </w:pPr>
      <w:r w:rsidRPr="00761C9F">
        <w:rPr>
          <w:sz w:val="20"/>
          <w:szCs w:val="20"/>
          <w:lang w:val="en-US"/>
        </w:rPr>
        <w:t>This title shall not apply to contracts made prior to January 1, 1926.</w:t>
      </w:r>
    </w:p>
    <w:p w:rsidR="00482897" w:rsidRPr="00761C9F" w:rsidRDefault="00482897" w:rsidP="00761C9F">
      <w:pPr>
        <w:pStyle w:val="source-credit"/>
        <w:jc w:val="both"/>
        <w:rPr>
          <w:sz w:val="20"/>
          <w:szCs w:val="20"/>
          <w:lang w:val="en-US"/>
        </w:rPr>
      </w:pPr>
      <w:r w:rsidRPr="00761C9F">
        <w:rPr>
          <w:sz w:val="20"/>
          <w:szCs w:val="20"/>
          <w:lang w:val="en-US"/>
        </w:rPr>
        <w:t>(</w:t>
      </w:r>
      <w:hyperlink r:id="rId131" w:tgtFrame="_blank" w:history="1">
        <w:r w:rsidRPr="00761C9F">
          <w:rPr>
            <w:rStyle w:val="a3"/>
            <w:color w:val="auto"/>
            <w:sz w:val="20"/>
            <w:szCs w:val="20"/>
            <w:u w:val="none"/>
            <w:lang w:val="en-US"/>
          </w:rPr>
          <w:t xml:space="preserve">July 30, 1947,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392, 61 Stat. </w:t>
        </w:r>
        <w:proofErr w:type="gramStart"/>
        <w:r w:rsidRPr="00761C9F">
          <w:rPr>
            <w:rStyle w:val="a3"/>
            <w:color w:val="auto"/>
            <w:sz w:val="20"/>
            <w:szCs w:val="20"/>
            <w:u w:val="none"/>
            <w:lang w:val="en-US"/>
          </w:rPr>
          <w:t xml:space="preserve">674 </w:t>
        </w:r>
        <w:proofErr w:type="gramEnd"/>
      </w:hyperlink>
      <w:r w:rsidRPr="00761C9F">
        <w:rPr>
          <w:sz w:val="20"/>
          <w:szCs w:val="20"/>
          <w:lang w:val="en-US"/>
        </w:rPr>
        <w:t>.)</w:t>
      </w:r>
    </w:p>
    <w:p w:rsidR="00482897" w:rsidRPr="00761C9F" w:rsidRDefault="00482897" w:rsidP="00761C9F">
      <w:pPr>
        <w:pStyle w:val="4"/>
        <w:jc w:val="both"/>
        <w:rPr>
          <w:sz w:val="20"/>
          <w:szCs w:val="20"/>
          <w:lang w:val="en-US"/>
        </w:rPr>
      </w:pPr>
      <w:r w:rsidRPr="00761C9F">
        <w:rPr>
          <w:sz w:val="20"/>
          <w:szCs w:val="20"/>
          <w:lang w:val="en-US"/>
        </w:rPr>
        <w:t>Derivation</w:t>
      </w:r>
    </w:p>
    <w:p w:rsidR="00482897" w:rsidRPr="00761C9F" w:rsidRDefault="00482897" w:rsidP="00761C9F">
      <w:pPr>
        <w:pStyle w:val="note-body"/>
        <w:jc w:val="both"/>
        <w:rPr>
          <w:sz w:val="20"/>
          <w:szCs w:val="20"/>
          <w:lang w:val="en-US"/>
        </w:rPr>
      </w:pPr>
      <w:r w:rsidRPr="00761C9F">
        <w:rPr>
          <w:sz w:val="20"/>
          <w:szCs w:val="20"/>
          <w:lang w:val="en-US"/>
        </w:rPr>
        <w:t xml:space="preserve">Act </w:t>
      </w:r>
      <w:hyperlink r:id="rId132" w:tgtFrame="_blank" w:history="1">
        <w:r w:rsidRPr="00761C9F">
          <w:rPr>
            <w:rStyle w:val="a3"/>
            <w:color w:val="auto"/>
            <w:sz w:val="20"/>
            <w:szCs w:val="20"/>
            <w:u w:val="none"/>
            <w:lang w:val="en-US"/>
          </w:rPr>
          <w:t xml:space="preserve">Feb. 12, 1925,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213, §15, 43 Stat. </w:t>
        </w:r>
        <w:proofErr w:type="gramStart"/>
        <w:r w:rsidRPr="00761C9F">
          <w:rPr>
            <w:rStyle w:val="a3"/>
            <w:color w:val="auto"/>
            <w:sz w:val="20"/>
            <w:szCs w:val="20"/>
            <w:u w:val="none"/>
            <w:lang w:val="en-US"/>
          </w:rPr>
          <w:t xml:space="preserve">886 </w:t>
        </w:r>
        <w:proofErr w:type="gramEnd"/>
      </w:hyperlink>
      <w:r w:rsidRPr="00761C9F">
        <w:rPr>
          <w:sz w:val="20"/>
          <w:szCs w:val="20"/>
          <w:lang w:val="en-US"/>
        </w:rPr>
        <w:t>.</w:t>
      </w:r>
    </w:p>
    <w:p w:rsidR="00482897" w:rsidRPr="00761C9F" w:rsidRDefault="00482897" w:rsidP="00761C9F">
      <w:pPr>
        <w:pStyle w:val="4"/>
        <w:jc w:val="both"/>
        <w:rPr>
          <w:sz w:val="20"/>
          <w:szCs w:val="20"/>
          <w:lang w:val="en-US"/>
        </w:rPr>
      </w:pPr>
      <w:bookmarkStart w:id="24" w:name="priorprovisions-note"/>
      <w:bookmarkEnd w:id="24"/>
      <w:r w:rsidRPr="00761C9F">
        <w:rPr>
          <w:sz w:val="20"/>
          <w:szCs w:val="20"/>
          <w:lang w:val="en-US"/>
        </w:rPr>
        <w:t>Prior Provisions</w:t>
      </w:r>
    </w:p>
    <w:p w:rsidR="00482897" w:rsidRPr="00761C9F" w:rsidRDefault="00482897" w:rsidP="00761C9F">
      <w:pPr>
        <w:pStyle w:val="note-body"/>
        <w:jc w:val="both"/>
        <w:rPr>
          <w:sz w:val="20"/>
          <w:szCs w:val="20"/>
          <w:lang w:val="en-US"/>
        </w:rPr>
      </w:pPr>
      <w:r w:rsidRPr="00761C9F">
        <w:rPr>
          <w:sz w:val="20"/>
          <w:szCs w:val="20"/>
          <w:lang w:val="en-US"/>
        </w:rPr>
        <w:t xml:space="preserve">Act </w:t>
      </w:r>
      <w:hyperlink r:id="rId133" w:tgtFrame="_blank" w:history="1">
        <w:r w:rsidRPr="00761C9F">
          <w:rPr>
            <w:rStyle w:val="a3"/>
            <w:color w:val="auto"/>
            <w:sz w:val="20"/>
            <w:szCs w:val="20"/>
            <w:u w:val="none"/>
            <w:lang w:val="en-US"/>
          </w:rPr>
          <w:t xml:space="preserve">Feb. 12, 1925, </w:t>
        </w:r>
        <w:proofErr w:type="spellStart"/>
        <w:r w:rsidRPr="00761C9F">
          <w:rPr>
            <w:rStyle w:val="a3"/>
            <w:color w:val="auto"/>
            <w:sz w:val="20"/>
            <w:szCs w:val="20"/>
            <w:u w:val="none"/>
            <w:lang w:val="en-US"/>
          </w:rPr>
          <w:t>ch.</w:t>
        </w:r>
        <w:proofErr w:type="spellEnd"/>
        <w:r w:rsidRPr="00761C9F">
          <w:rPr>
            <w:rStyle w:val="a3"/>
            <w:color w:val="auto"/>
            <w:sz w:val="20"/>
            <w:szCs w:val="20"/>
            <w:u w:val="none"/>
            <w:lang w:val="en-US"/>
          </w:rPr>
          <w:t xml:space="preserve"> 213, §14, 43 Stat. </w:t>
        </w:r>
        <w:proofErr w:type="gramStart"/>
        <w:r w:rsidRPr="00761C9F">
          <w:rPr>
            <w:rStyle w:val="a3"/>
            <w:color w:val="auto"/>
            <w:sz w:val="20"/>
            <w:szCs w:val="20"/>
            <w:u w:val="none"/>
            <w:lang w:val="en-US"/>
          </w:rPr>
          <w:t xml:space="preserve">886 </w:t>
        </w:r>
        <w:proofErr w:type="gramEnd"/>
      </w:hyperlink>
      <w:r w:rsidRPr="00761C9F">
        <w:rPr>
          <w:sz w:val="20"/>
          <w:szCs w:val="20"/>
          <w:lang w:val="en-US"/>
        </w:rPr>
        <w:t xml:space="preserve">, former provisions of </w:t>
      </w:r>
      <w:r w:rsidRPr="00761C9F">
        <w:rPr>
          <w:rStyle w:val="stdref"/>
          <w:sz w:val="20"/>
          <w:szCs w:val="20"/>
          <w:lang w:val="en-US"/>
        </w:rPr>
        <w:t>section 14 of this title</w:t>
      </w:r>
      <w:r w:rsidRPr="00761C9F">
        <w:rPr>
          <w:sz w:val="20"/>
          <w:szCs w:val="20"/>
          <w:lang w:val="en-US"/>
        </w:rPr>
        <w:t xml:space="preserve"> relating to "short title" is not now covered.</w:t>
      </w:r>
    </w:p>
    <w:p w:rsidR="00482897" w:rsidRPr="00761C9F" w:rsidRDefault="00482897"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lastRenderedPageBreak/>
        <w:t>§15. Inapplicability of the Act of State doctrine</w:t>
      </w:r>
    </w:p>
    <w:p w:rsidR="00482897" w:rsidRPr="00761C9F" w:rsidRDefault="00482897" w:rsidP="00761C9F">
      <w:pPr>
        <w:pStyle w:val="statutory-body"/>
        <w:jc w:val="both"/>
        <w:rPr>
          <w:sz w:val="20"/>
          <w:szCs w:val="20"/>
          <w:lang w:val="en-US"/>
        </w:rPr>
      </w:pPr>
      <w:r w:rsidRPr="00761C9F">
        <w:rPr>
          <w:sz w:val="20"/>
          <w:szCs w:val="20"/>
          <w:lang w:val="en-US"/>
        </w:rPr>
        <w:t>Enforcement of arbitral agreements, confirmation of arbitral awards, and execution upon judgments based on orders confirming such awards shall not be refused on the basis of the Act of State doctrine.</w:t>
      </w:r>
    </w:p>
    <w:p w:rsidR="00482897" w:rsidRPr="00761C9F" w:rsidRDefault="00482897" w:rsidP="00761C9F">
      <w:pPr>
        <w:pStyle w:val="source-credit"/>
        <w:jc w:val="both"/>
        <w:rPr>
          <w:sz w:val="20"/>
          <w:szCs w:val="20"/>
          <w:lang w:val="en-US"/>
        </w:rPr>
      </w:pPr>
      <w:proofErr w:type="gramStart"/>
      <w:r w:rsidRPr="00761C9F">
        <w:rPr>
          <w:sz w:val="20"/>
          <w:szCs w:val="20"/>
          <w:lang w:val="en-US"/>
        </w:rPr>
        <w:t xml:space="preserve">(Added </w:t>
      </w:r>
      <w:hyperlink r:id="rId134" w:tgtFrame="_blank" w:history="1">
        <w:r w:rsidRPr="00761C9F">
          <w:rPr>
            <w:rStyle w:val="a3"/>
            <w:color w:val="auto"/>
            <w:sz w:val="20"/>
            <w:szCs w:val="20"/>
            <w:u w:val="none"/>
            <w:lang w:val="en-US"/>
          </w:rPr>
          <w:t>Pub.</w:t>
        </w:r>
        <w:proofErr w:type="gramEnd"/>
        <w:r w:rsidRPr="00761C9F">
          <w:rPr>
            <w:rStyle w:val="a3"/>
            <w:color w:val="auto"/>
            <w:sz w:val="20"/>
            <w:szCs w:val="20"/>
            <w:u w:val="none"/>
            <w:lang w:val="en-US"/>
          </w:rPr>
          <w:t xml:space="preserve"> L. 100–669, §1, Nov. 16, 1988, 102 Stat. </w:t>
        </w:r>
        <w:proofErr w:type="gramStart"/>
        <w:r w:rsidRPr="00761C9F">
          <w:rPr>
            <w:rStyle w:val="a3"/>
            <w:color w:val="auto"/>
            <w:sz w:val="20"/>
            <w:szCs w:val="20"/>
            <w:u w:val="none"/>
            <w:lang w:val="en-US"/>
          </w:rPr>
          <w:t xml:space="preserve">3969 </w:t>
        </w:r>
        <w:proofErr w:type="gramEnd"/>
      </w:hyperlink>
      <w:r w:rsidRPr="00761C9F">
        <w:rPr>
          <w:sz w:val="20"/>
          <w:szCs w:val="20"/>
          <w:lang w:val="en-US"/>
        </w:rPr>
        <w:t>.)</w:t>
      </w:r>
    </w:p>
    <w:p w:rsidR="00482897" w:rsidRPr="00761C9F" w:rsidRDefault="00482897" w:rsidP="00761C9F">
      <w:pPr>
        <w:pStyle w:val="4"/>
        <w:jc w:val="both"/>
        <w:rPr>
          <w:sz w:val="20"/>
          <w:szCs w:val="20"/>
          <w:lang w:val="en-US"/>
        </w:rPr>
      </w:pPr>
      <w:bookmarkStart w:id="25" w:name="codification-note"/>
      <w:bookmarkEnd w:id="25"/>
      <w:r w:rsidRPr="00761C9F">
        <w:rPr>
          <w:sz w:val="20"/>
          <w:szCs w:val="20"/>
          <w:lang w:val="en-US"/>
        </w:rPr>
        <w:t>Codification</w:t>
      </w:r>
    </w:p>
    <w:p w:rsidR="00482897" w:rsidRPr="00761C9F" w:rsidRDefault="00482897" w:rsidP="00761C9F">
      <w:pPr>
        <w:pStyle w:val="note-body"/>
        <w:jc w:val="both"/>
        <w:rPr>
          <w:sz w:val="20"/>
          <w:szCs w:val="20"/>
          <w:lang w:val="en-US"/>
        </w:rPr>
      </w:pPr>
      <w:r w:rsidRPr="00761C9F">
        <w:rPr>
          <w:sz w:val="20"/>
          <w:szCs w:val="20"/>
          <w:lang w:val="en-US"/>
        </w:rPr>
        <w:t xml:space="preserve">Another </w:t>
      </w:r>
      <w:r w:rsidRPr="00761C9F">
        <w:rPr>
          <w:rStyle w:val="stdref"/>
          <w:sz w:val="20"/>
          <w:szCs w:val="20"/>
          <w:lang w:val="en-US"/>
        </w:rPr>
        <w:t>section 15 of this title</w:t>
      </w:r>
      <w:r w:rsidRPr="00761C9F">
        <w:rPr>
          <w:sz w:val="20"/>
          <w:szCs w:val="20"/>
          <w:lang w:val="en-US"/>
        </w:rPr>
        <w:t xml:space="preserve"> was renumbered </w:t>
      </w:r>
      <w:r w:rsidRPr="00761C9F">
        <w:rPr>
          <w:rStyle w:val="stdref"/>
          <w:sz w:val="20"/>
          <w:szCs w:val="20"/>
          <w:lang w:val="en-US"/>
        </w:rPr>
        <w:t>section 16 of this title</w:t>
      </w:r>
      <w:r w:rsidRPr="00761C9F">
        <w:rPr>
          <w:sz w:val="20"/>
          <w:szCs w:val="20"/>
          <w:lang w:val="en-US"/>
        </w:rPr>
        <w:t>.</w:t>
      </w:r>
    </w:p>
    <w:p w:rsidR="00482897" w:rsidRPr="00761C9F" w:rsidRDefault="00482897"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§16. Appeals</w:t>
      </w:r>
    </w:p>
    <w:p w:rsidR="00482897" w:rsidRPr="00761C9F" w:rsidRDefault="00482897" w:rsidP="00761C9F">
      <w:pPr>
        <w:pStyle w:val="statutory-body"/>
        <w:jc w:val="both"/>
        <w:rPr>
          <w:sz w:val="20"/>
          <w:szCs w:val="20"/>
          <w:lang w:val="en-US"/>
        </w:rPr>
      </w:pPr>
      <w:r w:rsidRPr="00761C9F">
        <w:rPr>
          <w:sz w:val="20"/>
          <w:szCs w:val="20"/>
          <w:lang w:val="en-US"/>
        </w:rPr>
        <w:t>(a) An appeal may be taken from-</w:t>
      </w:r>
    </w:p>
    <w:p w:rsidR="00482897" w:rsidRPr="00761C9F" w:rsidRDefault="00482897" w:rsidP="00761C9F">
      <w:pPr>
        <w:pStyle w:val="statutory-body-1em"/>
        <w:jc w:val="both"/>
        <w:rPr>
          <w:sz w:val="20"/>
          <w:szCs w:val="20"/>
          <w:lang w:val="en-US"/>
        </w:rPr>
      </w:pPr>
      <w:r w:rsidRPr="00761C9F">
        <w:rPr>
          <w:sz w:val="20"/>
          <w:szCs w:val="20"/>
          <w:lang w:val="en-US"/>
        </w:rPr>
        <w:t xml:space="preserve">(1) </w:t>
      </w:r>
      <w:proofErr w:type="gramStart"/>
      <w:r w:rsidRPr="00761C9F">
        <w:rPr>
          <w:sz w:val="20"/>
          <w:szCs w:val="20"/>
          <w:lang w:val="en-US"/>
        </w:rPr>
        <w:t>an</w:t>
      </w:r>
      <w:proofErr w:type="gramEnd"/>
      <w:r w:rsidRPr="00761C9F">
        <w:rPr>
          <w:sz w:val="20"/>
          <w:szCs w:val="20"/>
          <w:lang w:val="en-US"/>
        </w:rPr>
        <w:t xml:space="preserve"> order-</w:t>
      </w:r>
    </w:p>
    <w:p w:rsidR="00482897" w:rsidRPr="00761C9F" w:rsidRDefault="00482897" w:rsidP="00761C9F">
      <w:pPr>
        <w:pStyle w:val="statutory-body-2em"/>
        <w:jc w:val="both"/>
        <w:rPr>
          <w:sz w:val="20"/>
          <w:szCs w:val="20"/>
          <w:lang w:val="en-US"/>
        </w:rPr>
      </w:pPr>
      <w:r w:rsidRPr="00761C9F">
        <w:rPr>
          <w:sz w:val="20"/>
          <w:szCs w:val="20"/>
          <w:lang w:val="en-US"/>
        </w:rPr>
        <w:t xml:space="preserve">(A) </w:t>
      </w:r>
      <w:proofErr w:type="gramStart"/>
      <w:r w:rsidRPr="00761C9F">
        <w:rPr>
          <w:sz w:val="20"/>
          <w:szCs w:val="20"/>
          <w:lang w:val="en-US"/>
        </w:rPr>
        <w:t>refusing</w:t>
      </w:r>
      <w:proofErr w:type="gramEnd"/>
      <w:r w:rsidRPr="00761C9F">
        <w:rPr>
          <w:sz w:val="20"/>
          <w:szCs w:val="20"/>
          <w:lang w:val="en-US"/>
        </w:rPr>
        <w:t xml:space="preserve"> a stay of any action under </w:t>
      </w:r>
      <w:r w:rsidRPr="00761C9F">
        <w:rPr>
          <w:rStyle w:val="stdref"/>
          <w:sz w:val="20"/>
          <w:szCs w:val="20"/>
          <w:lang w:val="en-US"/>
        </w:rPr>
        <w:t>section 3 of this title</w:t>
      </w:r>
      <w:r w:rsidRPr="00761C9F">
        <w:rPr>
          <w:sz w:val="20"/>
          <w:szCs w:val="20"/>
          <w:lang w:val="en-US"/>
        </w:rPr>
        <w:t>,</w:t>
      </w:r>
    </w:p>
    <w:p w:rsidR="00482897" w:rsidRPr="00761C9F" w:rsidRDefault="00482897" w:rsidP="00761C9F">
      <w:pPr>
        <w:pStyle w:val="statutory-body-2em"/>
        <w:jc w:val="both"/>
        <w:rPr>
          <w:sz w:val="20"/>
          <w:szCs w:val="20"/>
          <w:lang w:val="en-US"/>
        </w:rPr>
      </w:pPr>
      <w:r w:rsidRPr="00761C9F">
        <w:rPr>
          <w:sz w:val="20"/>
          <w:szCs w:val="20"/>
          <w:lang w:val="en-US"/>
        </w:rPr>
        <w:t xml:space="preserve">(B) </w:t>
      </w:r>
      <w:proofErr w:type="gramStart"/>
      <w:r w:rsidRPr="00761C9F">
        <w:rPr>
          <w:sz w:val="20"/>
          <w:szCs w:val="20"/>
          <w:lang w:val="en-US"/>
        </w:rPr>
        <w:t>denying</w:t>
      </w:r>
      <w:proofErr w:type="gramEnd"/>
      <w:r w:rsidRPr="00761C9F">
        <w:rPr>
          <w:sz w:val="20"/>
          <w:szCs w:val="20"/>
          <w:lang w:val="en-US"/>
        </w:rPr>
        <w:t xml:space="preserve"> a petition under </w:t>
      </w:r>
      <w:r w:rsidRPr="00761C9F">
        <w:rPr>
          <w:rStyle w:val="stdref"/>
          <w:sz w:val="20"/>
          <w:szCs w:val="20"/>
          <w:lang w:val="en-US"/>
        </w:rPr>
        <w:t>section 4 of this title</w:t>
      </w:r>
      <w:r w:rsidRPr="00761C9F">
        <w:rPr>
          <w:sz w:val="20"/>
          <w:szCs w:val="20"/>
          <w:lang w:val="en-US"/>
        </w:rPr>
        <w:t xml:space="preserve"> to order arbitration to proceed,</w:t>
      </w:r>
    </w:p>
    <w:p w:rsidR="00482897" w:rsidRPr="00761C9F" w:rsidRDefault="00482897" w:rsidP="00761C9F">
      <w:pPr>
        <w:pStyle w:val="statutory-body-2em"/>
        <w:jc w:val="both"/>
        <w:rPr>
          <w:sz w:val="20"/>
          <w:szCs w:val="20"/>
          <w:lang w:val="en-US"/>
        </w:rPr>
      </w:pPr>
      <w:r w:rsidRPr="00761C9F">
        <w:rPr>
          <w:sz w:val="20"/>
          <w:szCs w:val="20"/>
          <w:lang w:val="en-US"/>
        </w:rPr>
        <w:t xml:space="preserve">(C) </w:t>
      </w:r>
      <w:proofErr w:type="gramStart"/>
      <w:r w:rsidRPr="00761C9F">
        <w:rPr>
          <w:sz w:val="20"/>
          <w:szCs w:val="20"/>
          <w:lang w:val="en-US"/>
        </w:rPr>
        <w:t>denying</w:t>
      </w:r>
      <w:proofErr w:type="gramEnd"/>
      <w:r w:rsidRPr="00761C9F">
        <w:rPr>
          <w:sz w:val="20"/>
          <w:szCs w:val="20"/>
          <w:lang w:val="en-US"/>
        </w:rPr>
        <w:t xml:space="preserve"> an application under </w:t>
      </w:r>
      <w:r w:rsidRPr="00761C9F">
        <w:rPr>
          <w:rStyle w:val="stdref"/>
          <w:sz w:val="20"/>
          <w:szCs w:val="20"/>
          <w:lang w:val="en-US"/>
        </w:rPr>
        <w:t>section 206 of this title</w:t>
      </w:r>
      <w:r w:rsidRPr="00761C9F">
        <w:rPr>
          <w:sz w:val="20"/>
          <w:szCs w:val="20"/>
          <w:lang w:val="en-US"/>
        </w:rPr>
        <w:t xml:space="preserve"> to compel arbitration,</w:t>
      </w:r>
    </w:p>
    <w:p w:rsidR="00482897" w:rsidRPr="00761C9F" w:rsidRDefault="00482897" w:rsidP="00761C9F">
      <w:pPr>
        <w:pStyle w:val="statutory-body-2em"/>
        <w:jc w:val="both"/>
        <w:rPr>
          <w:sz w:val="20"/>
          <w:szCs w:val="20"/>
          <w:lang w:val="en-US"/>
        </w:rPr>
      </w:pPr>
      <w:r w:rsidRPr="00761C9F">
        <w:rPr>
          <w:sz w:val="20"/>
          <w:szCs w:val="20"/>
          <w:lang w:val="en-US"/>
        </w:rPr>
        <w:t xml:space="preserve">(D) </w:t>
      </w:r>
      <w:proofErr w:type="gramStart"/>
      <w:r w:rsidRPr="00761C9F">
        <w:rPr>
          <w:sz w:val="20"/>
          <w:szCs w:val="20"/>
          <w:lang w:val="en-US"/>
        </w:rPr>
        <w:t>confirming</w:t>
      </w:r>
      <w:proofErr w:type="gramEnd"/>
      <w:r w:rsidRPr="00761C9F">
        <w:rPr>
          <w:sz w:val="20"/>
          <w:szCs w:val="20"/>
          <w:lang w:val="en-US"/>
        </w:rPr>
        <w:t xml:space="preserve"> or denying confirmation of an award or partial award, or</w:t>
      </w:r>
    </w:p>
    <w:p w:rsidR="00482897" w:rsidRPr="00761C9F" w:rsidRDefault="00482897" w:rsidP="00761C9F">
      <w:pPr>
        <w:pStyle w:val="statutory-body-2em"/>
        <w:jc w:val="both"/>
        <w:rPr>
          <w:sz w:val="20"/>
          <w:szCs w:val="20"/>
          <w:lang w:val="en-US"/>
        </w:rPr>
      </w:pPr>
      <w:r w:rsidRPr="00761C9F">
        <w:rPr>
          <w:sz w:val="20"/>
          <w:szCs w:val="20"/>
          <w:lang w:val="en-US"/>
        </w:rPr>
        <w:t xml:space="preserve">(E) </w:t>
      </w:r>
      <w:proofErr w:type="gramStart"/>
      <w:r w:rsidRPr="00761C9F">
        <w:rPr>
          <w:sz w:val="20"/>
          <w:szCs w:val="20"/>
          <w:lang w:val="en-US"/>
        </w:rPr>
        <w:t>modifying</w:t>
      </w:r>
      <w:proofErr w:type="gramEnd"/>
      <w:r w:rsidRPr="00761C9F">
        <w:rPr>
          <w:sz w:val="20"/>
          <w:szCs w:val="20"/>
          <w:lang w:val="en-US"/>
        </w:rPr>
        <w:t>, correcting, or vacating an award;</w:t>
      </w:r>
    </w:p>
    <w:p w:rsidR="00482897" w:rsidRPr="00761C9F" w:rsidRDefault="00482897" w:rsidP="00761C9F">
      <w:pPr>
        <w:jc w:val="both"/>
        <w:rPr>
          <w:rFonts w:ascii="Times New Roman" w:hAnsi="Times New Roman" w:cs="Times New Roman"/>
          <w:sz w:val="20"/>
          <w:szCs w:val="20"/>
          <w:lang w:val="en-US"/>
        </w:rPr>
      </w:pPr>
    </w:p>
    <w:p w:rsidR="00482897" w:rsidRPr="00761C9F" w:rsidRDefault="00482897" w:rsidP="00761C9F">
      <w:pPr>
        <w:pStyle w:val="statutory-body-1em"/>
        <w:jc w:val="both"/>
        <w:rPr>
          <w:sz w:val="20"/>
          <w:szCs w:val="20"/>
          <w:lang w:val="en-US"/>
        </w:rPr>
      </w:pPr>
      <w:r w:rsidRPr="00761C9F">
        <w:rPr>
          <w:sz w:val="20"/>
          <w:szCs w:val="20"/>
          <w:lang w:val="en-US"/>
        </w:rPr>
        <w:t xml:space="preserve">(2) </w:t>
      </w:r>
      <w:proofErr w:type="gramStart"/>
      <w:r w:rsidRPr="00761C9F">
        <w:rPr>
          <w:sz w:val="20"/>
          <w:szCs w:val="20"/>
          <w:lang w:val="en-US"/>
        </w:rPr>
        <w:t>an</w:t>
      </w:r>
      <w:proofErr w:type="gramEnd"/>
      <w:r w:rsidRPr="00761C9F">
        <w:rPr>
          <w:sz w:val="20"/>
          <w:szCs w:val="20"/>
          <w:lang w:val="en-US"/>
        </w:rPr>
        <w:t xml:space="preserve"> interlocutory order granting, continuing, or modifying an injunction against an arbitration that is subject to this title; or</w:t>
      </w:r>
    </w:p>
    <w:p w:rsidR="00482897" w:rsidRPr="00761C9F" w:rsidRDefault="00482897" w:rsidP="00761C9F">
      <w:pPr>
        <w:pStyle w:val="statutory-body-1em"/>
        <w:jc w:val="both"/>
        <w:rPr>
          <w:sz w:val="20"/>
          <w:szCs w:val="20"/>
          <w:lang w:val="en-US"/>
        </w:rPr>
      </w:pPr>
      <w:r w:rsidRPr="00761C9F">
        <w:rPr>
          <w:sz w:val="20"/>
          <w:szCs w:val="20"/>
          <w:lang w:val="en-US"/>
        </w:rPr>
        <w:t xml:space="preserve">(3) </w:t>
      </w:r>
      <w:proofErr w:type="gramStart"/>
      <w:r w:rsidRPr="00761C9F">
        <w:rPr>
          <w:sz w:val="20"/>
          <w:szCs w:val="20"/>
          <w:lang w:val="en-US"/>
        </w:rPr>
        <w:t>a</w:t>
      </w:r>
      <w:proofErr w:type="gramEnd"/>
      <w:r w:rsidRPr="00761C9F">
        <w:rPr>
          <w:sz w:val="20"/>
          <w:szCs w:val="20"/>
          <w:lang w:val="en-US"/>
        </w:rPr>
        <w:t xml:space="preserve"> final decision with respect to an arbitration that is subject to this title.</w:t>
      </w:r>
    </w:p>
    <w:p w:rsidR="00482897" w:rsidRPr="00761C9F" w:rsidRDefault="00482897" w:rsidP="00761C9F">
      <w:pPr>
        <w:jc w:val="both"/>
        <w:rPr>
          <w:rFonts w:ascii="Times New Roman" w:hAnsi="Times New Roman" w:cs="Times New Roman"/>
          <w:sz w:val="20"/>
          <w:szCs w:val="20"/>
          <w:lang w:val="en-US"/>
        </w:rPr>
      </w:pPr>
    </w:p>
    <w:p w:rsidR="00482897" w:rsidRPr="00761C9F" w:rsidRDefault="00482897" w:rsidP="00761C9F">
      <w:pPr>
        <w:pStyle w:val="statutory-body"/>
        <w:jc w:val="both"/>
        <w:rPr>
          <w:sz w:val="20"/>
          <w:szCs w:val="20"/>
          <w:lang w:val="en-US"/>
        </w:rPr>
      </w:pPr>
      <w:r w:rsidRPr="00761C9F">
        <w:rPr>
          <w:sz w:val="20"/>
          <w:szCs w:val="20"/>
          <w:lang w:val="en-US"/>
        </w:rPr>
        <w:t xml:space="preserve">(b) Except as otherwise provided in </w:t>
      </w:r>
      <w:r w:rsidRPr="00761C9F">
        <w:rPr>
          <w:rStyle w:val="stdref"/>
          <w:sz w:val="20"/>
          <w:szCs w:val="20"/>
          <w:lang w:val="en-US"/>
        </w:rPr>
        <w:t>section 1292(b) of title 28</w:t>
      </w:r>
      <w:r w:rsidRPr="00761C9F">
        <w:rPr>
          <w:sz w:val="20"/>
          <w:szCs w:val="20"/>
          <w:lang w:val="en-US"/>
        </w:rPr>
        <w:t>, an appeal may not be taken from an interlocutory order-</w:t>
      </w:r>
    </w:p>
    <w:p w:rsidR="00482897" w:rsidRPr="00761C9F" w:rsidRDefault="00482897" w:rsidP="00761C9F">
      <w:pPr>
        <w:pStyle w:val="statutory-body-1em"/>
        <w:jc w:val="both"/>
        <w:rPr>
          <w:sz w:val="20"/>
          <w:szCs w:val="20"/>
          <w:lang w:val="en-US"/>
        </w:rPr>
      </w:pPr>
      <w:r w:rsidRPr="00761C9F">
        <w:rPr>
          <w:sz w:val="20"/>
          <w:szCs w:val="20"/>
          <w:lang w:val="en-US"/>
        </w:rPr>
        <w:t xml:space="preserve">(1) </w:t>
      </w:r>
      <w:proofErr w:type="gramStart"/>
      <w:r w:rsidRPr="00761C9F">
        <w:rPr>
          <w:sz w:val="20"/>
          <w:szCs w:val="20"/>
          <w:lang w:val="en-US"/>
        </w:rPr>
        <w:t>granting</w:t>
      </w:r>
      <w:proofErr w:type="gramEnd"/>
      <w:r w:rsidRPr="00761C9F">
        <w:rPr>
          <w:sz w:val="20"/>
          <w:szCs w:val="20"/>
          <w:lang w:val="en-US"/>
        </w:rPr>
        <w:t xml:space="preserve"> a stay of any action under </w:t>
      </w:r>
      <w:r w:rsidRPr="00761C9F">
        <w:rPr>
          <w:rStyle w:val="stdref"/>
          <w:sz w:val="20"/>
          <w:szCs w:val="20"/>
          <w:lang w:val="en-US"/>
        </w:rPr>
        <w:t>section 3 of this title</w:t>
      </w:r>
      <w:r w:rsidRPr="00761C9F">
        <w:rPr>
          <w:sz w:val="20"/>
          <w:szCs w:val="20"/>
          <w:lang w:val="en-US"/>
        </w:rPr>
        <w:t>;</w:t>
      </w:r>
    </w:p>
    <w:p w:rsidR="00482897" w:rsidRPr="00761C9F" w:rsidRDefault="00482897" w:rsidP="00761C9F">
      <w:pPr>
        <w:pStyle w:val="statutory-body-1em"/>
        <w:jc w:val="both"/>
        <w:rPr>
          <w:sz w:val="20"/>
          <w:szCs w:val="20"/>
          <w:lang w:val="en-US"/>
        </w:rPr>
      </w:pPr>
      <w:r w:rsidRPr="00761C9F">
        <w:rPr>
          <w:sz w:val="20"/>
          <w:szCs w:val="20"/>
          <w:lang w:val="en-US"/>
        </w:rPr>
        <w:t xml:space="preserve">(2) </w:t>
      </w:r>
      <w:proofErr w:type="gramStart"/>
      <w:r w:rsidRPr="00761C9F">
        <w:rPr>
          <w:sz w:val="20"/>
          <w:szCs w:val="20"/>
          <w:lang w:val="en-US"/>
        </w:rPr>
        <w:t>directing</w:t>
      </w:r>
      <w:proofErr w:type="gramEnd"/>
      <w:r w:rsidRPr="00761C9F">
        <w:rPr>
          <w:sz w:val="20"/>
          <w:szCs w:val="20"/>
          <w:lang w:val="en-US"/>
        </w:rPr>
        <w:t xml:space="preserve"> arbitration to proceed under </w:t>
      </w:r>
      <w:r w:rsidRPr="00761C9F">
        <w:rPr>
          <w:rStyle w:val="stdref"/>
          <w:sz w:val="20"/>
          <w:szCs w:val="20"/>
          <w:lang w:val="en-US"/>
        </w:rPr>
        <w:t>section 4 of this title</w:t>
      </w:r>
      <w:r w:rsidRPr="00761C9F">
        <w:rPr>
          <w:sz w:val="20"/>
          <w:szCs w:val="20"/>
          <w:lang w:val="en-US"/>
        </w:rPr>
        <w:t>;</w:t>
      </w:r>
    </w:p>
    <w:p w:rsidR="00482897" w:rsidRPr="00761C9F" w:rsidRDefault="00482897" w:rsidP="00761C9F">
      <w:pPr>
        <w:pStyle w:val="statutory-body-1em"/>
        <w:jc w:val="both"/>
        <w:rPr>
          <w:sz w:val="20"/>
          <w:szCs w:val="20"/>
          <w:lang w:val="en-US"/>
        </w:rPr>
      </w:pPr>
      <w:r w:rsidRPr="00761C9F">
        <w:rPr>
          <w:sz w:val="20"/>
          <w:szCs w:val="20"/>
          <w:lang w:val="en-US"/>
        </w:rPr>
        <w:t xml:space="preserve">(3) </w:t>
      </w:r>
      <w:proofErr w:type="gramStart"/>
      <w:r w:rsidRPr="00761C9F">
        <w:rPr>
          <w:sz w:val="20"/>
          <w:szCs w:val="20"/>
          <w:lang w:val="en-US"/>
        </w:rPr>
        <w:t>compelling</w:t>
      </w:r>
      <w:proofErr w:type="gramEnd"/>
      <w:r w:rsidRPr="00761C9F">
        <w:rPr>
          <w:sz w:val="20"/>
          <w:szCs w:val="20"/>
          <w:lang w:val="en-US"/>
        </w:rPr>
        <w:t xml:space="preserve"> arbitration under </w:t>
      </w:r>
      <w:r w:rsidRPr="00761C9F">
        <w:rPr>
          <w:rStyle w:val="stdref"/>
          <w:sz w:val="20"/>
          <w:szCs w:val="20"/>
          <w:lang w:val="en-US"/>
        </w:rPr>
        <w:t>section 206 of this title</w:t>
      </w:r>
      <w:r w:rsidRPr="00761C9F">
        <w:rPr>
          <w:sz w:val="20"/>
          <w:szCs w:val="20"/>
          <w:lang w:val="en-US"/>
        </w:rPr>
        <w:t>; or</w:t>
      </w:r>
    </w:p>
    <w:p w:rsidR="00482897" w:rsidRPr="00761C9F" w:rsidRDefault="00482897" w:rsidP="00761C9F">
      <w:pPr>
        <w:pStyle w:val="statutory-body-1em"/>
        <w:jc w:val="both"/>
        <w:rPr>
          <w:sz w:val="20"/>
          <w:szCs w:val="20"/>
          <w:lang w:val="en-US"/>
        </w:rPr>
      </w:pPr>
      <w:r w:rsidRPr="00761C9F">
        <w:rPr>
          <w:sz w:val="20"/>
          <w:szCs w:val="20"/>
          <w:lang w:val="en-US"/>
        </w:rPr>
        <w:t xml:space="preserve">(4) </w:t>
      </w:r>
      <w:proofErr w:type="gramStart"/>
      <w:r w:rsidRPr="00761C9F">
        <w:rPr>
          <w:sz w:val="20"/>
          <w:szCs w:val="20"/>
          <w:lang w:val="en-US"/>
        </w:rPr>
        <w:t>refusing</w:t>
      </w:r>
      <w:proofErr w:type="gramEnd"/>
      <w:r w:rsidRPr="00761C9F">
        <w:rPr>
          <w:sz w:val="20"/>
          <w:szCs w:val="20"/>
          <w:lang w:val="en-US"/>
        </w:rPr>
        <w:t xml:space="preserve"> to enjoin an arbitration that is subject to this title.</w:t>
      </w:r>
    </w:p>
    <w:p w:rsidR="00482897" w:rsidRPr="00761C9F" w:rsidRDefault="00482897" w:rsidP="00761C9F">
      <w:pPr>
        <w:pStyle w:val="source-credit"/>
        <w:jc w:val="both"/>
        <w:rPr>
          <w:sz w:val="20"/>
          <w:szCs w:val="20"/>
          <w:lang w:val="en-US"/>
        </w:rPr>
      </w:pPr>
      <w:proofErr w:type="gramStart"/>
      <w:r w:rsidRPr="00761C9F">
        <w:rPr>
          <w:sz w:val="20"/>
          <w:szCs w:val="20"/>
          <w:lang w:val="en-US"/>
        </w:rPr>
        <w:t xml:space="preserve">(Added </w:t>
      </w:r>
      <w:hyperlink r:id="rId135"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L. 100–702, title X, §1019(a), Nov. 19, 1988, 102 Stat. </w:t>
        </w:r>
        <w:proofErr w:type="gramStart"/>
        <w:r w:rsidRPr="00761C9F">
          <w:rPr>
            <w:rStyle w:val="a3"/>
            <w:color w:val="auto"/>
            <w:sz w:val="20"/>
            <w:szCs w:val="20"/>
            <w:lang w:val="en-US"/>
          </w:rPr>
          <w:t xml:space="preserve">4670 </w:t>
        </w:r>
        <w:proofErr w:type="gramEnd"/>
      </w:hyperlink>
      <w:r w:rsidRPr="00761C9F">
        <w:rPr>
          <w:sz w:val="20"/>
          <w:szCs w:val="20"/>
          <w:lang w:val="en-US"/>
        </w:rPr>
        <w:t xml:space="preserve">, §15; renumbered §16, </w:t>
      </w:r>
      <w:hyperlink r:id="rId136" w:tgtFrame="_blank" w:history="1">
        <w:r w:rsidRPr="00761C9F">
          <w:rPr>
            <w:rStyle w:val="a3"/>
            <w:color w:val="auto"/>
            <w:sz w:val="20"/>
            <w:szCs w:val="20"/>
            <w:lang w:val="en-US"/>
          </w:rPr>
          <w:t>Pub. L. 101–650, title III, §325(a</w:t>
        </w:r>
        <w:proofErr w:type="gramStart"/>
        <w:r w:rsidRPr="00761C9F">
          <w:rPr>
            <w:rStyle w:val="a3"/>
            <w:color w:val="auto"/>
            <w:sz w:val="20"/>
            <w:szCs w:val="20"/>
            <w:lang w:val="en-US"/>
          </w:rPr>
          <w:t>)(</w:t>
        </w:r>
        <w:proofErr w:type="gramEnd"/>
        <w:r w:rsidRPr="00761C9F">
          <w:rPr>
            <w:rStyle w:val="a3"/>
            <w:color w:val="auto"/>
            <w:sz w:val="20"/>
            <w:szCs w:val="20"/>
            <w:lang w:val="en-US"/>
          </w:rPr>
          <w:t xml:space="preserve">1), Dec. 1, 1990, 104 Stat. 5120 </w:t>
        </w:r>
      </w:hyperlink>
      <w:r w:rsidRPr="00761C9F">
        <w:rPr>
          <w:sz w:val="20"/>
          <w:szCs w:val="20"/>
          <w:lang w:val="en-US"/>
        </w:rPr>
        <w:t>.)</w:t>
      </w:r>
    </w:p>
    <w:p w:rsidR="00482897" w:rsidRPr="00761C9F" w:rsidRDefault="00482897" w:rsidP="00761C9F">
      <w:pPr>
        <w:pStyle w:val="4"/>
        <w:jc w:val="both"/>
        <w:rPr>
          <w:sz w:val="20"/>
          <w:szCs w:val="20"/>
          <w:lang w:val="en-US"/>
        </w:rPr>
      </w:pPr>
      <w:r w:rsidRPr="00761C9F">
        <w:rPr>
          <w:sz w:val="20"/>
          <w:szCs w:val="20"/>
          <w:lang w:val="en-US"/>
        </w:rPr>
        <w:t>Amendments</w:t>
      </w:r>
    </w:p>
    <w:p w:rsidR="00482897" w:rsidRPr="00761C9F" w:rsidRDefault="00482897" w:rsidP="00761C9F">
      <w:pPr>
        <w:pStyle w:val="note-body"/>
        <w:jc w:val="both"/>
        <w:rPr>
          <w:sz w:val="20"/>
          <w:szCs w:val="20"/>
          <w:lang w:val="en-US"/>
        </w:rPr>
      </w:pPr>
      <w:proofErr w:type="gramStart"/>
      <w:r w:rsidRPr="00761C9F">
        <w:rPr>
          <w:b/>
          <w:bCs/>
          <w:sz w:val="20"/>
          <w:szCs w:val="20"/>
          <w:lang w:val="en-US"/>
        </w:rPr>
        <w:t>1990</w:t>
      </w:r>
      <w:r w:rsidRPr="00761C9F">
        <w:rPr>
          <w:sz w:val="20"/>
          <w:szCs w:val="20"/>
          <w:lang w:val="en-US"/>
        </w:rPr>
        <w:t>-Pub.</w:t>
      </w:r>
      <w:proofErr w:type="gramEnd"/>
      <w:r w:rsidRPr="00761C9F">
        <w:rPr>
          <w:sz w:val="20"/>
          <w:szCs w:val="20"/>
          <w:lang w:val="en-US"/>
        </w:rPr>
        <w:t xml:space="preserve"> L. 101–650 renumbered the second </w:t>
      </w:r>
      <w:r w:rsidRPr="00761C9F">
        <w:rPr>
          <w:rStyle w:val="stdref"/>
          <w:sz w:val="20"/>
          <w:szCs w:val="20"/>
          <w:lang w:val="en-US"/>
        </w:rPr>
        <w:t>section 15 of this title</w:t>
      </w:r>
      <w:r w:rsidRPr="00761C9F">
        <w:rPr>
          <w:sz w:val="20"/>
          <w:szCs w:val="20"/>
          <w:lang w:val="en-US"/>
        </w:rPr>
        <w:t xml:space="preserve"> as this section.</w:t>
      </w:r>
    </w:p>
    <w:p w:rsidR="00FF4ADF" w:rsidRPr="00761C9F" w:rsidRDefault="00FF4ADF" w:rsidP="00761C9F">
      <w:pPr>
        <w:pStyle w:val="3"/>
        <w:jc w:val="both"/>
        <w:rPr>
          <w:rFonts w:ascii="Times New Roman" w:hAnsi="Times New Roman" w:cs="Times New Roman"/>
          <w:color w:val="auto"/>
          <w:sz w:val="20"/>
          <w:szCs w:val="20"/>
          <w:lang w:val="en-US"/>
        </w:rPr>
      </w:pPr>
      <w:r w:rsidRPr="00761C9F">
        <w:rPr>
          <w:rStyle w:val="a5"/>
          <w:rFonts w:ascii="Times New Roman" w:hAnsi="Times New Roman" w:cs="Times New Roman"/>
          <w:b/>
          <w:bCs/>
          <w:color w:val="auto"/>
          <w:sz w:val="20"/>
          <w:szCs w:val="20"/>
          <w:lang w:val="en-US"/>
        </w:rPr>
        <w:t>CHAPTER 2—CONVENTION ON THE RECOGNITION AND ENFORCEMENT OF FOREIGN ARBITRAL AWARDS</w:t>
      </w:r>
    </w:p>
    <w:p w:rsidR="00FF4ADF" w:rsidRPr="00761C9F" w:rsidRDefault="00FF4AD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Sec.</w:t>
      </w:r>
      <w:proofErr w:type="gramEnd"/>
    </w:p>
    <w:p w:rsidR="00FF4ADF" w:rsidRPr="00761C9F" w:rsidRDefault="00FF4AD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lastRenderedPageBreak/>
        <w:t>201.</w:t>
      </w:r>
    </w:p>
    <w:p w:rsidR="00FF4ADF" w:rsidRPr="00761C9F" w:rsidRDefault="00FF4AD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Enforcement of Convention.</w:t>
      </w:r>
      <w:proofErr w:type="gramEnd"/>
    </w:p>
    <w:p w:rsidR="00FF4ADF" w:rsidRPr="00761C9F" w:rsidRDefault="00FF4AD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202.</w:t>
      </w:r>
    </w:p>
    <w:p w:rsidR="00FF4ADF" w:rsidRPr="00761C9F" w:rsidRDefault="00FF4AD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Agreement or award falling under the Convention.</w:t>
      </w:r>
      <w:proofErr w:type="gramEnd"/>
    </w:p>
    <w:p w:rsidR="00FF4ADF" w:rsidRPr="00761C9F" w:rsidRDefault="00FF4AD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203.</w:t>
      </w:r>
    </w:p>
    <w:p w:rsidR="00FF4ADF" w:rsidRPr="00761C9F" w:rsidRDefault="00FF4AD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Jurisdiction; amount in controversy.</w:t>
      </w:r>
      <w:proofErr w:type="gramEnd"/>
    </w:p>
    <w:p w:rsidR="00FF4ADF" w:rsidRPr="00761C9F" w:rsidRDefault="00FF4AD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204.</w:t>
      </w:r>
    </w:p>
    <w:p w:rsidR="00FF4ADF" w:rsidRPr="00761C9F" w:rsidRDefault="00FF4AD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Venue.</w:t>
      </w:r>
      <w:proofErr w:type="gramEnd"/>
    </w:p>
    <w:p w:rsidR="00FF4ADF" w:rsidRPr="00761C9F" w:rsidRDefault="00FF4AD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205.</w:t>
      </w:r>
    </w:p>
    <w:p w:rsidR="00FF4ADF" w:rsidRPr="00761C9F" w:rsidRDefault="00FF4AD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Removal of cases from State courts.</w:t>
      </w:r>
      <w:proofErr w:type="gramEnd"/>
    </w:p>
    <w:p w:rsidR="00FF4ADF" w:rsidRPr="00761C9F" w:rsidRDefault="00FF4AD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206.</w:t>
      </w:r>
    </w:p>
    <w:p w:rsidR="00FF4ADF" w:rsidRPr="00761C9F" w:rsidRDefault="00FF4AD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Order to compel arbitration; appointment of arbitrators.</w:t>
      </w:r>
      <w:proofErr w:type="gramEnd"/>
    </w:p>
    <w:p w:rsidR="00FF4ADF" w:rsidRPr="00761C9F" w:rsidRDefault="00FF4AD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207.</w:t>
      </w:r>
    </w:p>
    <w:p w:rsidR="00FF4ADF" w:rsidRPr="00761C9F" w:rsidRDefault="00FF4AD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Award of arbitrators; confirmation; jurisdiction; proceeding.</w:t>
      </w:r>
      <w:proofErr w:type="gramEnd"/>
    </w:p>
    <w:p w:rsidR="00FF4ADF" w:rsidRPr="00761C9F" w:rsidRDefault="00FF4AD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208.</w:t>
      </w:r>
    </w:p>
    <w:p w:rsidR="00FF4ADF" w:rsidRPr="00761C9F" w:rsidRDefault="00FF4AD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Chapter 1; residual application.</w:t>
      </w:r>
      <w:proofErr w:type="gramEnd"/>
    </w:p>
    <w:p w:rsidR="00FF4ADF" w:rsidRPr="00761C9F" w:rsidRDefault="00FF4ADF" w:rsidP="00761C9F">
      <w:pPr>
        <w:pStyle w:val="a4"/>
        <w:jc w:val="both"/>
        <w:rPr>
          <w:sz w:val="20"/>
          <w:szCs w:val="20"/>
          <w:lang w:val="en-US"/>
        </w:rPr>
      </w:pPr>
      <w:r w:rsidRPr="00761C9F">
        <w:rPr>
          <w:sz w:val="20"/>
          <w:szCs w:val="20"/>
          <w:lang w:val="en-US"/>
        </w:rPr>
        <w:t>        </w:t>
      </w:r>
    </w:p>
    <w:p w:rsidR="00FF4ADF" w:rsidRPr="00761C9F" w:rsidRDefault="00FF4ADF" w:rsidP="00761C9F">
      <w:pPr>
        <w:pStyle w:val="4"/>
        <w:jc w:val="both"/>
        <w:rPr>
          <w:sz w:val="20"/>
          <w:szCs w:val="20"/>
          <w:lang w:val="en-US"/>
        </w:rPr>
      </w:pPr>
      <w:r w:rsidRPr="00761C9F">
        <w:rPr>
          <w:sz w:val="20"/>
          <w:szCs w:val="20"/>
          <w:lang w:val="en-US"/>
        </w:rPr>
        <w:t>Amendments</w:t>
      </w:r>
    </w:p>
    <w:p w:rsidR="00FF4ADF" w:rsidRPr="00761C9F" w:rsidRDefault="00FF4ADF" w:rsidP="00761C9F">
      <w:pPr>
        <w:pStyle w:val="note-body"/>
        <w:jc w:val="both"/>
        <w:rPr>
          <w:sz w:val="20"/>
          <w:szCs w:val="20"/>
          <w:lang w:val="en-US"/>
        </w:rPr>
      </w:pPr>
      <w:proofErr w:type="gramStart"/>
      <w:r w:rsidRPr="00761C9F">
        <w:rPr>
          <w:b/>
          <w:bCs/>
          <w:sz w:val="20"/>
          <w:szCs w:val="20"/>
          <w:lang w:val="en-US"/>
        </w:rPr>
        <w:t>1970</w:t>
      </w:r>
      <w:r w:rsidRPr="00761C9F">
        <w:rPr>
          <w:sz w:val="20"/>
          <w:szCs w:val="20"/>
          <w:lang w:val="en-US"/>
        </w:rPr>
        <w:t>—</w:t>
      </w:r>
      <w:hyperlink r:id="rId137"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L. 91–368, §1, July 31, 1970, 84 Stat. 692</w:t>
        </w:r>
      </w:hyperlink>
      <w:r w:rsidRPr="00761C9F">
        <w:rPr>
          <w:sz w:val="20"/>
          <w:szCs w:val="20"/>
          <w:lang w:val="en-US"/>
        </w:rPr>
        <w:t>, added heading for chapter 2 and analysis of sections for such chapter.</w:t>
      </w:r>
    </w:p>
    <w:p w:rsidR="00FF4ADF" w:rsidRPr="00761C9F" w:rsidRDefault="00FF4ADF"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§201. Enforcement of Convention</w:t>
      </w:r>
    </w:p>
    <w:p w:rsidR="00FF4ADF" w:rsidRPr="00761C9F" w:rsidRDefault="00FF4ADF" w:rsidP="00761C9F">
      <w:pPr>
        <w:pStyle w:val="statutory-body"/>
        <w:jc w:val="both"/>
        <w:rPr>
          <w:sz w:val="20"/>
          <w:szCs w:val="20"/>
          <w:lang w:val="en-US"/>
        </w:rPr>
      </w:pPr>
      <w:r w:rsidRPr="00761C9F">
        <w:rPr>
          <w:sz w:val="20"/>
          <w:szCs w:val="20"/>
          <w:lang w:val="en-US"/>
        </w:rPr>
        <w:t>The Convention on the Recognition and Enforcement of Foreign Arbitral Awards of June 10, 1958, shall be enforced in United States courts in accordance with this chapter.</w:t>
      </w:r>
    </w:p>
    <w:p w:rsidR="00FF4ADF" w:rsidRPr="00761C9F" w:rsidRDefault="00FF4ADF" w:rsidP="00761C9F">
      <w:pPr>
        <w:pStyle w:val="source-credit"/>
        <w:jc w:val="both"/>
        <w:rPr>
          <w:sz w:val="20"/>
          <w:szCs w:val="20"/>
          <w:lang w:val="en-US"/>
        </w:rPr>
      </w:pPr>
      <w:proofErr w:type="gramStart"/>
      <w:r w:rsidRPr="00761C9F">
        <w:rPr>
          <w:sz w:val="20"/>
          <w:szCs w:val="20"/>
          <w:lang w:val="en-US"/>
        </w:rPr>
        <w:t xml:space="preserve">(Added </w:t>
      </w:r>
      <w:hyperlink r:id="rId138"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w:t>
        </w:r>
        <w:proofErr w:type="gramStart"/>
        <w:r w:rsidRPr="00761C9F">
          <w:rPr>
            <w:rStyle w:val="a3"/>
            <w:color w:val="auto"/>
            <w:sz w:val="20"/>
            <w:szCs w:val="20"/>
            <w:lang w:val="en-US"/>
          </w:rPr>
          <w:t>L. 91–368, §1, July 31, 1970, 84 Stat. 692</w:t>
        </w:r>
      </w:hyperlink>
      <w:r w:rsidRPr="00761C9F">
        <w:rPr>
          <w:sz w:val="20"/>
          <w:szCs w:val="20"/>
          <w:lang w:val="en-US"/>
        </w:rPr>
        <w:t>.)</w:t>
      </w:r>
      <w:proofErr w:type="gramEnd"/>
    </w:p>
    <w:p w:rsidR="00FF4ADF" w:rsidRPr="00761C9F" w:rsidRDefault="00FF4ADF" w:rsidP="00761C9F">
      <w:pPr>
        <w:pStyle w:val="4"/>
        <w:jc w:val="both"/>
        <w:rPr>
          <w:sz w:val="20"/>
          <w:szCs w:val="20"/>
          <w:lang w:val="en-US"/>
        </w:rPr>
      </w:pPr>
      <w:r w:rsidRPr="00761C9F">
        <w:rPr>
          <w:sz w:val="20"/>
          <w:szCs w:val="20"/>
          <w:lang w:val="en-US"/>
        </w:rPr>
        <w:t>Effective Date</w:t>
      </w:r>
    </w:p>
    <w:p w:rsidR="00FF4ADF" w:rsidRPr="00761C9F" w:rsidRDefault="00FF4ADF" w:rsidP="00761C9F">
      <w:pPr>
        <w:pStyle w:val="note-body"/>
        <w:jc w:val="both"/>
        <w:rPr>
          <w:sz w:val="20"/>
          <w:szCs w:val="20"/>
          <w:lang w:val="en-US"/>
        </w:rPr>
      </w:pPr>
      <w:hyperlink r:id="rId139" w:tgtFrame="_blank" w:history="1">
        <w:proofErr w:type="gramStart"/>
        <w:r w:rsidRPr="00761C9F">
          <w:rPr>
            <w:rStyle w:val="a3"/>
            <w:color w:val="auto"/>
            <w:sz w:val="20"/>
            <w:szCs w:val="20"/>
            <w:lang w:val="en-US"/>
          </w:rPr>
          <w:t>Pub.</w:t>
        </w:r>
        <w:proofErr w:type="gramEnd"/>
        <w:r w:rsidRPr="00761C9F">
          <w:rPr>
            <w:rStyle w:val="a3"/>
            <w:color w:val="auto"/>
            <w:sz w:val="20"/>
            <w:szCs w:val="20"/>
            <w:lang w:val="en-US"/>
          </w:rPr>
          <w:t xml:space="preserve"> L. 91–368, §4, July 31, 1970, 84 Stat. 693</w:t>
        </w:r>
      </w:hyperlink>
      <w:r w:rsidRPr="00761C9F">
        <w:rPr>
          <w:sz w:val="20"/>
          <w:szCs w:val="20"/>
          <w:lang w:val="en-US"/>
        </w:rPr>
        <w:t>, provided that: "This Act [enacting this chapter] shall be effective upon the entry into force of the Convention on Recognition and Enforcement of Foreign Arbitral Awards with respect to the United States." The Convention was entered into force for the United States on Dec. 29, 1970.</w:t>
      </w:r>
    </w:p>
    <w:p w:rsidR="00FF4ADF" w:rsidRPr="00761C9F" w:rsidRDefault="00FF4ADF"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§202. Agreement or award falling under the Convention</w:t>
      </w:r>
    </w:p>
    <w:p w:rsidR="00FF4ADF" w:rsidRPr="00761C9F" w:rsidRDefault="00FF4ADF" w:rsidP="00761C9F">
      <w:pPr>
        <w:pStyle w:val="statutory-body"/>
        <w:jc w:val="both"/>
        <w:rPr>
          <w:sz w:val="20"/>
          <w:szCs w:val="20"/>
          <w:lang w:val="en-US"/>
        </w:rPr>
      </w:pPr>
      <w:r w:rsidRPr="00761C9F">
        <w:rPr>
          <w:sz w:val="20"/>
          <w:szCs w:val="20"/>
          <w:lang w:val="en-US"/>
        </w:rPr>
        <w:t>An arbitration agreement or arbitral award arising out of a legal relationship, whether contractual or not, which is considered as commercial, including a transaction, contract, or agreement described in section 2 of this title, falls under the Convention. An agreement or award arising out of such a relationship which is entirely between citizens of the United States shall be deemed not to fall under the Convention unless that relationship involves property located abroad, envisages performance or enforcement abroad, or has some other reasonable relation with one or more foreign states. For the purpose of this section a corporation is a citizen of the United States if it is incorporated or has its principal place of business in the United States.</w:t>
      </w:r>
    </w:p>
    <w:p w:rsidR="00FF4ADF" w:rsidRPr="00761C9F" w:rsidRDefault="00FF4ADF" w:rsidP="00761C9F">
      <w:pPr>
        <w:pStyle w:val="source-credit"/>
        <w:jc w:val="both"/>
        <w:rPr>
          <w:sz w:val="20"/>
          <w:szCs w:val="20"/>
          <w:lang w:val="en-US"/>
        </w:rPr>
      </w:pPr>
      <w:proofErr w:type="gramStart"/>
      <w:r w:rsidRPr="00761C9F">
        <w:rPr>
          <w:sz w:val="20"/>
          <w:szCs w:val="20"/>
          <w:lang w:val="en-US"/>
        </w:rPr>
        <w:lastRenderedPageBreak/>
        <w:t xml:space="preserve">(Added </w:t>
      </w:r>
      <w:hyperlink r:id="rId140"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w:t>
        </w:r>
        <w:proofErr w:type="gramStart"/>
        <w:r w:rsidRPr="00761C9F">
          <w:rPr>
            <w:rStyle w:val="a3"/>
            <w:color w:val="auto"/>
            <w:sz w:val="20"/>
            <w:szCs w:val="20"/>
            <w:lang w:val="en-US"/>
          </w:rPr>
          <w:t>L. 91–368, §1, July 31, 1970, 84 Stat. 692</w:t>
        </w:r>
      </w:hyperlink>
      <w:r w:rsidRPr="00761C9F">
        <w:rPr>
          <w:sz w:val="20"/>
          <w:szCs w:val="20"/>
          <w:lang w:val="en-US"/>
        </w:rPr>
        <w:t>.)</w:t>
      </w:r>
      <w:proofErr w:type="gramEnd"/>
    </w:p>
    <w:p w:rsidR="00FF4ADF" w:rsidRPr="00761C9F" w:rsidRDefault="00FF4ADF"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§203. Jurisdiction; amount in controversy</w:t>
      </w:r>
    </w:p>
    <w:p w:rsidR="00FF4ADF" w:rsidRPr="00761C9F" w:rsidRDefault="00FF4ADF" w:rsidP="00761C9F">
      <w:pPr>
        <w:pStyle w:val="statutory-body"/>
        <w:jc w:val="both"/>
        <w:rPr>
          <w:sz w:val="20"/>
          <w:szCs w:val="20"/>
          <w:lang w:val="en-US"/>
        </w:rPr>
      </w:pPr>
      <w:r w:rsidRPr="00761C9F">
        <w:rPr>
          <w:sz w:val="20"/>
          <w:szCs w:val="20"/>
          <w:lang w:val="en-US"/>
        </w:rPr>
        <w:t>An action or proceeding falling under the Convention shall be deemed to arise under the laws and treaties of the United States. The district courts of the United States (including the courts enumerated in section 460 of title 28) shall have original jurisdiction over such an action or proceeding, regardless of the amount in controversy.</w:t>
      </w:r>
    </w:p>
    <w:p w:rsidR="00FF4ADF" w:rsidRPr="00761C9F" w:rsidRDefault="00FF4ADF" w:rsidP="00761C9F">
      <w:pPr>
        <w:pStyle w:val="source-credit"/>
        <w:jc w:val="both"/>
        <w:rPr>
          <w:sz w:val="20"/>
          <w:szCs w:val="20"/>
          <w:lang w:val="en-US"/>
        </w:rPr>
      </w:pPr>
      <w:proofErr w:type="gramStart"/>
      <w:r w:rsidRPr="00761C9F">
        <w:rPr>
          <w:sz w:val="20"/>
          <w:szCs w:val="20"/>
          <w:lang w:val="en-US"/>
        </w:rPr>
        <w:t xml:space="preserve">(Added </w:t>
      </w:r>
      <w:hyperlink r:id="rId141"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w:t>
        </w:r>
        <w:proofErr w:type="gramStart"/>
        <w:r w:rsidRPr="00761C9F">
          <w:rPr>
            <w:rStyle w:val="a3"/>
            <w:color w:val="auto"/>
            <w:sz w:val="20"/>
            <w:szCs w:val="20"/>
            <w:lang w:val="en-US"/>
          </w:rPr>
          <w:t>L. 91–368, §1, July 31, 1970, 84 Stat. 692</w:t>
        </w:r>
      </w:hyperlink>
      <w:r w:rsidRPr="00761C9F">
        <w:rPr>
          <w:sz w:val="20"/>
          <w:szCs w:val="20"/>
          <w:lang w:val="en-US"/>
        </w:rPr>
        <w:t>.)</w:t>
      </w:r>
      <w:proofErr w:type="gramEnd"/>
    </w:p>
    <w:p w:rsidR="00FF4ADF" w:rsidRPr="00761C9F" w:rsidRDefault="00FF4ADF"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§204. Venue</w:t>
      </w:r>
    </w:p>
    <w:p w:rsidR="00FF4ADF" w:rsidRPr="00761C9F" w:rsidRDefault="00FF4ADF" w:rsidP="00761C9F">
      <w:pPr>
        <w:pStyle w:val="statutory-body"/>
        <w:jc w:val="both"/>
        <w:rPr>
          <w:sz w:val="20"/>
          <w:szCs w:val="20"/>
          <w:lang w:val="en-US"/>
        </w:rPr>
      </w:pPr>
      <w:r w:rsidRPr="00761C9F">
        <w:rPr>
          <w:sz w:val="20"/>
          <w:szCs w:val="20"/>
          <w:lang w:val="en-US"/>
        </w:rPr>
        <w:t>An action or proceeding over which the district courts have jurisdiction pursuant to section 203 of this title may be brought in any such court in which save for the arbitration agreement an action or proceeding with respect to the controversy between the parties could be brought, or in such court for the district and division which embraces the place designated in the agreement as the place of arbitration if such place is within the United States.</w:t>
      </w:r>
    </w:p>
    <w:p w:rsidR="00FF4ADF" w:rsidRPr="00761C9F" w:rsidRDefault="00FF4ADF" w:rsidP="00761C9F">
      <w:pPr>
        <w:pStyle w:val="source-credit"/>
        <w:jc w:val="both"/>
        <w:rPr>
          <w:sz w:val="20"/>
          <w:szCs w:val="20"/>
          <w:lang w:val="en-US"/>
        </w:rPr>
      </w:pPr>
      <w:proofErr w:type="gramStart"/>
      <w:r w:rsidRPr="00761C9F">
        <w:rPr>
          <w:sz w:val="20"/>
          <w:szCs w:val="20"/>
          <w:lang w:val="en-US"/>
        </w:rPr>
        <w:t xml:space="preserve">(Added </w:t>
      </w:r>
      <w:hyperlink r:id="rId142"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w:t>
        </w:r>
        <w:proofErr w:type="gramStart"/>
        <w:r w:rsidRPr="00761C9F">
          <w:rPr>
            <w:rStyle w:val="a3"/>
            <w:color w:val="auto"/>
            <w:sz w:val="20"/>
            <w:szCs w:val="20"/>
            <w:lang w:val="en-US"/>
          </w:rPr>
          <w:t>L. 91–368, §1, July 31, 1970, 84 Stat. 692</w:t>
        </w:r>
      </w:hyperlink>
      <w:r w:rsidRPr="00761C9F">
        <w:rPr>
          <w:sz w:val="20"/>
          <w:szCs w:val="20"/>
          <w:lang w:val="en-US"/>
        </w:rPr>
        <w:t>.)</w:t>
      </w:r>
      <w:proofErr w:type="gramEnd"/>
    </w:p>
    <w:p w:rsidR="00FF4ADF" w:rsidRPr="00761C9F" w:rsidRDefault="00FF4ADF"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§205. Removal of cases from State courts</w:t>
      </w:r>
    </w:p>
    <w:p w:rsidR="00FF4ADF" w:rsidRPr="00761C9F" w:rsidRDefault="00FF4ADF" w:rsidP="00761C9F">
      <w:pPr>
        <w:pStyle w:val="statutory-body"/>
        <w:jc w:val="both"/>
        <w:rPr>
          <w:sz w:val="20"/>
          <w:szCs w:val="20"/>
          <w:lang w:val="en-US"/>
        </w:rPr>
      </w:pPr>
      <w:r w:rsidRPr="00761C9F">
        <w:rPr>
          <w:sz w:val="20"/>
          <w:szCs w:val="20"/>
          <w:lang w:val="en-US"/>
        </w:rPr>
        <w:t>Where the subject matter of an action or proceeding pending in a State court relates to an arbitration agreement or award falling under the Convention, the defendant or the defendants may, at any time before the trial thereof, remove such action or proceeding to the district court of the United States for the district and division embracing the place where the action or proceeding is pending. The procedure for removal of causes otherwise provided by law shall apply, except that the ground for removal provided in this section need not appear on the face of the complaint but may be shown in the petition for removal. For the purposes of Chapter 1 of this title any action or proceeding removed under this section shall be deemed to have been brought in the district court to which it is removed.</w:t>
      </w:r>
    </w:p>
    <w:p w:rsidR="00FF4ADF" w:rsidRPr="00761C9F" w:rsidRDefault="00FF4ADF" w:rsidP="00761C9F">
      <w:pPr>
        <w:pStyle w:val="source-credit"/>
        <w:jc w:val="both"/>
        <w:rPr>
          <w:sz w:val="20"/>
          <w:szCs w:val="20"/>
          <w:lang w:val="en-US"/>
        </w:rPr>
      </w:pPr>
      <w:proofErr w:type="gramStart"/>
      <w:r w:rsidRPr="00761C9F">
        <w:rPr>
          <w:sz w:val="20"/>
          <w:szCs w:val="20"/>
          <w:lang w:val="en-US"/>
        </w:rPr>
        <w:t xml:space="preserve">(Added </w:t>
      </w:r>
      <w:hyperlink r:id="rId143"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w:t>
        </w:r>
        <w:proofErr w:type="gramStart"/>
        <w:r w:rsidRPr="00761C9F">
          <w:rPr>
            <w:rStyle w:val="a3"/>
            <w:color w:val="auto"/>
            <w:sz w:val="20"/>
            <w:szCs w:val="20"/>
            <w:lang w:val="en-US"/>
          </w:rPr>
          <w:t>L. 91–368, §1, July 31, 1970, 84 Stat. 692</w:t>
        </w:r>
      </w:hyperlink>
      <w:r w:rsidRPr="00761C9F">
        <w:rPr>
          <w:sz w:val="20"/>
          <w:szCs w:val="20"/>
          <w:lang w:val="en-US"/>
        </w:rPr>
        <w:t>.)</w:t>
      </w:r>
      <w:proofErr w:type="gramEnd"/>
    </w:p>
    <w:p w:rsidR="00FF4ADF" w:rsidRPr="00761C9F" w:rsidRDefault="00FF4ADF"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§206. Order to compel arbitration; appointment of arbitrators</w:t>
      </w:r>
    </w:p>
    <w:p w:rsidR="00FF4ADF" w:rsidRPr="00761C9F" w:rsidRDefault="00FF4ADF" w:rsidP="00761C9F">
      <w:pPr>
        <w:pStyle w:val="statutory-body"/>
        <w:jc w:val="both"/>
        <w:rPr>
          <w:sz w:val="20"/>
          <w:szCs w:val="20"/>
          <w:lang w:val="en-US"/>
        </w:rPr>
      </w:pPr>
      <w:r w:rsidRPr="00761C9F">
        <w:rPr>
          <w:sz w:val="20"/>
          <w:szCs w:val="20"/>
          <w:lang w:val="en-US"/>
        </w:rPr>
        <w:t>A court having jurisdiction under this chapter may direct that arbitration be held in accordance with the agreement at any place therein provided for, whether that place is within or without the United States. Such court may also appoint arbitrators in accordance with the provisions of the agreement.</w:t>
      </w:r>
    </w:p>
    <w:p w:rsidR="00FF4ADF" w:rsidRPr="00761C9F" w:rsidRDefault="00FF4ADF" w:rsidP="00761C9F">
      <w:pPr>
        <w:pStyle w:val="source-credit"/>
        <w:jc w:val="both"/>
        <w:rPr>
          <w:sz w:val="20"/>
          <w:szCs w:val="20"/>
          <w:lang w:val="en-US"/>
        </w:rPr>
      </w:pPr>
      <w:proofErr w:type="gramStart"/>
      <w:r w:rsidRPr="00761C9F">
        <w:rPr>
          <w:sz w:val="20"/>
          <w:szCs w:val="20"/>
          <w:lang w:val="en-US"/>
        </w:rPr>
        <w:t xml:space="preserve">(Added </w:t>
      </w:r>
      <w:hyperlink r:id="rId144"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w:t>
        </w:r>
        <w:proofErr w:type="gramStart"/>
        <w:r w:rsidRPr="00761C9F">
          <w:rPr>
            <w:rStyle w:val="a3"/>
            <w:color w:val="auto"/>
            <w:sz w:val="20"/>
            <w:szCs w:val="20"/>
            <w:lang w:val="en-US"/>
          </w:rPr>
          <w:t>L. 91–368, §1, July 31, 1970, 84 Stat. 693</w:t>
        </w:r>
      </w:hyperlink>
      <w:r w:rsidRPr="00761C9F">
        <w:rPr>
          <w:sz w:val="20"/>
          <w:szCs w:val="20"/>
          <w:lang w:val="en-US"/>
        </w:rPr>
        <w:t>.)</w:t>
      </w:r>
      <w:proofErr w:type="gramEnd"/>
    </w:p>
    <w:p w:rsidR="00FF4ADF" w:rsidRPr="00761C9F" w:rsidRDefault="00FF4ADF"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§207. Award of arbitrators; confirmation; jurisdiction; proceeding</w:t>
      </w:r>
    </w:p>
    <w:p w:rsidR="00FF4ADF" w:rsidRPr="00761C9F" w:rsidRDefault="00FF4ADF" w:rsidP="00761C9F">
      <w:pPr>
        <w:pStyle w:val="statutory-body"/>
        <w:jc w:val="both"/>
        <w:rPr>
          <w:sz w:val="20"/>
          <w:szCs w:val="20"/>
          <w:lang w:val="en-US"/>
        </w:rPr>
      </w:pPr>
      <w:r w:rsidRPr="00761C9F">
        <w:rPr>
          <w:sz w:val="20"/>
          <w:szCs w:val="20"/>
          <w:lang w:val="en-US"/>
        </w:rPr>
        <w:t>Within three years after an arbitral award falling under the Convention is made, any party to the arbitration may apply to any court having jurisdiction under this chapter for an order confirming the award as against any other party to the arbitration. The court shall confirm the award unless it finds one of the grounds for refusal or deferral of recognition or enforcement of the award specified in the said Convention.</w:t>
      </w:r>
    </w:p>
    <w:p w:rsidR="00FF4ADF" w:rsidRPr="00761C9F" w:rsidRDefault="00FF4ADF" w:rsidP="00761C9F">
      <w:pPr>
        <w:pStyle w:val="source-credit"/>
        <w:jc w:val="both"/>
        <w:rPr>
          <w:sz w:val="20"/>
          <w:szCs w:val="20"/>
          <w:lang w:val="en-US"/>
        </w:rPr>
      </w:pPr>
      <w:proofErr w:type="gramStart"/>
      <w:r w:rsidRPr="00761C9F">
        <w:rPr>
          <w:sz w:val="20"/>
          <w:szCs w:val="20"/>
          <w:lang w:val="en-US"/>
        </w:rPr>
        <w:t xml:space="preserve">(Added </w:t>
      </w:r>
      <w:hyperlink r:id="rId145"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w:t>
        </w:r>
        <w:proofErr w:type="gramStart"/>
        <w:r w:rsidRPr="00761C9F">
          <w:rPr>
            <w:rStyle w:val="a3"/>
            <w:color w:val="auto"/>
            <w:sz w:val="20"/>
            <w:szCs w:val="20"/>
            <w:lang w:val="en-US"/>
          </w:rPr>
          <w:t>L. 91–368, §1, July 31, 1970, 84 Stat. 693</w:t>
        </w:r>
      </w:hyperlink>
      <w:r w:rsidRPr="00761C9F">
        <w:rPr>
          <w:sz w:val="20"/>
          <w:szCs w:val="20"/>
          <w:lang w:val="en-US"/>
        </w:rPr>
        <w:t>.)</w:t>
      </w:r>
      <w:proofErr w:type="gramEnd"/>
    </w:p>
    <w:p w:rsidR="00FF4ADF" w:rsidRPr="00761C9F" w:rsidRDefault="00FF4ADF"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§208. Chapter 1; residual application</w:t>
      </w:r>
    </w:p>
    <w:p w:rsidR="00FF4ADF" w:rsidRPr="00761C9F" w:rsidRDefault="00FF4ADF" w:rsidP="00761C9F">
      <w:pPr>
        <w:pStyle w:val="statutory-body"/>
        <w:jc w:val="both"/>
        <w:rPr>
          <w:sz w:val="20"/>
          <w:szCs w:val="20"/>
          <w:lang w:val="en-US"/>
        </w:rPr>
      </w:pPr>
      <w:r w:rsidRPr="00761C9F">
        <w:rPr>
          <w:sz w:val="20"/>
          <w:szCs w:val="20"/>
          <w:lang w:val="en-US"/>
        </w:rPr>
        <w:t>Chapter 1 applies to actions and proceedings brought under this chapter to the extent that chapter is not in conflict with this chapter or the Convention as ratified by the United States.</w:t>
      </w:r>
    </w:p>
    <w:p w:rsidR="00FF4ADF" w:rsidRPr="00761C9F" w:rsidRDefault="00FF4ADF" w:rsidP="00761C9F">
      <w:pPr>
        <w:pStyle w:val="source-credit"/>
        <w:jc w:val="both"/>
        <w:rPr>
          <w:sz w:val="20"/>
          <w:szCs w:val="20"/>
          <w:lang w:val="en-US"/>
        </w:rPr>
      </w:pPr>
      <w:proofErr w:type="gramStart"/>
      <w:r w:rsidRPr="00761C9F">
        <w:rPr>
          <w:sz w:val="20"/>
          <w:szCs w:val="20"/>
          <w:lang w:val="en-US"/>
        </w:rPr>
        <w:t xml:space="preserve">(Added </w:t>
      </w:r>
      <w:hyperlink r:id="rId146"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w:t>
        </w:r>
        <w:proofErr w:type="gramStart"/>
        <w:r w:rsidRPr="00761C9F">
          <w:rPr>
            <w:rStyle w:val="a3"/>
            <w:color w:val="auto"/>
            <w:sz w:val="20"/>
            <w:szCs w:val="20"/>
            <w:lang w:val="en-US"/>
          </w:rPr>
          <w:t>L. 91–368, §1, July 31, 1970, 84 Stat. 693</w:t>
        </w:r>
      </w:hyperlink>
      <w:r w:rsidRPr="00761C9F">
        <w:rPr>
          <w:sz w:val="20"/>
          <w:szCs w:val="20"/>
          <w:lang w:val="en-US"/>
        </w:rPr>
        <w:t>.)</w:t>
      </w:r>
      <w:proofErr w:type="gramEnd"/>
    </w:p>
    <w:p w:rsidR="00FF4ADF" w:rsidRPr="00761C9F" w:rsidRDefault="00FF4ADF" w:rsidP="00761C9F">
      <w:pPr>
        <w:pStyle w:val="3"/>
        <w:jc w:val="both"/>
        <w:rPr>
          <w:rFonts w:ascii="Times New Roman" w:hAnsi="Times New Roman" w:cs="Times New Roman"/>
          <w:color w:val="auto"/>
          <w:sz w:val="20"/>
          <w:szCs w:val="20"/>
          <w:lang w:val="en-US"/>
        </w:rPr>
      </w:pPr>
      <w:r w:rsidRPr="00761C9F">
        <w:rPr>
          <w:rStyle w:val="stdref"/>
          <w:rFonts w:ascii="Times New Roman" w:hAnsi="Times New Roman" w:cs="Times New Roman"/>
          <w:color w:val="auto"/>
          <w:sz w:val="20"/>
          <w:szCs w:val="20"/>
          <w:lang w:val="en-US"/>
        </w:rPr>
        <w:lastRenderedPageBreak/>
        <w:t>CHAPTER 2</w:t>
      </w:r>
      <w:r w:rsidRPr="00761C9F">
        <w:rPr>
          <w:rStyle w:val="a5"/>
          <w:rFonts w:ascii="Times New Roman" w:hAnsi="Times New Roman" w:cs="Times New Roman"/>
          <w:b/>
          <w:bCs/>
          <w:color w:val="auto"/>
          <w:sz w:val="20"/>
          <w:szCs w:val="20"/>
          <w:lang w:val="en-US"/>
        </w:rPr>
        <w:t>-CONVENTION ON THE RECOGNITION AND ENFORCEMENT OF FOREIGN ARBITRAL AWARDS</w:t>
      </w:r>
      <w:r w:rsidRPr="00761C9F">
        <w:rPr>
          <w:rFonts w:ascii="Times New Roman" w:hAnsi="Times New Roman" w:cs="Times New Roman"/>
          <w:color w:val="auto"/>
          <w:sz w:val="20"/>
          <w:szCs w:val="20"/>
          <w:lang w:val="en-US"/>
        </w:rPr>
        <w:t xml:space="preserve"> </w:t>
      </w:r>
    </w:p>
    <w:p w:rsidR="00FF4ADF" w:rsidRPr="00761C9F" w:rsidRDefault="00FF4AD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Sec.</w:t>
      </w:r>
      <w:proofErr w:type="gramEnd"/>
    </w:p>
    <w:p w:rsidR="00FF4ADF" w:rsidRPr="00761C9F" w:rsidRDefault="00FF4AD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201.</w:t>
      </w:r>
    </w:p>
    <w:p w:rsidR="00FF4ADF" w:rsidRPr="00761C9F" w:rsidRDefault="00FF4AD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Enforcement of Convention.</w:t>
      </w:r>
      <w:proofErr w:type="gramEnd"/>
    </w:p>
    <w:p w:rsidR="00FF4ADF" w:rsidRPr="00761C9F" w:rsidRDefault="00FF4AD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202.</w:t>
      </w:r>
    </w:p>
    <w:p w:rsidR="00FF4ADF" w:rsidRPr="00761C9F" w:rsidRDefault="00FF4AD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Agreement or award falling under the Convention.</w:t>
      </w:r>
      <w:proofErr w:type="gramEnd"/>
    </w:p>
    <w:p w:rsidR="00FF4ADF" w:rsidRPr="00761C9F" w:rsidRDefault="00FF4AD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203.</w:t>
      </w:r>
    </w:p>
    <w:p w:rsidR="00FF4ADF" w:rsidRPr="00761C9F" w:rsidRDefault="00FF4AD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Jurisdiction; amount in controversy.</w:t>
      </w:r>
      <w:proofErr w:type="gramEnd"/>
    </w:p>
    <w:p w:rsidR="00FF4ADF" w:rsidRPr="00761C9F" w:rsidRDefault="00FF4AD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204.</w:t>
      </w:r>
    </w:p>
    <w:p w:rsidR="00FF4ADF" w:rsidRPr="00761C9F" w:rsidRDefault="00FF4AD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Venue.</w:t>
      </w:r>
      <w:proofErr w:type="gramEnd"/>
    </w:p>
    <w:p w:rsidR="00FF4ADF" w:rsidRPr="00761C9F" w:rsidRDefault="00FF4AD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205.</w:t>
      </w:r>
    </w:p>
    <w:p w:rsidR="00FF4ADF" w:rsidRPr="00761C9F" w:rsidRDefault="00FF4AD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Removal of cases from State courts.</w:t>
      </w:r>
      <w:proofErr w:type="gramEnd"/>
    </w:p>
    <w:p w:rsidR="00FF4ADF" w:rsidRPr="00761C9F" w:rsidRDefault="00FF4AD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206.</w:t>
      </w:r>
    </w:p>
    <w:p w:rsidR="00FF4ADF" w:rsidRPr="00761C9F" w:rsidRDefault="00FF4AD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Order to compel arbitration; appointment of arbitrators.</w:t>
      </w:r>
      <w:proofErr w:type="gramEnd"/>
    </w:p>
    <w:p w:rsidR="00FF4ADF" w:rsidRPr="00761C9F" w:rsidRDefault="00FF4AD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207.</w:t>
      </w:r>
    </w:p>
    <w:p w:rsidR="00FF4ADF" w:rsidRPr="00761C9F" w:rsidRDefault="00FF4AD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Award of arbitrators; confirmation; jurisdiction; proceeding.</w:t>
      </w:r>
      <w:proofErr w:type="gramEnd"/>
    </w:p>
    <w:p w:rsidR="00FF4ADF" w:rsidRPr="00761C9F" w:rsidRDefault="00FF4AD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208.</w:t>
      </w:r>
    </w:p>
    <w:p w:rsidR="00FF4ADF" w:rsidRPr="00761C9F" w:rsidRDefault="00FF4ADF" w:rsidP="00761C9F">
      <w:pPr>
        <w:jc w:val="both"/>
        <w:rPr>
          <w:rFonts w:ascii="Times New Roman" w:hAnsi="Times New Roman" w:cs="Times New Roman"/>
          <w:sz w:val="20"/>
          <w:szCs w:val="20"/>
          <w:lang w:val="en-US"/>
        </w:rPr>
      </w:pPr>
      <w:proofErr w:type="gramStart"/>
      <w:r w:rsidRPr="00761C9F">
        <w:rPr>
          <w:rStyle w:val="stdref"/>
          <w:rFonts w:ascii="Times New Roman" w:hAnsi="Times New Roman" w:cs="Times New Roman"/>
          <w:sz w:val="20"/>
          <w:szCs w:val="20"/>
          <w:lang w:val="en-US"/>
        </w:rPr>
        <w:t>Chapter 1</w:t>
      </w:r>
      <w:r w:rsidRPr="00761C9F">
        <w:rPr>
          <w:rFonts w:ascii="Times New Roman" w:hAnsi="Times New Roman" w:cs="Times New Roman"/>
          <w:sz w:val="20"/>
          <w:szCs w:val="20"/>
          <w:lang w:val="en-US"/>
        </w:rPr>
        <w:t>; residual application.</w:t>
      </w:r>
      <w:proofErr w:type="gramEnd"/>
    </w:p>
    <w:p w:rsidR="00FF4ADF" w:rsidRPr="00761C9F" w:rsidRDefault="00FF4ADF" w:rsidP="00761C9F">
      <w:pPr>
        <w:pStyle w:val="a4"/>
        <w:jc w:val="both"/>
        <w:rPr>
          <w:sz w:val="20"/>
          <w:szCs w:val="20"/>
          <w:lang w:val="en-US"/>
        </w:rPr>
      </w:pPr>
      <w:r w:rsidRPr="00761C9F">
        <w:rPr>
          <w:sz w:val="20"/>
          <w:szCs w:val="20"/>
          <w:lang w:val="en-US"/>
        </w:rPr>
        <w:t>        </w:t>
      </w:r>
    </w:p>
    <w:p w:rsidR="00FF4ADF" w:rsidRPr="00761C9F" w:rsidRDefault="00FF4ADF" w:rsidP="00761C9F">
      <w:pPr>
        <w:pStyle w:val="4"/>
        <w:jc w:val="both"/>
        <w:rPr>
          <w:sz w:val="20"/>
          <w:szCs w:val="20"/>
          <w:lang w:val="en-US"/>
        </w:rPr>
      </w:pPr>
      <w:r w:rsidRPr="00761C9F">
        <w:rPr>
          <w:sz w:val="20"/>
          <w:szCs w:val="20"/>
          <w:lang w:val="en-US"/>
        </w:rPr>
        <w:t>Amendments</w:t>
      </w:r>
    </w:p>
    <w:p w:rsidR="00FF4ADF" w:rsidRPr="00761C9F" w:rsidRDefault="00FF4ADF" w:rsidP="00761C9F">
      <w:pPr>
        <w:pStyle w:val="note-body"/>
        <w:jc w:val="both"/>
        <w:rPr>
          <w:sz w:val="20"/>
          <w:szCs w:val="20"/>
          <w:lang w:val="en-US"/>
        </w:rPr>
      </w:pPr>
      <w:r w:rsidRPr="00761C9F">
        <w:rPr>
          <w:b/>
          <w:bCs/>
          <w:sz w:val="20"/>
          <w:szCs w:val="20"/>
          <w:lang w:val="en-US"/>
        </w:rPr>
        <w:t>1970</w:t>
      </w:r>
      <w:r w:rsidRPr="00761C9F">
        <w:rPr>
          <w:sz w:val="20"/>
          <w:szCs w:val="20"/>
          <w:lang w:val="en-US"/>
        </w:rPr>
        <w:t>-</w:t>
      </w:r>
      <w:hyperlink r:id="rId147" w:tgtFrame="_blank" w:history="1">
        <w:r w:rsidRPr="00761C9F">
          <w:rPr>
            <w:rStyle w:val="a3"/>
            <w:color w:val="auto"/>
            <w:sz w:val="20"/>
            <w:szCs w:val="20"/>
            <w:lang w:val="en-US"/>
          </w:rPr>
          <w:t xml:space="preserve"> Pub. L. 91–368, §1, July 31, 1970, 84 Stat. </w:t>
        </w:r>
        <w:proofErr w:type="gramStart"/>
        <w:r w:rsidRPr="00761C9F">
          <w:rPr>
            <w:rStyle w:val="a3"/>
            <w:color w:val="auto"/>
            <w:sz w:val="20"/>
            <w:szCs w:val="20"/>
            <w:lang w:val="en-US"/>
          </w:rPr>
          <w:t xml:space="preserve">692 </w:t>
        </w:r>
        <w:proofErr w:type="gramEnd"/>
      </w:hyperlink>
      <w:r w:rsidRPr="00761C9F">
        <w:rPr>
          <w:sz w:val="20"/>
          <w:szCs w:val="20"/>
          <w:lang w:val="en-US"/>
        </w:rPr>
        <w:t xml:space="preserve">, added heading for </w:t>
      </w:r>
      <w:r w:rsidRPr="00761C9F">
        <w:rPr>
          <w:rStyle w:val="stdref"/>
          <w:sz w:val="20"/>
          <w:szCs w:val="20"/>
          <w:lang w:val="en-US"/>
        </w:rPr>
        <w:t>chapter 2</w:t>
      </w:r>
      <w:r w:rsidRPr="00761C9F">
        <w:rPr>
          <w:sz w:val="20"/>
          <w:szCs w:val="20"/>
          <w:lang w:val="en-US"/>
        </w:rPr>
        <w:t xml:space="preserve"> and analysis of sections for such chapter.</w:t>
      </w:r>
    </w:p>
    <w:p w:rsidR="00FF4ADF" w:rsidRPr="00761C9F" w:rsidRDefault="00FF4ADF"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§201. Enforcement of Convention</w:t>
      </w:r>
    </w:p>
    <w:p w:rsidR="00FF4ADF" w:rsidRPr="00761C9F" w:rsidRDefault="00FF4ADF" w:rsidP="00761C9F">
      <w:pPr>
        <w:pStyle w:val="statutory-body"/>
        <w:jc w:val="both"/>
        <w:rPr>
          <w:sz w:val="20"/>
          <w:szCs w:val="20"/>
          <w:lang w:val="en-US"/>
        </w:rPr>
      </w:pPr>
      <w:r w:rsidRPr="00761C9F">
        <w:rPr>
          <w:sz w:val="20"/>
          <w:szCs w:val="20"/>
          <w:lang w:val="en-US"/>
        </w:rPr>
        <w:t>The Convention on the Recognition and Enforcement of Foreign Arbitral Awards of June 10, 1958, shall be enforced in United States courts in accordance with this chapter.</w:t>
      </w:r>
    </w:p>
    <w:p w:rsidR="00FF4ADF" w:rsidRPr="00761C9F" w:rsidRDefault="00FF4ADF" w:rsidP="00761C9F">
      <w:pPr>
        <w:pStyle w:val="source-credit"/>
        <w:jc w:val="both"/>
        <w:rPr>
          <w:sz w:val="20"/>
          <w:szCs w:val="20"/>
          <w:lang w:val="en-US"/>
        </w:rPr>
      </w:pPr>
      <w:proofErr w:type="gramStart"/>
      <w:r w:rsidRPr="00761C9F">
        <w:rPr>
          <w:sz w:val="20"/>
          <w:szCs w:val="20"/>
          <w:lang w:val="en-US"/>
        </w:rPr>
        <w:t xml:space="preserve">(Added </w:t>
      </w:r>
      <w:hyperlink r:id="rId148" w:tgtFrame="_blank" w:history="1">
        <w:r w:rsidRPr="00761C9F">
          <w:rPr>
            <w:rStyle w:val="a3"/>
            <w:color w:val="auto"/>
            <w:sz w:val="20"/>
            <w:szCs w:val="20"/>
            <w:u w:val="none"/>
            <w:lang w:val="en-US"/>
          </w:rPr>
          <w:t>Pub.</w:t>
        </w:r>
        <w:proofErr w:type="gramEnd"/>
        <w:r w:rsidRPr="00761C9F">
          <w:rPr>
            <w:rStyle w:val="a3"/>
            <w:color w:val="auto"/>
            <w:sz w:val="20"/>
            <w:szCs w:val="20"/>
            <w:u w:val="none"/>
            <w:lang w:val="en-US"/>
          </w:rPr>
          <w:t xml:space="preserve"> L. 91–368, §1, July 31, 1970, 84 Stat. </w:t>
        </w:r>
        <w:proofErr w:type="gramStart"/>
        <w:r w:rsidRPr="00761C9F">
          <w:rPr>
            <w:rStyle w:val="a3"/>
            <w:color w:val="auto"/>
            <w:sz w:val="20"/>
            <w:szCs w:val="20"/>
            <w:u w:val="none"/>
            <w:lang w:val="en-US"/>
          </w:rPr>
          <w:t xml:space="preserve">692 </w:t>
        </w:r>
        <w:proofErr w:type="gramEnd"/>
      </w:hyperlink>
      <w:r w:rsidRPr="00761C9F">
        <w:rPr>
          <w:sz w:val="20"/>
          <w:szCs w:val="20"/>
          <w:lang w:val="en-US"/>
        </w:rPr>
        <w:t>.)</w:t>
      </w:r>
    </w:p>
    <w:p w:rsidR="00FF4ADF" w:rsidRPr="00761C9F" w:rsidRDefault="00FF4ADF" w:rsidP="00761C9F">
      <w:pPr>
        <w:pStyle w:val="4"/>
        <w:jc w:val="both"/>
        <w:rPr>
          <w:sz w:val="20"/>
          <w:szCs w:val="20"/>
          <w:lang w:val="en-US"/>
        </w:rPr>
      </w:pPr>
      <w:bookmarkStart w:id="26" w:name="effectivedate-note"/>
      <w:bookmarkEnd w:id="26"/>
      <w:r w:rsidRPr="00761C9F">
        <w:rPr>
          <w:sz w:val="20"/>
          <w:szCs w:val="20"/>
          <w:lang w:val="en-US"/>
        </w:rPr>
        <w:t>Effective Date</w:t>
      </w:r>
    </w:p>
    <w:p w:rsidR="00FF4ADF" w:rsidRPr="00761C9F" w:rsidRDefault="00FF4ADF" w:rsidP="00761C9F">
      <w:pPr>
        <w:pStyle w:val="note-body"/>
        <w:jc w:val="both"/>
        <w:rPr>
          <w:sz w:val="20"/>
          <w:szCs w:val="20"/>
          <w:lang w:val="en-US"/>
        </w:rPr>
      </w:pPr>
      <w:hyperlink r:id="rId149" w:tgtFrame="_blank" w:history="1">
        <w:proofErr w:type="gramStart"/>
        <w:r w:rsidRPr="00761C9F">
          <w:rPr>
            <w:rStyle w:val="a3"/>
            <w:color w:val="auto"/>
            <w:sz w:val="20"/>
            <w:szCs w:val="20"/>
            <w:u w:val="none"/>
            <w:lang w:val="en-US"/>
          </w:rPr>
          <w:t>Pub.</w:t>
        </w:r>
        <w:proofErr w:type="gramEnd"/>
        <w:r w:rsidRPr="00761C9F">
          <w:rPr>
            <w:rStyle w:val="a3"/>
            <w:color w:val="auto"/>
            <w:sz w:val="20"/>
            <w:szCs w:val="20"/>
            <w:u w:val="none"/>
            <w:lang w:val="en-US"/>
          </w:rPr>
          <w:t xml:space="preserve"> L. 91–368, §4, July 31, 1970, 84 Stat. </w:t>
        </w:r>
        <w:proofErr w:type="gramStart"/>
        <w:r w:rsidRPr="00761C9F">
          <w:rPr>
            <w:rStyle w:val="a3"/>
            <w:color w:val="auto"/>
            <w:sz w:val="20"/>
            <w:szCs w:val="20"/>
            <w:u w:val="none"/>
            <w:lang w:val="en-US"/>
          </w:rPr>
          <w:t xml:space="preserve">693 </w:t>
        </w:r>
        <w:proofErr w:type="gramEnd"/>
      </w:hyperlink>
      <w:r w:rsidRPr="00761C9F">
        <w:rPr>
          <w:sz w:val="20"/>
          <w:szCs w:val="20"/>
          <w:lang w:val="en-US"/>
        </w:rPr>
        <w:t>, provided that: "This Act [enacting this chapter] shall be effective upon the entry into force of the Convention on Recognition and Enforcement of Foreign Arbitral Awards with respect to the United States." The Convention was entered into force for the United States on Dec. 29, 1970.</w:t>
      </w:r>
    </w:p>
    <w:p w:rsidR="00FF4ADF" w:rsidRPr="00761C9F" w:rsidRDefault="00FF4ADF"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§202. Agreement or award falling under the Convention</w:t>
      </w:r>
    </w:p>
    <w:p w:rsidR="00FF4ADF" w:rsidRPr="00761C9F" w:rsidRDefault="00FF4ADF" w:rsidP="00761C9F">
      <w:pPr>
        <w:pStyle w:val="statutory-body"/>
        <w:jc w:val="both"/>
        <w:rPr>
          <w:sz w:val="20"/>
          <w:szCs w:val="20"/>
          <w:lang w:val="en-US"/>
        </w:rPr>
      </w:pPr>
      <w:r w:rsidRPr="00761C9F">
        <w:rPr>
          <w:sz w:val="20"/>
          <w:szCs w:val="20"/>
          <w:lang w:val="en-US"/>
        </w:rPr>
        <w:t xml:space="preserve">An arbitration agreement or arbitral award arising out of a legal relationship, whether contractual or not, which is considered as commercial, including a transaction, contract, or agreement described in </w:t>
      </w:r>
      <w:r w:rsidRPr="00761C9F">
        <w:rPr>
          <w:rStyle w:val="stdref"/>
          <w:sz w:val="20"/>
          <w:szCs w:val="20"/>
          <w:lang w:val="en-US"/>
        </w:rPr>
        <w:t>section 2 of this title</w:t>
      </w:r>
      <w:r w:rsidRPr="00761C9F">
        <w:rPr>
          <w:sz w:val="20"/>
          <w:szCs w:val="20"/>
          <w:lang w:val="en-US"/>
        </w:rPr>
        <w:t xml:space="preserve">, falls under the Convention. </w:t>
      </w:r>
      <w:r w:rsidRPr="00761C9F">
        <w:rPr>
          <w:sz w:val="20"/>
          <w:szCs w:val="20"/>
          <w:lang w:val="en-US"/>
        </w:rPr>
        <w:lastRenderedPageBreak/>
        <w:t>An agreement or award arising out of such a relationship which is entirely between citizens of the United States shall be deemed not to fall under the Convention unless that relationship involves property located abroad, envisages performance or enforcement abroad, or has some other reasonable relation with one or more foreign states. For the purpose of this section a corporation is a citizen of the United States if it is incorporated or has its principal place of business in the United States.</w:t>
      </w:r>
    </w:p>
    <w:p w:rsidR="00FF4ADF" w:rsidRPr="00761C9F" w:rsidRDefault="00FF4ADF" w:rsidP="00761C9F">
      <w:pPr>
        <w:pStyle w:val="source-credit"/>
        <w:jc w:val="both"/>
        <w:rPr>
          <w:sz w:val="20"/>
          <w:szCs w:val="20"/>
          <w:lang w:val="en-US"/>
        </w:rPr>
      </w:pPr>
      <w:proofErr w:type="gramStart"/>
      <w:r w:rsidRPr="00761C9F">
        <w:rPr>
          <w:sz w:val="20"/>
          <w:szCs w:val="20"/>
          <w:lang w:val="en-US"/>
        </w:rPr>
        <w:t xml:space="preserve">(Added </w:t>
      </w:r>
      <w:hyperlink r:id="rId150"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L. 91–368, §1, July 31, 1970, 84 Stat. </w:t>
        </w:r>
        <w:proofErr w:type="gramStart"/>
        <w:r w:rsidRPr="00761C9F">
          <w:rPr>
            <w:rStyle w:val="a3"/>
            <w:color w:val="auto"/>
            <w:sz w:val="20"/>
            <w:szCs w:val="20"/>
            <w:lang w:val="en-US"/>
          </w:rPr>
          <w:t xml:space="preserve">692 </w:t>
        </w:r>
        <w:proofErr w:type="gramEnd"/>
      </w:hyperlink>
      <w:r w:rsidRPr="00761C9F">
        <w:rPr>
          <w:sz w:val="20"/>
          <w:szCs w:val="20"/>
          <w:lang w:val="en-US"/>
        </w:rPr>
        <w:t>.)</w:t>
      </w:r>
    </w:p>
    <w:p w:rsidR="00FF4ADF" w:rsidRPr="00761C9F" w:rsidRDefault="00FF4ADF"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§203. Jurisdiction; amount in controversy</w:t>
      </w:r>
    </w:p>
    <w:p w:rsidR="00FF4ADF" w:rsidRPr="00761C9F" w:rsidRDefault="00FF4ADF" w:rsidP="00761C9F">
      <w:pPr>
        <w:pStyle w:val="statutory-body"/>
        <w:jc w:val="both"/>
        <w:rPr>
          <w:sz w:val="20"/>
          <w:szCs w:val="20"/>
          <w:lang w:val="en-US"/>
        </w:rPr>
      </w:pPr>
      <w:r w:rsidRPr="00761C9F">
        <w:rPr>
          <w:sz w:val="20"/>
          <w:szCs w:val="20"/>
          <w:lang w:val="en-US"/>
        </w:rPr>
        <w:t xml:space="preserve">An action or proceeding falling under the Convention shall be deemed to arise under the laws and treaties of the United States. The district courts of the United States (including the courts enumerated in </w:t>
      </w:r>
      <w:r w:rsidRPr="00761C9F">
        <w:rPr>
          <w:rStyle w:val="stdref"/>
          <w:sz w:val="20"/>
          <w:szCs w:val="20"/>
          <w:lang w:val="en-US"/>
        </w:rPr>
        <w:t>section 460 of title 28</w:t>
      </w:r>
      <w:r w:rsidRPr="00761C9F">
        <w:rPr>
          <w:sz w:val="20"/>
          <w:szCs w:val="20"/>
          <w:lang w:val="en-US"/>
        </w:rPr>
        <w:t>) shall have original jurisdiction over such an action or proceeding, regardless of the amount in controversy.</w:t>
      </w:r>
    </w:p>
    <w:p w:rsidR="00FF4ADF" w:rsidRPr="00761C9F" w:rsidRDefault="00FF4ADF" w:rsidP="00761C9F">
      <w:pPr>
        <w:pStyle w:val="source-credit"/>
        <w:jc w:val="both"/>
        <w:rPr>
          <w:sz w:val="20"/>
          <w:szCs w:val="20"/>
          <w:lang w:val="en-US"/>
        </w:rPr>
      </w:pPr>
      <w:proofErr w:type="gramStart"/>
      <w:r w:rsidRPr="00761C9F">
        <w:rPr>
          <w:sz w:val="20"/>
          <w:szCs w:val="20"/>
          <w:lang w:val="en-US"/>
        </w:rPr>
        <w:t xml:space="preserve">(Added </w:t>
      </w:r>
      <w:hyperlink r:id="rId151"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L. 91–368, §1, July 31, 1970, 84 Stat. </w:t>
        </w:r>
        <w:proofErr w:type="gramStart"/>
        <w:r w:rsidRPr="00761C9F">
          <w:rPr>
            <w:rStyle w:val="a3"/>
            <w:color w:val="auto"/>
            <w:sz w:val="20"/>
            <w:szCs w:val="20"/>
            <w:lang w:val="en-US"/>
          </w:rPr>
          <w:t xml:space="preserve">692 </w:t>
        </w:r>
        <w:proofErr w:type="gramEnd"/>
      </w:hyperlink>
      <w:r w:rsidRPr="00761C9F">
        <w:rPr>
          <w:sz w:val="20"/>
          <w:szCs w:val="20"/>
          <w:lang w:val="en-US"/>
        </w:rPr>
        <w:t>.)</w:t>
      </w:r>
    </w:p>
    <w:p w:rsidR="000B27CA" w:rsidRPr="00761C9F" w:rsidRDefault="000B27CA"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§204. Venue</w:t>
      </w:r>
    </w:p>
    <w:p w:rsidR="000B27CA" w:rsidRPr="00761C9F" w:rsidRDefault="000B27CA" w:rsidP="00761C9F">
      <w:pPr>
        <w:pStyle w:val="statutory-body"/>
        <w:jc w:val="both"/>
        <w:rPr>
          <w:sz w:val="20"/>
          <w:szCs w:val="20"/>
          <w:lang w:val="en-US"/>
        </w:rPr>
      </w:pPr>
      <w:r w:rsidRPr="00761C9F">
        <w:rPr>
          <w:sz w:val="20"/>
          <w:szCs w:val="20"/>
          <w:lang w:val="en-US"/>
        </w:rPr>
        <w:t xml:space="preserve">An action or proceeding over which the district courts have jurisdiction pursuant to </w:t>
      </w:r>
      <w:r w:rsidRPr="00761C9F">
        <w:rPr>
          <w:rStyle w:val="stdref"/>
          <w:sz w:val="20"/>
          <w:szCs w:val="20"/>
          <w:lang w:val="en-US"/>
        </w:rPr>
        <w:t>section 203 of this title</w:t>
      </w:r>
      <w:r w:rsidRPr="00761C9F">
        <w:rPr>
          <w:sz w:val="20"/>
          <w:szCs w:val="20"/>
          <w:lang w:val="en-US"/>
        </w:rPr>
        <w:t xml:space="preserve"> may be brought in any such court in which save for the arbitration agreement an action or proceeding with respect to the controversy between the parties could be brought, or in such court for the district and division which embraces the place designated in the agreement as the place of arbitration if such place is within the United States.</w:t>
      </w:r>
    </w:p>
    <w:p w:rsidR="000B27CA" w:rsidRPr="00761C9F" w:rsidRDefault="000B27CA" w:rsidP="00761C9F">
      <w:pPr>
        <w:pStyle w:val="source-credit"/>
        <w:jc w:val="both"/>
        <w:rPr>
          <w:sz w:val="20"/>
          <w:szCs w:val="20"/>
          <w:lang w:val="en-US"/>
        </w:rPr>
      </w:pPr>
      <w:proofErr w:type="gramStart"/>
      <w:r w:rsidRPr="00761C9F">
        <w:rPr>
          <w:sz w:val="20"/>
          <w:szCs w:val="20"/>
          <w:lang w:val="en-US"/>
        </w:rPr>
        <w:t xml:space="preserve">(Added </w:t>
      </w:r>
      <w:hyperlink r:id="rId152"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L. 91–368, §1, July 31, 1970, 84 Stat. </w:t>
        </w:r>
        <w:proofErr w:type="gramStart"/>
        <w:r w:rsidRPr="00761C9F">
          <w:rPr>
            <w:rStyle w:val="a3"/>
            <w:color w:val="auto"/>
            <w:sz w:val="20"/>
            <w:szCs w:val="20"/>
            <w:lang w:val="en-US"/>
          </w:rPr>
          <w:t xml:space="preserve">692 </w:t>
        </w:r>
        <w:proofErr w:type="gramEnd"/>
      </w:hyperlink>
      <w:r w:rsidRPr="00761C9F">
        <w:rPr>
          <w:sz w:val="20"/>
          <w:szCs w:val="20"/>
          <w:lang w:val="en-US"/>
        </w:rPr>
        <w:t>.)</w:t>
      </w:r>
    </w:p>
    <w:p w:rsidR="00A976A5" w:rsidRPr="00761C9F" w:rsidRDefault="00A976A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§205. Removal of cases from State courts</w:t>
      </w:r>
    </w:p>
    <w:p w:rsidR="00A976A5" w:rsidRPr="00761C9F" w:rsidRDefault="00A976A5" w:rsidP="00761C9F">
      <w:pPr>
        <w:pStyle w:val="statutory-body"/>
        <w:jc w:val="both"/>
        <w:rPr>
          <w:sz w:val="20"/>
          <w:szCs w:val="20"/>
          <w:lang w:val="en-US"/>
        </w:rPr>
      </w:pPr>
      <w:r w:rsidRPr="00761C9F">
        <w:rPr>
          <w:sz w:val="20"/>
          <w:szCs w:val="20"/>
          <w:lang w:val="en-US"/>
        </w:rPr>
        <w:t xml:space="preserve">Where the subject matter of an action or proceeding pending in a State court relates to an arbitration agreement or award falling under the Convention, the defendant or the defendants may, at any time before the trial thereof, remove such action or proceeding to the district court of the United States for the district and division embracing the place where the action or proceeding is pending. The procedure for removal of causes otherwise provided by law shall apply, except that the ground for removal provided in this section need not appear on the face of the complaint but may be shown in the petition for removal. For the purposes of </w:t>
      </w:r>
      <w:r w:rsidRPr="00761C9F">
        <w:rPr>
          <w:rStyle w:val="stdref"/>
          <w:sz w:val="20"/>
          <w:szCs w:val="20"/>
          <w:lang w:val="en-US"/>
        </w:rPr>
        <w:t>Chapter 1</w:t>
      </w:r>
      <w:r w:rsidRPr="00761C9F">
        <w:rPr>
          <w:sz w:val="20"/>
          <w:szCs w:val="20"/>
          <w:lang w:val="en-US"/>
        </w:rPr>
        <w:t xml:space="preserve"> of this title any action or proceeding removed under this section shall be deemed to have been brought in the district court to which it is removed.</w:t>
      </w:r>
    </w:p>
    <w:p w:rsidR="00A976A5" w:rsidRPr="00761C9F" w:rsidRDefault="00A976A5" w:rsidP="00761C9F">
      <w:pPr>
        <w:pStyle w:val="source-credit"/>
        <w:jc w:val="both"/>
        <w:rPr>
          <w:sz w:val="20"/>
          <w:szCs w:val="20"/>
          <w:lang w:val="en-US"/>
        </w:rPr>
      </w:pPr>
      <w:proofErr w:type="gramStart"/>
      <w:r w:rsidRPr="00761C9F">
        <w:rPr>
          <w:sz w:val="20"/>
          <w:szCs w:val="20"/>
          <w:lang w:val="en-US"/>
        </w:rPr>
        <w:t xml:space="preserve">(Added </w:t>
      </w:r>
      <w:hyperlink r:id="rId153"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L. 91–368, §1, July 31, 1970, 84 Stat. </w:t>
        </w:r>
        <w:proofErr w:type="gramStart"/>
        <w:r w:rsidRPr="00761C9F">
          <w:rPr>
            <w:rStyle w:val="a3"/>
            <w:color w:val="auto"/>
            <w:sz w:val="20"/>
            <w:szCs w:val="20"/>
            <w:lang w:val="en-US"/>
          </w:rPr>
          <w:t xml:space="preserve">692 </w:t>
        </w:r>
        <w:proofErr w:type="gramEnd"/>
      </w:hyperlink>
      <w:r w:rsidRPr="00761C9F">
        <w:rPr>
          <w:sz w:val="20"/>
          <w:szCs w:val="20"/>
          <w:lang w:val="en-US"/>
        </w:rPr>
        <w:t>.)</w:t>
      </w:r>
    </w:p>
    <w:p w:rsidR="00A976A5" w:rsidRPr="00761C9F" w:rsidRDefault="00A976A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§206. Order to compel arbitration; appointment of arbitrators</w:t>
      </w:r>
    </w:p>
    <w:p w:rsidR="00A976A5" w:rsidRPr="00761C9F" w:rsidRDefault="00A976A5" w:rsidP="00761C9F">
      <w:pPr>
        <w:pStyle w:val="statutory-body"/>
        <w:jc w:val="both"/>
        <w:rPr>
          <w:sz w:val="20"/>
          <w:szCs w:val="20"/>
          <w:lang w:val="en-US"/>
        </w:rPr>
      </w:pPr>
      <w:r w:rsidRPr="00761C9F">
        <w:rPr>
          <w:sz w:val="20"/>
          <w:szCs w:val="20"/>
          <w:lang w:val="en-US"/>
        </w:rPr>
        <w:t>A court having jurisdiction under this chapter may direct that arbitration be held in accordance with the agreement at any place therein provided for, whether that place is within or without the United States. Such court may also appoint arbitrators in accordance with the provisions of the agreement.</w:t>
      </w:r>
    </w:p>
    <w:p w:rsidR="00A976A5" w:rsidRPr="00761C9F" w:rsidRDefault="00A976A5" w:rsidP="00761C9F">
      <w:pPr>
        <w:pStyle w:val="source-credit"/>
        <w:jc w:val="both"/>
        <w:rPr>
          <w:sz w:val="20"/>
          <w:szCs w:val="20"/>
          <w:lang w:val="en-US"/>
        </w:rPr>
      </w:pPr>
      <w:proofErr w:type="gramStart"/>
      <w:r w:rsidRPr="00761C9F">
        <w:rPr>
          <w:sz w:val="20"/>
          <w:szCs w:val="20"/>
          <w:lang w:val="en-US"/>
        </w:rPr>
        <w:t xml:space="preserve">(Added </w:t>
      </w:r>
      <w:hyperlink r:id="rId154" w:tgtFrame="_blank" w:history="1">
        <w:r w:rsidRPr="00761C9F">
          <w:rPr>
            <w:rStyle w:val="a3"/>
            <w:color w:val="auto"/>
            <w:sz w:val="20"/>
            <w:szCs w:val="20"/>
            <w:u w:val="none"/>
            <w:lang w:val="en-US"/>
          </w:rPr>
          <w:t>Pub.</w:t>
        </w:r>
        <w:proofErr w:type="gramEnd"/>
        <w:r w:rsidRPr="00761C9F">
          <w:rPr>
            <w:rStyle w:val="a3"/>
            <w:color w:val="auto"/>
            <w:sz w:val="20"/>
            <w:szCs w:val="20"/>
            <w:u w:val="none"/>
            <w:lang w:val="en-US"/>
          </w:rPr>
          <w:t xml:space="preserve"> L. 91–368, §1, July 31, 1970, 84 Stat. </w:t>
        </w:r>
        <w:proofErr w:type="gramStart"/>
        <w:r w:rsidRPr="00761C9F">
          <w:rPr>
            <w:rStyle w:val="a3"/>
            <w:color w:val="auto"/>
            <w:sz w:val="20"/>
            <w:szCs w:val="20"/>
            <w:u w:val="none"/>
            <w:lang w:val="en-US"/>
          </w:rPr>
          <w:t xml:space="preserve">693 </w:t>
        </w:r>
        <w:proofErr w:type="gramEnd"/>
      </w:hyperlink>
      <w:r w:rsidRPr="00761C9F">
        <w:rPr>
          <w:sz w:val="20"/>
          <w:szCs w:val="20"/>
          <w:lang w:val="en-US"/>
        </w:rPr>
        <w:t>.)</w:t>
      </w:r>
    </w:p>
    <w:p w:rsidR="00A976A5" w:rsidRPr="00761C9F" w:rsidRDefault="00A976A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§207. Award of arbitrators; confirmation; jurisdiction; proceeding</w:t>
      </w:r>
    </w:p>
    <w:p w:rsidR="00A976A5" w:rsidRPr="00761C9F" w:rsidRDefault="00A976A5" w:rsidP="00761C9F">
      <w:pPr>
        <w:pStyle w:val="statutory-body"/>
        <w:jc w:val="both"/>
        <w:rPr>
          <w:sz w:val="20"/>
          <w:szCs w:val="20"/>
          <w:lang w:val="en-US"/>
        </w:rPr>
      </w:pPr>
      <w:r w:rsidRPr="00761C9F">
        <w:rPr>
          <w:sz w:val="20"/>
          <w:szCs w:val="20"/>
          <w:lang w:val="en-US"/>
        </w:rPr>
        <w:t>Within three years after an arbitral award falling under the Convention is made, any party to the arbitration may apply to any court having jurisdiction under this chapter for an order confirming the award as against any other party to the arbitration. The court shall confirm the award unless it finds one of the grounds for refusal or deferral of recognition or enforcement of the award specified in the said Convention.</w:t>
      </w:r>
    </w:p>
    <w:p w:rsidR="00A976A5" w:rsidRPr="00761C9F" w:rsidRDefault="00A976A5" w:rsidP="00761C9F">
      <w:pPr>
        <w:pStyle w:val="source-credit"/>
        <w:jc w:val="both"/>
        <w:rPr>
          <w:sz w:val="20"/>
          <w:szCs w:val="20"/>
          <w:lang w:val="en-US"/>
        </w:rPr>
      </w:pPr>
      <w:proofErr w:type="gramStart"/>
      <w:r w:rsidRPr="00761C9F">
        <w:rPr>
          <w:sz w:val="20"/>
          <w:szCs w:val="20"/>
          <w:lang w:val="en-US"/>
        </w:rPr>
        <w:t xml:space="preserve">(Added </w:t>
      </w:r>
      <w:hyperlink r:id="rId155" w:tgtFrame="_blank" w:history="1">
        <w:r w:rsidRPr="00761C9F">
          <w:rPr>
            <w:rStyle w:val="a3"/>
            <w:color w:val="auto"/>
            <w:sz w:val="20"/>
            <w:szCs w:val="20"/>
            <w:u w:val="none"/>
            <w:lang w:val="en-US"/>
          </w:rPr>
          <w:t>Pub.</w:t>
        </w:r>
        <w:proofErr w:type="gramEnd"/>
        <w:r w:rsidRPr="00761C9F">
          <w:rPr>
            <w:rStyle w:val="a3"/>
            <w:color w:val="auto"/>
            <w:sz w:val="20"/>
            <w:szCs w:val="20"/>
            <w:u w:val="none"/>
            <w:lang w:val="en-US"/>
          </w:rPr>
          <w:t xml:space="preserve"> L. 91–368, §1, July 31, 1970, 84 Stat. </w:t>
        </w:r>
        <w:proofErr w:type="gramStart"/>
        <w:r w:rsidRPr="00761C9F">
          <w:rPr>
            <w:rStyle w:val="a3"/>
            <w:color w:val="auto"/>
            <w:sz w:val="20"/>
            <w:szCs w:val="20"/>
            <w:u w:val="none"/>
            <w:lang w:val="en-US"/>
          </w:rPr>
          <w:t xml:space="preserve">693 </w:t>
        </w:r>
        <w:proofErr w:type="gramEnd"/>
      </w:hyperlink>
      <w:r w:rsidRPr="00761C9F">
        <w:rPr>
          <w:sz w:val="20"/>
          <w:szCs w:val="20"/>
          <w:lang w:val="en-US"/>
        </w:rPr>
        <w:t>.)</w:t>
      </w:r>
    </w:p>
    <w:p w:rsidR="00A976A5" w:rsidRPr="00761C9F" w:rsidRDefault="00A976A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 xml:space="preserve">§208. </w:t>
      </w:r>
      <w:r w:rsidRPr="00761C9F">
        <w:rPr>
          <w:rStyle w:val="stdref"/>
          <w:rFonts w:ascii="Times New Roman" w:hAnsi="Times New Roman" w:cs="Times New Roman"/>
          <w:color w:val="auto"/>
          <w:sz w:val="20"/>
          <w:szCs w:val="20"/>
          <w:lang w:val="en-US"/>
        </w:rPr>
        <w:t>Chapter 1</w:t>
      </w:r>
      <w:r w:rsidRPr="00761C9F">
        <w:rPr>
          <w:rFonts w:ascii="Times New Roman" w:hAnsi="Times New Roman" w:cs="Times New Roman"/>
          <w:color w:val="auto"/>
          <w:sz w:val="20"/>
          <w:szCs w:val="20"/>
          <w:lang w:val="en-US"/>
        </w:rPr>
        <w:t>; residual application</w:t>
      </w:r>
    </w:p>
    <w:p w:rsidR="00A976A5" w:rsidRPr="00761C9F" w:rsidRDefault="00A976A5" w:rsidP="00761C9F">
      <w:pPr>
        <w:pStyle w:val="statutory-body"/>
        <w:jc w:val="both"/>
        <w:rPr>
          <w:sz w:val="20"/>
          <w:szCs w:val="20"/>
          <w:lang w:val="en-US"/>
        </w:rPr>
      </w:pPr>
      <w:r w:rsidRPr="00761C9F">
        <w:rPr>
          <w:rStyle w:val="stdref"/>
          <w:sz w:val="20"/>
          <w:szCs w:val="20"/>
          <w:lang w:val="en-US"/>
        </w:rPr>
        <w:t>Chapter 1</w:t>
      </w:r>
      <w:r w:rsidRPr="00761C9F">
        <w:rPr>
          <w:sz w:val="20"/>
          <w:szCs w:val="20"/>
          <w:lang w:val="en-US"/>
        </w:rPr>
        <w:t xml:space="preserve"> applies to actions and proceedings brought under this chapter to the extent that chapter is not in conflict with this chapter or the Convention as ratified by the United States.</w:t>
      </w:r>
    </w:p>
    <w:p w:rsidR="00A976A5" w:rsidRPr="00761C9F" w:rsidRDefault="00A976A5" w:rsidP="00761C9F">
      <w:pPr>
        <w:pStyle w:val="source-credit"/>
        <w:jc w:val="both"/>
        <w:rPr>
          <w:sz w:val="20"/>
          <w:szCs w:val="20"/>
          <w:lang w:val="en-US"/>
        </w:rPr>
      </w:pPr>
      <w:proofErr w:type="gramStart"/>
      <w:r w:rsidRPr="00761C9F">
        <w:rPr>
          <w:sz w:val="20"/>
          <w:szCs w:val="20"/>
          <w:lang w:val="en-US"/>
        </w:rPr>
        <w:lastRenderedPageBreak/>
        <w:t xml:space="preserve">(Added </w:t>
      </w:r>
      <w:hyperlink r:id="rId156"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L. 91–368, §1, July 31, 1970, 84 Stat. </w:t>
        </w:r>
        <w:proofErr w:type="gramStart"/>
        <w:r w:rsidRPr="00761C9F">
          <w:rPr>
            <w:rStyle w:val="a3"/>
            <w:color w:val="auto"/>
            <w:sz w:val="20"/>
            <w:szCs w:val="20"/>
            <w:lang w:val="en-US"/>
          </w:rPr>
          <w:t xml:space="preserve">693 </w:t>
        </w:r>
        <w:proofErr w:type="gramEnd"/>
      </w:hyperlink>
      <w:r w:rsidRPr="00761C9F">
        <w:rPr>
          <w:sz w:val="20"/>
          <w:szCs w:val="20"/>
          <w:lang w:val="en-US"/>
        </w:rPr>
        <w:t>.)</w:t>
      </w:r>
    </w:p>
    <w:p w:rsidR="00A976A5" w:rsidRPr="00761C9F" w:rsidRDefault="00A976A5" w:rsidP="00761C9F">
      <w:pPr>
        <w:pStyle w:val="3"/>
        <w:jc w:val="both"/>
        <w:rPr>
          <w:rFonts w:ascii="Times New Roman" w:hAnsi="Times New Roman" w:cs="Times New Roman"/>
          <w:color w:val="auto"/>
          <w:sz w:val="20"/>
          <w:szCs w:val="20"/>
          <w:lang w:val="en-US"/>
        </w:rPr>
      </w:pPr>
      <w:r w:rsidRPr="00761C9F">
        <w:rPr>
          <w:rStyle w:val="a5"/>
          <w:rFonts w:ascii="Times New Roman" w:hAnsi="Times New Roman" w:cs="Times New Roman"/>
          <w:b/>
          <w:bCs/>
          <w:color w:val="auto"/>
          <w:sz w:val="20"/>
          <w:szCs w:val="20"/>
          <w:lang w:val="en-US"/>
        </w:rPr>
        <w:t>CHAPTER 3—INTER-AMERICAN CONVENTION ON INTERNATIONAL COMMERCIAL ARBITRATION</w:t>
      </w:r>
    </w:p>
    <w:p w:rsidR="00A976A5" w:rsidRPr="00761C9F" w:rsidRDefault="00A976A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Sec.</w:t>
      </w:r>
      <w:proofErr w:type="gramEnd"/>
    </w:p>
    <w:p w:rsidR="00A976A5" w:rsidRPr="00761C9F" w:rsidRDefault="00A976A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301.</w:t>
      </w:r>
    </w:p>
    <w:p w:rsidR="00A976A5" w:rsidRPr="00761C9F" w:rsidRDefault="00A976A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Enforcement of Convention.</w:t>
      </w:r>
      <w:proofErr w:type="gramEnd"/>
    </w:p>
    <w:p w:rsidR="00A976A5" w:rsidRPr="00761C9F" w:rsidRDefault="00A976A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302.</w:t>
      </w:r>
    </w:p>
    <w:p w:rsidR="00A976A5" w:rsidRPr="00761C9F" w:rsidRDefault="00A976A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Incorporation by reference.</w:t>
      </w:r>
      <w:proofErr w:type="gramEnd"/>
    </w:p>
    <w:p w:rsidR="00A976A5" w:rsidRPr="00761C9F" w:rsidRDefault="00A976A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303.</w:t>
      </w:r>
    </w:p>
    <w:p w:rsidR="00A976A5" w:rsidRPr="00761C9F" w:rsidRDefault="00A976A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Order to compel arbitration; appointment of arbitrators; locale.</w:t>
      </w:r>
      <w:proofErr w:type="gramEnd"/>
    </w:p>
    <w:p w:rsidR="00A976A5" w:rsidRPr="00761C9F" w:rsidRDefault="00A976A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304.</w:t>
      </w:r>
    </w:p>
    <w:p w:rsidR="00A976A5" w:rsidRPr="00761C9F" w:rsidRDefault="00A976A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Recognition and enforcement of foreign arbitral decisions and awards; reciprocity.</w:t>
      </w:r>
      <w:proofErr w:type="gramEnd"/>
    </w:p>
    <w:p w:rsidR="00A976A5" w:rsidRPr="00761C9F" w:rsidRDefault="00A976A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305.</w:t>
      </w:r>
    </w:p>
    <w:p w:rsidR="00A976A5" w:rsidRPr="00761C9F" w:rsidRDefault="00A976A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Relationship between the Inter-American Convention and the Convention on the Recognition and Enforcement of Foreign Arbitral Awards of June 10, 1958.</w:t>
      </w:r>
    </w:p>
    <w:p w:rsidR="00A976A5" w:rsidRPr="00761C9F" w:rsidRDefault="00A976A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306.</w:t>
      </w:r>
    </w:p>
    <w:p w:rsidR="00A976A5" w:rsidRPr="00761C9F" w:rsidRDefault="00A976A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Applicable rules of Inter-American Commercial Arbitration Commission.</w:t>
      </w:r>
    </w:p>
    <w:p w:rsidR="00A976A5" w:rsidRPr="00761C9F" w:rsidRDefault="00A976A5"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307.</w:t>
      </w:r>
    </w:p>
    <w:p w:rsidR="00A976A5" w:rsidRPr="00761C9F" w:rsidRDefault="00A976A5"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Chapter 1; residual application.</w:t>
      </w:r>
      <w:proofErr w:type="gramEnd"/>
    </w:p>
    <w:p w:rsidR="00A976A5" w:rsidRPr="00761C9F" w:rsidRDefault="00A976A5" w:rsidP="00761C9F">
      <w:pPr>
        <w:pStyle w:val="a4"/>
        <w:jc w:val="both"/>
        <w:rPr>
          <w:sz w:val="20"/>
          <w:szCs w:val="20"/>
          <w:lang w:val="en-US"/>
        </w:rPr>
      </w:pPr>
      <w:r w:rsidRPr="00761C9F">
        <w:rPr>
          <w:sz w:val="20"/>
          <w:szCs w:val="20"/>
          <w:lang w:val="en-US"/>
        </w:rPr>
        <w:t>        </w:t>
      </w:r>
    </w:p>
    <w:p w:rsidR="00A976A5" w:rsidRPr="00761C9F" w:rsidRDefault="00A976A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§301. Enforcement of Convention</w:t>
      </w:r>
    </w:p>
    <w:p w:rsidR="00A976A5" w:rsidRPr="00761C9F" w:rsidRDefault="00A976A5" w:rsidP="00761C9F">
      <w:pPr>
        <w:pStyle w:val="statutory-body"/>
        <w:jc w:val="both"/>
        <w:rPr>
          <w:sz w:val="20"/>
          <w:szCs w:val="20"/>
          <w:lang w:val="en-US"/>
        </w:rPr>
      </w:pPr>
      <w:r w:rsidRPr="00761C9F">
        <w:rPr>
          <w:sz w:val="20"/>
          <w:szCs w:val="20"/>
          <w:lang w:val="en-US"/>
        </w:rPr>
        <w:t>The Inter-American Convention on International Commercial Arbitration of January 30, 1975, shall be enforced in United States courts in accordance with this chapter.</w:t>
      </w:r>
    </w:p>
    <w:p w:rsidR="00A976A5" w:rsidRPr="00761C9F" w:rsidRDefault="00A976A5" w:rsidP="00761C9F">
      <w:pPr>
        <w:pStyle w:val="source-credit"/>
        <w:jc w:val="both"/>
        <w:rPr>
          <w:sz w:val="20"/>
          <w:szCs w:val="20"/>
          <w:lang w:val="en-US"/>
        </w:rPr>
      </w:pPr>
      <w:proofErr w:type="gramStart"/>
      <w:r w:rsidRPr="00761C9F">
        <w:rPr>
          <w:sz w:val="20"/>
          <w:szCs w:val="20"/>
          <w:lang w:val="en-US"/>
        </w:rPr>
        <w:t xml:space="preserve">(Added </w:t>
      </w:r>
      <w:hyperlink r:id="rId157"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w:t>
        </w:r>
        <w:proofErr w:type="gramStart"/>
        <w:r w:rsidRPr="00761C9F">
          <w:rPr>
            <w:rStyle w:val="a3"/>
            <w:color w:val="auto"/>
            <w:sz w:val="20"/>
            <w:szCs w:val="20"/>
            <w:lang w:val="en-US"/>
          </w:rPr>
          <w:t>L. 101–369, §1, Aug. 15, 1990, 104 Stat. 448</w:t>
        </w:r>
      </w:hyperlink>
      <w:r w:rsidRPr="00761C9F">
        <w:rPr>
          <w:sz w:val="20"/>
          <w:szCs w:val="20"/>
          <w:lang w:val="en-US"/>
        </w:rPr>
        <w:t>.)</w:t>
      </w:r>
      <w:proofErr w:type="gramEnd"/>
    </w:p>
    <w:p w:rsidR="00A976A5" w:rsidRPr="00761C9F" w:rsidRDefault="00A976A5" w:rsidP="00761C9F">
      <w:pPr>
        <w:pStyle w:val="4"/>
        <w:jc w:val="both"/>
        <w:rPr>
          <w:sz w:val="20"/>
          <w:szCs w:val="20"/>
          <w:lang w:val="en-US"/>
        </w:rPr>
      </w:pPr>
      <w:r w:rsidRPr="00761C9F">
        <w:rPr>
          <w:sz w:val="20"/>
          <w:szCs w:val="20"/>
          <w:lang w:val="en-US"/>
        </w:rPr>
        <w:t>Effective Date</w:t>
      </w:r>
    </w:p>
    <w:p w:rsidR="00A976A5" w:rsidRPr="00761C9F" w:rsidRDefault="00A976A5" w:rsidP="00761C9F">
      <w:pPr>
        <w:pStyle w:val="note-body"/>
        <w:jc w:val="both"/>
        <w:rPr>
          <w:sz w:val="20"/>
          <w:szCs w:val="20"/>
          <w:lang w:val="en-US"/>
        </w:rPr>
      </w:pPr>
      <w:hyperlink r:id="rId158" w:tgtFrame="_blank" w:history="1">
        <w:proofErr w:type="gramStart"/>
        <w:r w:rsidRPr="00761C9F">
          <w:rPr>
            <w:rStyle w:val="a3"/>
            <w:color w:val="auto"/>
            <w:sz w:val="20"/>
            <w:szCs w:val="20"/>
            <w:lang w:val="en-US"/>
          </w:rPr>
          <w:t>Pub.</w:t>
        </w:r>
        <w:proofErr w:type="gramEnd"/>
        <w:r w:rsidRPr="00761C9F">
          <w:rPr>
            <w:rStyle w:val="a3"/>
            <w:color w:val="auto"/>
            <w:sz w:val="20"/>
            <w:szCs w:val="20"/>
            <w:lang w:val="en-US"/>
          </w:rPr>
          <w:t xml:space="preserve"> L. 101–369, §3, Aug. 15, 1990, 104 Stat. 450</w:t>
        </w:r>
      </w:hyperlink>
      <w:r w:rsidRPr="00761C9F">
        <w:rPr>
          <w:sz w:val="20"/>
          <w:szCs w:val="20"/>
          <w:lang w:val="en-US"/>
        </w:rPr>
        <w:t>, provided that: "This Act [enacting this chapter] shall take effect upon the entry into force of the Inter-American Convention on International Commercial Arbitration of January 30, 1975, with respect to the United States." The Convention entered into force for the United States on Oct. 27, 1990.</w:t>
      </w:r>
    </w:p>
    <w:p w:rsidR="00A976A5" w:rsidRPr="00761C9F" w:rsidRDefault="00A976A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§302. Incorporation by reference</w:t>
      </w:r>
    </w:p>
    <w:p w:rsidR="00A976A5" w:rsidRPr="00761C9F" w:rsidRDefault="00A976A5" w:rsidP="00761C9F">
      <w:pPr>
        <w:pStyle w:val="statutory-body"/>
        <w:jc w:val="both"/>
        <w:rPr>
          <w:sz w:val="20"/>
          <w:szCs w:val="20"/>
          <w:lang w:val="en-US"/>
        </w:rPr>
      </w:pPr>
      <w:r w:rsidRPr="00761C9F">
        <w:rPr>
          <w:sz w:val="20"/>
          <w:szCs w:val="20"/>
          <w:lang w:val="en-US"/>
        </w:rPr>
        <w:t>Sections 202, 203, 204, 205, and 207 of this title shall apply to this chapter as if specifically set forth herein, except that for the purposes of this chapter "the Convention" shall mean the Inter-American Convention.</w:t>
      </w:r>
    </w:p>
    <w:p w:rsidR="00A976A5" w:rsidRPr="00761C9F" w:rsidRDefault="00A976A5" w:rsidP="00761C9F">
      <w:pPr>
        <w:pStyle w:val="source-credit"/>
        <w:jc w:val="both"/>
        <w:rPr>
          <w:sz w:val="20"/>
          <w:szCs w:val="20"/>
          <w:lang w:val="en-US"/>
        </w:rPr>
      </w:pPr>
      <w:proofErr w:type="gramStart"/>
      <w:r w:rsidRPr="00761C9F">
        <w:rPr>
          <w:sz w:val="20"/>
          <w:szCs w:val="20"/>
          <w:lang w:val="en-US"/>
        </w:rPr>
        <w:t xml:space="preserve">(Added </w:t>
      </w:r>
      <w:hyperlink r:id="rId159"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w:t>
        </w:r>
        <w:proofErr w:type="gramStart"/>
        <w:r w:rsidRPr="00761C9F">
          <w:rPr>
            <w:rStyle w:val="a3"/>
            <w:color w:val="auto"/>
            <w:sz w:val="20"/>
            <w:szCs w:val="20"/>
            <w:lang w:val="en-US"/>
          </w:rPr>
          <w:t>L. 101–369, §1, Aug. 15, 1990, 104 Stat. 448</w:t>
        </w:r>
      </w:hyperlink>
      <w:r w:rsidRPr="00761C9F">
        <w:rPr>
          <w:sz w:val="20"/>
          <w:szCs w:val="20"/>
          <w:lang w:val="en-US"/>
        </w:rPr>
        <w:t>.)</w:t>
      </w:r>
      <w:proofErr w:type="gramEnd"/>
    </w:p>
    <w:p w:rsidR="00A976A5" w:rsidRPr="00761C9F" w:rsidRDefault="00A976A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lastRenderedPageBreak/>
        <w:t>§303. Order to compel arbitration; appointment of arbitrators; locale</w:t>
      </w:r>
    </w:p>
    <w:p w:rsidR="00A976A5" w:rsidRPr="00761C9F" w:rsidRDefault="00A976A5" w:rsidP="00761C9F">
      <w:pPr>
        <w:pStyle w:val="statutory-body"/>
        <w:jc w:val="both"/>
        <w:rPr>
          <w:sz w:val="20"/>
          <w:szCs w:val="20"/>
          <w:lang w:val="en-US"/>
        </w:rPr>
      </w:pPr>
      <w:r w:rsidRPr="00761C9F">
        <w:rPr>
          <w:sz w:val="20"/>
          <w:szCs w:val="20"/>
          <w:lang w:val="en-US"/>
        </w:rPr>
        <w:t>(a) A court having jurisdiction under this chapter may direct that arbitration be held in accordance with the agreement at any place therein provided for, whether that place is within or without the United States. The court may also appoint arbitrators in accordance with the provisions of the agreement.</w:t>
      </w:r>
    </w:p>
    <w:p w:rsidR="00A976A5" w:rsidRPr="00761C9F" w:rsidRDefault="00A976A5" w:rsidP="00761C9F">
      <w:pPr>
        <w:pStyle w:val="statutory-body"/>
        <w:jc w:val="both"/>
        <w:rPr>
          <w:sz w:val="20"/>
          <w:szCs w:val="20"/>
          <w:lang w:val="en-US"/>
        </w:rPr>
      </w:pPr>
      <w:r w:rsidRPr="00761C9F">
        <w:rPr>
          <w:sz w:val="20"/>
          <w:szCs w:val="20"/>
          <w:lang w:val="en-US"/>
        </w:rPr>
        <w:t>(b) In the event the agreement does not make provision for the place of arbitration or the appointment of arbitrators, the court shall direct that the arbitration shall be held and the arbitrators be appointed in accordance with Article 3 of the Inter-American Convention.</w:t>
      </w:r>
    </w:p>
    <w:p w:rsidR="00A976A5" w:rsidRPr="00761C9F" w:rsidRDefault="00A976A5" w:rsidP="00761C9F">
      <w:pPr>
        <w:pStyle w:val="source-credit"/>
        <w:jc w:val="both"/>
        <w:rPr>
          <w:sz w:val="20"/>
          <w:szCs w:val="20"/>
          <w:lang w:val="en-US"/>
        </w:rPr>
      </w:pPr>
      <w:proofErr w:type="gramStart"/>
      <w:r w:rsidRPr="00761C9F">
        <w:rPr>
          <w:sz w:val="20"/>
          <w:szCs w:val="20"/>
          <w:lang w:val="en-US"/>
        </w:rPr>
        <w:t xml:space="preserve">(Added </w:t>
      </w:r>
      <w:hyperlink r:id="rId160"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w:t>
        </w:r>
        <w:proofErr w:type="gramStart"/>
        <w:r w:rsidRPr="00761C9F">
          <w:rPr>
            <w:rStyle w:val="a3"/>
            <w:color w:val="auto"/>
            <w:sz w:val="20"/>
            <w:szCs w:val="20"/>
            <w:lang w:val="en-US"/>
          </w:rPr>
          <w:t>L. 101–369, §1, Aug. 15, 1990, 104 Stat. 448</w:t>
        </w:r>
      </w:hyperlink>
      <w:r w:rsidRPr="00761C9F">
        <w:rPr>
          <w:sz w:val="20"/>
          <w:szCs w:val="20"/>
          <w:lang w:val="en-US"/>
        </w:rPr>
        <w:t>.)</w:t>
      </w:r>
      <w:proofErr w:type="gramEnd"/>
    </w:p>
    <w:p w:rsidR="00A976A5" w:rsidRPr="00761C9F" w:rsidRDefault="00A976A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§304. Recognition and enforcement of foreign arbitral decisions and awards; reciprocity</w:t>
      </w:r>
    </w:p>
    <w:p w:rsidR="00A976A5" w:rsidRPr="00761C9F" w:rsidRDefault="00A976A5" w:rsidP="00761C9F">
      <w:pPr>
        <w:pStyle w:val="statutory-body"/>
        <w:jc w:val="both"/>
        <w:rPr>
          <w:sz w:val="20"/>
          <w:szCs w:val="20"/>
          <w:lang w:val="en-US"/>
        </w:rPr>
      </w:pPr>
      <w:r w:rsidRPr="00761C9F">
        <w:rPr>
          <w:sz w:val="20"/>
          <w:szCs w:val="20"/>
          <w:lang w:val="en-US"/>
        </w:rPr>
        <w:t>Arbitral decisions or awards made in the territory of a foreign State shall, on the basis of reciprocity, be recognized and enforced under this chapter only if that State has ratified or acceded to the Inter-American Convention.</w:t>
      </w:r>
    </w:p>
    <w:p w:rsidR="00A976A5" w:rsidRPr="00761C9F" w:rsidRDefault="00A976A5" w:rsidP="00761C9F">
      <w:pPr>
        <w:pStyle w:val="source-credit"/>
        <w:jc w:val="both"/>
        <w:rPr>
          <w:sz w:val="20"/>
          <w:szCs w:val="20"/>
          <w:lang w:val="en-US"/>
        </w:rPr>
      </w:pPr>
      <w:proofErr w:type="gramStart"/>
      <w:r w:rsidRPr="00761C9F">
        <w:rPr>
          <w:sz w:val="20"/>
          <w:szCs w:val="20"/>
          <w:lang w:val="en-US"/>
        </w:rPr>
        <w:t xml:space="preserve">(Added </w:t>
      </w:r>
      <w:hyperlink r:id="rId161"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w:t>
        </w:r>
        <w:proofErr w:type="gramStart"/>
        <w:r w:rsidRPr="00761C9F">
          <w:rPr>
            <w:rStyle w:val="a3"/>
            <w:color w:val="auto"/>
            <w:sz w:val="20"/>
            <w:szCs w:val="20"/>
            <w:lang w:val="en-US"/>
          </w:rPr>
          <w:t>L. 101–369, §1, Aug. 15, 1990, 104 Stat. 449</w:t>
        </w:r>
      </w:hyperlink>
      <w:r w:rsidRPr="00761C9F">
        <w:rPr>
          <w:sz w:val="20"/>
          <w:szCs w:val="20"/>
          <w:lang w:val="en-US"/>
        </w:rPr>
        <w:t>.)</w:t>
      </w:r>
      <w:proofErr w:type="gramEnd"/>
    </w:p>
    <w:p w:rsidR="00A976A5" w:rsidRPr="00761C9F" w:rsidRDefault="00A976A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§305. Relationship between the Inter-American Convention and the Convention on the Recognition and Enforcement of Foreign Arbitral Awards of June 10, 1958</w:t>
      </w:r>
    </w:p>
    <w:p w:rsidR="00A976A5" w:rsidRPr="00761C9F" w:rsidRDefault="00A976A5" w:rsidP="00761C9F">
      <w:pPr>
        <w:pStyle w:val="statutory-body"/>
        <w:jc w:val="both"/>
        <w:rPr>
          <w:sz w:val="20"/>
          <w:szCs w:val="20"/>
          <w:lang w:val="en-US"/>
        </w:rPr>
      </w:pPr>
      <w:r w:rsidRPr="00761C9F">
        <w:rPr>
          <w:sz w:val="20"/>
          <w:szCs w:val="20"/>
          <w:lang w:val="en-US"/>
        </w:rPr>
        <w:t>When the requirements for application of both the Inter-American Convention and the Convention on the Recognition and Enforcement of Foreign Arbitral Awards of June 10, 1958, are met, determination as to which Convention applies shall, unless otherwise expressly agreed, be made as follows:</w:t>
      </w:r>
    </w:p>
    <w:p w:rsidR="00A976A5" w:rsidRPr="00761C9F" w:rsidRDefault="00A976A5" w:rsidP="00761C9F">
      <w:pPr>
        <w:pStyle w:val="statutory-body-1em"/>
        <w:jc w:val="both"/>
        <w:rPr>
          <w:sz w:val="20"/>
          <w:szCs w:val="20"/>
          <w:lang w:val="en-US"/>
        </w:rPr>
      </w:pPr>
      <w:bookmarkStart w:id="27" w:name="substructure-location_1"/>
      <w:bookmarkEnd w:id="27"/>
      <w:r w:rsidRPr="00761C9F">
        <w:rPr>
          <w:sz w:val="20"/>
          <w:szCs w:val="20"/>
          <w:lang w:val="en-US"/>
        </w:rPr>
        <w:t>(1) If a majority of the parties to the arbitration agreement are citizens of a State or States that have ratified or acceded to the Inter-American Convention and are member States of the Organization of American States, the Inter-American Convention shall apply.</w:t>
      </w:r>
    </w:p>
    <w:p w:rsidR="00A976A5" w:rsidRPr="00761C9F" w:rsidRDefault="00A976A5" w:rsidP="00761C9F">
      <w:pPr>
        <w:pStyle w:val="statutory-body-1em"/>
        <w:jc w:val="both"/>
        <w:rPr>
          <w:sz w:val="20"/>
          <w:szCs w:val="20"/>
          <w:lang w:val="en-US"/>
        </w:rPr>
      </w:pPr>
      <w:bookmarkStart w:id="28" w:name="substructure-location_2"/>
      <w:bookmarkEnd w:id="28"/>
      <w:r w:rsidRPr="00761C9F">
        <w:rPr>
          <w:sz w:val="20"/>
          <w:szCs w:val="20"/>
          <w:lang w:val="en-US"/>
        </w:rPr>
        <w:t>(2) In all other cases the Convention on the Recognition and Enforcement of Foreign Arbitral Awards of June 10, 1958, shall apply.</w:t>
      </w:r>
    </w:p>
    <w:p w:rsidR="00A976A5" w:rsidRPr="00761C9F" w:rsidRDefault="00A976A5" w:rsidP="00761C9F">
      <w:pPr>
        <w:pStyle w:val="source-credit"/>
        <w:jc w:val="both"/>
        <w:rPr>
          <w:sz w:val="20"/>
          <w:szCs w:val="20"/>
          <w:lang w:val="en-US"/>
        </w:rPr>
      </w:pPr>
      <w:proofErr w:type="gramStart"/>
      <w:r w:rsidRPr="00761C9F">
        <w:rPr>
          <w:sz w:val="20"/>
          <w:szCs w:val="20"/>
          <w:lang w:val="en-US"/>
        </w:rPr>
        <w:t xml:space="preserve">(Added </w:t>
      </w:r>
      <w:hyperlink r:id="rId162"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w:t>
        </w:r>
        <w:proofErr w:type="gramStart"/>
        <w:r w:rsidRPr="00761C9F">
          <w:rPr>
            <w:rStyle w:val="a3"/>
            <w:color w:val="auto"/>
            <w:sz w:val="20"/>
            <w:szCs w:val="20"/>
            <w:lang w:val="en-US"/>
          </w:rPr>
          <w:t>L. 101–369, §1, Aug. 15, 1990, 104 Stat. 449</w:t>
        </w:r>
      </w:hyperlink>
      <w:r w:rsidRPr="00761C9F">
        <w:rPr>
          <w:sz w:val="20"/>
          <w:szCs w:val="20"/>
          <w:lang w:val="en-US"/>
        </w:rPr>
        <w:t>.)</w:t>
      </w:r>
      <w:proofErr w:type="gramEnd"/>
    </w:p>
    <w:p w:rsidR="00A976A5" w:rsidRPr="00761C9F" w:rsidRDefault="00A976A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§306. Applicable rules of Inter-American Commercial Arbitration Commission</w:t>
      </w:r>
    </w:p>
    <w:p w:rsidR="00A976A5" w:rsidRPr="00761C9F" w:rsidRDefault="00A976A5" w:rsidP="00761C9F">
      <w:pPr>
        <w:pStyle w:val="statutory-body"/>
        <w:jc w:val="both"/>
        <w:rPr>
          <w:sz w:val="20"/>
          <w:szCs w:val="20"/>
          <w:lang w:val="en-US"/>
        </w:rPr>
      </w:pPr>
      <w:r w:rsidRPr="00761C9F">
        <w:rPr>
          <w:sz w:val="20"/>
          <w:szCs w:val="20"/>
          <w:lang w:val="en-US"/>
        </w:rPr>
        <w:t>(a) For the purposes of this chapter the rules of procedure of the Inter-American Commercial Arbitration Commission referred to in Article 3 of the Inter-American Convention shall, subject to subsection (b) of this section, be those rules as promulgated by the Commission on July 1, 1988.</w:t>
      </w:r>
    </w:p>
    <w:p w:rsidR="00A976A5" w:rsidRPr="00761C9F" w:rsidRDefault="00A976A5" w:rsidP="00761C9F">
      <w:pPr>
        <w:pStyle w:val="statutory-body"/>
        <w:jc w:val="both"/>
        <w:rPr>
          <w:sz w:val="20"/>
          <w:szCs w:val="20"/>
          <w:lang w:val="en-US"/>
        </w:rPr>
      </w:pPr>
      <w:r w:rsidRPr="00761C9F">
        <w:rPr>
          <w:sz w:val="20"/>
          <w:szCs w:val="20"/>
          <w:lang w:val="en-US"/>
        </w:rPr>
        <w:t>(b) In the event the rules of procedure of the Inter-American Commercial Arbitration Commission are modified or amended in accordance with the procedures for amendment of the rules of that Commission, the Secretary of State, by regulation in accordance with section 553 of title 5, consistent with the aims and purposes of this Convention, may prescribe that such modifications or amendments shall be effective for purposes of this chapter.</w:t>
      </w:r>
    </w:p>
    <w:p w:rsidR="00A976A5" w:rsidRPr="00761C9F" w:rsidRDefault="00A976A5" w:rsidP="00761C9F">
      <w:pPr>
        <w:pStyle w:val="source-credit"/>
        <w:jc w:val="both"/>
        <w:rPr>
          <w:sz w:val="20"/>
          <w:szCs w:val="20"/>
          <w:lang w:val="en-US"/>
        </w:rPr>
      </w:pPr>
      <w:proofErr w:type="gramStart"/>
      <w:r w:rsidRPr="00761C9F">
        <w:rPr>
          <w:sz w:val="20"/>
          <w:szCs w:val="20"/>
          <w:lang w:val="en-US"/>
        </w:rPr>
        <w:t xml:space="preserve">(Added </w:t>
      </w:r>
      <w:hyperlink r:id="rId163"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w:t>
        </w:r>
        <w:proofErr w:type="gramStart"/>
        <w:r w:rsidRPr="00761C9F">
          <w:rPr>
            <w:rStyle w:val="a3"/>
            <w:color w:val="auto"/>
            <w:sz w:val="20"/>
            <w:szCs w:val="20"/>
            <w:lang w:val="en-US"/>
          </w:rPr>
          <w:t>L. 101–369, §1, Aug. 15, 1990, 104 Stat. 449</w:t>
        </w:r>
      </w:hyperlink>
      <w:r w:rsidRPr="00761C9F">
        <w:rPr>
          <w:sz w:val="20"/>
          <w:szCs w:val="20"/>
          <w:lang w:val="en-US"/>
        </w:rPr>
        <w:t>.)</w:t>
      </w:r>
      <w:proofErr w:type="gramEnd"/>
    </w:p>
    <w:p w:rsidR="00A976A5" w:rsidRPr="00761C9F" w:rsidRDefault="00A976A5"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§307. Chapter 1; residual application</w:t>
      </w:r>
    </w:p>
    <w:p w:rsidR="00A976A5" w:rsidRPr="00761C9F" w:rsidRDefault="00A976A5" w:rsidP="00761C9F">
      <w:pPr>
        <w:pStyle w:val="statutory-body"/>
        <w:jc w:val="both"/>
        <w:rPr>
          <w:sz w:val="20"/>
          <w:szCs w:val="20"/>
          <w:lang w:val="en-US"/>
        </w:rPr>
      </w:pPr>
      <w:r w:rsidRPr="00761C9F">
        <w:rPr>
          <w:sz w:val="20"/>
          <w:szCs w:val="20"/>
          <w:lang w:val="en-US"/>
        </w:rPr>
        <w:t xml:space="preserve">Chapter 1 applies to actions and </w:t>
      </w:r>
      <w:proofErr w:type="gramStart"/>
      <w:r w:rsidRPr="00761C9F">
        <w:rPr>
          <w:sz w:val="20"/>
          <w:szCs w:val="20"/>
          <w:lang w:val="en-US"/>
        </w:rPr>
        <w:t>proceedings brought under this chapter to the extent chapter 1 is</w:t>
      </w:r>
      <w:proofErr w:type="gramEnd"/>
      <w:r w:rsidRPr="00761C9F">
        <w:rPr>
          <w:sz w:val="20"/>
          <w:szCs w:val="20"/>
          <w:lang w:val="en-US"/>
        </w:rPr>
        <w:t xml:space="preserve"> not in conflict with this chapter or the Inter-American Convention as ratified by the United States.</w:t>
      </w:r>
    </w:p>
    <w:p w:rsidR="00A976A5" w:rsidRPr="00761C9F" w:rsidRDefault="00A976A5" w:rsidP="00761C9F">
      <w:pPr>
        <w:pStyle w:val="source-credit"/>
        <w:jc w:val="both"/>
        <w:rPr>
          <w:sz w:val="20"/>
          <w:szCs w:val="20"/>
          <w:lang w:val="en-US"/>
        </w:rPr>
      </w:pPr>
      <w:proofErr w:type="gramStart"/>
      <w:r w:rsidRPr="00761C9F">
        <w:rPr>
          <w:sz w:val="20"/>
          <w:szCs w:val="20"/>
          <w:lang w:val="en-US"/>
        </w:rPr>
        <w:t xml:space="preserve">(Added </w:t>
      </w:r>
      <w:hyperlink r:id="rId164"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w:t>
        </w:r>
        <w:proofErr w:type="gramStart"/>
        <w:r w:rsidRPr="00761C9F">
          <w:rPr>
            <w:rStyle w:val="a3"/>
            <w:color w:val="auto"/>
            <w:sz w:val="20"/>
            <w:szCs w:val="20"/>
            <w:lang w:val="en-US"/>
          </w:rPr>
          <w:t>L. 101–369, §1, Aug. 15, 1990, 104 Stat. 449</w:t>
        </w:r>
      </w:hyperlink>
      <w:r w:rsidRPr="00761C9F">
        <w:rPr>
          <w:sz w:val="20"/>
          <w:szCs w:val="20"/>
          <w:lang w:val="en-US"/>
        </w:rPr>
        <w:t>.)</w:t>
      </w:r>
      <w:proofErr w:type="gramEnd"/>
    </w:p>
    <w:p w:rsidR="00C9682F" w:rsidRPr="00761C9F" w:rsidRDefault="00C9682F" w:rsidP="00761C9F">
      <w:pPr>
        <w:pStyle w:val="3"/>
        <w:jc w:val="both"/>
        <w:rPr>
          <w:rFonts w:ascii="Times New Roman" w:hAnsi="Times New Roman" w:cs="Times New Roman"/>
          <w:color w:val="auto"/>
          <w:sz w:val="20"/>
          <w:szCs w:val="20"/>
          <w:lang w:val="en-US"/>
        </w:rPr>
      </w:pPr>
      <w:r w:rsidRPr="00761C9F">
        <w:rPr>
          <w:rStyle w:val="stdref"/>
          <w:rFonts w:ascii="Times New Roman" w:hAnsi="Times New Roman" w:cs="Times New Roman"/>
          <w:color w:val="auto"/>
          <w:sz w:val="20"/>
          <w:szCs w:val="20"/>
          <w:lang w:val="en-US"/>
        </w:rPr>
        <w:t>CHAPTER 3</w:t>
      </w:r>
      <w:r w:rsidRPr="00761C9F">
        <w:rPr>
          <w:rStyle w:val="a5"/>
          <w:rFonts w:ascii="Times New Roman" w:hAnsi="Times New Roman" w:cs="Times New Roman"/>
          <w:b/>
          <w:bCs/>
          <w:color w:val="auto"/>
          <w:sz w:val="20"/>
          <w:szCs w:val="20"/>
          <w:lang w:val="en-US"/>
        </w:rPr>
        <w:t>-INTER-AMERICAN CONVENTION ON INTERNATIONAL COMMERCIAL ARBITRATION</w:t>
      </w:r>
      <w:r w:rsidRPr="00761C9F">
        <w:rPr>
          <w:rFonts w:ascii="Times New Roman" w:hAnsi="Times New Roman" w:cs="Times New Roman"/>
          <w:color w:val="auto"/>
          <w:sz w:val="20"/>
          <w:szCs w:val="20"/>
          <w:lang w:val="en-US"/>
        </w:rPr>
        <w:t xml:space="preserve"> </w:t>
      </w:r>
    </w:p>
    <w:p w:rsidR="00C9682F" w:rsidRPr="00761C9F" w:rsidRDefault="00C9682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Sec.</w:t>
      </w:r>
      <w:proofErr w:type="gramEnd"/>
    </w:p>
    <w:p w:rsidR="00C9682F" w:rsidRPr="00761C9F" w:rsidRDefault="00C9682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lastRenderedPageBreak/>
        <w:t>301.</w:t>
      </w:r>
    </w:p>
    <w:p w:rsidR="00C9682F" w:rsidRPr="00761C9F" w:rsidRDefault="00C9682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Enforcement of Convention.</w:t>
      </w:r>
      <w:proofErr w:type="gramEnd"/>
    </w:p>
    <w:p w:rsidR="00C9682F" w:rsidRPr="00761C9F" w:rsidRDefault="00C9682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302.</w:t>
      </w:r>
    </w:p>
    <w:p w:rsidR="00C9682F" w:rsidRPr="00761C9F" w:rsidRDefault="00C9682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Incorporation by reference.</w:t>
      </w:r>
      <w:proofErr w:type="gramEnd"/>
    </w:p>
    <w:p w:rsidR="00C9682F" w:rsidRPr="00761C9F" w:rsidRDefault="00C9682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303.</w:t>
      </w:r>
    </w:p>
    <w:p w:rsidR="00C9682F" w:rsidRPr="00761C9F" w:rsidRDefault="00C9682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Order to compel arbitration; appointment of arbitrators; locale.</w:t>
      </w:r>
      <w:proofErr w:type="gramEnd"/>
    </w:p>
    <w:p w:rsidR="00C9682F" w:rsidRPr="00761C9F" w:rsidRDefault="00C9682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304.</w:t>
      </w:r>
    </w:p>
    <w:p w:rsidR="00C9682F" w:rsidRPr="00761C9F" w:rsidRDefault="00C9682F" w:rsidP="00761C9F">
      <w:pPr>
        <w:jc w:val="both"/>
        <w:rPr>
          <w:rFonts w:ascii="Times New Roman" w:hAnsi="Times New Roman" w:cs="Times New Roman"/>
          <w:sz w:val="20"/>
          <w:szCs w:val="20"/>
          <w:lang w:val="en-US"/>
        </w:rPr>
      </w:pPr>
      <w:proofErr w:type="gramStart"/>
      <w:r w:rsidRPr="00761C9F">
        <w:rPr>
          <w:rFonts w:ascii="Times New Roman" w:hAnsi="Times New Roman" w:cs="Times New Roman"/>
          <w:sz w:val="20"/>
          <w:szCs w:val="20"/>
          <w:lang w:val="en-US"/>
        </w:rPr>
        <w:t>Recognition and enforcement of foreign arbitral decisions and awards; reciprocity.</w:t>
      </w:r>
      <w:proofErr w:type="gramEnd"/>
    </w:p>
    <w:p w:rsidR="00C9682F" w:rsidRPr="00761C9F" w:rsidRDefault="00C9682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305.</w:t>
      </w:r>
    </w:p>
    <w:p w:rsidR="00C9682F" w:rsidRPr="00761C9F" w:rsidRDefault="00C9682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Relationship between the Inter-American Convention and the Convention on the Recognition and Enforcement of Foreign Arbitral Awards of June 10, 1958.</w:t>
      </w:r>
    </w:p>
    <w:p w:rsidR="00C9682F" w:rsidRPr="00761C9F" w:rsidRDefault="00C9682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306.</w:t>
      </w:r>
    </w:p>
    <w:p w:rsidR="00C9682F" w:rsidRPr="00761C9F" w:rsidRDefault="00C9682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Applicable rules of Inter-American Commercial Arbitration Commission.</w:t>
      </w:r>
    </w:p>
    <w:p w:rsidR="00C9682F" w:rsidRPr="00761C9F" w:rsidRDefault="00C9682F" w:rsidP="00761C9F">
      <w:pPr>
        <w:jc w:val="both"/>
        <w:rPr>
          <w:rFonts w:ascii="Times New Roman" w:hAnsi="Times New Roman" w:cs="Times New Roman"/>
          <w:sz w:val="20"/>
          <w:szCs w:val="20"/>
          <w:lang w:val="en-US"/>
        </w:rPr>
      </w:pPr>
      <w:r w:rsidRPr="00761C9F">
        <w:rPr>
          <w:rFonts w:ascii="Times New Roman" w:hAnsi="Times New Roman" w:cs="Times New Roman"/>
          <w:sz w:val="20"/>
          <w:szCs w:val="20"/>
          <w:lang w:val="en-US"/>
        </w:rPr>
        <w:t>307.</w:t>
      </w:r>
    </w:p>
    <w:p w:rsidR="00C9682F" w:rsidRPr="00761C9F" w:rsidRDefault="00C9682F" w:rsidP="00761C9F">
      <w:pPr>
        <w:jc w:val="both"/>
        <w:rPr>
          <w:rFonts w:ascii="Times New Roman" w:hAnsi="Times New Roman" w:cs="Times New Roman"/>
          <w:sz w:val="20"/>
          <w:szCs w:val="20"/>
          <w:lang w:val="en-US"/>
        </w:rPr>
      </w:pPr>
      <w:proofErr w:type="gramStart"/>
      <w:r w:rsidRPr="00761C9F">
        <w:rPr>
          <w:rStyle w:val="stdref"/>
          <w:rFonts w:ascii="Times New Roman" w:hAnsi="Times New Roman" w:cs="Times New Roman"/>
          <w:sz w:val="20"/>
          <w:szCs w:val="20"/>
          <w:lang w:val="en-US"/>
        </w:rPr>
        <w:t>Chapter 1</w:t>
      </w:r>
      <w:r w:rsidRPr="00761C9F">
        <w:rPr>
          <w:rFonts w:ascii="Times New Roman" w:hAnsi="Times New Roman" w:cs="Times New Roman"/>
          <w:sz w:val="20"/>
          <w:szCs w:val="20"/>
          <w:lang w:val="en-US"/>
        </w:rPr>
        <w:t>; residual application.</w:t>
      </w:r>
      <w:proofErr w:type="gramEnd"/>
    </w:p>
    <w:p w:rsidR="00C9682F" w:rsidRPr="00761C9F" w:rsidRDefault="00C9682F"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  §301. Enforcement of Convention</w:t>
      </w:r>
    </w:p>
    <w:p w:rsidR="00C9682F" w:rsidRPr="00761C9F" w:rsidRDefault="00C9682F" w:rsidP="00761C9F">
      <w:pPr>
        <w:pStyle w:val="statutory-body"/>
        <w:jc w:val="both"/>
        <w:rPr>
          <w:sz w:val="20"/>
          <w:szCs w:val="20"/>
          <w:lang w:val="en-US"/>
        </w:rPr>
      </w:pPr>
      <w:r w:rsidRPr="00761C9F">
        <w:rPr>
          <w:sz w:val="20"/>
          <w:szCs w:val="20"/>
          <w:lang w:val="en-US"/>
        </w:rPr>
        <w:t>The Inter-American Convention on International Commercial Arbitration of January 30, 1975, shall be enforced in United States courts in accordance with this chapter.</w:t>
      </w:r>
    </w:p>
    <w:p w:rsidR="00C9682F" w:rsidRPr="00761C9F" w:rsidRDefault="00C9682F" w:rsidP="00761C9F">
      <w:pPr>
        <w:pStyle w:val="source-credit"/>
        <w:jc w:val="both"/>
        <w:rPr>
          <w:sz w:val="20"/>
          <w:szCs w:val="20"/>
          <w:lang w:val="en-US"/>
        </w:rPr>
      </w:pPr>
      <w:proofErr w:type="gramStart"/>
      <w:r w:rsidRPr="00761C9F">
        <w:rPr>
          <w:sz w:val="20"/>
          <w:szCs w:val="20"/>
          <w:lang w:val="en-US"/>
        </w:rPr>
        <w:t xml:space="preserve">(Added </w:t>
      </w:r>
      <w:hyperlink r:id="rId165" w:tgtFrame="_blank" w:history="1">
        <w:r w:rsidRPr="00761C9F">
          <w:rPr>
            <w:rStyle w:val="a3"/>
            <w:color w:val="auto"/>
            <w:sz w:val="20"/>
            <w:szCs w:val="20"/>
            <w:u w:val="none"/>
            <w:lang w:val="en-US"/>
          </w:rPr>
          <w:t>Pub.</w:t>
        </w:r>
        <w:proofErr w:type="gramEnd"/>
        <w:r w:rsidRPr="00761C9F">
          <w:rPr>
            <w:rStyle w:val="a3"/>
            <w:color w:val="auto"/>
            <w:sz w:val="20"/>
            <w:szCs w:val="20"/>
            <w:u w:val="none"/>
            <w:lang w:val="en-US"/>
          </w:rPr>
          <w:t xml:space="preserve"> L. 101–369, §1, Aug. 15, 1990, 104 Stat. </w:t>
        </w:r>
        <w:proofErr w:type="gramStart"/>
        <w:r w:rsidRPr="00761C9F">
          <w:rPr>
            <w:rStyle w:val="a3"/>
            <w:color w:val="auto"/>
            <w:sz w:val="20"/>
            <w:szCs w:val="20"/>
            <w:u w:val="none"/>
            <w:lang w:val="en-US"/>
          </w:rPr>
          <w:t xml:space="preserve">448 </w:t>
        </w:r>
        <w:proofErr w:type="gramEnd"/>
      </w:hyperlink>
      <w:r w:rsidRPr="00761C9F">
        <w:rPr>
          <w:sz w:val="20"/>
          <w:szCs w:val="20"/>
          <w:lang w:val="en-US"/>
        </w:rPr>
        <w:t>.)</w:t>
      </w:r>
    </w:p>
    <w:p w:rsidR="00C9682F" w:rsidRPr="00761C9F" w:rsidRDefault="00C9682F" w:rsidP="00761C9F">
      <w:pPr>
        <w:pStyle w:val="4"/>
        <w:jc w:val="both"/>
        <w:rPr>
          <w:sz w:val="20"/>
          <w:szCs w:val="20"/>
          <w:lang w:val="en-US"/>
        </w:rPr>
      </w:pPr>
      <w:r w:rsidRPr="00761C9F">
        <w:rPr>
          <w:sz w:val="20"/>
          <w:szCs w:val="20"/>
          <w:lang w:val="en-US"/>
        </w:rPr>
        <w:t>Effective Date</w:t>
      </w:r>
    </w:p>
    <w:p w:rsidR="00C9682F" w:rsidRPr="00761C9F" w:rsidRDefault="00C9682F" w:rsidP="00761C9F">
      <w:pPr>
        <w:pStyle w:val="note-body"/>
        <w:jc w:val="both"/>
        <w:rPr>
          <w:sz w:val="20"/>
          <w:szCs w:val="20"/>
          <w:lang w:val="en-US"/>
        </w:rPr>
      </w:pPr>
      <w:hyperlink r:id="rId166" w:tgtFrame="_blank" w:history="1">
        <w:proofErr w:type="gramStart"/>
        <w:r w:rsidRPr="00761C9F">
          <w:rPr>
            <w:rStyle w:val="a3"/>
            <w:color w:val="auto"/>
            <w:sz w:val="20"/>
            <w:szCs w:val="20"/>
            <w:u w:val="none"/>
            <w:lang w:val="en-US"/>
          </w:rPr>
          <w:t>Pub.</w:t>
        </w:r>
        <w:proofErr w:type="gramEnd"/>
        <w:r w:rsidRPr="00761C9F">
          <w:rPr>
            <w:rStyle w:val="a3"/>
            <w:color w:val="auto"/>
            <w:sz w:val="20"/>
            <w:szCs w:val="20"/>
            <w:u w:val="none"/>
            <w:lang w:val="en-US"/>
          </w:rPr>
          <w:t xml:space="preserve"> L. 101–369, §3, Aug. 15, 1990, 104 Stat. 450 </w:t>
        </w:r>
      </w:hyperlink>
      <w:r w:rsidRPr="00761C9F">
        <w:rPr>
          <w:sz w:val="20"/>
          <w:szCs w:val="20"/>
          <w:lang w:val="en-US"/>
        </w:rPr>
        <w:t>, provided that: "This Act [enacting this chapter] shall take effect upon the entry into force of the Inter-American Convention on International Commercial Arbitration of January 30, 1975, with respect to the United States." The Convention entered into force for the United States on Oct. 27, 1990.</w:t>
      </w:r>
    </w:p>
    <w:p w:rsidR="00B445B7" w:rsidRPr="00761C9F" w:rsidRDefault="00B445B7"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§302. Incorporation by reference</w:t>
      </w:r>
    </w:p>
    <w:p w:rsidR="00B445B7" w:rsidRPr="00761C9F" w:rsidRDefault="00B445B7" w:rsidP="00761C9F">
      <w:pPr>
        <w:pStyle w:val="statutory-body"/>
        <w:jc w:val="both"/>
        <w:rPr>
          <w:sz w:val="20"/>
          <w:szCs w:val="20"/>
          <w:lang w:val="en-US"/>
        </w:rPr>
      </w:pPr>
      <w:r w:rsidRPr="00761C9F">
        <w:rPr>
          <w:rStyle w:val="stdref"/>
          <w:sz w:val="20"/>
          <w:szCs w:val="20"/>
          <w:lang w:val="en-US"/>
        </w:rPr>
        <w:t>Sections 202, 203, 204, 205, and 207 of this title</w:t>
      </w:r>
      <w:r w:rsidRPr="00761C9F">
        <w:rPr>
          <w:sz w:val="20"/>
          <w:szCs w:val="20"/>
          <w:lang w:val="en-US"/>
        </w:rPr>
        <w:t xml:space="preserve"> shall apply to this chapter as if specifically set forth herein, except that for the purposes of this chapter "the Convention" shall mean the Inter-American Convention.</w:t>
      </w:r>
    </w:p>
    <w:p w:rsidR="00B445B7" w:rsidRPr="00761C9F" w:rsidRDefault="00B445B7" w:rsidP="00761C9F">
      <w:pPr>
        <w:pStyle w:val="source-credit"/>
        <w:jc w:val="both"/>
        <w:rPr>
          <w:sz w:val="20"/>
          <w:szCs w:val="20"/>
          <w:lang w:val="en-US"/>
        </w:rPr>
      </w:pPr>
      <w:proofErr w:type="gramStart"/>
      <w:r w:rsidRPr="00761C9F">
        <w:rPr>
          <w:sz w:val="20"/>
          <w:szCs w:val="20"/>
          <w:lang w:val="en-US"/>
        </w:rPr>
        <w:t xml:space="preserve">(Added </w:t>
      </w:r>
      <w:hyperlink r:id="rId167"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L. 101–369, §1, Aug. 15, 1990, 104 Stat. </w:t>
        </w:r>
        <w:proofErr w:type="gramStart"/>
        <w:r w:rsidRPr="00761C9F">
          <w:rPr>
            <w:rStyle w:val="a3"/>
            <w:color w:val="auto"/>
            <w:sz w:val="20"/>
            <w:szCs w:val="20"/>
            <w:lang w:val="en-US"/>
          </w:rPr>
          <w:t xml:space="preserve">448 </w:t>
        </w:r>
        <w:proofErr w:type="gramEnd"/>
      </w:hyperlink>
      <w:r w:rsidRPr="00761C9F">
        <w:rPr>
          <w:sz w:val="20"/>
          <w:szCs w:val="20"/>
          <w:lang w:val="en-US"/>
        </w:rPr>
        <w:t>.)</w:t>
      </w:r>
    </w:p>
    <w:p w:rsidR="00B445B7" w:rsidRPr="00761C9F" w:rsidRDefault="00B445B7"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§303. Order to compel arbitration; appointment of arbitrators; locale</w:t>
      </w:r>
    </w:p>
    <w:p w:rsidR="00B445B7" w:rsidRPr="00761C9F" w:rsidRDefault="00B445B7" w:rsidP="00761C9F">
      <w:pPr>
        <w:pStyle w:val="statutory-body"/>
        <w:jc w:val="both"/>
        <w:rPr>
          <w:sz w:val="20"/>
          <w:szCs w:val="20"/>
          <w:lang w:val="en-US"/>
        </w:rPr>
      </w:pPr>
      <w:r w:rsidRPr="00761C9F">
        <w:rPr>
          <w:sz w:val="20"/>
          <w:szCs w:val="20"/>
          <w:lang w:val="en-US"/>
        </w:rPr>
        <w:t>(a) A court having jurisdiction under this chapter may direct that arbitration be held in accordance with the agreement at any place therein provided for, whether that place is within or without the United States. The court may also appoint arbitrators in accordance with the provisions of the agreement.</w:t>
      </w:r>
    </w:p>
    <w:p w:rsidR="00B445B7" w:rsidRPr="00761C9F" w:rsidRDefault="00B445B7" w:rsidP="00761C9F">
      <w:pPr>
        <w:pStyle w:val="statutory-body"/>
        <w:jc w:val="both"/>
        <w:rPr>
          <w:sz w:val="20"/>
          <w:szCs w:val="20"/>
          <w:lang w:val="en-US"/>
        </w:rPr>
      </w:pPr>
      <w:r w:rsidRPr="00761C9F">
        <w:rPr>
          <w:sz w:val="20"/>
          <w:szCs w:val="20"/>
          <w:lang w:val="en-US"/>
        </w:rPr>
        <w:t>(b) In the event the agreement does not make provision for the place of arbitration or the appointment of arbitrators, the court shall direct that the arbitration shall be held and the arbitrators be appointed in accordance with Article 3 of the Inter-American Convention.</w:t>
      </w:r>
    </w:p>
    <w:p w:rsidR="00B445B7" w:rsidRPr="00761C9F" w:rsidRDefault="00B445B7" w:rsidP="00761C9F">
      <w:pPr>
        <w:pStyle w:val="source-credit"/>
        <w:jc w:val="both"/>
        <w:rPr>
          <w:sz w:val="20"/>
          <w:szCs w:val="20"/>
          <w:lang w:val="en-US"/>
        </w:rPr>
      </w:pPr>
      <w:proofErr w:type="gramStart"/>
      <w:r w:rsidRPr="00761C9F">
        <w:rPr>
          <w:sz w:val="20"/>
          <w:szCs w:val="20"/>
          <w:lang w:val="en-US"/>
        </w:rPr>
        <w:lastRenderedPageBreak/>
        <w:t xml:space="preserve">(Added </w:t>
      </w:r>
      <w:hyperlink r:id="rId168" w:tgtFrame="_blank" w:history="1">
        <w:r w:rsidRPr="00761C9F">
          <w:rPr>
            <w:rStyle w:val="a3"/>
            <w:color w:val="auto"/>
            <w:sz w:val="20"/>
            <w:szCs w:val="20"/>
            <w:u w:val="none"/>
            <w:lang w:val="en-US"/>
          </w:rPr>
          <w:t>Pub.</w:t>
        </w:r>
        <w:proofErr w:type="gramEnd"/>
        <w:r w:rsidRPr="00761C9F">
          <w:rPr>
            <w:rStyle w:val="a3"/>
            <w:color w:val="auto"/>
            <w:sz w:val="20"/>
            <w:szCs w:val="20"/>
            <w:u w:val="none"/>
            <w:lang w:val="en-US"/>
          </w:rPr>
          <w:t xml:space="preserve"> L. 101–369, §1, Aug. 15, 1990, 104 Stat. </w:t>
        </w:r>
        <w:proofErr w:type="gramStart"/>
        <w:r w:rsidRPr="00761C9F">
          <w:rPr>
            <w:rStyle w:val="a3"/>
            <w:color w:val="auto"/>
            <w:sz w:val="20"/>
            <w:szCs w:val="20"/>
            <w:u w:val="none"/>
            <w:lang w:val="en-US"/>
          </w:rPr>
          <w:t xml:space="preserve">448 </w:t>
        </w:r>
        <w:proofErr w:type="gramEnd"/>
      </w:hyperlink>
      <w:r w:rsidRPr="00761C9F">
        <w:rPr>
          <w:sz w:val="20"/>
          <w:szCs w:val="20"/>
          <w:lang w:val="en-US"/>
        </w:rPr>
        <w:t>.)</w:t>
      </w:r>
    </w:p>
    <w:p w:rsidR="00B445B7" w:rsidRPr="00761C9F" w:rsidRDefault="00B445B7"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§304. Recognition and enforcement of foreign arbitral decisions and awards; reciprocity</w:t>
      </w:r>
    </w:p>
    <w:p w:rsidR="00B445B7" w:rsidRPr="00761C9F" w:rsidRDefault="00B445B7" w:rsidP="00761C9F">
      <w:pPr>
        <w:pStyle w:val="statutory-body"/>
        <w:jc w:val="both"/>
        <w:rPr>
          <w:sz w:val="20"/>
          <w:szCs w:val="20"/>
          <w:lang w:val="en-US"/>
        </w:rPr>
      </w:pPr>
      <w:r w:rsidRPr="00761C9F">
        <w:rPr>
          <w:sz w:val="20"/>
          <w:szCs w:val="20"/>
          <w:lang w:val="en-US"/>
        </w:rPr>
        <w:t>Arbitral decisions or awards made in the territory of a foreign State shall, on the basis of reciprocity, be recognized and enforced under this chapter only if that State has ratified or acceded to the Inter-American Convention.</w:t>
      </w:r>
    </w:p>
    <w:p w:rsidR="00B445B7" w:rsidRPr="00761C9F" w:rsidRDefault="00B445B7" w:rsidP="00761C9F">
      <w:pPr>
        <w:pStyle w:val="source-credit"/>
        <w:jc w:val="both"/>
        <w:rPr>
          <w:sz w:val="20"/>
          <w:szCs w:val="20"/>
          <w:lang w:val="en-US"/>
        </w:rPr>
      </w:pPr>
      <w:proofErr w:type="gramStart"/>
      <w:r w:rsidRPr="00761C9F">
        <w:rPr>
          <w:sz w:val="20"/>
          <w:szCs w:val="20"/>
          <w:lang w:val="en-US"/>
        </w:rPr>
        <w:t xml:space="preserve">(Added </w:t>
      </w:r>
      <w:hyperlink r:id="rId169" w:tgtFrame="_blank" w:history="1">
        <w:r w:rsidRPr="00761C9F">
          <w:rPr>
            <w:rStyle w:val="a3"/>
            <w:color w:val="auto"/>
            <w:sz w:val="20"/>
            <w:szCs w:val="20"/>
            <w:u w:val="none"/>
            <w:lang w:val="en-US"/>
          </w:rPr>
          <w:t>Pub.</w:t>
        </w:r>
        <w:proofErr w:type="gramEnd"/>
        <w:r w:rsidRPr="00761C9F">
          <w:rPr>
            <w:rStyle w:val="a3"/>
            <w:color w:val="auto"/>
            <w:sz w:val="20"/>
            <w:szCs w:val="20"/>
            <w:u w:val="none"/>
            <w:lang w:val="en-US"/>
          </w:rPr>
          <w:t xml:space="preserve"> L. 101–369, §1, Aug. 15, 1990, 104 Stat. </w:t>
        </w:r>
        <w:proofErr w:type="gramStart"/>
        <w:r w:rsidRPr="00761C9F">
          <w:rPr>
            <w:rStyle w:val="a3"/>
            <w:color w:val="auto"/>
            <w:sz w:val="20"/>
            <w:szCs w:val="20"/>
            <w:u w:val="none"/>
            <w:lang w:val="en-US"/>
          </w:rPr>
          <w:t xml:space="preserve">449 </w:t>
        </w:r>
        <w:proofErr w:type="gramEnd"/>
      </w:hyperlink>
      <w:r w:rsidRPr="00761C9F">
        <w:rPr>
          <w:sz w:val="20"/>
          <w:szCs w:val="20"/>
          <w:lang w:val="en-US"/>
        </w:rPr>
        <w:t>.)</w:t>
      </w:r>
    </w:p>
    <w:p w:rsidR="00B445B7" w:rsidRPr="00761C9F" w:rsidRDefault="00B445B7"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§305. Relationship between the Inter-American Convention and the Convention on the Recognition and Enforcement of Foreign Arbitral Awards of June 10, 1958</w:t>
      </w:r>
    </w:p>
    <w:p w:rsidR="00B445B7" w:rsidRPr="00761C9F" w:rsidRDefault="00B445B7" w:rsidP="00761C9F">
      <w:pPr>
        <w:pStyle w:val="statutory-body"/>
        <w:jc w:val="both"/>
        <w:rPr>
          <w:sz w:val="20"/>
          <w:szCs w:val="20"/>
          <w:lang w:val="en-US"/>
        </w:rPr>
      </w:pPr>
      <w:r w:rsidRPr="00761C9F">
        <w:rPr>
          <w:sz w:val="20"/>
          <w:szCs w:val="20"/>
          <w:lang w:val="en-US"/>
        </w:rPr>
        <w:t>When the requirements for application of both the Inter-American Convention and the Convention on the Recognition and Enforcement of Foreign Arbitral Awards of June 10, 1958, are met, determination as to which Convention applies shall, unless otherwise expressly agreed, be made as follows:</w:t>
      </w:r>
    </w:p>
    <w:p w:rsidR="00B445B7" w:rsidRPr="00761C9F" w:rsidRDefault="00B445B7" w:rsidP="00761C9F">
      <w:pPr>
        <w:pStyle w:val="statutory-body-1em"/>
        <w:jc w:val="both"/>
        <w:rPr>
          <w:sz w:val="20"/>
          <w:szCs w:val="20"/>
          <w:lang w:val="en-US"/>
        </w:rPr>
      </w:pPr>
      <w:r w:rsidRPr="00761C9F">
        <w:rPr>
          <w:sz w:val="20"/>
          <w:szCs w:val="20"/>
          <w:lang w:val="en-US"/>
        </w:rPr>
        <w:t>(1) If a majority of the parties to the arbitration agreement are citizens of a State or States that have ratified or acceded to the Inter-American Convention and are member States of the Organization of American States, the Inter-American Convention shall apply.</w:t>
      </w:r>
    </w:p>
    <w:p w:rsidR="00B445B7" w:rsidRPr="00761C9F" w:rsidRDefault="00B445B7" w:rsidP="00761C9F">
      <w:pPr>
        <w:pStyle w:val="statutory-body-1em"/>
        <w:jc w:val="both"/>
        <w:rPr>
          <w:sz w:val="20"/>
          <w:szCs w:val="20"/>
          <w:lang w:val="en-US"/>
        </w:rPr>
      </w:pPr>
      <w:r w:rsidRPr="00761C9F">
        <w:rPr>
          <w:sz w:val="20"/>
          <w:szCs w:val="20"/>
          <w:lang w:val="en-US"/>
        </w:rPr>
        <w:t>(2) In all other cases the Convention on the Recognition and Enforcement of Foreign Arbitral Awards of June 10, 1958, shall apply.</w:t>
      </w:r>
    </w:p>
    <w:p w:rsidR="00B445B7" w:rsidRPr="00761C9F" w:rsidRDefault="00B445B7" w:rsidP="00761C9F">
      <w:pPr>
        <w:pStyle w:val="source-credit"/>
        <w:jc w:val="both"/>
        <w:rPr>
          <w:sz w:val="20"/>
          <w:szCs w:val="20"/>
          <w:lang w:val="en-US"/>
        </w:rPr>
      </w:pPr>
      <w:proofErr w:type="gramStart"/>
      <w:r w:rsidRPr="00761C9F">
        <w:rPr>
          <w:sz w:val="20"/>
          <w:szCs w:val="20"/>
          <w:lang w:val="en-US"/>
        </w:rPr>
        <w:t xml:space="preserve">(Added </w:t>
      </w:r>
      <w:hyperlink r:id="rId170"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L. 101–369, §1, Aug. 15, 1990, 104 Stat. </w:t>
        </w:r>
        <w:proofErr w:type="gramStart"/>
        <w:r w:rsidRPr="00761C9F">
          <w:rPr>
            <w:rStyle w:val="a3"/>
            <w:color w:val="auto"/>
            <w:sz w:val="20"/>
            <w:szCs w:val="20"/>
            <w:lang w:val="en-US"/>
          </w:rPr>
          <w:t xml:space="preserve">449 </w:t>
        </w:r>
        <w:proofErr w:type="gramEnd"/>
      </w:hyperlink>
      <w:r w:rsidRPr="00761C9F">
        <w:rPr>
          <w:sz w:val="20"/>
          <w:szCs w:val="20"/>
          <w:lang w:val="en-US"/>
        </w:rPr>
        <w:t>.)</w:t>
      </w:r>
    </w:p>
    <w:p w:rsidR="00B445B7" w:rsidRPr="00761C9F" w:rsidRDefault="00B445B7"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§306. Applicable rules of Inter-American Commercial Arbitration Commission</w:t>
      </w:r>
    </w:p>
    <w:p w:rsidR="00B445B7" w:rsidRPr="00761C9F" w:rsidRDefault="00B445B7" w:rsidP="00761C9F">
      <w:pPr>
        <w:pStyle w:val="statutory-body"/>
        <w:jc w:val="both"/>
        <w:rPr>
          <w:sz w:val="20"/>
          <w:szCs w:val="20"/>
          <w:lang w:val="en-US"/>
        </w:rPr>
      </w:pPr>
      <w:r w:rsidRPr="00761C9F">
        <w:rPr>
          <w:sz w:val="20"/>
          <w:szCs w:val="20"/>
          <w:lang w:val="en-US"/>
        </w:rPr>
        <w:t>(a) For the purposes of this chapter the rules of procedure of the Inter-American Commercial Arbitration Commission referred to in Article 3 of the Inter-American Convention shall, subject to subsection (b) of this section, be those rules as promulgated by the Commission on July 1, 1988.</w:t>
      </w:r>
    </w:p>
    <w:p w:rsidR="00B445B7" w:rsidRPr="00761C9F" w:rsidRDefault="00B445B7" w:rsidP="00761C9F">
      <w:pPr>
        <w:pStyle w:val="statutory-body"/>
        <w:jc w:val="both"/>
        <w:rPr>
          <w:sz w:val="20"/>
          <w:szCs w:val="20"/>
          <w:lang w:val="en-US"/>
        </w:rPr>
      </w:pPr>
      <w:r w:rsidRPr="00761C9F">
        <w:rPr>
          <w:sz w:val="20"/>
          <w:szCs w:val="20"/>
          <w:lang w:val="en-US"/>
        </w:rPr>
        <w:t xml:space="preserve">(b) In the event the rules of procedure of the Inter-American Commercial Arbitration Commission are modified or amended in accordance with the procedures for amendment of the rules of that Commission, the Secretary of State, by regulation in accordance with </w:t>
      </w:r>
      <w:r w:rsidRPr="00761C9F">
        <w:rPr>
          <w:rStyle w:val="stdref"/>
          <w:sz w:val="20"/>
          <w:szCs w:val="20"/>
          <w:lang w:val="en-US"/>
        </w:rPr>
        <w:t>section 553 of title 5</w:t>
      </w:r>
      <w:r w:rsidRPr="00761C9F">
        <w:rPr>
          <w:sz w:val="20"/>
          <w:szCs w:val="20"/>
          <w:lang w:val="en-US"/>
        </w:rPr>
        <w:t>, consistent with the aims and purposes of this Convention, may prescribe that such modifications or amendments shall be effective for purposes of th</w:t>
      </w:r>
      <w:bookmarkStart w:id="29" w:name="_GoBack"/>
      <w:bookmarkEnd w:id="29"/>
      <w:r w:rsidRPr="00761C9F">
        <w:rPr>
          <w:sz w:val="20"/>
          <w:szCs w:val="20"/>
          <w:lang w:val="en-US"/>
        </w:rPr>
        <w:t>is chapter.</w:t>
      </w:r>
    </w:p>
    <w:p w:rsidR="00B445B7" w:rsidRPr="00761C9F" w:rsidRDefault="00B445B7" w:rsidP="00761C9F">
      <w:pPr>
        <w:pStyle w:val="source-credit"/>
        <w:jc w:val="both"/>
        <w:rPr>
          <w:sz w:val="20"/>
          <w:szCs w:val="20"/>
          <w:lang w:val="en-US"/>
        </w:rPr>
      </w:pPr>
      <w:proofErr w:type="gramStart"/>
      <w:r w:rsidRPr="00761C9F">
        <w:rPr>
          <w:sz w:val="20"/>
          <w:szCs w:val="20"/>
          <w:lang w:val="en-US"/>
        </w:rPr>
        <w:t xml:space="preserve">(Added </w:t>
      </w:r>
      <w:hyperlink r:id="rId171"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L. 101–369, §1, Aug. 15, 1990, 104 Stat. </w:t>
        </w:r>
        <w:proofErr w:type="gramStart"/>
        <w:r w:rsidRPr="00761C9F">
          <w:rPr>
            <w:rStyle w:val="a3"/>
            <w:color w:val="auto"/>
            <w:sz w:val="20"/>
            <w:szCs w:val="20"/>
            <w:lang w:val="en-US"/>
          </w:rPr>
          <w:t xml:space="preserve">449 </w:t>
        </w:r>
        <w:proofErr w:type="gramEnd"/>
      </w:hyperlink>
      <w:r w:rsidRPr="00761C9F">
        <w:rPr>
          <w:sz w:val="20"/>
          <w:szCs w:val="20"/>
          <w:lang w:val="en-US"/>
        </w:rPr>
        <w:t>.)</w:t>
      </w:r>
    </w:p>
    <w:p w:rsidR="009225CC" w:rsidRPr="00761C9F" w:rsidRDefault="009225CC" w:rsidP="00761C9F">
      <w:pPr>
        <w:pStyle w:val="3"/>
        <w:jc w:val="both"/>
        <w:rPr>
          <w:rFonts w:ascii="Times New Roman" w:hAnsi="Times New Roman" w:cs="Times New Roman"/>
          <w:color w:val="auto"/>
          <w:sz w:val="20"/>
          <w:szCs w:val="20"/>
          <w:lang w:val="en-US"/>
        </w:rPr>
      </w:pPr>
      <w:r w:rsidRPr="00761C9F">
        <w:rPr>
          <w:rFonts w:ascii="Times New Roman" w:hAnsi="Times New Roman" w:cs="Times New Roman"/>
          <w:color w:val="auto"/>
          <w:sz w:val="20"/>
          <w:szCs w:val="20"/>
          <w:lang w:val="en-US"/>
        </w:rPr>
        <w:t xml:space="preserve">§307. </w:t>
      </w:r>
      <w:r w:rsidRPr="00761C9F">
        <w:rPr>
          <w:rStyle w:val="stdref"/>
          <w:rFonts w:ascii="Times New Roman" w:hAnsi="Times New Roman" w:cs="Times New Roman"/>
          <w:color w:val="auto"/>
          <w:sz w:val="20"/>
          <w:szCs w:val="20"/>
          <w:lang w:val="en-US"/>
        </w:rPr>
        <w:t>Chapter 1</w:t>
      </w:r>
      <w:r w:rsidRPr="00761C9F">
        <w:rPr>
          <w:rFonts w:ascii="Times New Roman" w:hAnsi="Times New Roman" w:cs="Times New Roman"/>
          <w:color w:val="auto"/>
          <w:sz w:val="20"/>
          <w:szCs w:val="20"/>
          <w:lang w:val="en-US"/>
        </w:rPr>
        <w:t>; residual application</w:t>
      </w:r>
    </w:p>
    <w:p w:rsidR="009225CC" w:rsidRPr="00761C9F" w:rsidRDefault="009225CC" w:rsidP="00761C9F">
      <w:pPr>
        <w:pStyle w:val="statutory-body"/>
        <w:jc w:val="both"/>
        <w:rPr>
          <w:sz w:val="20"/>
          <w:szCs w:val="20"/>
          <w:lang w:val="en-US"/>
        </w:rPr>
      </w:pPr>
      <w:r w:rsidRPr="00761C9F">
        <w:rPr>
          <w:rStyle w:val="stdref"/>
          <w:sz w:val="20"/>
          <w:szCs w:val="20"/>
          <w:lang w:val="en-US"/>
        </w:rPr>
        <w:t>Chapter 1</w:t>
      </w:r>
      <w:r w:rsidRPr="00761C9F">
        <w:rPr>
          <w:sz w:val="20"/>
          <w:szCs w:val="20"/>
          <w:lang w:val="en-US"/>
        </w:rPr>
        <w:t xml:space="preserve"> applies to actions and </w:t>
      </w:r>
      <w:proofErr w:type="gramStart"/>
      <w:r w:rsidRPr="00761C9F">
        <w:rPr>
          <w:sz w:val="20"/>
          <w:szCs w:val="20"/>
          <w:lang w:val="en-US"/>
        </w:rPr>
        <w:t xml:space="preserve">proceedings brought under this chapter to the extent </w:t>
      </w:r>
      <w:r w:rsidRPr="00761C9F">
        <w:rPr>
          <w:rStyle w:val="stdref"/>
          <w:sz w:val="20"/>
          <w:szCs w:val="20"/>
          <w:lang w:val="en-US"/>
        </w:rPr>
        <w:t>chapter 1</w:t>
      </w:r>
      <w:r w:rsidRPr="00761C9F">
        <w:rPr>
          <w:sz w:val="20"/>
          <w:szCs w:val="20"/>
          <w:lang w:val="en-US"/>
        </w:rPr>
        <w:t xml:space="preserve"> is</w:t>
      </w:r>
      <w:proofErr w:type="gramEnd"/>
      <w:r w:rsidRPr="00761C9F">
        <w:rPr>
          <w:sz w:val="20"/>
          <w:szCs w:val="20"/>
          <w:lang w:val="en-US"/>
        </w:rPr>
        <w:t xml:space="preserve"> not in conflict with this chapter or the Inter-American Convention as ratified by the United States.</w:t>
      </w:r>
    </w:p>
    <w:p w:rsidR="009225CC" w:rsidRPr="00761C9F" w:rsidRDefault="009225CC" w:rsidP="00761C9F">
      <w:pPr>
        <w:pStyle w:val="source-credit"/>
        <w:jc w:val="both"/>
        <w:rPr>
          <w:sz w:val="20"/>
          <w:szCs w:val="20"/>
          <w:lang w:val="en-US"/>
        </w:rPr>
      </w:pPr>
      <w:proofErr w:type="gramStart"/>
      <w:r w:rsidRPr="00761C9F">
        <w:rPr>
          <w:sz w:val="20"/>
          <w:szCs w:val="20"/>
          <w:lang w:val="en-US"/>
        </w:rPr>
        <w:t xml:space="preserve">(Added </w:t>
      </w:r>
      <w:hyperlink r:id="rId172" w:tgtFrame="_blank" w:history="1">
        <w:r w:rsidRPr="00761C9F">
          <w:rPr>
            <w:rStyle w:val="a3"/>
            <w:color w:val="auto"/>
            <w:sz w:val="20"/>
            <w:szCs w:val="20"/>
            <w:lang w:val="en-US"/>
          </w:rPr>
          <w:t>Pub.</w:t>
        </w:r>
        <w:proofErr w:type="gramEnd"/>
        <w:r w:rsidRPr="00761C9F">
          <w:rPr>
            <w:rStyle w:val="a3"/>
            <w:color w:val="auto"/>
            <w:sz w:val="20"/>
            <w:szCs w:val="20"/>
            <w:lang w:val="en-US"/>
          </w:rPr>
          <w:t xml:space="preserve"> L. 101–369, §1, Aug. 15, 1990, 104 Stat. </w:t>
        </w:r>
        <w:proofErr w:type="gramStart"/>
        <w:r w:rsidRPr="00761C9F">
          <w:rPr>
            <w:rStyle w:val="a3"/>
            <w:color w:val="auto"/>
            <w:sz w:val="20"/>
            <w:szCs w:val="20"/>
            <w:lang w:val="en-US"/>
          </w:rPr>
          <w:t xml:space="preserve">449 </w:t>
        </w:r>
        <w:proofErr w:type="gramEnd"/>
      </w:hyperlink>
      <w:r w:rsidRPr="00761C9F">
        <w:rPr>
          <w:sz w:val="20"/>
          <w:szCs w:val="20"/>
          <w:lang w:val="en-US"/>
        </w:rPr>
        <w:t>.)</w:t>
      </w:r>
    </w:p>
    <w:p w:rsidR="00C9682F" w:rsidRPr="00761C9F" w:rsidRDefault="00C9682F" w:rsidP="00761C9F">
      <w:pPr>
        <w:pStyle w:val="a4"/>
        <w:jc w:val="both"/>
        <w:rPr>
          <w:sz w:val="20"/>
          <w:szCs w:val="20"/>
          <w:lang w:val="en-US"/>
        </w:rPr>
      </w:pPr>
      <w:r w:rsidRPr="00761C9F">
        <w:rPr>
          <w:sz w:val="20"/>
          <w:szCs w:val="20"/>
          <w:lang w:val="en-US"/>
        </w:rPr>
        <w:t>      </w:t>
      </w:r>
    </w:p>
    <w:p w:rsidR="00C67667" w:rsidRPr="00761C9F" w:rsidRDefault="00C67667" w:rsidP="00761C9F">
      <w:pPr>
        <w:jc w:val="both"/>
        <w:rPr>
          <w:rFonts w:ascii="Times New Roman" w:hAnsi="Times New Roman" w:cs="Times New Roman"/>
          <w:sz w:val="20"/>
          <w:szCs w:val="20"/>
          <w:lang w:val="en-US"/>
        </w:rPr>
      </w:pPr>
    </w:p>
    <w:p w:rsidR="00A47985" w:rsidRPr="00761C9F" w:rsidRDefault="00A47985" w:rsidP="00761C9F">
      <w:pPr>
        <w:jc w:val="both"/>
        <w:rPr>
          <w:rFonts w:ascii="Times New Roman" w:hAnsi="Times New Roman" w:cs="Times New Roman"/>
          <w:sz w:val="20"/>
          <w:szCs w:val="20"/>
          <w:lang w:val="en-US"/>
        </w:rPr>
      </w:pPr>
    </w:p>
    <w:sectPr w:rsidR="00A47985" w:rsidRPr="00761C9F" w:rsidSect="00761C9F">
      <w:footerReference w:type="default" r:id="rId173"/>
      <w:pgSz w:w="11906" w:h="16838"/>
      <w:pgMar w:top="1134" w:right="707" w:bottom="85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00F" w:rsidRDefault="00B4000F" w:rsidP="002D7732">
      <w:pPr>
        <w:spacing w:after="0" w:line="240" w:lineRule="auto"/>
      </w:pPr>
      <w:r>
        <w:separator/>
      </w:r>
    </w:p>
  </w:endnote>
  <w:endnote w:type="continuationSeparator" w:id="0">
    <w:p w:rsidR="00B4000F" w:rsidRDefault="00B4000F" w:rsidP="002D7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277990"/>
      <w:docPartObj>
        <w:docPartGallery w:val="Page Numbers (Bottom of Page)"/>
        <w:docPartUnique/>
      </w:docPartObj>
    </w:sdtPr>
    <w:sdtContent>
      <w:p w:rsidR="00C9682F" w:rsidRDefault="00C9682F">
        <w:pPr>
          <w:pStyle w:val="a8"/>
          <w:jc w:val="right"/>
        </w:pPr>
        <w:r>
          <w:fldChar w:fldCharType="begin"/>
        </w:r>
        <w:r>
          <w:instrText>PAGE   \* MERGEFORMAT</w:instrText>
        </w:r>
        <w:r>
          <w:fldChar w:fldCharType="separate"/>
        </w:r>
        <w:r w:rsidR="00761C9F">
          <w:rPr>
            <w:noProof/>
          </w:rPr>
          <w:t>24</w:t>
        </w:r>
        <w:r>
          <w:fldChar w:fldCharType="end"/>
        </w:r>
      </w:p>
    </w:sdtContent>
  </w:sdt>
  <w:p w:rsidR="00C9682F" w:rsidRDefault="00C9682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00F" w:rsidRDefault="00B4000F" w:rsidP="002D7732">
      <w:pPr>
        <w:spacing w:after="0" w:line="240" w:lineRule="auto"/>
      </w:pPr>
      <w:r>
        <w:separator/>
      </w:r>
    </w:p>
  </w:footnote>
  <w:footnote w:type="continuationSeparator" w:id="0">
    <w:p w:rsidR="00B4000F" w:rsidRDefault="00B4000F" w:rsidP="002D77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985"/>
    <w:rsid w:val="000B27CA"/>
    <w:rsid w:val="00191DA0"/>
    <w:rsid w:val="002D7732"/>
    <w:rsid w:val="00482897"/>
    <w:rsid w:val="004D2685"/>
    <w:rsid w:val="00761C9F"/>
    <w:rsid w:val="007A193D"/>
    <w:rsid w:val="009225CC"/>
    <w:rsid w:val="00A47985"/>
    <w:rsid w:val="00A976A5"/>
    <w:rsid w:val="00B13D90"/>
    <w:rsid w:val="00B4000F"/>
    <w:rsid w:val="00B445B7"/>
    <w:rsid w:val="00C67667"/>
    <w:rsid w:val="00C9682F"/>
    <w:rsid w:val="00DA1CC6"/>
    <w:rsid w:val="00FF4A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479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A4798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A4798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7985"/>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A47985"/>
    <w:rPr>
      <w:rFonts w:ascii="Times New Roman" w:eastAsia="Times New Roman" w:hAnsi="Times New Roman" w:cs="Times New Roman"/>
      <w:b/>
      <w:bCs/>
      <w:sz w:val="24"/>
      <w:szCs w:val="24"/>
      <w:lang w:eastAsia="ru-RU"/>
    </w:rPr>
  </w:style>
  <w:style w:type="paragraph" w:customStyle="1" w:styleId="usc-title-ital-spanner">
    <w:name w:val="usc-title-ital-spanner"/>
    <w:basedOn w:val="a"/>
    <w:rsid w:val="00A479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A47985"/>
    <w:rPr>
      <w:color w:val="0000FF"/>
      <w:u w:val="single"/>
    </w:rPr>
  </w:style>
  <w:style w:type="paragraph" w:styleId="a4">
    <w:name w:val="Normal (Web)"/>
    <w:basedOn w:val="a"/>
    <w:uiPriority w:val="99"/>
    <w:semiHidden/>
    <w:unhideWhenUsed/>
    <w:rsid w:val="00A479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te-body">
    <w:name w:val="note-body"/>
    <w:basedOn w:val="a"/>
    <w:rsid w:val="00A479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dref">
    <w:name w:val="stdref"/>
    <w:basedOn w:val="a0"/>
    <w:rsid w:val="00A47985"/>
  </w:style>
  <w:style w:type="paragraph" w:customStyle="1" w:styleId="note-body-flush0hang1">
    <w:name w:val="note-body-flush0_hang1"/>
    <w:basedOn w:val="a"/>
    <w:rsid w:val="00A479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47985"/>
    <w:rPr>
      <w:rFonts w:asciiTheme="majorHAnsi" w:eastAsiaTheme="majorEastAsia" w:hAnsiTheme="majorHAnsi" w:cstheme="majorBidi"/>
      <w:b/>
      <w:bCs/>
      <w:color w:val="4F81BD" w:themeColor="accent1"/>
    </w:rPr>
  </w:style>
  <w:style w:type="character" w:styleId="a5">
    <w:name w:val="Strong"/>
    <w:basedOn w:val="a0"/>
    <w:uiPriority w:val="22"/>
    <w:qFormat/>
    <w:rsid w:val="00A47985"/>
    <w:rPr>
      <w:b/>
      <w:bCs/>
    </w:rPr>
  </w:style>
  <w:style w:type="paragraph" w:customStyle="1" w:styleId="statutory-body">
    <w:name w:val="statutory-body"/>
    <w:basedOn w:val="a"/>
    <w:rsid w:val="00A479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ource-credit">
    <w:name w:val="source-credit"/>
    <w:basedOn w:val="a"/>
    <w:rsid w:val="00A479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atutory-body-1em">
    <w:name w:val="statutory-body-1em"/>
    <w:basedOn w:val="a"/>
    <w:rsid w:val="00A479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atutory-body-2em">
    <w:name w:val="statutory-body-2em"/>
    <w:basedOn w:val="a"/>
    <w:rsid w:val="00A479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2D773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D7732"/>
  </w:style>
  <w:style w:type="paragraph" w:styleId="a8">
    <w:name w:val="footer"/>
    <w:basedOn w:val="a"/>
    <w:link w:val="a9"/>
    <w:uiPriority w:val="99"/>
    <w:unhideWhenUsed/>
    <w:rsid w:val="002D773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D7732"/>
  </w:style>
  <w:style w:type="character" w:customStyle="1" w:styleId="leafrange">
    <w:name w:val="leafrange"/>
    <w:basedOn w:val="a0"/>
    <w:rsid w:val="007A193D"/>
  </w:style>
  <w:style w:type="paragraph" w:styleId="aa">
    <w:name w:val="Balloon Text"/>
    <w:basedOn w:val="a"/>
    <w:link w:val="ab"/>
    <w:uiPriority w:val="99"/>
    <w:semiHidden/>
    <w:unhideWhenUsed/>
    <w:rsid w:val="007A193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A19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479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A4798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A4798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7985"/>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A47985"/>
    <w:rPr>
      <w:rFonts w:ascii="Times New Roman" w:eastAsia="Times New Roman" w:hAnsi="Times New Roman" w:cs="Times New Roman"/>
      <w:b/>
      <w:bCs/>
      <w:sz w:val="24"/>
      <w:szCs w:val="24"/>
      <w:lang w:eastAsia="ru-RU"/>
    </w:rPr>
  </w:style>
  <w:style w:type="paragraph" w:customStyle="1" w:styleId="usc-title-ital-spanner">
    <w:name w:val="usc-title-ital-spanner"/>
    <w:basedOn w:val="a"/>
    <w:rsid w:val="00A479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A47985"/>
    <w:rPr>
      <w:color w:val="0000FF"/>
      <w:u w:val="single"/>
    </w:rPr>
  </w:style>
  <w:style w:type="paragraph" w:styleId="a4">
    <w:name w:val="Normal (Web)"/>
    <w:basedOn w:val="a"/>
    <w:uiPriority w:val="99"/>
    <w:semiHidden/>
    <w:unhideWhenUsed/>
    <w:rsid w:val="00A479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te-body">
    <w:name w:val="note-body"/>
    <w:basedOn w:val="a"/>
    <w:rsid w:val="00A479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dref">
    <w:name w:val="stdref"/>
    <w:basedOn w:val="a0"/>
    <w:rsid w:val="00A47985"/>
  </w:style>
  <w:style w:type="paragraph" w:customStyle="1" w:styleId="note-body-flush0hang1">
    <w:name w:val="note-body-flush0_hang1"/>
    <w:basedOn w:val="a"/>
    <w:rsid w:val="00A479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47985"/>
    <w:rPr>
      <w:rFonts w:asciiTheme="majorHAnsi" w:eastAsiaTheme="majorEastAsia" w:hAnsiTheme="majorHAnsi" w:cstheme="majorBidi"/>
      <w:b/>
      <w:bCs/>
      <w:color w:val="4F81BD" w:themeColor="accent1"/>
    </w:rPr>
  </w:style>
  <w:style w:type="character" w:styleId="a5">
    <w:name w:val="Strong"/>
    <w:basedOn w:val="a0"/>
    <w:uiPriority w:val="22"/>
    <w:qFormat/>
    <w:rsid w:val="00A47985"/>
    <w:rPr>
      <w:b/>
      <w:bCs/>
    </w:rPr>
  </w:style>
  <w:style w:type="paragraph" w:customStyle="1" w:styleId="statutory-body">
    <w:name w:val="statutory-body"/>
    <w:basedOn w:val="a"/>
    <w:rsid w:val="00A479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ource-credit">
    <w:name w:val="source-credit"/>
    <w:basedOn w:val="a"/>
    <w:rsid w:val="00A479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atutory-body-1em">
    <w:name w:val="statutory-body-1em"/>
    <w:basedOn w:val="a"/>
    <w:rsid w:val="00A479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atutory-body-2em">
    <w:name w:val="statutory-body-2em"/>
    <w:basedOn w:val="a"/>
    <w:rsid w:val="00A479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2D773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D7732"/>
  </w:style>
  <w:style w:type="paragraph" w:styleId="a8">
    <w:name w:val="footer"/>
    <w:basedOn w:val="a"/>
    <w:link w:val="a9"/>
    <w:uiPriority w:val="99"/>
    <w:unhideWhenUsed/>
    <w:rsid w:val="002D773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D7732"/>
  </w:style>
  <w:style w:type="character" w:customStyle="1" w:styleId="leafrange">
    <w:name w:val="leafrange"/>
    <w:basedOn w:val="a0"/>
    <w:rsid w:val="007A193D"/>
  </w:style>
  <w:style w:type="paragraph" w:styleId="aa">
    <w:name w:val="Balloon Text"/>
    <w:basedOn w:val="a"/>
    <w:link w:val="ab"/>
    <w:uiPriority w:val="99"/>
    <w:semiHidden/>
    <w:unhideWhenUsed/>
    <w:rsid w:val="007A193D"/>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A19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495">
      <w:bodyDiv w:val="1"/>
      <w:marLeft w:val="0"/>
      <w:marRight w:val="0"/>
      <w:marTop w:val="0"/>
      <w:marBottom w:val="0"/>
      <w:divBdr>
        <w:top w:val="none" w:sz="0" w:space="0" w:color="auto"/>
        <w:left w:val="none" w:sz="0" w:space="0" w:color="auto"/>
        <w:bottom w:val="none" w:sz="0" w:space="0" w:color="auto"/>
        <w:right w:val="none" w:sz="0" w:space="0" w:color="auto"/>
      </w:divBdr>
    </w:div>
    <w:div w:id="162010649">
      <w:bodyDiv w:val="1"/>
      <w:marLeft w:val="0"/>
      <w:marRight w:val="0"/>
      <w:marTop w:val="0"/>
      <w:marBottom w:val="0"/>
      <w:divBdr>
        <w:top w:val="none" w:sz="0" w:space="0" w:color="auto"/>
        <w:left w:val="none" w:sz="0" w:space="0" w:color="auto"/>
        <w:bottom w:val="none" w:sz="0" w:space="0" w:color="auto"/>
        <w:right w:val="none" w:sz="0" w:space="0" w:color="auto"/>
      </w:divBdr>
    </w:div>
    <w:div w:id="182674329">
      <w:bodyDiv w:val="1"/>
      <w:marLeft w:val="0"/>
      <w:marRight w:val="0"/>
      <w:marTop w:val="0"/>
      <w:marBottom w:val="0"/>
      <w:divBdr>
        <w:top w:val="none" w:sz="0" w:space="0" w:color="auto"/>
        <w:left w:val="none" w:sz="0" w:space="0" w:color="auto"/>
        <w:bottom w:val="none" w:sz="0" w:space="0" w:color="auto"/>
        <w:right w:val="none" w:sz="0" w:space="0" w:color="auto"/>
      </w:divBdr>
    </w:div>
    <w:div w:id="197545332">
      <w:bodyDiv w:val="1"/>
      <w:marLeft w:val="0"/>
      <w:marRight w:val="0"/>
      <w:marTop w:val="0"/>
      <w:marBottom w:val="0"/>
      <w:divBdr>
        <w:top w:val="none" w:sz="0" w:space="0" w:color="auto"/>
        <w:left w:val="none" w:sz="0" w:space="0" w:color="auto"/>
        <w:bottom w:val="none" w:sz="0" w:space="0" w:color="auto"/>
        <w:right w:val="none" w:sz="0" w:space="0" w:color="auto"/>
      </w:divBdr>
    </w:div>
    <w:div w:id="282080833">
      <w:bodyDiv w:val="1"/>
      <w:marLeft w:val="0"/>
      <w:marRight w:val="0"/>
      <w:marTop w:val="0"/>
      <w:marBottom w:val="0"/>
      <w:divBdr>
        <w:top w:val="none" w:sz="0" w:space="0" w:color="auto"/>
        <w:left w:val="none" w:sz="0" w:space="0" w:color="auto"/>
        <w:bottom w:val="none" w:sz="0" w:space="0" w:color="auto"/>
        <w:right w:val="none" w:sz="0" w:space="0" w:color="auto"/>
      </w:divBdr>
    </w:div>
    <w:div w:id="339963766">
      <w:bodyDiv w:val="1"/>
      <w:marLeft w:val="0"/>
      <w:marRight w:val="0"/>
      <w:marTop w:val="0"/>
      <w:marBottom w:val="0"/>
      <w:divBdr>
        <w:top w:val="none" w:sz="0" w:space="0" w:color="auto"/>
        <w:left w:val="none" w:sz="0" w:space="0" w:color="auto"/>
        <w:bottom w:val="none" w:sz="0" w:space="0" w:color="auto"/>
        <w:right w:val="none" w:sz="0" w:space="0" w:color="auto"/>
      </w:divBdr>
      <w:divsChild>
        <w:div w:id="752818488">
          <w:marLeft w:val="0"/>
          <w:marRight w:val="0"/>
          <w:marTop w:val="0"/>
          <w:marBottom w:val="0"/>
          <w:divBdr>
            <w:top w:val="none" w:sz="0" w:space="0" w:color="auto"/>
            <w:left w:val="none" w:sz="0" w:space="0" w:color="auto"/>
            <w:bottom w:val="none" w:sz="0" w:space="0" w:color="auto"/>
            <w:right w:val="none" w:sz="0" w:space="0" w:color="auto"/>
          </w:divBdr>
          <w:divsChild>
            <w:div w:id="448161084">
              <w:marLeft w:val="0"/>
              <w:marRight w:val="0"/>
              <w:marTop w:val="0"/>
              <w:marBottom w:val="0"/>
              <w:divBdr>
                <w:top w:val="none" w:sz="0" w:space="0" w:color="auto"/>
                <w:left w:val="none" w:sz="0" w:space="0" w:color="auto"/>
                <w:bottom w:val="none" w:sz="0" w:space="0" w:color="auto"/>
                <w:right w:val="none" w:sz="0" w:space="0" w:color="auto"/>
              </w:divBdr>
              <w:divsChild>
                <w:div w:id="1664549139">
                  <w:marLeft w:val="450"/>
                  <w:marRight w:val="0"/>
                  <w:marTop w:val="0"/>
                  <w:marBottom w:val="0"/>
                  <w:divBdr>
                    <w:top w:val="none" w:sz="0" w:space="0" w:color="auto"/>
                    <w:left w:val="none" w:sz="0" w:space="0" w:color="auto"/>
                    <w:bottom w:val="none" w:sz="0" w:space="0" w:color="auto"/>
                    <w:right w:val="none" w:sz="0" w:space="0" w:color="auto"/>
                  </w:divBdr>
                </w:div>
                <w:div w:id="937106481">
                  <w:marLeft w:val="675"/>
                  <w:marRight w:val="0"/>
                  <w:marTop w:val="0"/>
                  <w:marBottom w:val="0"/>
                  <w:divBdr>
                    <w:top w:val="none" w:sz="0" w:space="0" w:color="auto"/>
                    <w:left w:val="none" w:sz="0" w:space="0" w:color="auto"/>
                    <w:bottom w:val="none" w:sz="0" w:space="0" w:color="auto"/>
                    <w:right w:val="none" w:sz="0" w:space="0" w:color="auto"/>
                  </w:divBdr>
                </w:div>
              </w:divsChild>
            </w:div>
            <w:div w:id="1306545866">
              <w:marLeft w:val="0"/>
              <w:marRight w:val="0"/>
              <w:marTop w:val="0"/>
              <w:marBottom w:val="0"/>
              <w:divBdr>
                <w:top w:val="none" w:sz="0" w:space="0" w:color="auto"/>
                <w:left w:val="none" w:sz="0" w:space="0" w:color="auto"/>
                <w:bottom w:val="none" w:sz="0" w:space="0" w:color="auto"/>
                <w:right w:val="none" w:sz="0" w:space="0" w:color="auto"/>
              </w:divBdr>
            </w:div>
          </w:divsChild>
        </w:div>
        <w:div w:id="1110974983">
          <w:marLeft w:val="0"/>
          <w:marRight w:val="0"/>
          <w:marTop w:val="0"/>
          <w:marBottom w:val="0"/>
          <w:divBdr>
            <w:top w:val="none" w:sz="0" w:space="0" w:color="auto"/>
            <w:left w:val="none" w:sz="0" w:space="0" w:color="auto"/>
            <w:bottom w:val="none" w:sz="0" w:space="0" w:color="auto"/>
            <w:right w:val="none" w:sz="0" w:space="0" w:color="auto"/>
          </w:divBdr>
          <w:divsChild>
            <w:div w:id="483741392">
              <w:marLeft w:val="0"/>
              <w:marRight w:val="0"/>
              <w:marTop w:val="0"/>
              <w:marBottom w:val="0"/>
              <w:divBdr>
                <w:top w:val="none" w:sz="0" w:space="0" w:color="auto"/>
                <w:left w:val="none" w:sz="0" w:space="0" w:color="auto"/>
                <w:bottom w:val="none" w:sz="0" w:space="0" w:color="auto"/>
                <w:right w:val="none" w:sz="0" w:space="0" w:color="auto"/>
              </w:divBdr>
              <w:divsChild>
                <w:div w:id="379209574">
                  <w:marLeft w:val="450"/>
                  <w:marRight w:val="0"/>
                  <w:marTop w:val="0"/>
                  <w:marBottom w:val="0"/>
                  <w:divBdr>
                    <w:top w:val="none" w:sz="0" w:space="0" w:color="auto"/>
                    <w:left w:val="none" w:sz="0" w:space="0" w:color="auto"/>
                    <w:bottom w:val="none" w:sz="0" w:space="0" w:color="auto"/>
                    <w:right w:val="none" w:sz="0" w:space="0" w:color="auto"/>
                  </w:divBdr>
                </w:div>
                <w:div w:id="943224591">
                  <w:marLeft w:val="675"/>
                  <w:marRight w:val="0"/>
                  <w:marTop w:val="0"/>
                  <w:marBottom w:val="0"/>
                  <w:divBdr>
                    <w:top w:val="none" w:sz="0" w:space="0" w:color="auto"/>
                    <w:left w:val="none" w:sz="0" w:space="0" w:color="auto"/>
                    <w:bottom w:val="none" w:sz="0" w:space="0" w:color="auto"/>
                    <w:right w:val="none" w:sz="0" w:space="0" w:color="auto"/>
                  </w:divBdr>
                </w:div>
              </w:divsChild>
            </w:div>
            <w:div w:id="572079880">
              <w:marLeft w:val="0"/>
              <w:marRight w:val="0"/>
              <w:marTop w:val="0"/>
              <w:marBottom w:val="0"/>
              <w:divBdr>
                <w:top w:val="none" w:sz="0" w:space="0" w:color="auto"/>
                <w:left w:val="none" w:sz="0" w:space="0" w:color="auto"/>
                <w:bottom w:val="none" w:sz="0" w:space="0" w:color="auto"/>
                <w:right w:val="none" w:sz="0" w:space="0" w:color="auto"/>
              </w:divBdr>
            </w:div>
          </w:divsChild>
        </w:div>
        <w:div w:id="1973706745">
          <w:marLeft w:val="0"/>
          <w:marRight w:val="0"/>
          <w:marTop w:val="0"/>
          <w:marBottom w:val="0"/>
          <w:divBdr>
            <w:top w:val="none" w:sz="0" w:space="0" w:color="auto"/>
            <w:left w:val="none" w:sz="0" w:space="0" w:color="auto"/>
            <w:bottom w:val="none" w:sz="0" w:space="0" w:color="auto"/>
            <w:right w:val="none" w:sz="0" w:space="0" w:color="auto"/>
          </w:divBdr>
          <w:divsChild>
            <w:div w:id="277178097">
              <w:marLeft w:val="0"/>
              <w:marRight w:val="0"/>
              <w:marTop w:val="0"/>
              <w:marBottom w:val="0"/>
              <w:divBdr>
                <w:top w:val="none" w:sz="0" w:space="0" w:color="auto"/>
                <w:left w:val="none" w:sz="0" w:space="0" w:color="auto"/>
                <w:bottom w:val="none" w:sz="0" w:space="0" w:color="auto"/>
                <w:right w:val="none" w:sz="0" w:space="0" w:color="auto"/>
              </w:divBdr>
              <w:divsChild>
                <w:div w:id="18046393">
                  <w:marLeft w:val="450"/>
                  <w:marRight w:val="0"/>
                  <w:marTop w:val="0"/>
                  <w:marBottom w:val="0"/>
                  <w:divBdr>
                    <w:top w:val="none" w:sz="0" w:space="0" w:color="auto"/>
                    <w:left w:val="none" w:sz="0" w:space="0" w:color="auto"/>
                    <w:bottom w:val="none" w:sz="0" w:space="0" w:color="auto"/>
                    <w:right w:val="none" w:sz="0" w:space="0" w:color="auto"/>
                  </w:divBdr>
                </w:div>
                <w:div w:id="954605063">
                  <w:marLeft w:val="675"/>
                  <w:marRight w:val="0"/>
                  <w:marTop w:val="0"/>
                  <w:marBottom w:val="0"/>
                  <w:divBdr>
                    <w:top w:val="none" w:sz="0" w:space="0" w:color="auto"/>
                    <w:left w:val="none" w:sz="0" w:space="0" w:color="auto"/>
                    <w:bottom w:val="none" w:sz="0" w:space="0" w:color="auto"/>
                    <w:right w:val="none" w:sz="0" w:space="0" w:color="auto"/>
                  </w:divBdr>
                </w:div>
              </w:divsChild>
            </w:div>
            <w:div w:id="1333528993">
              <w:marLeft w:val="0"/>
              <w:marRight w:val="0"/>
              <w:marTop w:val="0"/>
              <w:marBottom w:val="0"/>
              <w:divBdr>
                <w:top w:val="none" w:sz="0" w:space="0" w:color="auto"/>
                <w:left w:val="none" w:sz="0" w:space="0" w:color="auto"/>
                <w:bottom w:val="none" w:sz="0" w:space="0" w:color="auto"/>
                <w:right w:val="none" w:sz="0" w:space="0" w:color="auto"/>
              </w:divBdr>
            </w:div>
          </w:divsChild>
        </w:div>
        <w:div w:id="330842335">
          <w:marLeft w:val="0"/>
          <w:marRight w:val="0"/>
          <w:marTop w:val="0"/>
          <w:marBottom w:val="0"/>
          <w:divBdr>
            <w:top w:val="none" w:sz="0" w:space="0" w:color="auto"/>
            <w:left w:val="none" w:sz="0" w:space="0" w:color="auto"/>
            <w:bottom w:val="none" w:sz="0" w:space="0" w:color="auto"/>
            <w:right w:val="none" w:sz="0" w:space="0" w:color="auto"/>
          </w:divBdr>
          <w:divsChild>
            <w:div w:id="170028369">
              <w:marLeft w:val="0"/>
              <w:marRight w:val="0"/>
              <w:marTop w:val="0"/>
              <w:marBottom w:val="0"/>
              <w:divBdr>
                <w:top w:val="none" w:sz="0" w:space="0" w:color="auto"/>
                <w:left w:val="none" w:sz="0" w:space="0" w:color="auto"/>
                <w:bottom w:val="none" w:sz="0" w:space="0" w:color="auto"/>
                <w:right w:val="none" w:sz="0" w:space="0" w:color="auto"/>
              </w:divBdr>
              <w:divsChild>
                <w:div w:id="5668601">
                  <w:marLeft w:val="450"/>
                  <w:marRight w:val="0"/>
                  <w:marTop w:val="0"/>
                  <w:marBottom w:val="0"/>
                  <w:divBdr>
                    <w:top w:val="none" w:sz="0" w:space="0" w:color="auto"/>
                    <w:left w:val="none" w:sz="0" w:space="0" w:color="auto"/>
                    <w:bottom w:val="none" w:sz="0" w:space="0" w:color="auto"/>
                    <w:right w:val="none" w:sz="0" w:space="0" w:color="auto"/>
                  </w:divBdr>
                </w:div>
                <w:div w:id="1081298963">
                  <w:marLeft w:val="675"/>
                  <w:marRight w:val="0"/>
                  <w:marTop w:val="0"/>
                  <w:marBottom w:val="0"/>
                  <w:divBdr>
                    <w:top w:val="none" w:sz="0" w:space="0" w:color="auto"/>
                    <w:left w:val="none" w:sz="0" w:space="0" w:color="auto"/>
                    <w:bottom w:val="none" w:sz="0" w:space="0" w:color="auto"/>
                    <w:right w:val="none" w:sz="0" w:space="0" w:color="auto"/>
                  </w:divBdr>
                </w:div>
              </w:divsChild>
            </w:div>
            <w:div w:id="1716848768">
              <w:marLeft w:val="0"/>
              <w:marRight w:val="0"/>
              <w:marTop w:val="0"/>
              <w:marBottom w:val="0"/>
              <w:divBdr>
                <w:top w:val="none" w:sz="0" w:space="0" w:color="auto"/>
                <w:left w:val="none" w:sz="0" w:space="0" w:color="auto"/>
                <w:bottom w:val="none" w:sz="0" w:space="0" w:color="auto"/>
                <w:right w:val="none" w:sz="0" w:space="0" w:color="auto"/>
              </w:divBdr>
            </w:div>
          </w:divsChild>
        </w:div>
        <w:div w:id="33845842">
          <w:marLeft w:val="0"/>
          <w:marRight w:val="0"/>
          <w:marTop w:val="0"/>
          <w:marBottom w:val="0"/>
          <w:divBdr>
            <w:top w:val="none" w:sz="0" w:space="0" w:color="auto"/>
            <w:left w:val="none" w:sz="0" w:space="0" w:color="auto"/>
            <w:bottom w:val="none" w:sz="0" w:space="0" w:color="auto"/>
            <w:right w:val="none" w:sz="0" w:space="0" w:color="auto"/>
          </w:divBdr>
          <w:divsChild>
            <w:div w:id="1658536063">
              <w:marLeft w:val="0"/>
              <w:marRight w:val="0"/>
              <w:marTop w:val="0"/>
              <w:marBottom w:val="0"/>
              <w:divBdr>
                <w:top w:val="none" w:sz="0" w:space="0" w:color="auto"/>
                <w:left w:val="none" w:sz="0" w:space="0" w:color="auto"/>
                <w:bottom w:val="none" w:sz="0" w:space="0" w:color="auto"/>
                <w:right w:val="none" w:sz="0" w:space="0" w:color="auto"/>
              </w:divBdr>
              <w:divsChild>
                <w:div w:id="1133913316">
                  <w:marLeft w:val="450"/>
                  <w:marRight w:val="0"/>
                  <w:marTop w:val="0"/>
                  <w:marBottom w:val="0"/>
                  <w:divBdr>
                    <w:top w:val="none" w:sz="0" w:space="0" w:color="auto"/>
                    <w:left w:val="none" w:sz="0" w:space="0" w:color="auto"/>
                    <w:bottom w:val="none" w:sz="0" w:space="0" w:color="auto"/>
                    <w:right w:val="none" w:sz="0" w:space="0" w:color="auto"/>
                  </w:divBdr>
                </w:div>
                <w:div w:id="1497452675">
                  <w:marLeft w:val="675"/>
                  <w:marRight w:val="0"/>
                  <w:marTop w:val="0"/>
                  <w:marBottom w:val="0"/>
                  <w:divBdr>
                    <w:top w:val="none" w:sz="0" w:space="0" w:color="auto"/>
                    <w:left w:val="none" w:sz="0" w:space="0" w:color="auto"/>
                    <w:bottom w:val="none" w:sz="0" w:space="0" w:color="auto"/>
                    <w:right w:val="none" w:sz="0" w:space="0" w:color="auto"/>
                  </w:divBdr>
                </w:div>
              </w:divsChild>
            </w:div>
            <w:div w:id="1920214666">
              <w:marLeft w:val="0"/>
              <w:marRight w:val="0"/>
              <w:marTop w:val="0"/>
              <w:marBottom w:val="0"/>
              <w:divBdr>
                <w:top w:val="none" w:sz="0" w:space="0" w:color="auto"/>
                <w:left w:val="none" w:sz="0" w:space="0" w:color="auto"/>
                <w:bottom w:val="none" w:sz="0" w:space="0" w:color="auto"/>
                <w:right w:val="none" w:sz="0" w:space="0" w:color="auto"/>
              </w:divBdr>
            </w:div>
          </w:divsChild>
        </w:div>
        <w:div w:id="576670223">
          <w:marLeft w:val="0"/>
          <w:marRight w:val="0"/>
          <w:marTop w:val="0"/>
          <w:marBottom w:val="0"/>
          <w:divBdr>
            <w:top w:val="none" w:sz="0" w:space="0" w:color="auto"/>
            <w:left w:val="none" w:sz="0" w:space="0" w:color="auto"/>
            <w:bottom w:val="none" w:sz="0" w:space="0" w:color="auto"/>
            <w:right w:val="none" w:sz="0" w:space="0" w:color="auto"/>
          </w:divBdr>
          <w:divsChild>
            <w:div w:id="1462262168">
              <w:marLeft w:val="0"/>
              <w:marRight w:val="0"/>
              <w:marTop w:val="0"/>
              <w:marBottom w:val="0"/>
              <w:divBdr>
                <w:top w:val="none" w:sz="0" w:space="0" w:color="auto"/>
                <w:left w:val="none" w:sz="0" w:space="0" w:color="auto"/>
                <w:bottom w:val="none" w:sz="0" w:space="0" w:color="auto"/>
                <w:right w:val="none" w:sz="0" w:space="0" w:color="auto"/>
              </w:divBdr>
              <w:divsChild>
                <w:div w:id="1393311335">
                  <w:marLeft w:val="450"/>
                  <w:marRight w:val="0"/>
                  <w:marTop w:val="0"/>
                  <w:marBottom w:val="0"/>
                  <w:divBdr>
                    <w:top w:val="none" w:sz="0" w:space="0" w:color="auto"/>
                    <w:left w:val="none" w:sz="0" w:space="0" w:color="auto"/>
                    <w:bottom w:val="none" w:sz="0" w:space="0" w:color="auto"/>
                    <w:right w:val="none" w:sz="0" w:space="0" w:color="auto"/>
                  </w:divBdr>
                </w:div>
                <w:div w:id="209731814">
                  <w:marLeft w:val="675"/>
                  <w:marRight w:val="0"/>
                  <w:marTop w:val="0"/>
                  <w:marBottom w:val="0"/>
                  <w:divBdr>
                    <w:top w:val="none" w:sz="0" w:space="0" w:color="auto"/>
                    <w:left w:val="none" w:sz="0" w:space="0" w:color="auto"/>
                    <w:bottom w:val="none" w:sz="0" w:space="0" w:color="auto"/>
                    <w:right w:val="none" w:sz="0" w:space="0" w:color="auto"/>
                  </w:divBdr>
                </w:div>
              </w:divsChild>
            </w:div>
            <w:div w:id="951784814">
              <w:marLeft w:val="0"/>
              <w:marRight w:val="0"/>
              <w:marTop w:val="0"/>
              <w:marBottom w:val="0"/>
              <w:divBdr>
                <w:top w:val="none" w:sz="0" w:space="0" w:color="auto"/>
                <w:left w:val="none" w:sz="0" w:space="0" w:color="auto"/>
                <w:bottom w:val="none" w:sz="0" w:space="0" w:color="auto"/>
                <w:right w:val="none" w:sz="0" w:space="0" w:color="auto"/>
              </w:divBdr>
            </w:div>
          </w:divsChild>
        </w:div>
        <w:div w:id="945045254">
          <w:marLeft w:val="0"/>
          <w:marRight w:val="0"/>
          <w:marTop w:val="0"/>
          <w:marBottom w:val="0"/>
          <w:divBdr>
            <w:top w:val="none" w:sz="0" w:space="0" w:color="auto"/>
            <w:left w:val="none" w:sz="0" w:space="0" w:color="auto"/>
            <w:bottom w:val="none" w:sz="0" w:space="0" w:color="auto"/>
            <w:right w:val="none" w:sz="0" w:space="0" w:color="auto"/>
          </w:divBdr>
          <w:divsChild>
            <w:div w:id="1911573990">
              <w:marLeft w:val="0"/>
              <w:marRight w:val="0"/>
              <w:marTop w:val="0"/>
              <w:marBottom w:val="0"/>
              <w:divBdr>
                <w:top w:val="none" w:sz="0" w:space="0" w:color="auto"/>
                <w:left w:val="none" w:sz="0" w:space="0" w:color="auto"/>
                <w:bottom w:val="none" w:sz="0" w:space="0" w:color="auto"/>
                <w:right w:val="none" w:sz="0" w:space="0" w:color="auto"/>
              </w:divBdr>
              <w:divsChild>
                <w:div w:id="950547946">
                  <w:marLeft w:val="450"/>
                  <w:marRight w:val="0"/>
                  <w:marTop w:val="0"/>
                  <w:marBottom w:val="0"/>
                  <w:divBdr>
                    <w:top w:val="none" w:sz="0" w:space="0" w:color="auto"/>
                    <w:left w:val="none" w:sz="0" w:space="0" w:color="auto"/>
                    <w:bottom w:val="none" w:sz="0" w:space="0" w:color="auto"/>
                    <w:right w:val="none" w:sz="0" w:space="0" w:color="auto"/>
                  </w:divBdr>
                </w:div>
                <w:div w:id="1916545747">
                  <w:marLeft w:val="675"/>
                  <w:marRight w:val="0"/>
                  <w:marTop w:val="0"/>
                  <w:marBottom w:val="0"/>
                  <w:divBdr>
                    <w:top w:val="none" w:sz="0" w:space="0" w:color="auto"/>
                    <w:left w:val="none" w:sz="0" w:space="0" w:color="auto"/>
                    <w:bottom w:val="none" w:sz="0" w:space="0" w:color="auto"/>
                    <w:right w:val="none" w:sz="0" w:space="0" w:color="auto"/>
                  </w:divBdr>
                </w:div>
              </w:divsChild>
            </w:div>
            <w:div w:id="195895947">
              <w:marLeft w:val="0"/>
              <w:marRight w:val="0"/>
              <w:marTop w:val="0"/>
              <w:marBottom w:val="0"/>
              <w:divBdr>
                <w:top w:val="none" w:sz="0" w:space="0" w:color="auto"/>
                <w:left w:val="none" w:sz="0" w:space="0" w:color="auto"/>
                <w:bottom w:val="none" w:sz="0" w:space="0" w:color="auto"/>
                <w:right w:val="none" w:sz="0" w:space="0" w:color="auto"/>
              </w:divBdr>
            </w:div>
          </w:divsChild>
        </w:div>
        <w:div w:id="364136978">
          <w:marLeft w:val="0"/>
          <w:marRight w:val="0"/>
          <w:marTop w:val="0"/>
          <w:marBottom w:val="0"/>
          <w:divBdr>
            <w:top w:val="none" w:sz="0" w:space="0" w:color="auto"/>
            <w:left w:val="none" w:sz="0" w:space="0" w:color="auto"/>
            <w:bottom w:val="none" w:sz="0" w:space="0" w:color="auto"/>
            <w:right w:val="none" w:sz="0" w:space="0" w:color="auto"/>
          </w:divBdr>
          <w:divsChild>
            <w:div w:id="435249607">
              <w:marLeft w:val="0"/>
              <w:marRight w:val="0"/>
              <w:marTop w:val="0"/>
              <w:marBottom w:val="0"/>
              <w:divBdr>
                <w:top w:val="none" w:sz="0" w:space="0" w:color="auto"/>
                <w:left w:val="none" w:sz="0" w:space="0" w:color="auto"/>
                <w:bottom w:val="none" w:sz="0" w:space="0" w:color="auto"/>
                <w:right w:val="none" w:sz="0" w:space="0" w:color="auto"/>
              </w:divBdr>
              <w:divsChild>
                <w:div w:id="1935819753">
                  <w:marLeft w:val="450"/>
                  <w:marRight w:val="0"/>
                  <w:marTop w:val="0"/>
                  <w:marBottom w:val="0"/>
                  <w:divBdr>
                    <w:top w:val="none" w:sz="0" w:space="0" w:color="auto"/>
                    <w:left w:val="none" w:sz="0" w:space="0" w:color="auto"/>
                    <w:bottom w:val="none" w:sz="0" w:space="0" w:color="auto"/>
                    <w:right w:val="none" w:sz="0" w:space="0" w:color="auto"/>
                  </w:divBdr>
                </w:div>
                <w:div w:id="1533153028">
                  <w:marLeft w:val="675"/>
                  <w:marRight w:val="0"/>
                  <w:marTop w:val="0"/>
                  <w:marBottom w:val="0"/>
                  <w:divBdr>
                    <w:top w:val="none" w:sz="0" w:space="0" w:color="auto"/>
                    <w:left w:val="none" w:sz="0" w:space="0" w:color="auto"/>
                    <w:bottom w:val="none" w:sz="0" w:space="0" w:color="auto"/>
                    <w:right w:val="none" w:sz="0" w:space="0" w:color="auto"/>
                  </w:divBdr>
                </w:div>
              </w:divsChild>
            </w:div>
            <w:div w:id="1103527321">
              <w:marLeft w:val="0"/>
              <w:marRight w:val="0"/>
              <w:marTop w:val="0"/>
              <w:marBottom w:val="0"/>
              <w:divBdr>
                <w:top w:val="none" w:sz="0" w:space="0" w:color="auto"/>
                <w:left w:val="none" w:sz="0" w:space="0" w:color="auto"/>
                <w:bottom w:val="none" w:sz="0" w:space="0" w:color="auto"/>
                <w:right w:val="none" w:sz="0" w:space="0" w:color="auto"/>
              </w:divBdr>
            </w:div>
          </w:divsChild>
        </w:div>
        <w:div w:id="1099906660">
          <w:marLeft w:val="0"/>
          <w:marRight w:val="0"/>
          <w:marTop w:val="0"/>
          <w:marBottom w:val="0"/>
          <w:divBdr>
            <w:top w:val="none" w:sz="0" w:space="0" w:color="auto"/>
            <w:left w:val="none" w:sz="0" w:space="0" w:color="auto"/>
            <w:bottom w:val="none" w:sz="0" w:space="0" w:color="auto"/>
            <w:right w:val="none" w:sz="0" w:space="0" w:color="auto"/>
          </w:divBdr>
          <w:divsChild>
            <w:div w:id="243220002">
              <w:marLeft w:val="0"/>
              <w:marRight w:val="0"/>
              <w:marTop w:val="0"/>
              <w:marBottom w:val="0"/>
              <w:divBdr>
                <w:top w:val="none" w:sz="0" w:space="0" w:color="auto"/>
                <w:left w:val="none" w:sz="0" w:space="0" w:color="auto"/>
                <w:bottom w:val="none" w:sz="0" w:space="0" w:color="auto"/>
                <w:right w:val="none" w:sz="0" w:space="0" w:color="auto"/>
              </w:divBdr>
              <w:divsChild>
                <w:div w:id="537353705">
                  <w:marLeft w:val="450"/>
                  <w:marRight w:val="0"/>
                  <w:marTop w:val="0"/>
                  <w:marBottom w:val="0"/>
                  <w:divBdr>
                    <w:top w:val="none" w:sz="0" w:space="0" w:color="auto"/>
                    <w:left w:val="none" w:sz="0" w:space="0" w:color="auto"/>
                    <w:bottom w:val="none" w:sz="0" w:space="0" w:color="auto"/>
                    <w:right w:val="none" w:sz="0" w:space="0" w:color="auto"/>
                  </w:divBdr>
                </w:div>
                <w:div w:id="122317817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52886">
      <w:bodyDiv w:val="1"/>
      <w:marLeft w:val="0"/>
      <w:marRight w:val="0"/>
      <w:marTop w:val="0"/>
      <w:marBottom w:val="0"/>
      <w:divBdr>
        <w:top w:val="none" w:sz="0" w:space="0" w:color="auto"/>
        <w:left w:val="none" w:sz="0" w:space="0" w:color="auto"/>
        <w:bottom w:val="none" w:sz="0" w:space="0" w:color="auto"/>
        <w:right w:val="none" w:sz="0" w:space="0" w:color="auto"/>
      </w:divBdr>
    </w:div>
    <w:div w:id="391079287">
      <w:bodyDiv w:val="1"/>
      <w:marLeft w:val="0"/>
      <w:marRight w:val="0"/>
      <w:marTop w:val="0"/>
      <w:marBottom w:val="0"/>
      <w:divBdr>
        <w:top w:val="none" w:sz="0" w:space="0" w:color="auto"/>
        <w:left w:val="none" w:sz="0" w:space="0" w:color="auto"/>
        <w:bottom w:val="none" w:sz="0" w:space="0" w:color="auto"/>
        <w:right w:val="none" w:sz="0" w:space="0" w:color="auto"/>
      </w:divBdr>
    </w:div>
    <w:div w:id="396320941">
      <w:bodyDiv w:val="1"/>
      <w:marLeft w:val="0"/>
      <w:marRight w:val="0"/>
      <w:marTop w:val="0"/>
      <w:marBottom w:val="0"/>
      <w:divBdr>
        <w:top w:val="none" w:sz="0" w:space="0" w:color="auto"/>
        <w:left w:val="none" w:sz="0" w:space="0" w:color="auto"/>
        <w:bottom w:val="none" w:sz="0" w:space="0" w:color="auto"/>
        <w:right w:val="none" w:sz="0" w:space="0" w:color="auto"/>
      </w:divBdr>
    </w:div>
    <w:div w:id="458499432">
      <w:bodyDiv w:val="1"/>
      <w:marLeft w:val="0"/>
      <w:marRight w:val="0"/>
      <w:marTop w:val="0"/>
      <w:marBottom w:val="0"/>
      <w:divBdr>
        <w:top w:val="none" w:sz="0" w:space="0" w:color="auto"/>
        <w:left w:val="none" w:sz="0" w:space="0" w:color="auto"/>
        <w:bottom w:val="none" w:sz="0" w:space="0" w:color="auto"/>
        <w:right w:val="none" w:sz="0" w:space="0" w:color="auto"/>
      </w:divBdr>
    </w:div>
    <w:div w:id="502935831">
      <w:bodyDiv w:val="1"/>
      <w:marLeft w:val="0"/>
      <w:marRight w:val="0"/>
      <w:marTop w:val="0"/>
      <w:marBottom w:val="0"/>
      <w:divBdr>
        <w:top w:val="none" w:sz="0" w:space="0" w:color="auto"/>
        <w:left w:val="none" w:sz="0" w:space="0" w:color="auto"/>
        <w:bottom w:val="none" w:sz="0" w:space="0" w:color="auto"/>
        <w:right w:val="none" w:sz="0" w:space="0" w:color="auto"/>
      </w:divBdr>
    </w:div>
    <w:div w:id="525948268">
      <w:bodyDiv w:val="1"/>
      <w:marLeft w:val="0"/>
      <w:marRight w:val="0"/>
      <w:marTop w:val="0"/>
      <w:marBottom w:val="0"/>
      <w:divBdr>
        <w:top w:val="none" w:sz="0" w:space="0" w:color="auto"/>
        <w:left w:val="none" w:sz="0" w:space="0" w:color="auto"/>
        <w:bottom w:val="none" w:sz="0" w:space="0" w:color="auto"/>
        <w:right w:val="none" w:sz="0" w:space="0" w:color="auto"/>
      </w:divBdr>
    </w:div>
    <w:div w:id="599261436">
      <w:bodyDiv w:val="1"/>
      <w:marLeft w:val="0"/>
      <w:marRight w:val="0"/>
      <w:marTop w:val="0"/>
      <w:marBottom w:val="0"/>
      <w:divBdr>
        <w:top w:val="none" w:sz="0" w:space="0" w:color="auto"/>
        <w:left w:val="none" w:sz="0" w:space="0" w:color="auto"/>
        <w:bottom w:val="none" w:sz="0" w:space="0" w:color="auto"/>
        <w:right w:val="none" w:sz="0" w:space="0" w:color="auto"/>
      </w:divBdr>
    </w:div>
    <w:div w:id="636300039">
      <w:bodyDiv w:val="1"/>
      <w:marLeft w:val="0"/>
      <w:marRight w:val="0"/>
      <w:marTop w:val="0"/>
      <w:marBottom w:val="0"/>
      <w:divBdr>
        <w:top w:val="none" w:sz="0" w:space="0" w:color="auto"/>
        <w:left w:val="none" w:sz="0" w:space="0" w:color="auto"/>
        <w:bottom w:val="none" w:sz="0" w:space="0" w:color="auto"/>
        <w:right w:val="none" w:sz="0" w:space="0" w:color="auto"/>
      </w:divBdr>
    </w:div>
    <w:div w:id="648174963">
      <w:bodyDiv w:val="1"/>
      <w:marLeft w:val="0"/>
      <w:marRight w:val="0"/>
      <w:marTop w:val="0"/>
      <w:marBottom w:val="0"/>
      <w:divBdr>
        <w:top w:val="none" w:sz="0" w:space="0" w:color="auto"/>
        <w:left w:val="none" w:sz="0" w:space="0" w:color="auto"/>
        <w:bottom w:val="none" w:sz="0" w:space="0" w:color="auto"/>
        <w:right w:val="none" w:sz="0" w:space="0" w:color="auto"/>
      </w:divBdr>
    </w:div>
    <w:div w:id="824278917">
      <w:bodyDiv w:val="1"/>
      <w:marLeft w:val="0"/>
      <w:marRight w:val="0"/>
      <w:marTop w:val="0"/>
      <w:marBottom w:val="0"/>
      <w:divBdr>
        <w:top w:val="none" w:sz="0" w:space="0" w:color="auto"/>
        <w:left w:val="none" w:sz="0" w:space="0" w:color="auto"/>
        <w:bottom w:val="none" w:sz="0" w:space="0" w:color="auto"/>
        <w:right w:val="none" w:sz="0" w:space="0" w:color="auto"/>
      </w:divBdr>
    </w:div>
    <w:div w:id="826870076">
      <w:bodyDiv w:val="1"/>
      <w:marLeft w:val="0"/>
      <w:marRight w:val="0"/>
      <w:marTop w:val="0"/>
      <w:marBottom w:val="0"/>
      <w:divBdr>
        <w:top w:val="none" w:sz="0" w:space="0" w:color="auto"/>
        <w:left w:val="none" w:sz="0" w:space="0" w:color="auto"/>
        <w:bottom w:val="none" w:sz="0" w:space="0" w:color="auto"/>
        <w:right w:val="none" w:sz="0" w:space="0" w:color="auto"/>
      </w:divBdr>
    </w:div>
    <w:div w:id="841512280">
      <w:bodyDiv w:val="1"/>
      <w:marLeft w:val="0"/>
      <w:marRight w:val="0"/>
      <w:marTop w:val="0"/>
      <w:marBottom w:val="0"/>
      <w:divBdr>
        <w:top w:val="none" w:sz="0" w:space="0" w:color="auto"/>
        <w:left w:val="none" w:sz="0" w:space="0" w:color="auto"/>
        <w:bottom w:val="none" w:sz="0" w:space="0" w:color="auto"/>
        <w:right w:val="none" w:sz="0" w:space="0" w:color="auto"/>
      </w:divBdr>
    </w:div>
    <w:div w:id="848912260">
      <w:bodyDiv w:val="1"/>
      <w:marLeft w:val="0"/>
      <w:marRight w:val="0"/>
      <w:marTop w:val="0"/>
      <w:marBottom w:val="0"/>
      <w:divBdr>
        <w:top w:val="none" w:sz="0" w:space="0" w:color="auto"/>
        <w:left w:val="none" w:sz="0" w:space="0" w:color="auto"/>
        <w:bottom w:val="none" w:sz="0" w:space="0" w:color="auto"/>
        <w:right w:val="none" w:sz="0" w:space="0" w:color="auto"/>
      </w:divBdr>
      <w:divsChild>
        <w:div w:id="233393399">
          <w:marLeft w:val="0"/>
          <w:marRight w:val="0"/>
          <w:marTop w:val="0"/>
          <w:marBottom w:val="0"/>
          <w:divBdr>
            <w:top w:val="none" w:sz="0" w:space="0" w:color="auto"/>
            <w:left w:val="none" w:sz="0" w:space="0" w:color="auto"/>
            <w:bottom w:val="none" w:sz="0" w:space="0" w:color="auto"/>
            <w:right w:val="none" w:sz="0" w:space="0" w:color="auto"/>
          </w:divBdr>
          <w:divsChild>
            <w:div w:id="2084448841">
              <w:marLeft w:val="0"/>
              <w:marRight w:val="0"/>
              <w:marTop w:val="0"/>
              <w:marBottom w:val="0"/>
              <w:divBdr>
                <w:top w:val="none" w:sz="0" w:space="0" w:color="auto"/>
                <w:left w:val="none" w:sz="0" w:space="0" w:color="auto"/>
                <w:bottom w:val="none" w:sz="0" w:space="0" w:color="auto"/>
                <w:right w:val="none" w:sz="0" w:space="0" w:color="auto"/>
              </w:divBdr>
              <w:divsChild>
                <w:div w:id="1339236281">
                  <w:marLeft w:val="0"/>
                  <w:marRight w:val="0"/>
                  <w:marTop w:val="0"/>
                  <w:marBottom w:val="0"/>
                  <w:divBdr>
                    <w:top w:val="none" w:sz="0" w:space="0" w:color="auto"/>
                    <w:left w:val="none" w:sz="0" w:space="0" w:color="auto"/>
                    <w:bottom w:val="none" w:sz="0" w:space="0" w:color="auto"/>
                    <w:right w:val="none" w:sz="0" w:space="0" w:color="auto"/>
                  </w:divBdr>
                </w:div>
              </w:divsChild>
            </w:div>
            <w:div w:id="1675381670">
              <w:marLeft w:val="0"/>
              <w:marRight w:val="0"/>
              <w:marTop w:val="0"/>
              <w:marBottom w:val="0"/>
              <w:divBdr>
                <w:top w:val="none" w:sz="0" w:space="0" w:color="auto"/>
                <w:left w:val="none" w:sz="0" w:space="0" w:color="auto"/>
                <w:bottom w:val="none" w:sz="0" w:space="0" w:color="auto"/>
                <w:right w:val="none" w:sz="0" w:space="0" w:color="auto"/>
              </w:divBdr>
              <w:divsChild>
                <w:div w:id="1330329550">
                  <w:marLeft w:val="0"/>
                  <w:marRight w:val="0"/>
                  <w:marTop w:val="0"/>
                  <w:marBottom w:val="0"/>
                  <w:divBdr>
                    <w:top w:val="none" w:sz="0" w:space="0" w:color="auto"/>
                    <w:left w:val="none" w:sz="0" w:space="0" w:color="auto"/>
                    <w:bottom w:val="none" w:sz="0" w:space="0" w:color="auto"/>
                    <w:right w:val="none" w:sz="0" w:space="0" w:color="auto"/>
                  </w:divBdr>
                </w:div>
                <w:div w:id="2087415688">
                  <w:marLeft w:val="0"/>
                  <w:marRight w:val="0"/>
                  <w:marTop w:val="0"/>
                  <w:marBottom w:val="0"/>
                  <w:divBdr>
                    <w:top w:val="none" w:sz="0" w:space="0" w:color="auto"/>
                    <w:left w:val="none" w:sz="0" w:space="0" w:color="auto"/>
                    <w:bottom w:val="none" w:sz="0" w:space="0" w:color="auto"/>
                    <w:right w:val="none" w:sz="0" w:space="0" w:color="auto"/>
                  </w:divBdr>
                </w:div>
              </w:divsChild>
            </w:div>
            <w:div w:id="1826357249">
              <w:marLeft w:val="0"/>
              <w:marRight w:val="0"/>
              <w:marTop w:val="0"/>
              <w:marBottom w:val="0"/>
              <w:divBdr>
                <w:top w:val="none" w:sz="0" w:space="0" w:color="auto"/>
                <w:left w:val="none" w:sz="0" w:space="0" w:color="auto"/>
                <w:bottom w:val="none" w:sz="0" w:space="0" w:color="auto"/>
                <w:right w:val="none" w:sz="0" w:space="0" w:color="auto"/>
              </w:divBdr>
              <w:divsChild>
                <w:div w:id="1001395676">
                  <w:marLeft w:val="0"/>
                  <w:marRight w:val="0"/>
                  <w:marTop w:val="0"/>
                  <w:marBottom w:val="0"/>
                  <w:divBdr>
                    <w:top w:val="none" w:sz="0" w:space="0" w:color="auto"/>
                    <w:left w:val="none" w:sz="0" w:space="0" w:color="auto"/>
                    <w:bottom w:val="none" w:sz="0" w:space="0" w:color="auto"/>
                    <w:right w:val="none" w:sz="0" w:space="0" w:color="auto"/>
                  </w:divBdr>
                </w:div>
                <w:div w:id="517811976">
                  <w:marLeft w:val="0"/>
                  <w:marRight w:val="0"/>
                  <w:marTop w:val="0"/>
                  <w:marBottom w:val="0"/>
                  <w:divBdr>
                    <w:top w:val="none" w:sz="0" w:space="0" w:color="auto"/>
                    <w:left w:val="none" w:sz="0" w:space="0" w:color="auto"/>
                    <w:bottom w:val="none" w:sz="0" w:space="0" w:color="auto"/>
                    <w:right w:val="none" w:sz="0" w:space="0" w:color="auto"/>
                  </w:divBdr>
                </w:div>
              </w:divsChild>
            </w:div>
            <w:div w:id="664819431">
              <w:marLeft w:val="0"/>
              <w:marRight w:val="0"/>
              <w:marTop w:val="0"/>
              <w:marBottom w:val="0"/>
              <w:divBdr>
                <w:top w:val="none" w:sz="0" w:space="0" w:color="auto"/>
                <w:left w:val="none" w:sz="0" w:space="0" w:color="auto"/>
                <w:bottom w:val="none" w:sz="0" w:space="0" w:color="auto"/>
                <w:right w:val="none" w:sz="0" w:space="0" w:color="auto"/>
              </w:divBdr>
              <w:divsChild>
                <w:div w:id="566065138">
                  <w:marLeft w:val="0"/>
                  <w:marRight w:val="0"/>
                  <w:marTop w:val="0"/>
                  <w:marBottom w:val="0"/>
                  <w:divBdr>
                    <w:top w:val="none" w:sz="0" w:space="0" w:color="auto"/>
                    <w:left w:val="none" w:sz="0" w:space="0" w:color="auto"/>
                    <w:bottom w:val="none" w:sz="0" w:space="0" w:color="auto"/>
                    <w:right w:val="none" w:sz="0" w:space="0" w:color="auto"/>
                  </w:divBdr>
                </w:div>
                <w:div w:id="830370438">
                  <w:marLeft w:val="0"/>
                  <w:marRight w:val="0"/>
                  <w:marTop w:val="0"/>
                  <w:marBottom w:val="0"/>
                  <w:divBdr>
                    <w:top w:val="none" w:sz="0" w:space="0" w:color="auto"/>
                    <w:left w:val="none" w:sz="0" w:space="0" w:color="auto"/>
                    <w:bottom w:val="none" w:sz="0" w:space="0" w:color="auto"/>
                    <w:right w:val="none" w:sz="0" w:space="0" w:color="auto"/>
                  </w:divBdr>
                </w:div>
              </w:divsChild>
            </w:div>
            <w:div w:id="1996763008">
              <w:marLeft w:val="0"/>
              <w:marRight w:val="0"/>
              <w:marTop w:val="0"/>
              <w:marBottom w:val="0"/>
              <w:divBdr>
                <w:top w:val="none" w:sz="0" w:space="0" w:color="auto"/>
                <w:left w:val="none" w:sz="0" w:space="0" w:color="auto"/>
                <w:bottom w:val="none" w:sz="0" w:space="0" w:color="auto"/>
                <w:right w:val="none" w:sz="0" w:space="0" w:color="auto"/>
              </w:divBdr>
              <w:divsChild>
                <w:div w:id="234627245">
                  <w:marLeft w:val="0"/>
                  <w:marRight w:val="0"/>
                  <w:marTop w:val="0"/>
                  <w:marBottom w:val="0"/>
                  <w:divBdr>
                    <w:top w:val="none" w:sz="0" w:space="0" w:color="auto"/>
                    <w:left w:val="none" w:sz="0" w:space="0" w:color="auto"/>
                    <w:bottom w:val="none" w:sz="0" w:space="0" w:color="auto"/>
                    <w:right w:val="none" w:sz="0" w:space="0" w:color="auto"/>
                  </w:divBdr>
                </w:div>
                <w:div w:id="518129571">
                  <w:marLeft w:val="0"/>
                  <w:marRight w:val="0"/>
                  <w:marTop w:val="0"/>
                  <w:marBottom w:val="0"/>
                  <w:divBdr>
                    <w:top w:val="none" w:sz="0" w:space="0" w:color="auto"/>
                    <w:left w:val="none" w:sz="0" w:space="0" w:color="auto"/>
                    <w:bottom w:val="none" w:sz="0" w:space="0" w:color="auto"/>
                    <w:right w:val="none" w:sz="0" w:space="0" w:color="auto"/>
                  </w:divBdr>
                </w:div>
              </w:divsChild>
            </w:div>
            <w:div w:id="727802289">
              <w:marLeft w:val="0"/>
              <w:marRight w:val="0"/>
              <w:marTop w:val="0"/>
              <w:marBottom w:val="0"/>
              <w:divBdr>
                <w:top w:val="none" w:sz="0" w:space="0" w:color="auto"/>
                <w:left w:val="none" w:sz="0" w:space="0" w:color="auto"/>
                <w:bottom w:val="none" w:sz="0" w:space="0" w:color="auto"/>
                <w:right w:val="none" w:sz="0" w:space="0" w:color="auto"/>
              </w:divBdr>
              <w:divsChild>
                <w:div w:id="1396196646">
                  <w:marLeft w:val="0"/>
                  <w:marRight w:val="0"/>
                  <w:marTop w:val="0"/>
                  <w:marBottom w:val="0"/>
                  <w:divBdr>
                    <w:top w:val="none" w:sz="0" w:space="0" w:color="auto"/>
                    <w:left w:val="none" w:sz="0" w:space="0" w:color="auto"/>
                    <w:bottom w:val="none" w:sz="0" w:space="0" w:color="auto"/>
                    <w:right w:val="none" w:sz="0" w:space="0" w:color="auto"/>
                  </w:divBdr>
                </w:div>
                <w:div w:id="1498688066">
                  <w:marLeft w:val="0"/>
                  <w:marRight w:val="0"/>
                  <w:marTop w:val="0"/>
                  <w:marBottom w:val="0"/>
                  <w:divBdr>
                    <w:top w:val="none" w:sz="0" w:space="0" w:color="auto"/>
                    <w:left w:val="none" w:sz="0" w:space="0" w:color="auto"/>
                    <w:bottom w:val="none" w:sz="0" w:space="0" w:color="auto"/>
                    <w:right w:val="none" w:sz="0" w:space="0" w:color="auto"/>
                  </w:divBdr>
                </w:div>
              </w:divsChild>
            </w:div>
            <w:div w:id="1125778438">
              <w:marLeft w:val="0"/>
              <w:marRight w:val="0"/>
              <w:marTop w:val="0"/>
              <w:marBottom w:val="0"/>
              <w:divBdr>
                <w:top w:val="none" w:sz="0" w:space="0" w:color="auto"/>
                <w:left w:val="none" w:sz="0" w:space="0" w:color="auto"/>
                <w:bottom w:val="none" w:sz="0" w:space="0" w:color="auto"/>
                <w:right w:val="none" w:sz="0" w:space="0" w:color="auto"/>
              </w:divBdr>
              <w:divsChild>
                <w:div w:id="1879589346">
                  <w:marLeft w:val="0"/>
                  <w:marRight w:val="0"/>
                  <w:marTop w:val="0"/>
                  <w:marBottom w:val="0"/>
                  <w:divBdr>
                    <w:top w:val="none" w:sz="0" w:space="0" w:color="auto"/>
                    <w:left w:val="none" w:sz="0" w:space="0" w:color="auto"/>
                    <w:bottom w:val="none" w:sz="0" w:space="0" w:color="auto"/>
                    <w:right w:val="none" w:sz="0" w:space="0" w:color="auto"/>
                  </w:divBdr>
                </w:div>
                <w:div w:id="501629988">
                  <w:marLeft w:val="0"/>
                  <w:marRight w:val="0"/>
                  <w:marTop w:val="0"/>
                  <w:marBottom w:val="0"/>
                  <w:divBdr>
                    <w:top w:val="none" w:sz="0" w:space="0" w:color="auto"/>
                    <w:left w:val="none" w:sz="0" w:space="0" w:color="auto"/>
                    <w:bottom w:val="none" w:sz="0" w:space="0" w:color="auto"/>
                    <w:right w:val="none" w:sz="0" w:space="0" w:color="auto"/>
                  </w:divBdr>
                </w:div>
              </w:divsChild>
            </w:div>
            <w:div w:id="346566399">
              <w:marLeft w:val="0"/>
              <w:marRight w:val="0"/>
              <w:marTop w:val="0"/>
              <w:marBottom w:val="0"/>
              <w:divBdr>
                <w:top w:val="none" w:sz="0" w:space="0" w:color="auto"/>
                <w:left w:val="none" w:sz="0" w:space="0" w:color="auto"/>
                <w:bottom w:val="none" w:sz="0" w:space="0" w:color="auto"/>
                <w:right w:val="none" w:sz="0" w:space="0" w:color="auto"/>
              </w:divBdr>
              <w:divsChild>
                <w:div w:id="1882748435">
                  <w:marLeft w:val="0"/>
                  <w:marRight w:val="0"/>
                  <w:marTop w:val="0"/>
                  <w:marBottom w:val="0"/>
                  <w:divBdr>
                    <w:top w:val="none" w:sz="0" w:space="0" w:color="auto"/>
                    <w:left w:val="none" w:sz="0" w:space="0" w:color="auto"/>
                    <w:bottom w:val="none" w:sz="0" w:space="0" w:color="auto"/>
                    <w:right w:val="none" w:sz="0" w:space="0" w:color="auto"/>
                  </w:divBdr>
                </w:div>
                <w:div w:id="1783458177">
                  <w:marLeft w:val="0"/>
                  <w:marRight w:val="0"/>
                  <w:marTop w:val="0"/>
                  <w:marBottom w:val="0"/>
                  <w:divBdr>
                    <w:top w:val="none" w:sz="0" w:space="0" w:color="auto"/>
                    <w:left w:val="none" w:sz="0" w:space="0" w:color="auto"/>
                    <w:bottom w:val="none" w:sz="0" w:space="0" w:color="auto"/>
                    <w:right w:val="none" w:sz="0" w:space="0" w:color="auto"/>
                  </w:divBdr>
                </w:div>
              </w:divsChild>
            </w:div>
            <w:div w:id="1861091353">
              <w:marLeft w:val="0"/>
              <w:marRight w:val="0"/>
              <w:marTop w:val="0"/>
              <w:marBottom w:val="0"/>
              <w:divBdr>
                <w:top w:val="none" w:sz="0" w:space="0" w:color="auto"/>
                <w:left w:val="none" w:sz="0" w:space="0" w:color="auto"/>
                <w:bottom w:val="none" w:sz="0" w:space="0" w:color="auto"/>
                <w:right w:val="none" w:sz="0" w:space="0" w:color="auto"/>
              </w:divBdr>
              <w:divsChild>
                <w:div w:id="2007897311">
                  <w:marLeft w:val="0"/>
                  <w:marRight w:val="0"/>
                  <w:marTop w:val="0"/>
                  <w:marBottom w:val="0"/>
                  <w:divBdr>
                    <w:top w:val="none" w:sz="0" w:space="0" w:color="auto"/>
                    <w:left w:val="none" w:sz="0" w:space="0" w:color="auto"/>
                    <w:bottom w:val="none" w:sz="0" w:space="0" w:color="auto"/>
                    <w:right w:val="none" w:sz="0" w:space="0" w:color="auto"/>
                  </w:divBdr>
                </w:div>
                <w:div w:id="1342078551">
                  <w:marLeft w:val="0"/>
                  <w:marRight w:val="0"/>
                  <w:marTop w:val="0"/>
                  <w:marBottom w:val="0"/>
                  <w:divBdr>
                    <w:top w:val="none" w:sz="0" w:space="0" w:color="auto"/>
                    <w:left w:val="none" w:sz="0" w:space="0" w:color="auto"/>
                    <w:bottom w:val="none" w:sz="0" w:space="0" w:color="auto"/>
                    <w:right w:val="none" w:sz="0" w:space="0" w:color="auto"/>
                  </w:divBdr>
                </w:div>
              </w:divsChild>
            </w:div>
            <w:div w:id="1597323064">
              <w:marLeft w:val="0"/>
              <w:marRight w:val="0"/>
              <w:marTop w:val="0"/>
              <w:marBottom w:val="0"/>
              <w:divBdr>
                <w:top w:val="none" w:sz="0" w:space="0" w:color="auto"/>
                <w:left w:val="none" w:sz="0" w:space="0" w:color="auto"/>
                <w:bottom w:val="none" w:sz="0" w:space="0" w:color="auto"/>
                <w:right w:val="none" w:sz="0" w:space="0" w:color="auto"/>
              </w:divBdr>
              <w:divsChild>
                <w:div w:id="893463735">
                  <w:marLeft w:val="0"/>
                  <w:marRight w:val="0"/>
                  <w:marTop w:val="0"/>
                  <w:marBottom w:val="0"/>
                  <w:divBdr>
                    <w:top w:val="none" w:sz="0" w:space="0" w:color="auto"/>
                    <w:left w:val="none" w:sz="0" w:space="0" w:color="auto"/>
                    <w:bottom w:val="none" w:sz="0" w:space="0" w:color="auto"/>
                    <w:right w:val="none" w:sz="0" w:space="0" w:color="auto"/>
                  </w:divBdr>
                </w:div>
                <w:div w:id="1967000863">
                  <w:marLeft w:val="0"/>
                  <w:marRight w:val="0"/>
                  <w:marTop w:val="0"/>
                  <w:marBottom w:val="0"/>
                  <w:divBdr>
                    <w:top w:val="none" w:sz="0" w:space="0" w:color="auto"/>
                    <w:left w:val="none" w:sz="0" w:space="0" w:color="auto"/>
                    <w:bottom w:val="none" w:sz="0" w:space="0" w:color="auto"/>
                    <w:right w:val="none" w:sz="0" w:space="0" w:color="auto"/>
                  </w:divBdr>
                </w:div>
              </w:divsChild>
            </w:div>
            <w:div w:id="1893956174">
              <w:marLeft w:val="0"/>
              <w:marRight w:val="0"/>
              <w:marTop w:val="0"/>
              <w:marBottom w:val="0"/>
              <w:divBdr>
                <w:top w:val="none" w:sz="0" w:space="0" w:color="auto"/>
                <w:left w:val="none" w:sz="0" w:space="0" w:color="auto"/>
                <w:bottom w:val="none" w:sz="0" w:space="0" w:color="auto"/>
                <w:right w:val="none" w:sz="0" w:space="0" w:color="auto"/>
              </w:divBdr>
              <w:divsChild>
                <w:div w:id="2145923849">
                  <w:marLeft w:val="0"/>
                  <w:marRight w:val="0"/>
                  <w:marTop w:val="0"/>
                  <w:marBottom w:val="0"/>
                  <w:divBdr>
                    <w:top w:val="none" w:sz="0" w:space="0" w:color="auto"/>
                    <w:left w:val="none" w:sz="0" w:space="0" w:color="auto"/>
                    <w:bottom w:val="none" w:sz="0" w:space="0" w:color="auto"/>
                    <w:right w:val="none" w:sz="0" w:space="0" w:color="auto"/>
                  </w:divBdr>
                </w:div>
                <w:div w:id="109589751">
                  <w:marLeft w:val="0"/>
                  <w:marRight w:val="0"/>
                  <w:marTop w:val="0"/>
                  <w:marBottom w:val="0"/>
                  <w:divBdr>
                    <w:top w:val="none" w:sz="0" w:space="0" w:color="auto"/>
                    <w:left w:val="none" w:sz="0" w:space="0" w:color="auto"/>
                    <w:bottom w:val="none" w:sz="0" w:space="0" w:color="auto"/>
                    <w:right w:val="none" w:sz="0" w:space="0" w:color="auto"/>
                  </w:divBdr>
                </w:div>
              </w:divsChild>
            </w:div>
            <w:div w:id="1854607727">
              <w:marLeft w:val="0"/>
              <w:marRight w:val="0"/>
              <w:marTop w:val="0"/>
              <w:marBottom w:val="0"/>
              <w:divBdr>
                <w:top w:val="none" w:sz="0" w:space="0" w:color="auto"/>
                <w:left w:val="none" w:sz="0" w:space="0" w:color="auto"/>
                <w:bottom w:val="none" w:sz="0" w:space="0" w:color="auto"/>
                <w:right w:val="none" w:sz="0" w:space="0" w:color="auto"/>
              </w:divBdr>
              <w:divsChild>
                <w:div w:id="636034825">
                  <w:marLeft w:val="0"/>
                  <w:marRight w:val="0"/>
                  <w:marTop w:val="0"/>
                  <w:marBottom w:val="0"/>
                  <w:divBdr>
                    <w:top w:val="none" w:sz="0" w:space="0" w:color="auto"/>
                    <w:left w:val="none" w:sz="0" w:space="0" w:color="auto"/>
                    <w:bottom w:val="none" w:sz="0" w:space="0" w:color="auto"/>
                    <w:right w:val="none" w:sz="0" w:space="0" w:color="auto"/>
                  </w:divBdr>
                </w:div>
                <w:div w:id="1041633708">
                  <w:marLeft w:val="0"/>
                  <w:marRight w:val="0"/>
                  <w:marTop w:val="0"/>
                  <w:marBottom w:val="0"/>
                  <w:divBdr>
                    <w:top w:val="none" w:sz="0" w:space="0" w:color="auto"/>
                    <w:left w:val="none" w:sz="0" w:space="0" w:color="auto"/>
                    <w:bottom w:val="none" w:sz="0" w:space="0" w:color="auto"/>
                    <w:right w:val="none" w:sz="0" w:space="0" w:color="auto"/>
                  </w:divBdr>
                </w:div>
              </w:divsChild>
            </w:div>
            <w:div w:id="501697583">
              <w:marLeft w:val="0"/>
              <w:marRight w:val="0"/>
              <w:marTop w:val="0"/>
              <w:marBottom w:val="0"/>
              <w:divBdr>
                <w:top w:val="none" w:sz="0" w:space="0" w:color="auto"/>
                <w:left w:val="none" w:sz="0" w:space="0" w:color="auto"/>
                <w:bottom w:val="none" w:sz="0" w:space="0" w:color="auto"/>
                <w:right w:val="none" w:sz="0" w:space="0" w:color="auto"/>
              </w:divBdr>
              <w:divsChild>
                <w:div w:id="1729919368">
                  <w:marLeft w:val="0"/>
                  <w:marRight w:val="0"/>
                  <w:marTop w:val="0"/>
                  <w:marBottom w:val="0"/>
                  <w:divBdr>
                    <w:top w:val="none" w:sz="0" w:space="0" w:color="auto"/>
                    <w:left w:val="none" w:sz="0" w:space="0" w:color="auto"/>
                    <w:bottom w:val="none" w:sz="0" w:space="0" w:color="auto"/>
                    <w:right w:val="none" w:sz="0" w:space="0" w:color="auto"/>
                  </w:divBdr>
                </w:div>
                <w:div w:id="146435374">
                  <w:marLeft w:val="0"/>
                  <w:marRight w:val="0"/>
                  <w:marTop w:val="0"/>
                  <w:marBottom w:val="0"/>
                  <w:divBdr>
                    <w:top w:val="none" w:sz="0" w:space="0" w:color="auto"/>
                    <w:left w:val="none" w:sz="0" w:space="0" w:color="auto"/>
                    <w:bottom w:val="none" w:sz="0" w:space="0" w:color="auto"/>
                    <w:right w:val="none" w:sz="0" w:space="0" w:color="auto"/>
                  </w:divBdr>
                </w:div>
              </w:divsChild>
            </w:div>
            <w:div w:id="2063168318">
              <w:marLeft w:val="0"/>
              <w:marRight w:val="0"/>
              <w:marTop w:val="0"/>
              <w:marBottom w:val="0"/>
              <w:divBdr>
                <w:top w:val="none" w:sz="0" w:space="0" w:color="auto"/>
                <w:left w:val="none" w:sz="0" w:space="0" w:color="auto"/>
                <w:bottom w:val="none" w:sz="0" w:space="0" w:color="auto"/>
                <w:right w:val="none" w:sz="0" w:space="0" w:color="auto"/>
              </w:divBdr>
              <w:divsChild>
                <w:div w:id="863861735">
                  <w:marLeft w:val="0"/>
                  <w:marRight w:val="0"/>
                  <w:marTop w:val="0"/>
                  <w:marBottom w:val="0"/>
                  <w:divBdr>
                    <w:top w:val="none" w:sz="0" w:space="0" w:color="auto"/>
                    <w:left w:val="none" w:sz="0" w:space="0" w:color="auto"/>
                    <w:bottom w:val="none" w:sz="0" w:space="0" w:color="auto"/>
                    <w:right w:val="none" w:sz="0" w:space="0" w:color="auto"/>
                  </w:divBdr>
                </w:div>
                <w:div w:id="1855416057">
                  <w:marLeft w:val="0"/>
                  <w:marRight w:val="0"/>
                  <w:marTop w:val="0"/>
                  <w:marBottom w:val="0"/>
                  <w:divBdr>
                    <w:top w:val="none" w:sz="0" w:space="0" w:color="auto"/>
                    <w:left w:val="none" w:sz="0" w:space="0" w:color="auto"/>
                    <w:bottom w:val="none" w:sz="0" w:space="0" w:color="auto"/>
                    <w:right w:val="none" w:sz="0" w:space="0" w:color="auto"/>
                  </w:divBdr>
                </w:div>
              </w:divsChild>
            </w:div>
            <w:div w:id="268510613">
              <w:marLeft w:val="0"/>
              <w:marRight w:val="0"/>
              <w:marTop w:val="0"/>
              <w:marBottom w:val="0"/>
              <w:divBdr>
                <w:top w:val="none" w:sz="0" w:space="0" w:color="auto"/>
                <w:left w:val="none" w:sz="0" w:space="0" w:color="auto"/>
                <w:bottom w:val="none" w:sz="0" w:space="0" w:color="auto"/>
                <w:right w:val="none" w:sz="0" w:space="0" w:color="auto"/>
              </w:divBdr>
              <w:divsChild>
                <w:div w:id="713770540">
                  <w:marLeft w:val="0"/>
                  <w:marRight w:val="0"/>
                  <w:marTop w:val="0"/>
                  <w:marBottom w:val="0"/>
                  <w:divBdr>
                    <w:top w:val="none" w:sz="0" w:space="0" w:color="auto"/>
                    <w:left w:val="none" w:sz="0" w:space="0" w:color="auto"/>
                    <w:bottom w:val="none" w:sz="0" w:space="0" w:color="auto"/>
                    <w:right w:val="none" w:sz="0" w:space="0" w:color="auto"/>
                  </w:divBdr>
                </w:div>
                <w:div w:id="523830066">
                  <w:marLeft w:val="0"/>
                  <w:marRight w:val="0"/>
                  <w:marTop w:val="0"/>
                  <w:marBottom w:val="0"/>
                  <w:divBdr>
                    <w:top w:val="none" w:sz="0" w:space="0" w:color="auto"/>
                    <w:left w:val="none" w:sz="0" w:space="0" w:color="auto"/>
                    <w:bottom w:val="none" w:sz="0" w:space="0" w:color="auto"/>
                    <w:right w:val="none" w:sz="0" w:space="0" w:color="auto"/>
                  </w:divBdr>
                </w:div>
              </w:divsChild>
            </w:div>
            <w:div w:id="508563657">
              <w:marLeft w:val="0"/>
              <w:marRight w:val="0"/>
              <w:marTop w:val="0"/>
              <w:marBottom w:val="0"/>
              <w:divBdr>
                <w:top w:val="none" w:sz="0" w:space="0" w:color="auto"/>
                <w:left w:val="none" w:sz="0" w:space="0" w:color="auto"/>
                <w:bottom w:val="none" w:sz="0" w:space="0" w:color="auto"/>
                <w:right w:val="none" w:sz="0" w:space="0" w:color="auto"/>
              </w:divBdr>
              <w:divsChild>
                <w:div w:id="1541435018">
                  <w:marLeft w:val="0"/>
                  <w:marRight w:val="0"/>
                  <w:marTop w:val="0"/>
                  <w:marBottom w:val="0"/>
                  <w:divBdr>
                    <w:top w:val="none" w:sz="0" w:space="0" w:color="auto"/>
                    <w:left w:val="none" w:sz="0" w:space="0" w:color="auto"/>
                    <w:bottom w:val="none" w:sz="0" w:space="0" w:color="auto"/>
                    <w:right w:val="none" w:sz="0" w:space="0" w:color="auto"/>
                  </w:divBdr>
                </w:div>
                <w:div w:id="1291742323">
                  <w:marLeft w:val="0"/>
                  <w:marRight w:val="0"/>
                  <w:marTop w:val="0"/>
                  <w:marBottom w:val="0"/>
                  <w:divBdr>
                    <w:top w:val="none" w:sz="0" w:space="0" w:color="auto"/>
                    <w:left w:val="none" w:sz="0" w:space="0" w:color="auto"/>
                    <w:bottom w:val="none" w:sz="0" w:space="0" w:color="auto"/>
                    <w:right w:val="none" w:sz="0" w:space="0" w:color="auto"/>
                  </w:divBdr>
                </w:div>
              </w:divsChild>
            </w:div>
            <w:div w:id="935136851">
              <w:marLeft w:val="0"/>
              <w:marRight w:val="0"/>
              <w:marTop w:val="0"/>
              <w:marBottom w:val="0"/>
              <w:divBdr>
                <w:top w:val="none" w:sz="0" w:space="0" w:color="auto"/>
                <w:left w:val="none" w:sz="0" w:space="0" w:color="auto"/>
                <w:bottom w:val="none" w:sz="0" w:space="0" w:color="auto"/>
                <w:right w:val="none" w:sz="0" w:space="0" w:color="auto"/>
              </w:divBdr>
              <w:divsChild>
                <w:div w:id="1815415160">
                  <w:marLeft w:val="0"/>
                  <w:marRight w:val="0"/>
                  <w:marTop w:val="0"/>
                  <w:marBottom w:val="0"/>
                  <w:divBdr>
                    <w:top w:val="none" w:sz="0" w:space="0" w:color="auto"/>
                    <w:left w:val="none" w:sz="0" w:space="0" w:color="auto"/>
                    <w:bottom w:val="none" w:sz="0" w:space="0" w:color="auto"/>
                    <w:right w:val="none" w:sz="0" w:space="0" w:color="auto"/>
                  </w:divBdr>
                </w:div>
                <w:div w:id="12416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67607">
      <w:bodyDiv w:val="1"/>
      <w:marLeft w:val="0"/>
      <w:marRight w:val="0"/>
      <w:marTop w:val="0"/>
      <w:marBottom w:val="0"/>
      <w:divBdr>
        <w:top w:val="none" w:sz="0" w:space="0" w:color="auto"/>
        <w:left w:val="none" w:sz="0" w:space="0" w:color="auto"/>
        <w:bottom w:val="none" w:sz="0" w:space="0" w:color="auto"/>
        <w:right w:val="none" w:sz="0" w:space="0" w:color="auto"/>
      </w:divBdr>
      <w:divsChild>
        <w:div w:id="572353187">
          <w:marLeft w:val="0"/>
          <w:marRight w:val="0"/>
          <w:marTop w:val="0"/>
          <w:marBottom w:val="0"/>
          <w:divBdr>
            <w:top w:val="none" w:sz="0" w:space="0" w:color="auto"/>
            <w:left w:val="none" w:sz="0" w:space="0" w:color="auto"/>
            <w:bottom w:val="none" w:sz="0" w:space="0" w:color="auto"/>
            <w:right w:val="none" w:sz="0" w:space="0" w:color="auto"/>
          </w:divBdr>
          <w:divsChild>
            <w:div w:id="1115253060">
              <w:marLeft w:val="0"/>
              <w:marRight w:val="0"/>
              <w:marTop w:val="0"/>
              <w:marBottom w:val="0"/>
              <w:divBdr>
                <w:top w:val="none" w:sz="0" w:space="0" w:color="auto"/>
                <w:left w:val="none" w:sz="0" w:space="0" w:color="auto"/>
                <w:bottom w:val="none" w:sz="0" w:space="0" w:color="auto"/>
                <w:right w:val="none" w:sz="0" w:space="0" w:color="auto"/>
              </w:divBdr>
              <w:divsChild>
                <w:div w:id="1169170975">
                  <w:marLeft w:val="0"/>
                  <w:marRight w:val="0"/>
                  <w:marTop w:val="0"/>
                  <w:marBottom w:val="0"/>
                  <w:divBdr>
                    <w:top w:val="none" w:sz="0" w:space="0" w:color="auto"/>
                    <w:left w:val="none" w:sz="0" w:space="0" w:color="auto"/>
                    <w:bottom w:val="none" w:sz="0" w:space="0" w:color="auto"/>
                    <w:right w:val="none" w:sz="0" w:space="0" w:color="auto"/>
                  </w:divBdr>
                </w:div>
                <w:div w:id="194468108">
                  <w:marLeft w:val="225"/>
                  <w:marRight w:val="0"/>
                  <w:marTop w:val="0"/>
                  <w:marBottom w:val="0"/>
                  <w:divBdr>
                    <w:top w:val="none" w:sz="0" w:space="0" w:color="auto"/>
                    <w:left w:val="none" w:sz="0" w:space="0" w:color="auto"/>
                    <w:bottom w:val="none" w:sz="0" w:space="0" w:color="auto"/>
                    <w:right w:val="none" w:sz="0" w:space="0" w:color="auto"/>
                  </w:divBdr>
                </w:div>
              </w:divsChild>
            </w:div>
            <w:div w:id="1880048535">
              <w:marLeft w:val="0"/>
              <w:marRight w:val="0"/>
              <w:marTop w:val="0"/>
              <w:marBottom w:val="0"/>
              <w:divBdr>
                <w:top w:val="none" w:sz="0" w:space="0" w:color="auto"/>
                <w:left w:val="none" w:sz="0" w:space="0" w:color="auto"/>
                <w:bottom w:val="none" w:sz="0" w:space="0" w:color="auto"/>
                <w:right w:val="none" w:sz="0" w:space="0" w:color="auto"/>
              </w:divBdr>
            </w:div>
          </w:divsChild>
        </w:div>
        <w:div w:id="1128737308">
          <w:marLeft w:val="0"/>
          <w:marRight w:val="0"/>
          <w:marTop w:val="0"/>
          <w:marBottom w:val="0"/>
          <w:divBdr>
            <w:top w:val="none" w:sz="0" w:space="0" w:color="auto"/>
            <w:left w:val="none" w:sz="0" w:space="0" w:color="auto"/>
            <w:bottom w:val="none" w:sz="0" w:space="0" w:color="auto"/>
            <w:right w:val="none" w:sz="0" w:space="0" w:color="auto"/>
          </w:divBdr>
          <w:divsChild>
            <w:div w:id="348215821">
              <w:marLeft w:val="0"/>
              <w:marRight w:val="0"/>
              <w:marTop w:val="0"/>
              <w:marBottom w:val="0"/>
              <w:divBdr>
                <w:top w:val="none" w:sz="0" w:space="0" w:color="auto"/>
                <w:left w:val="none" w:sz="0" w:space="0" w:color="auto"/>
                <w:bottom w:val="none" w:sz="0" w:space="0" w:color="auto"/>
                <w:right w:val="none" w:sz="0" w:space="0" w:color="auto"/>
              </w:divBdr>
              <w:divsChild>
                <w:div w:id="658769983">
                  <w:marLeft w:val="225"/>
                  <w:marRight w:val="0"/>
                  <w:marTop w:val="0"/>
                  <w:marBottom w:val="0"/>
                  <w:divBdr>
                    <w:top w:val="none" w:sz="0" w:space="0" w:color="auto"/>
                    <w:left w:val="none" w:sz="0" w:space="0" w:color="auto"/>
                    <w:bottom w:val="none" w:sz="0" w:space="0" w:color="auto"/>
                    <w:right w:val="none" w:sz="0" w:space="0" w:color="auto"/>
                  </w:divBdr>
                </w:div>
                <w:div w:id="1646859433">
                  <w:marLeft w:val="450"/>
                  <w:marRight w:val="0"/>
                  <w:marTop w:val="0"/>
                  <w:marBottom w:val="0"/>
                  <w:divBdr>
                    <w:top w:val="none" w:sz="0" w:space="0" w:color="auto"/>
                    <w:left w:val="none" w:sz="0" w:space="0" w:color="auto"/>
                    <w:bottom w:val="none" w:sz="0" w:space="0" w:color="auto"/>
                    <w:right w:val="none" w:sz="0" w:space="0" w:color="auto"/>
                  </w:divBdr>
                </w:div>
              </w:divsChild>
            </w:div>
            <w:div w:id="1220168587">
              <w:marLeft w:val="0"/>
              <w:marRight w:val="0"/>
              <w:marTop w:val="0"/>
              <w:marBottom w:val="0"/>
              <w:divBdr>
                <w:top w:val="none" w:sz="0" w:space="0" w:color="auto"/>
                <w:left w:val="none" w:sz="0" w:space="0" w:color="auto"/>
                <w:bottom w:val="none" w:sz="0" w:space="0" w:color="auto"/>
                <w:right w:val="none" w:sz="0" w:space="0" w:color="auto"/>
              </w:divBdr>
            </w:div>
          </w:divsChild>
        </w:div>
        <w:div w:id="1342508575">
          <w:marLeft w:val="0"/>
          <w:marRight w:val="0"/>
          <w:marTop w:val="0"/>
          <w:marBottom w:val="0"/>
          <w:divBdr>
            <w:top w:val="none" w:sz="0" w:space="0" w:color="auto"/>
            <w:left w:val="none" w:sz="0" w:space="0" w:color="auto"/>
            <w:bottom w:val="none" w:sz="0" w:space="0" w:color="auto"/>
            <w:right w:val="none" w:sz="0" w:space="0" w:color="auto"/>
          </w:divBdr>
          <w:divsChild>
            <w:div w:id="1456216704">
              <w:marLeft w:val="0"/>
              <w:marRight w:val="0"/>
              <w:marTop w:val="0"/>
              <w:marBottom w:val="0"/>
              <w:divBdr>
                <w:top w:val="none" w:sz="0" w:space="0" w:color="auto"/>
                <w:left w:val="none" w:sz="0" w:space="0" w:color="auto"/>
                <w:bottom w:val="none" w:sz="0" w:space="0" w:color="auto"/>
                <w:right w:val="none" w:sz="0" w:space="0" w:color="auto"/>
              </w:divBdr>
              <w:divsChild>
                <w:div w:id="1980647446">
                  <w:marLeft w:val="225"/>
                  <w:marRight w:val="0"/>
                  <w:marTop w:val="0"/>
                  <w:marBottom w:val="0"/>
                  <w:divBdr>
                    <w:top w:val="none" w:sz="0" w:space="0" w:color="auto"/>
                    <w:left w:val="none" w:sz="0" w:space="0" w:color="auto"/>
                    <w:bottom w:val="none" w:sz="0" w:space="0" w:color="auto"/>
                    <w:right w:val="none" w:sz="0" w:space="0" w:color="auto"/>
                  </w:divBdr>
                </w:div>
                <w:div w:id="267470708">
                  <w:marLeft w:val="450"/>
                  <w:marRight w:val="0"/>
                  <w:marTop w:val="0"/>
                  <w:marBottom w:val="0"/>
                  <w:divBdr>
                    <w:top w:val="none" w:sz="0" w:space="0" w:color="auto"/>
                    <w:left w:val="none" w:sz="0" w:space="0" w:color="auto"/>
                    <w:bottom w:val="none" w:sz="0" w:space="0" w:color="auto"/>
                    <w:right w:val="none" w:sz="0" w:space="0" w:color="auto"/>
                  </w:divBdr>
                </w:div>
              </w:divsChild>
            </w:div>
            <w:div w:id="829489538">
              <w:marLeft w:val="0"/>
              <w:marRight w:val="0"/>
              <w:marTop w:val="0"/>
              <w:marBottom w:val="0"/>
              <w:divBdr>
                <w:top w:val="none" w:sz="0" w:space="0" w:color="auto"/>
                <w:left w:val="none" w:sz="0" w:space="0" w:color="auto"/>
                <w:bottom w:val="none" w:sz="0" w:space="0" w:color="auto"/>
                <w:right w:val="none" w:sz="0" w:space="0" w:color="auto"/>
              </w:divBdr>
            </w:div>
          </w:divsChild>
        </w:div>
        <w:div w:id="112753058">
          <w:marLeft w:val="0"/>
          <w:marRight w:val="0"/>
          <w:marTop w:val="0"/>
          <w:marBottom w:val="0"/>
          <w:divBdr>
            <w:top w:val="none" w:sz="0" w:space="0" w:color="auto"/>
            <w:left w:val="none" w:sz="0" w:space="0" w:color="auto"/>
            <w:bottom w:val="none" w:sz="0" w:space="0" w:color="auto"/>
            <w:right w:val="none" w:sz="0" w:space="0" w:color="auto"/>
          </w:divBdr>
          <w:divsChild>
            <w:div w:id="1462264708">
              <w:marLeft w:val="0"/>
              <w:marRight w:val="0"/>
              <w:marTop w:val="0"/>
              <w:marBottom w:val="0"/>
              <w:divBdr>
                <w:top w:val="none" w:sz="0" w:space="0" w:color="auto"/>
                <w:left w:val="none" w:sz="0" w:space="0" w:color="auto"/>
                <w:bottom w:val="none" w:sz="0" w:space="0" w:color="auto"/>
                <w:right w:val="none" w:sz="0" w:space="0" w:color="auto"/>
              </w:divBdr>
              <w:divsChild>
                <w:div w:id="875658157">
                  <w:marLeft w:val="225"/>
                  <w:marRight w:val="0"/>
                  <w:marTop w:val="0"/>
                  <w:marBottom w:val="0"/>
                  <w:divBdr>
                    <w:top w:val="none" w:sz="0" w:space="0" w:color="auto"/>
                    <w:left w:val="none" w:sz="0" w:space="0" w:color="auto"/>
                    <w:bottom w:val="none" w:sz="0" w:space="0" w:color="auto"/>
                    <w:right w:val="none" w:sz="0" w:space="0" w:color="auto"/>
                  </w:divBdr>
                </w:div>
                <w:div w:id="1178541807">
                  <w:marLeft w:val="450"/>
                  <w:marRight w:val="0"/>
                  <w:marTop w:val="0"/>
                  <w:marBottom w:val="0"/>
                  <w:divBdr>
                    <w:top w:val="none" w:sz="0" w:space="0" w:color="auto"/>
                    <w:left w:val="none" w:sz="0" w:space="0" w:color="auto"/>
                    <w:bottom w:val="none" w:sz="0" w:space="0" w:color="auto"/>
                    <w:right w:val="none" w:sz="0" w:space="0" w:color="auto"/>
                  </w:divBdr>
                </w:div>
              </w:divsChild>
            </w:div>
            <w:div w:id="1722711502">
              <w:marLeft w:val="0"/>
              <w:marRight w:val="0"/>
              <w:marTop w:val="0"/>
              <w:marBottom w:val="0"/>
              <w:divBdr>
                <w:top w:val="none" w:sz="0" w:space="0" w:color="auto"/>
                <w:left w:val="none" w:sz="0" w:space="0" w:color="auto"/>
                <w:bottom w:val="none" w:sz="0" w:space="0" w:color="auto"/>
                <w:right w:val="none" w:sz="0" w:space="0" w:color="auto"/>
              </w:divBdr>
            </w:div>
          </w:divsChild>
        </w:div>
        <w:div w:id="812915782">
          <w:marLeft w:val="0"/>
          <w:marRight w:val="0"/>
          <w:marTop w:val="0"/>
          <w:marBottom w:val="0"/>
          <w:divBdr>
            <w:top w:val="none" w:sz="0" w:space="0" w:color="auto"/>
            <w:left w:val="none" w:sz="0" w:space="0" w:color="auto"/>
            <w:bottom w:val="none" w:sz="0" w:space="0" w:color="auto"/>
            <w:right w:val="none" w:sz="0" w:space="0" w:color="auto"/>
          </w:divBdr>
          <w:divsChild>
            <w:div w:id="221404361">
              <w:marLeft w:val="0"/>
              <w:marRight w:val="0"/>
              <w:marTop w:val="0"/>
              <w:marBottom w:val="0"/>
              <w:divBdr>
                <w:top w:val="none" w:sz="0" w:space="0" w:color="auto"/>
                <w:left w:val="none" w:sz="0" w:space="0" w:color="auto"/>
                <w:bottom w:val="none" w:sz="0" w:space="0" w:color="auto"/>
                <w:right w:val="none" w:sz="0" w:space="0" w:color="auto"/>
              </w:divBdr>
              <w:divsChild>
                <w:div w:id="1840733515">
                  <w:marLeft w:val="225"/>
                  <w:marRight w:val="0"/>
                  <w:marTop w:val="0"/>
                  <w:marBottom w:val="0"/>
                  <w:divBdr>
                    <w:top w:val="none" w:sz="0" w:space="0" w:color="auto"/>
                    <w:left w:val="none" w:sz="0" w:space="0" w:color="auto"/>
                    <w:bottom w:val="none" w:sz="0" w:space="0" w:color="auto"/>
                    <w:right w:val="none" w:sz="0" w:space="0" w:color="auto"/>
                  </w:divBdr>
                </w:div>
                <w:div w:id="1003556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41517">
      <w:bodyDiv w:val="1"/>
      <w:marLeft w:val="0"/>
      <w:marRight w:val="0"/>
      <w:marTop w:val="0"/>
      <w:marBottom w:val="0"/>
      <w:divBdr>
        <w:top w:val="none" w:sz="0" w:space="0" w:color="auto"/>
        <w:left w:val="none" w:sz="0" w:space="0" w:color="auto"/>
        <w:bottom w:val="none" w:sz="0" w:space="0" w:color="auto"/>
        <w:right w:val="none" w:sz="0" w:space="0" w:color="auto"/>
      </w:divBdr>
      <w:divsChild>
        <w:div w:id="1577012304">
          <w:marLeft w:val="0"/>
          <w:marRight w:val="0"/>
          <w:marTop w:val="0"/>
          <w:marBottom w:val="0"/>
          <w:divBdr>
            <w:top w:val="none" w:sz="0" w:space="0" w:color="auto"/>
            <w:left w:val="none" w:sz="0" w:space="0" w:color="auto"/>
            <w:bottom w:val="none" w:sz="0" w:space="0" w:color="auto"/>
            <w:right w:val="none" w:sz="0" w:space="0" w:color="auto"/>
          </w:divBdr>
          <w:divsChild>
            <w:div w:id="973095202">
              <w:marLeft w:val="0"/>
              <w:marRight w:val="0"/>
              <w:marTop w:val="0"/>
              <w:marBottom w:val="0"/>
              <w:divBdr>
                <w:top w:val="none" w:sz="0" w:space="0" w:color="auto"/>
                <w:left w:val="none" w:sz="0" w:space="0" w:color="auto"/>
                <w:bottom w:val="none" w:sz="0" w:space="0" w:color="auto"/>
                <w:right w:val="none" w:sz="0" w:space="0" w:color="auto"/>
              </w:divBdr>
              <w:divsChild>
                <w:div w:id="1500921665">
                  <w:marLeft w:val="0"/>
                  <w:marRight w:val="0"/>
                  <w:marTop w:val="0"/>
                  <w:marBottom w:val="0"/>
                  <w:divBdr>
                    <w:top w:val="none" w:sz="0" w:space="0" w:color="auto"/>
                    <w:left w:val="none" w:sz="0" w:space="0" w:color="auto"/>
                    <w:bottom w:val="none" w:sz="0" w:space="0" w:color="auto"/>
                    <w:right w:val="none" w:sz="0" w:space="0" w:color="auto"/>
                  </w:divBdr>
                </w:div>
              </w:divsChild>
            </w:div>
            <w:div w:id="824007767">
              <w:marLeft w:val="0"/>
              <w:marRight w:val="0"/>
              <w:marTop w:val="0"/>
              <w:marBottom w:val="0"/>
              <w:divBdr>
                <w:top w:val="none" w:sz="0" w:space="0" w:color="auto"/>
                <w:left w:val="none" w:sz="0" w:space="0" w:color="auto"/>
                <w:bottom w:val="none" w:sz="0" w:space="0" w:color="auto"/>
                <w:right w:val="none" w:sz="0" w:space="0" w:color="auto"/>
              </w:divBdr>
              <w:divsChild>
                <w:div w:id="1177308023">
                  <w:marLeft w:val="0"/>
                  <w:marRight w:val="0"/>
                  <w:marTop w:val="0"/>
                  <w:marBottom w:val="0"/>
                  <w:divBdr>
                    <w:top w:val="none" w:sz="0" w:space="0" w:color="auto"/>
                    <w:left w:val="none" w:sz="0" w:space="0" w:color="auto"/>
                    <w:bottom w:val="none" w:sz="0" w:space="0" w:color="auto"/>
                    <w:right w:val="none" w:sz="0" w:space="0" w:color="auto"/>
                  </w:divBdr>
                </w:div>
                <w:div w:id="1170098723">
                  <w:marLeft w:val="0"/>
                  <w:marRight w:val="0"/>
                  <w:marTop w:val="0"/>
                  <w:marBottom w:val="0"/>
                  <w:divBdr>
                    <w:top w:val="none" w:sz="0" w:space="0" w:color="auto"/>
                    <w:left w:val="none" w:sz="0" w:space="0" w:color="auto"/>
                    <w:bottom w:val="none" w:sz="0" w:space="0" w:color="auto"/>
                    <w:right w:val="none" w:sz="0" w:space="0" w:color="auto"/>
                  </w:divBdr>
                </w:div>
              </w:divsChild>
            </w:div>
            <w:div w:id="1328676931">
              <w:marLeft w:val="0"/>
              <w:marRight w:val="0"/>
              <w:marTop w:val="0"/>
              <w:marBottom w:val="0"/>
              <w:divBdr>
                <w:top w:val="none" w:sz="0" w:space="0" w:color="auto"/>
                <w:left w:val="none" w:sz="0" w:space="0" w:color="auto"/>
                <w:bottom w:val="none" w:sz="0" w:space="0" w:color="auto"/>
                <w:right w:val="none" w:sz="0" w:space="0" w:color="auto"/>
              </w:divBdr>
              <w:divsChild>
                <w:div w:id="378168567">
                  <w:marLeft w:val="0"/>
                  <w:marRight w:val="0"/>
                  <w:marTop w:val="0"/>
                  <w:marBottom w:val="0"/>
                  <w:divBdr>
                    <w:top w:val="none" w:sz="0" w:space="0" w:color="auto"/>
                    <w:left w:val="none" w:sz="0" w:space="0" w:color="auto"/>
                    <w:bottom w:val="none" w:sz="0" w:space="0" w:color="auto"/>
                    <w:right w:val="none" w:sz="0" w:space="0" w:color="auto"/>
                  </w:divBdr>
                </w:div>
                <w:div w:id="211967485">
                  <w:marLeft w:val="0"/>
                  <w:marRight w:val="0"/>
                  <w:marTop w:val="0"/>
                  <w:marBottom w:val="0"/>
                  <w:divBdr>
                    <w:top w:val="none" w:sz="0" w:space="0" w:color="auto"/>
                    <w:left w:val="none" w:sz="0" w:space="0" w:color="auto"/>
                    <w:bottom w:val="none" w:sz="0" w:space="0" w:color="auto"/>
                    <w:right w:val="none" w:sz="0" w:space="0" w:color="auto"/>
                  </w:divBdr>
                </w:div>
              </w:divsChild>
            </w:div>
            <w:div w:id="1509521979">
              <w:marLeft w:val="0"/>
              <w:marRight w:val="0"/>
              <w:marTop w:val="0"/>
              <w:marBottom w:val="0"/>
              <w:divBdr>
                <w:top w:val="none" w:sz="0" w:space="0" w:color="auto"/>
                <w:left w:val="none" w:sz="0" w:space="0" w:color="auto"/>
                <w:bottom w:val="none" w:sz="0" w:space="0" w:color="auto"/>
                <w:right w:val="none" w:sz="0" w:space="0" w:color="auto"/>
              </w:divBdr>
              <w:divsChild>
                <w:div w:id="52436728">
                  <w:marLeft w:val="0"/>
                  <w:marRight w:val="0"/>
                  <w:marTop w:val="0"/>
                  <w:marBottom w:val="0"/>
                  <w:divBdr>
                    <w:top w:val="none" w:sz="0" w:space="0" w:color="auto"/>
                    <w:left w:val="none" w:sz="0" w:space="0" w:color="auto"/>
                    <w:bottom w:val="none" w:sz="0" w:space="0" w:color="auto"/>
                    <w:right w:val="none" w:sz="0" w:space="0" w:color="auto"/>
                  </w:divBdr>
                </w:div>
                <w:div w:id="431628216">
                  <w:marLeft w:val="0"/>
                  <w:marRight w:val="0"/>
                  <w:marTop w:val="0"/>
                  <w:marBottom w:val="0"/>
                  <w:divBdr>
                    <w:top w:val="none" w:sz="0" w:space="0" w:color="auto"/>
                    <w:left w:val="none" w:sz="0" w:space="0" w:color="auto"/>
                    <w:bottom w:val="none" w:sz="0" w:space="0" w:color="auto"/>
                    <w:right w:val="none" w:sz="0" w:space="0" w:color="auto"/>
                  </w:divBdr>
                </w:div>
              </w:divsChild>
            </w:div>
            <w:div w:id="1305894463">
              <w:marLeft w:val="0"/>
              <w:marRight w:val="0"/>
              <w:marTop w:val="0"/>
              <w:marBottom w:val="0"/>
              <w:divBdr>
                <w:top w:val="none" w:sz="0" w:space="0" w:color="auto"/>
                <w:left w:val="none" w:sz="0" w:space="0" w:color="auto"/>
                <w:bottom w:val="none" w:sz="0" w:space="0" w:color="auto"/>
                <w:right w:val="none" w:sz="0" w:space="0" w:color="auto"/>
              </w:divBdr>
              <w:divsChild>
                <w:div w:id="1611547938">
                  <w:marLeft w:val="0"/>
                  <w:marRight w:val="0"/>
                  <w:marTop w:val="0"/>
                  <w:marBottom w:val="0"/>
                  <w:divBdr>
                    <w:top w:val="none" w:sz="0" w:space="0" w:color="auto"/>
                    <w:left w:val="none" w:sz="0" w:space="0" w:color="auto"/>
                    <w:bottom w:val="none" w:sz="0" w:space="0" w:color="auto"/>
                    <w:right w:val="none" w:sz="0" w:space="0" w:color="auto"/>
                  </w:divBdr>
                </w:div>
                <w:div w:id="879782681">
                  <w:marLeft w:val="0"/>
                  <w:marRight w:val="0"/>
                  <w:marTop w:val="0"/>
                  <w:marBottom w:val="0"/>
                  <w:divBdr>
                    <w:top w:val="none" w:sz="0" w:space="0" w:color="auto"/>
                    <w:left w:val="none" w:sz="0" w:space="0" w:color="auto"/>
                    <w:bottom w:val="none" w:sz="0" w:space="0" w:color="auto"/>
                    <w:right w:val="none" w:sz="0" w:space="0" w:color="auto"/>
                  </w:divBdr>
                </w:div>
              </w:divsChild>
            </w:div>
            <w:div w:id="1528981689">
              <w:marLeft w:val="0"/>
              <w:marRight w:val="0"/>
              <w:marTop w:val="0"/>
              <w:marBottom w:val="0"/>
              <w:divBdr>
                <w:top w:val="none" w:sz="0" w:space="0" w:color="auto"/>
                <w:left w:val="none" w:sz="0" w:space="0" w:color="auto"/>
                <w:bottom w:val="none" w:sz="0" w:space="0" w:color="auto"/>
                <w:right w:val="none" w:sz="0" w:space="0" w:color="auto"/>
              </w:divBdr>
              <w:divsChild>
                <w:div w:id="1109857653">
                  <w:marLeft w:val="0"/>
                  <w:marRight w:val="0"/>
                  <w:marTop w:val="0"/>
                  <w:marBottom w:val="0"/>
                  <w:divBdr>
                    <w:top w:val="none" w:sz="0" w:space="0" w:color="auto"/>
                    <w:left w:val="none" w:sz="0" w:space="0" w:color="auto"/>
                    <w:bottom w:val="none" w:sz="0" w:space="0" w:color="auto"/>
                    <w:right w:val="none" w:sz="0" w:space="0" w:color="auto"/>
                  </w:divBdr>
                </w:div>
                <w:div w:id="1195772501">
                  <w:marLeft w:val="0"/>
                  <w:marRight w:val="0"/>
                  <w:marTop w:val="0"/>
                  <w:marBottom w:val="0"/>
                  <w:divBdr>
                    <w:top w:val="none" w:sz="0" w:space="0" w:color="auto"/>
                    <w:left w:val="none" w:sz="0" w:space="0" w:color="auto"/>
                    <w:bottom w:val="none" w:sz="0" w:space="0" w:color="auto"/>
                    <w:right w:val="none" w:sz="0" w:space="0" w:color="auto"/>
                  </w:divBdr>
                </w:div>
              </w:divsChild>
            </w:div>
            <w:div w:id="728771230">
              <w:marLeft w:val="0"/>
              <w:marRight w:val="0"/>
              <w:marTop w:val="0"/>
              <w:marBottom w:val="0"/>
              <w:divBdr>
                <w:top w:val="none" w:sz="0" w:space="0" w:color="auto"/>
                <w:left w:val="none" w:sz="0" w:space="0" w:color="auto"/>
                <w:bottom w:val="none" w:sz="0" w:space="0" w:color="auto"/>
                <w:right w:val="none" w:sz="0" w:space="0" w:color="auto"/>
              </w:divBdr>
              <w:divsChild>
                <w:div w:id="481048312">
                  <w:marLeft w:val="0"/>
                  <w:marRight w:val="0"/>
                  <w:marTop w:val="0"/>
                  <w:marBottom w:val="0"/>
                  <w:divBdr>
                    <w:top w:val="none" w:sz="0" w:space="0" w:color="auto"/>
                    <w:left w:val="none" w:sz="0" w:space="0" w:color="auto"/>
                    <w:bottom w:val="none" w:sz="0" w:space="0" w:color="auto"/>
                    <w:right w:val="none" w:sz="0" w:space="0" w:color="auto"/>
                  </w:divBdr>
                </w:div>
                <w:div w:id="1610700297">
                  <w:marLeft w:val="0"/>
                  <w:marRight w:val="0"/>
                  <w:marTop w:val="0"/>
                  <w:marBottom w:val="0"/>
                  <w:divBdr>
                    <w:top w:val="none" w:sz="0" w:space="0" w:color="auto"/>
                    <w:left w:val="none" w:sz="0" w:space="0" w:color="auto"/>
                    <w:bottom w:val="none" w:sz="0" w:space="0" w:color="auto"/>
                    <w:right w:val="none" w:sz="0" w:space="0" w:color="auto"/>
                  </w:divBdr>
                </w:div>
              </w:divsChild>
            </w:div>
            <w:div w:id="2021547660">
              <w:marLeft w:val="0"/>
              <w:marRight w:val="0"/>
              <w:marTop w:val="0"/>
              <w:marBottom w:val="0"/>
              <w:divBdr>
                <w:top w:val="none" w:sz="0" w:space="0" w:color="auto"/>
                <w:left w:val="none" w:sz="0" w:space="0" w:color="auto"/>
                <w:bottom w:val="none" w:sz="0" w:space="0" w:color="auto"/>
                <w:right w:val="none" w:sz="0" w:space="0" w:color="auto"/>
              </w:divBdr>
              <w:divsChild>
                <w:div w:id="2095855126">
                  <w:marLeft w:val="0"/>
                  <w:marRight w:val="0"/>
                  <w:marTop w:val="0"/>
                  <w:marBottom w:val="0"/>
                  <w:divBdr>
                    <w:top w:val="none" w:sz="0" w:space="0" w:color="auto"/>
                    <w:left w:val="none" w:sz="0" w:space="0" w:color="auto"/>
                    <w:bottom w:val="none" w:sz="0" w:space="0" w:color="auto"/>
                    <w:right w:val="none" w:sz="0" w:space="0" w:color="auto"/>
                  </w:divBdr>
                </w:div>
                <w:div w:id="14814425">
                  <w:marLeft w:val="0"/>
                  <w:marRight w:val="0"/>
                  <w:marTop w:val="0"/>
                  <w:marBottom w:val="0"/>
                  <w:divBdr>
                    <w:top w:val="none" w:sz="0" w:space="0" w:color="auto"/>
                    <w:left w:val="none" w:sz="0" w:space="0" w:color="auto"/>
                    <w:bottom w:val="none" w:sz="0" w:space="0" w:color="auto"/>
                    <w:right w:val="none" w:sz="0" w:space="0" w:color="auto"/>
                  </w:divBdr>
                </w:div>
              </w:divsChild>
            </w:div>
            <w:div w:id="1328437593">
              <w:marLeft w:val="0"/>
              <w:marRight w:val="0"/>
              <w:marTop w:val="0"/>
              <w:marBottom w:val="0"/>
              <w:divBdr>
                <w:top w:val="none" w:sz="0" w:space="0" w:color="auto"/>
                <w:left w:val="none" w:sz="0" w:space="0" w:color="auto"/>
                <w:bottom w:val="none" w:sz="0" w:space="0" w:color="auto"/>
                <w:right w:val="none" w:sz="0" w:space="0" w:color="auto"/>
              </w:divBdr>
              <w:divsChild>
                <w:div w:id="1169101257">
                  <w:marLeft w:val="0"/>
                  <w:marRight w:val="0"/>
                  <w:marTop w:val="0"/>
                  <w:marBottom w:val="0"/>
                  <w:divBdr>
                    <w:top w:val="none" w:sz="0" w:space="0" w:color="auto"/>
                    <w:left w:val="none" w:sz="0" w:space="0" w:color="auto"/>
                    <w:bottom w:val="none" w:sz="0" w:space="0" w:color="auto"/>
                    <w:right w:val="none" w:sz="0" w:space="0" w:color="auto"/>
                  </w:divBdr>
                </w:div>
                <w:div w:id="12052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5274">
      <w:bodyDiv w:val="1"/>
      <w:marLeft w:val="0"/>
      <w:marRight w:val="0"/>
      <w:marTop w:val="0"/>
      <w:marBottom w:val="0"/>
      <w:divBdr>
        <w:top w:val="none" w:sz="0" w:space="0" w:color="auto"/>
        <w:left w:val="none" w:sz="0" w:space="0" w:color="auto"/>
        <w:bottom w:val="none" w:sz="0" w:space="0" w:color="auto"/>
        <w:right w:val="none" w:sz="0" w:space="0" w:color="auto"/>
      </w:divBdr>
    </w:div>
    <w:div w:id="955674905">
      <w:bodyDiv w:val="1"/>
      <w:marLeft w:val="0"/>
      <w:marRight w:val="0"/>
      <w:marTop w:val="0"/>
      <w:marBottom w:val="0"/>
      <w:divBdr>
        <w:top w:val="none" w:sz="0" w:space="0" w:color="auto"/>
        <w:left w:val="none" w:sz="0" w:space="0" w:color="auto"/>
        <w:bottom w:val="none" w:sz="0" w:space="0" w:color="auto"/>
        <w:right w:val="none" w:sz="0" w:space="0" w:color="auto"/>
      </w:divBdr>
    </w:div>
    <w:div w:id="999310719">
      <w:bodyDiv w:val="1"/>
      <w:marLeft w:val="0"/>
      <w:marRight w:val="0"/>
      <w:marTop w:val="0"/>
      <w:marBottom w:val="0"/>
      <w:divBdr>
        <w:top w:val="none" w:sz="0" w:space="0" w:color="auto"/>
        <w:left w:val="none" w:sz="0" w:space="0" w:color="auto"/>
        <w:bottom w:val="none" w:sz="0" w:space="0" w:color="auto"/>
        <w:right w:val="none" w:sz="0" w:space="0" w:color="auto"/>
      </w:divBdr>
    </w:div>
    <w:div w:id="1076443330">
      <w:bodyDiv w:val="1"/>
      <w:marLeft w:val="0"/>
      <w:marRight w:val="0"/>
      <w:marTop w:val="0"/>
      <w:marBottom w:val="0"/>
      <w:divBdr>
        <w:top w:val="none" w:sz="0" w:space="0" w:color="auto"/>
        <w:left w:val="none" w:sz="0" w:space="0" w:color="auto"/>
        <w:bottom w:val="none" w:sz="0" w:space="0" w:color="auto"/>
        <w:right w:val="none" w:sz="0" w:space="0" w:color="auto"/>
      </w:divBdr>
      <w:divsChild>
        <w:div w:id="857545678">
          <w:marLeft w:val="0"/>
          <w:marRight w:val="0"/>
          <w:marTop w:val="0"/>
          <w:marBottom w:val="0"/>
          <w:divBdr>
            <w:top w:val="none" w:sz="0" w:space="0" w:color="auto"/>
            <w:left w:val="none" w:sz="0" w:space="0" w:color="auto"/>
            <w:bottom w:val="none" w:sz="0" w:space="0" w:color="auto"/>
            <w:right w:val="none" w:sz="0" w:space="0" w:color="auto"/>
          </w:divBdr>
          <w:divsChild>
            <w:div w:id="1036392693">
              <w:marLeft w:val="0"/>
              <w:marRight w:val="0"/>
              <w:marTop w:val="0"/>
              <w:marBottom w:val="0"/>
              <w:divBdr>
                <w:top w:val="none" w:sz="0" w:space="0" w:color="auto"/>
                <w:left w:val="none" w:sz="0" w:space="0" w:color="auto"/>
                <w:bottom w:val="none" w:sz="0" w:space="0" w:color="auto"/>
                <w:right w:val="none" w:sz="0" w:space="0" w:color="auto"/>
              </w:divBdr>
              <w:divsChild>
                <w:div w:id="1355420758">
                  <w:marLeft w:val="0"/>
                  <w:marRight w:val="0"/>
                  <w:marTop w:val="0"/>
                  <w:marBottom w:val="0"/>
                  <w:divBdr>
                    <w:top w:val="none" w:sz="0" w:space="0" w:color="auto"/>
                    <w:left w:val="none" w:sz="0" w:space="0" w:color="auto"/>
                    <w:bottom w:val="none" w:sz="0" w:space="0" w:color="auto"/>
                    <w:right w:val="none" w:sz="0" w:space="0" w:color="auto"/>
                  </w:divBdr>
                </w:div>
              </w:divsChild>
            </w:div>
            <w:div w:id="386297627">
              <w:marLeft w:val="0"/>
              <w:marRight w:val="0"/>
              <w:marTop w:val="0"/>
              <w:marBottom w:val="0"/>
              <w:divBdr>
                <w:top w:val="none" w:sz="0" w:space="0" w:color="auto"/>
                <w:left w:val="none" w:sz="0" w:space="0" w:color="auto"/>
                <w:bottom w:val="none" w:sz="0" w:space="0" w:color="auto"/>
                <w:right w:val="none" w:sz="0" w:space="0" w:color="auto"/>
              </w:divBdr>
              <w:divsChild>
                <w:div w:id="5140785">
                  <w:marLeft w:val="0"/>
                  <w:marRight w:val="0"/>
                  <w:marTop w:val="0"/>
                  <w:marBottom w:val="0"/>
                  <w:divBdr>
                    <w:top w:val="none" w:sz="0" w:space="0" w:color="auto"/>
                    <w:left w:val="none" w:sz="0" w:space="0" w:color="auto"/>
                    <w:bottom w:val="none" w:sz="0" w:space="0" w:color="auto"/>
                    <w:right w:val="none" w:sz="0" w:space="0" w:color="auto"/>
                  </w:divBdr>
                </w:div>
                <w:div w:id="477766455">
                  <w:marLeft w:val="0"/>
                  <w:marRight w:val="0"/>
                  <w:marTop w:val="0"/>
                  <w:marBottom w:val="0"/>
                  <w:divBdr>
                    <w:top w:val="none" w:sz="0" w:space="0" w:color="auto"/>
                    <w:left w:val="none" w:sz="0" w:space="0" w:color="auto"/>
                    <w:bottom w:val="none" w:sz="0" w:space="0" w:color="auto"/>
                    <w:right w:val="none" w:sz="0" w:space="0" w:color="auto"/>
                  </w:divBdr>
                </w:div>
              </w:divsChild>
            </w:div>
            <w:div w:id="1390036297">
              <w:marLeft w:val="0"/>
              <w:marRight w:val="0"/>
              <w:marTop w:val="0"/>
              <w:marBottom w:val="0"/>
              <w:divBdr>
                <w:top w:val="none" w:sz="0" w:space="0" w:color="auto"/>
                <w:left w:val="none" w:sz="0" w:space="0" w:color="auto"/>
                <w:bottom w:val="none" w:sz="0" w:space="0" w:color="auto"/>
                <w:right w:val="none" w:sz="0" w:space="0" w:color="auto"/>
              </w:divBdr>
              <w:divsChild>
                <w:div w:id="2113279961">
                  <w:marLeft w:val="0"/>
                  <w:marRight w:val="0"/>
                  <w:marTop w:val="0"/>
                  <w:marBottom w:val="0"/>
                  <w:divBdr>
                    <w:top w:val="none" w:sz="0" w:space="0" w:color="auto"/>
                    <w:left w:val="none" w:sz="0" w:space="0" w:color="auto"/>
                    <w:bottom w:val="none" w:sz="0" w:space="0" w:color="auto"/>
                    <w:right w:val="none" w:sz="0" w:space="0" w:color="auto"/>
                  </w:divBdr>
                </w:div>
                <w:div w:id="1735929948">
                  <w:marLeft w:val="0"/>
                  <w:marRight w:val="0"/>
                  <w:marTop w:val="0"/>
                  <w:marBottom w:val="0"/>
                  <w:divBdr>
                    <w:top w:val="none" w:sz="0" w:space="0" w:color="auto"/>
                    <w:left w:val="none" w:sz="0" w:space="0" w:color="auto"/>
                    <w:bottom w:val="none" w:sz="0" w:space="0" w:color="auto"/>
                    <w:right w:val="none" w:sz="0" w:space="0" w:color="auto"/>
                  </w:divBdr>
                </w:div>
              </w:divsChild>
            </w:div>
            <w:div w:id="1134323611">
              <w:marLeft w:val="0"/>
              <w:marRight w:val="0"/>
              <w:marTop w:val="0"/>
              <w:marBottom w:val="0"/>
              <w:divBdr>
                <w:top w:val="none" w:sz="0" w:space="0" w:color="auto"/>
                <w:left w:val="none" w:sz="0" w:space="0" w:color="auto"/>
                <w:bottom w:val="none" w:sz="0" w:space="0" w:color="auto"/>
                <w:right w:val="none" w:sz="0" w:space="0" w:color="auto"/>
              </w:divBdr>
              <w:divsChild>
                <w:div w:id="810516448">
                  <w:marLeft w:val="0"/>
                  <w:marRight w:val="0"/>
                  <w:marTop w:val="0"/>
                  <w:marBottom w:val="0"/>
                  <w:divBdr>
                    <w:top w:val="none" w:sz="0" w:space="0" w:color="auto"/>
                    <w:left w:val="none" w:sz="0" w:space="0" w:color="auto"/>
                    <w:bottom w:val="none" w:sz="0" w:space="0" w:color="auto"/>
                    <w:right w:val="none" w:sz="0" w:space="0" w:color="auto"/>
                  </w:divBdr>
                </w:div>
                <w:div w:id="1688481543">
                  <w:marLeft w:val="0"/>
                  <w:marRight w:val="0"/>
                  <w:marTop w:val="0"/>
                  <w:marBottom w:val="0"/>
                  <w:divBdr>
                    <w:top w:val="none" w:sz="0" w:space="0" w:color="auto"/>
                    <w:left w:val="none" w:sz="0" w:space="0" w:color="auto"/>
                    <w:bottom w:val="none" w:sz="0" w:space="0" w:color="auto"/>
                    <w:right w:val="none" w:sz="0" w:space="0" w:color="auto"/>
                  </w:divBdr>
                </w:div>
              </w:divsChild>
            </w:div>
            <w:div w:id="399788469">
              <w:marLeft w:val="0"/>
              <w:marRight w:val="0"/>
              <w:marTop w:val="0"/>
              <w:marBottom w:val="0"/>
              <w:divBdr>
                <w:top w:val="none" w:sz="0" w:space="0" w:color="auto"/>
                <w:left w:val="none" w:sz="0" w:space="0" w:color="auto"/>
                <w:bottom w:val="none" w:sz="0" w:space="0" w:color="auto"/>
                <w:right w:val="none" w:sz="0" w:space="0" w:color="auto"/>
              </w:divBdr>
              <w:divsChild>
                <w:div w:id="1530947320">
                  <w:marLeft w:val="0"/>
                  <w:marRight w:val="0"/>
                  <w:marTop w:val="0"/>
                  <w:marBottom w:val="0"/>
                  <w:divBdr>
                    <w:top w:val="none" w:sz="0" w:space="0" w:color="auto"/>
                    <w:left w:val="none" w:sz="0" w:space="0" w:color="auto"/>
                    <w:bottom w:val="none" w:sz="0" w:space="0" w:color="auto"/>
                    <w:right w:val="none" w:sz="0" w:space="0" w:color="auto"/>
                  </w:divBdr>
                </w:div>
                <w:div w:id="1743257667">
                  <w:marLeft w:val="0"/>
                  <w:marRight w:val="0"/>
                  <w:marTop w:val="0"/>
                  <w:marBottom w:val="0"/>
                  <w:divBdr>
                    <w:top w:val="none" w:sz="0" w:space="0" w:color="auto"/>
                    <w:left w:val="none" w:sz="0" w:space="0" w:color="auto"/>
                    <w:bottom w:val="none" w:sz="0" w:space="0" w:color="auto"/>
                    <w:right w:val="none" w:sz="0" w:space="0" w:color="auto"/>
                  </w:divBdr>
                </w:div>
              </w:divsChild>
            </w:div>
            <w:div w:id="738749848">
              <w:marLeft w:val="0"/>
              <w:marRight w:val="0"/>
              <w:marTop w:val="0"/>
              <w:marBottom w:val="0"/>
              <w:divBdr>
                <w:top w:val="none" w:sz="0" w:space="0" w:color="auto"/>
                <w:left w:val="none" w:sz="0" w:space="0" w:color="auto"/>
                <w:bottom w:val="none" w:sz="0" w:space="0" w:color="auto"/>
                <w:right w:val="none" w:sz="0" w:space="0" w:color="auto"/>
              </w:divBdr>
              <w:divsChild>
                <w:div w:id="1382511417">
                  <w:marLeft w:val="0"/>
                  <w:marRight w:val="0"/>
                  <w:marTop w:val="0"/>
                  <w:marBottom w:val="0"/>
                  <w:divBdr>
                    <w:top w:val="none" w:sz="0" w:space="0" w:color="auto"/>
                    <w:left w:val="none" w:sz="0" w:space="0" w:color="auto"/>
                    <w:bottom w:val="none" w:sz="0" w:space="0" w:color="auto"/>
                    <w:right w:val="none" w:sz="0" w:space="0" w:color="auto"/>
                  </w:divBdr>
                </w:div>
                <w:div w:id="109514821">
                  <w:marLeft w:val="0"/>
                  <w:marRight w:val="0"/>
                  <w:marTop w:val="0"/>
                  <w:marBottom w:val="0"/>
                  <w:divBdr>
                    <w:top w:val="none" w:sz="0" w:space="0" w:color="auto"/>
                    <w:left w:val="none" w:sz="0" w:space="0" w:color="auto"/>
                    <w:bottom w:val="none" w:sz="0" w:space="0" w:color="auto"/>
                    <w:right w:val="none" w:sz="0" w:space="0" w:color="auto"/>
                  </w:divBdr>
                </w:div>
              </w:divsChild>
            </w:div>
            <w:div w:id="1072311894">
              <w:marLeft w:val="0"/>
              <w:marRight w:val="0"/>
              <w:marTop w:val="0"/>
              <w:marBottom w:val="0"/>
              <w:divBdr>
                <w:top w:val="none" w:sz="0" w:space="0" w:color="auto"/>
                <w:left w:val="none" w:sz="0" w:space="0" w:color="auto"/>
                <w:bottom w:val="none" w:sz="0" w:space="0" w:color="auto"/>
                <w:right w:val="none" w:sz="0" w:space="0" w:color="auto"/>
              </w:divBdr>
              <w:divsChild>
                <w:div w:id="346710287">
                  <w:marLeft w:val="0"/>
                  <w:marRight w:val="0"/>
                  <w:marTop w:val="0"/>
                  <w:marBottom w:val="0"/>
                  <w:divBdr>
                    <w:top w:val="none" w:sz="0" w:space="0" w:color="auto"/>
                    <w:left w:val="none" w:sz="0" w:space="0" w:color="auto"/>
                    <w:bottom w:val="none" w:sz="0" w:space="0" w:color="auto"/>
                    <w:right w:val="none" w:sz="0" w:space="0" w:color="auto"/>
                  </w:divBdr>
                </w:div>
                <w:div w:id="504366138">
                  <w:marLeft w:val="0"/>
                  <w:marRight w:val="0"/>
                  <w:marTop w:val="0"/>
                  <w:marBottom w:val="0"/>
                  <w:divBdr>
                    <w:top w:val="none" w:sz="0" w:space="0" w:color="auto"/>
                    <w:left w:val="none" w:sz="0" w:space="0" w:color="auto"/>
                    <w:bottom w:val="none" w:sz="0" w:space="0" w:color="auto"/>
                    <w:right w:val="none" w:sz="0" w:space="0" w:color="auto"/>
                  </w:divBdr>
                </w:div>
              </w:divsChild>
            </w:div>
            <w:div w:id="315425537">
              <w:marLeft w:val="0"/>
              <w:marRight w:val="0"/>
              <w:marTop w:val="0"/>
              <w:marBottom w:val="0"/>
              <w:divBdr>
                <w:top w:val="none" w:sz="0" w:space="0" w:color="auto"/>
                <w:left w:val="none" w:sz="0" w:space="0" w:color="auto"/>
                <w:bottom w:val="none" w:sz="0" w:space="0" w:color="auto"/>
                <w:right w:val="none" w:sz="0" w:space="0" w:color="auto"/>
              </w:divBdr>
              <w:divsChild>
                <w:div w:id="754016430">
                  <w:marLeft w:val="0"/>
                  <w:marRight w:val="0"/>
                  <w:marTop w:val="0"/>
                  <w:marBottom w:val="0"/>
                  <w:divBdr>
                    <w:top w:val="none" w:sz="0" w:space="0" w:color="auto"/>
                    <w:left w:val="none" w:sz="0" w:space="0" w:color="auto"/>
                    <w:bottom w:val="none" w:sz="0" w:space="0" w:color="auto"/>
                    <w:right w:val="none" w:sz="0" w:space="0" w:color="auto"/>
                  </w:divBdr>
                </w:div>
                <w:div w:id="1285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8305">
      <w:bodyDiv w:val="1"/>
      <w:marLeft w:val="0"/>
      <w:marRight w:val="0"/>
      <w:marTop w:val="0"/>
      <w:marBottom w:val="0"/>
      <w:divBdr>
        <w:top w:val="none" w:sz="0" w:space="0" w:color="auto"/>
        <w:left w:val="none" w:sz="0" w:space="0" w:color="auto"/>
        <w:bottom w:val="none" w:sz="0" w:space="0" w:color="auto"/>
        <w:right w:val="none" w:sz="0" w:space="0" w:color="auto"/>
      </w:divBdr>
    </w:div>
    <w:div w:id="1164583851">
      <w:bodyDiv w:val="1"/>
      <w:marLeft w:val="0"/>
      <w:marRight w:val="0"/>
      <w:marTop w:val="0"/>
      <w:marBottom w:val="0"/>
      <w:divBdr>
        <w:top w:val="none" w:sz="0" w:space="0" w:color="auto"/>
        <w:left w:val="none" w:sz="0" w:space="0" w:color="auto"/>
        <w:bottom w:val="none" w:sz="0" w:space="0" w:color="auto"/>
        <w:right w:val="none" w:sz="0" w:space="0" w:color="auto"/>
      </w:divBdr>
      <w:divsChild>
        <w:div w:id="55395365">
          <w:marLeft w:val="0"/>
          <w:marRight w:val="0"/>
          <w:marTop w:val="0"/>
          <w:marBottom w:val="0"/>
          <w:divBdr>
            <w:top w:val="none" w:sz="0" w:space="0" w:color="auto"/>
            <w:left w:val="none" w:sz="0" w:space="0" w:color="auto"/>
            <w:bottom w:val="none" w:sz="0" w:space="0" w:color="auto"/>
            <w:right w:val="none" w:sz="0" w:space="0" w:color="auto"/>
          </w:divBdr>
          <w:divsChild>
            <w:div w:id="1825704950">
              <w:marLeft w:val="0"/>
              <w:marRight w:val="0"/>
              <w:marTop w:val="0"/>
              <w:marBottom w:val="0"/>
              <w:divBdr>
                <w:top w:val="none" w:sz="0" w:space="0" w:color="auto"/>
                <w:left w:val="none" w:sz="0" w:space="0" w:color="auto"/>
                <w:bottom w:val="none" w:sz="0" w:space="0" w:color="auto"/>
                <w:right w:val="none" w:sz="0" w:space="0" w:color="auto"/>
              </w:divBdr>
              <w:divsChild>
                <w:div w:id="1382050581">
                  <w:marLeft w:val="0"/>
                  <w:marRight w:val="0"/>
                  <w:marTop w:val="0"/>
                  <w:marBottom w:val="0"/>
                  <w:divBdr>
                    <w:top w:val="none" w:sz="0" w:space="0" w:color="auto"/>
                    <w:left w:val="none" w:sz="0" w:space="0" w:color="auto"/>
                    <w:bottom w:val="none" w:sz="0" w:space="0" w:color="auto"/>
                    <w:right w:val="none" w:sz="0" w:space="0" w:color="auto"/>
                  </w:divBdr>
                </w:div>
                <w:div w:id="894006566">
                  <w:marLeft w:val="0"/>
                  <w:marRight w:val="0"/>
                  <w:marTop w:val="0"/>
                  <w:marBottom w:val="0"/>
                  <w:divBdr>
                    <w:top w:val="none" w:sz="0" w:space="0" w:color="auto"/>
                    <w:left w:val="none" w:sz="0" w:space="0" w:color="auto"/>
                    <w:bottom w:val="none" w:sz="0" w:space="0" w:color="auto"/>
                    <w:right w:val="none" w:sz="0" w:space="0" w:color="auto"/>
                  </w:divBdr>
                </w:div>
              </w:divsChild>
            </w:div>
            <w:div w:id="1342925956">
              <w:marLeft w:val="0"/>
              <w:marRight w:val="0"/>
              <w:marTop w:val="0"/>
              <w:marBottom w:val="0"/>
              <w:divBdr>
                <w:top w:val="none" w:sz="0" w:space="0" w:color="auto"/>
                <w:left w:val="none" w:sz="0" w:space="0" w:color="auto"/>
                <w:bottom w:val="none" w:sz="0" w:space="0" w:color="auto"/>
                <w:right w:val="none" w:sz="0" w:space="0" w:color="auto"/>
              </w:divBdr>
              <w:divsChild>
                <w:div w:id="1711031885">
                  <w:marLeft w:val="0"/>
                  <w:marRight w:val="0"/>
                  <w:marTop w:val="0"/>
                  <w:marBottom w:val="0"/>
                  <w:divBdr>
                    <w:top w:val="none" w:sz="0" w:space="0" w:color="auto"/>
                    <w:left w:val="none" w:sz="0" w:space="0" w:color="auto"/>
                    <w:bottom w:val="none" w:sz="0" w:space="0" w:color="auto"/>
                    <w:right w:val="none" w:sz="0" w:space="0" w:color="auto"/>
                  </w:divBdr>
                </w:div>
                <w:div w:id="653026231">
                  <w:marLeft w:val="0"/>
                  <w:marRight w:val="0"/>
                  <w:marTop w:val="0"/>
                  <w:marBottom w:val="0"/>
                  <w:divBdr>
                    <w:top w:val="none" w:sz="0" w:space="0" w:color="auto"/>
                    <w:left w:val="none" w:sz="0" w:space="0" w:color="auto"/>
                    <w:bottom w:val="none" w:sz="0" w:space="0" w:color="auto"/>
                    <w:right w:val="none" w:sz="0" w:space="0" w:color="auto"/>
                  </w:divBdr>
                </w:div>
                <w:div w:id="34041696">
                  <w:marLeft w:val="0"/>
                  <w:marRight w:val="0"/>
                  <w:marTop w:val="0"/>
                  <w:marBottom w:val="0"/>
                  <w:divBdr>
                    <w:top w:val="none" w:sz="0" w:space="0" w:color="auto"/>
                    <w:left w:val="none" w:sz="0" w:space="0" w:color="auto"/>
                    <w:bottom w:val="none" w:sz="0" w:space="0" w:color="auto"/>
                    <w:right w:val="none" w:sz="0" w:space="0" w:color="auto"/>
                  </w:divBdr>
                </w:div>
              </w:divsChild>
            </w:div>
            <w:div w:id="1789615931">
              <w:marLeft w:val="0"/>
              <w:marRight w:val="0"/>
              <w:marTop w:val="0"/>
              <w:marBottom w:val="0"/>
              <w:divBdr>
                <w:top w:val="none" w:sz="0" w:space="0" w:color="auto"/>
                <w:left w:val="none" w:sz="0" w:space="0" w:color="auto"/>
                <w:bottom w:val="none" w:sz="0" w:space="0" w:color="auto"/>
                <w:right w:val="none" w:sz="0" w:space="0" w:color="auto"/>
              </w:divBdr>
              <w:divsChild>
                <w:div w:id="547036989">
                  <w:marLeft w:val="0"/>
                  <w:marRight w:val="0"/>
                  <w:marTop w:val="0"/>
                  <w:marBottom w:val="0"/>
                  <w:divBdr>
                    <w:top w:val="none" w:sz="0" w:space="0" w:color="auto"/>
                    <w:left w:val="none" w:sz="0" w:space="0" w:color="auto"/>
                    <w:bottom w:val="none" w:sz="0" w:space="0" w:color="auto"/>
                    <w:right w:val="none" w:sz="0" w:space="0" w:color="auto"/>
                  </w:divBdr>
                </w:div>
                <w:div w:id="1827747024">
                  <w:marLeft w:val="0"/>
                  <w:marRight w:val="0"/>
                  <w:marTop w:val="0"/>
                  <w:marBottom w:val="0"/>
                  <w:divBdr>
                    <w:top w:val="none" w:sz="0" w:space="0" w:color="auto"/>
                    <w:left w:val="none" w:sz="0" w:space="0" w:color="auto"/>
                    <w:bottom w:val="none" w:sz="0" w:space="0" w:color="auto"/>
                    <w:right w:val="none" w:sz="0" w:space="0" w:color="auto"/>
                  </w:divBdr>
                </w:div>
                <w:div w:id="646326608">
                  <w:marLeft w:val="0"/>
                  <w:marRight w:val="0"/>
                  <w:marTop w:val="0"/>
                  <w:marBottom w:val="0"/>
                  <w:divBdr>
                    <w:top w:val="none" w:sz="0" w:space="0" w:color="auto"/>
                    <w:left w:val="none" w:sz="0" w:space="0" w:color="auto"/>
                    <w:bottom w:val="none" w:sz="0" w:space="0" w:color="auto"/>
                    <w:right w:val="none" w:sz="0" w:space="0" w:color="auto"/>
                  </w:divBdr>
                </w:div>
              </w:divsChild>
            </w:div>
            <w:div w:id="1029186406">
              <w:marLeft w:val="0"/>
              <w:marRight w:val="0"/>
              <w:marTop w:val="0"/>
              <w:marBottom w:val="0"/>
              <w:divBdr>
                <w:top w:val="none" w:sz="0" w:space="0" w:color="auto"/>
                <w:left w:val="none" w:sz="0" w:space="0" w:color="auto"/>
                <w:bottom w:val="none" w:sz="0" w:space="0" w:color="auto"/>
                <w:right w:val="none" w:sz="0" w:space="0" w:color="auto"/>
              </w:divBdr>
              <w:divsChild>
                <w:div w:id="293604010">
                  <w:marLeft w:val="0"/>
                  <w:marRight w:val="0"/>
                  <w:marTop w:val="0"/>
                  <w:marBottom w:val="0"/>
                  <w:divBdr>
                    <w:top w:val="none" w:sz="0" w:space="0" w:color="auto"/>
                    <w:left w:val="none" w:sz="0" w:space="0" w:color="auto"/>
                    <w:bottom w:val="none" w:sz="0" w:space="0" w:color="auto"/>
                    <w:right w:val="none" w:sz="0" w:space="0" w:color="auto"/>
                  </w:divBdr>
                </w:div>
                <w:div w:id="352925238">
                  <w:marLeft w:val="0"/>
                  <w:marRight w:val="0"/>
                  <w:marTop w:val="0"/>
                  <w:marBottom w:val="0"/>
                  <w:divBdr>
                    <w:top w:val="none" w:sz="0" w:space="0" w:color="auto"/>
                    <w:left w:val="none" w:sz="0" w:space="0" w:color="auto"/>
                    <w:bottom w:val="none" w:sz="0" w:space="0" w:color="auto"/>
                    <w:right w:val="none" w:sz="0" w:space="0" w:color="auto"/>
                  </w:divBdr>
                </w:div>
                <w:div w:id="141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8180">
      <w:bodyDiv w:val="1"/>
      <w:marLeft w:val="0"/>
      <w:marRight w:val="0"/>
      <w:marTop w:val="0"/>
      <w:marBottom w:val="0"/>
      <w:divBdr>
        <w:top w:val="none" w:sz="0" w:space="0" w:color="auto"/>
        <w:left w:val="none" w:sz="0" w:space="0" w:color="auto"/>
        <w:bottom w:val="none" w:sz="0" w:space="0" w:color="auto"/>
        <w:right w:val="none" w:sz="0" w:space="0" w:color="auto"/>
      </w:divBdr>
    </w:div>
    <w:div w:id="1209992893">
      <w:bodyDiv w:val="1"/>
      <w:marLeft w:val="0"/>
      <w:marRight w:val="0"/>
      <w:marTop w:val="0"/>
      <w:marBottom w:val="0"/>
      <w:divBdr>
        <w:top w:val="none" w:sz="0" w:space="0" w:color="auto"/>
        <w:left w:val="none" w:sz="0" w:space="0" w:color="auto"/>
        <w:bottom w:val="none" w:sz="0" w:space="0" w:color="auto"/>
        <w:right w:val="none" w:sz="0" w:space="0" w:color="auto"/>
      </w:divBdr>
    </w:div>
    <w:div w:id="1260333251">
      <w:bodyDiv w:val="1"/>
      <w:marLeft w:val="0"/>
      <w:marRight w:val="0"/>
      <w:marTop w:val="0"/>
      <w:marBottom w:val="0"/>
      <w:divBdr>
        <w:top w:val="none" w:sz="0" w:space="0" w:color="auto"/>
        <w:left w:val="none" w:sz="0" w:space="0" w:color="auto"/>
        <w:bottom w:val="none" w:sz="0" w:space="0" w:color="auto"/>
        <w:right w:val="none" w:sz="0" w:space="0" w:color="auto"/>
      </w:divBdr>
    </w:div>
    <w:div w:id="1278096656">
      <w:bodyDiv w:val="1"/>
      <w:marLeft w:val="0"/>
      <w:marRight w:val="0"/>
      <w:marTop w:val="0"/>
      <w:marBottom w:val="0"/>
      <w:divBdr>
        <w:top w:val="none" w:sz="0" w:space="0" w:color="auto"/>
        <w:left w:val="none" w:sz="0" w:space="0" w:color="auto"/>
        <w:bottom w:val="none" w:sz="0" w:space="0" w:color="auto"/>
        <w:right w:val="none" w:sz="0" w:space="0" w:color="auto"/>
      </w:divBdr>
    </w:div>
    <w:div w:id="1294479592">
      <w:bodyDiv w:val="1"/>
      <w:marLeft w:val="0"/>
      <w:marRight w:val="0"/>
      <w:marTop w:val="0"/>
      <w:marBottom w:val="0"/>
      <w:divBdr>
        <w:top w:val="none" w:sz="0" w:space="0" w:color="auto"/>
        <w:left w:val="none" w:sz="0" w:space="0" w:color="auto"/>
        <w:bottom w:val="none" w:sz="0" w:space="0" w:color="auto"/>
        <w:right w:val="none" w:sz="0" w:space="0" w:color="auto"/>
      </w:divBdr>
    </w:div>
    <w:div w:id="1360010957">
      <w:bodyDiv w:val="1"/>
      <w:marLeft w:val="0"/>
      <w:marRight w:val="0"/>
      <w:marTop w:val="0"/>
      <w:marBottom w:val="0"/>
      <w:divBdr>
        <w:top w:val="none" w:sz="0" w:space="0" w:color="auto"/>
        <w:left w:val="none" w:sz="0" w:space="0" w:color="auto"/>
        <w:bottom w:val="none" w:sz="0" w:space="0" w:color="auto"/>
        <w:right w:val="none" w:sz="0" w:space="0" w:color="auto"/>
      </w:divBdr>
    </w:div>
    <w:div w:id="1420522256">
      <w:bodyDiv w:val="1"/>
      <w:marLeft w:val="0"/>
      <w:marRight w:val="0"/>
      <w:marTop w:val="0"/>
      <w:marBottom w:val="0"/>
      <w:divBdr>
        <w:top w:val="none" w:sz="0" w:space="0" w:color="auto"/>
        <w:left w:val="none" w:sz="0" w:space="0" w:color="auto"/>
        <w:bottom w:val="none" w:sz="0" w:space="0" w:color="auto"/>
        <w:right w:val="none" w:sz="0" w:space="0" w:color="auto"/>
      </w:divBdr>
      <w:divsChild>
        <w:div w:id="1811089441">
          <w:marLeft w:val="0"/>
          <w:marRight w:val="0"/>
          <w:marTop w:val="0"/>
          <w:marBottom w:val="0"/>
          <w:divBdr>
            <w:top w:val="none" w:sz="0" w:space="0" w:color="auto"/>
            <w:left w:val="none" w:sz="0" w:space="0" w:color="auto"/>
            <w:bottom w:val="none" w:sz="0" w:space="0" w:color="auto"/>
            <w:right w:val="none" w:sz="0" w:space="0" w:color="auto"/>
          </w:divBdr>
          <w:divsChild>
            <w:div w:id="1516535452">
              <w:marLeft w:val="0"/>
              <w:marRight w:val="0"/>
              <w:marTop w:val="0"/>
              <w:marBottom w:val="0"/>
              <w:divBdr>
                <w:top w:val="none" w:sz="0" w:space="0" w:color="auto"/>
                <w:left w:val="none" w:sz="0" w:space="0" w:color="auto"/>
                <w:bottom w:val="none" w:sz="0" w:space="0" w:color="auto"/>
                <w:right w:val="none" w:sz="0" w:space="0" w:color="auto"/>
              </w:divBdr>
              <w:divsChild>
                <w:div w:id="903028931">
                  <w:marLeft w:val="675"/>
                  <w:marRight w:val="0"/>
                  <w:marTop w:val="0"/>
                  <w:marBottom w:val="0"/>
                  <w:divBdr>
                    <w:top w:val="none" w:sz="0" w:space="0" w:color="auto"/>
                    <w:left w:val="none" w:sz="0" w:space="0" w:color="auto"/>
                    <w:bottom w:val="none" w:sz="0" w:space="0" w:color="auto"/>
                    <w:right w:val="none" w:sz="0" w:space="0" w:color="auto"/>
                  </w:divBdr>
                </w:div>
              </w:divsChild>
            </w:div>
            <w:div w:id="1192957836">
              <w:marLeft w:val="0"/>
              <w:marRight w:val="0"/>
              <w:marTop w:val="0"/>
              <w:marBottom w:val="0"/>
              <w:divBdr>
                <w:top w:val="none" w:sz="0" w:space="0" w:color="auto"/>
                <w:left w:val="none" w:sz="0" w:space="0" w:color="auto"/>
                <w:bottom w:val="none" w:sz="0" w:space="0" w:color="auto"/>
                <w:right w:val="none" w:sz="0" w:space="0" w:color="auto"/>
              </w:divBdr>
            </w:div>
          </w:divsChild>
        </w:div>
        <w:div w:id="56361576">
          <w:marLeft w:val="0"/>
          <w:marRight w:val="0"/>
          <w:marTop w:val="0"/>
          <w:marBottom w:val="0"/>
          <w:divBdr>
            <w:top w:val="none" w:sz="0" w:space="0" w:color="auto"/>
            <w:left w:val="none" w:sz="0" w:space="0" w:color="auto"/>
            <w:bottom w:val="none" w:sz="0" w:space="0" w:color="auto"/>
            <w:right w:val="none" w:sz="0" w:space="0" w:color="auto"/>
          </w:divBdr>
          <w:divsChild>
            <w:div w:id="845560995">
              <w:marLeft w:val="0"/>
              <w:marRight w:val="0"/>
              <w:marTop w:val="0"/>
              <w:marBottom w:val="0"/>
              <w:divBdr>
                <w:top w:val="none" w:sz="0" w:space="0" w:color="auto"/>
                <w:left w:val="none" w:sz="0" w:space="0" w:color="auto"/>
                <w:bottom w:val="none" w:sz="0" w:space="0" w:color="auto"/>
                <w:right w:val="none" w:sz="0" w:space="0" w:color="auto"/>
              </w:divBdr>
              <w:divsChild>
                <w:div w:id="1410888979">
                  <w:marLeft w:val="450"/>
                  <w:marRight w:val="0"/>
                  <w:marTop w:val="0"/>
                  <w:marBottom w:val="0"/>
                  <w:divBdr>
                    <w:top w:val="none" w:sz="0" w:space="0" w:color="auto"/>
                    <w:left w:val="none" w:sz="0" w:space="0" w:color="auto"/>
                    <w:bottom w:val="none" w:sz="0" w:space="0" w:color="auto"/>
                    <w:right w:val="none" w:sz="0" w:space="0" w:color="auto"/>
                  </w:divBdr>
                </w:div>
                <w:div w:id="232401237">
                  <w:marLeft w:val="675"/>
                  <w:marRight w:val="0"/>
                  <w:marTop w:val="0"/>
                  <w:marBottom w:val="0"/>
                  <w:divBdr>
                    <w:top w:val="none" w:sz="0" w:space="0" w:color="auto"/>
                    <w:left w:val="none" w:sz="0" w:space="0" w:color="auto"/>
                    <w:bottom w:val="none" w:sz="0" w:space="0" w:color="auto"/>
                    <w:right w:val="none" w:sz="0" w:space="0" w:color="auto"/>
                  </w:divBdr>
                </w:div>
              </w:divsChild>
            </w:div>
            <w:div w:id="1688947544">
              <w:marLeft w:val="0"/>
              <w:marRight w:val="0"/>
              <w:marTop w:val="0"/>
              <w:marBottom w:val="0"/>
              <w:divBdr>
                <w:top w:val="none" w:sz="0" w:space="0" w:color="auto"/>
                <w:left w:val="none" w:sz="0" w:space="0" w:color="auto"/>
                <w:bottom w:val="none" w:sz="0" w:space="0" w:color="auto"/>
                <w:right w:val="none" w:sz="0" w:space="0" w:color="auto"/>
              </w:divBdr>
            </w:div>
          </w:divsChild>
        </w:div>
        <w:div w:id="1254165159">
          <w:marLeft w:val="0"/>
          <w:marRight w:val="0"/>
          <w:marTop w:val="0"/>
          <w:marBottom w:val="0"/>
          <w:divBdr>
            <w:top w:val="none" w:sz="0" w:space="0" w:color="auto"/>
            <w:left w:val="none" w:sz="0" w:space="0" w:color="auto"/>
            <w:bottom w:val="none" w:sz="0" w:space="0" w:color="auto"/>
            <w:right w:val="none" w:sz="0" w:space="0" w:color="auto"/>
          </w:divBdr>
          <w:divsChild>
            <w:div w:id="819886549">
              <w:marLeft w:val="0"/>
              <w:marRight w:val="0"/>
              <w:marTop w:val="0"/>
              <w:marBottom w:val="0"/>
              <w:divBdr>
                <w:top w:val="none" w:sz="0" w:space="0" w:color="auto"/>
                <w:left w:val="none" w:sz="0" w:space="0" w:color="auto"/>
                <w:bottom w:val="none" w:sz="0" w:space="0" w:color="auto"/>
                <w:right w:val="none" w:sz="0" w:space="0" w:color="auto"/>
              </w:divBdr>
              <w:divsChild>
                <w:div w:id="1308322690">
                  <w:marLeft w:val="450"/>
                  <w:marRight w:val="0"/>
                  <w:marTop w:val="0"/>
                  <w:marBottom w:val="0"/>
                  <w:divBdr>
                    <w:top w:val="none" w:sz="0" w:space="0" w:color="auto"/>
                    <w:left w:val="none" w:sz="0" w:space="0" w:color="auto"/>
                    <w:bottom w:val="none" w:sz="0" w:space="0" w:color="auto"/>
                    <w:right w:val="none" w:sz="0" w:space="0" w:color="auto"/>
                  </w:divBdr>
                </w:div>
                <w:div w:id="2010980842">
                  <w:marLeft w:val="675"/>
                  <w:marRight w:val="0"/>
                  <w:marTop w:val="0"/>
                  <w:marBottom w:val="0"/>
                  <w:divBdr>
                    <w:top w:val="none" w:sz="0" w:space="0" w:color="auto"/>
                    <w:left w:val="none" w:sz="0" w:space="0" w:color="auto"/>
                    <w:bottom w:val="none" w:sz="0" w:space="0" w:color="auto"/>
                    <w:right w:val="none" w:sz="0" w:space="0" w:color="auto"/>
                  </w:divBdr>
                </w:div>
              </w:divsChild>
            </w:div>
            <w:div w:id="375471297">
              <w:marLeft w:val="0"/>
              <w:marRight w:val="0"/>
              <w:marTop w:val="0"/>
              <w:marBottom w:val="0"/>
              <w:divBdr>
                <w:top w:val="none" w:sz="0" w:space="0" w:color="auto"/>
                <w:left w:val="none" w:sz="0" w:space="0" w:color="auto"/>
                <w:bottom w:val="none" w:sz="0" w:space="0" w:color="auto"/>
                <w:right w:val="none" w:sz="0" w:space="0" w:color="auto"/>
              </w:divBdr>
            </w:div>
          </w:divsChild>
        </w:div>
        <w:div w:id="1872494987">
          <w:marLeft w:val="0"/>
          <w:marRight w:val="0"/>
          <w:marTop w:val="0"/>
          <w:marBottom w:val="0"/>
          <w:divBdr>
            <w:top w:val="none" w:sz="0" w:space="0" w:color="auto"/>
            <w:left w:val="none" w:sz="0" w:space="0" w:color="auto"/>
            <w:bottom w:val="none" w:sz="0" w:space="0" w:color="auto"/>
            <w:right w:val="none" w:sz="0" w:space="0" w:color="auto"/>
          </w:divBdr>
          <w:divsChild>
            <w:div w:id="1372653158">
              <w:marLeft w:val="0"/>
              <w:marRight w:val="0"/>
              <w:marTop w:val="0"/>
              <w:marBottom w:val="0"/>
              <w:divBdr>
                <w:top w:val="none" w:sz="0" w:space="0" w:color="auto"/>
                <w:left w:val="none" w:sz="0" w:space="0" w:color="auto"/>
                <w:bottom w:val="none" w:sz="0" w:space="0" w:color="auto"/>
                <w:right w:val="none" w:sz="0" w:space="0" w:color="auto"/>
              </w:divBdr>
              <w:divsChild>
                <w:div w:id="685062448">
                  <w:marLeft w:val="450"/>
                  <w:marRight w:val="0"/>
                  <w:marTop w:val="0"/>
                  <w:marBottom w:val="0"/>
                  <w:divBdr>
                    <w:top w:val="none" w:sz="0" w:space="0" w:color="auto"/>
                    <w:left w:val="none" w:sz="0" w:space="0" w:color="auto"/>
                    <w:bottom w:val="none" w:sz="0" w:space="0" w:color="auto"/>
                    <w:right w:val="none" w:sz="0" w:space="0" w:color="auto"/>
                  </w:divBdr>
                </w:div>
                <w:div w:id="1908494494">
                  <w:marLeft w:val="675"/>
                  <w:marRight w:val="0"/>
                  <w:marTop w:val="0"/>
                  <w:marBottom w:val="0"/>
                  <w:divBdr>
                    <w:top w:val="none" w:sz="0" w:space="0" w:color="auto"/>
                    <w:left w:val="none" w:sz="0" w:space="0" w:color="auto"/>
                    <w:bottom w:val="none" w:sz="0" w:space="0" w:color="auto"/>
                    <w:right w:val="none" w:sz="0" w:space="0" w:color="auto"/>
                  </w:divBdr>
                </w:div>
              </w:divsChild>
            </w:div>
            <w:div w:id="49153367">
              <w:marLeft w:val="0"/>
              <w:marRight w:val="0"/>
              <w:marTop w:val="0"/>
              <w:marBottom w:val="0"/>
              <w:divBdr>
                <w:top w:val="none" w:sz="0" w:space="0" w:color="auto"/>
                <w:left w:val="none" w:sz="0" w:space="0" w:color="auto"/>
                <w:bottom w:val="none" w:sz="0" w:space="0" w:color="auto"/>
                <w:right w:val="none" w:sz="0" w:space="0" w:color="auto"/>
              </w:divBdr>
            </w:div>
          </w:divsChild>
        </w:div>
        <w:div w:id="1844198443">
          <w:marLeft w:val="0"/>
          <w:marRight w:val="0"/>
          <w:marTop w:val="0"/>
          <w:marBottom w:val="0"/>
          <w:divBdr>
            <w:top w:val="none" w:sz="0" w:space="0" w:color="auto"/>
            <w:left w:val="none" w:sz="0" w:space="0" w:color="auto"/>
            <w:bottom w:val="none" w:sz="0" w:space="0" w:color="auto"/>
            <w:right w:val="none" w:sz="0" w:space="0" w:color="auto"/>
          </w:divBdr>
          <w:divsChild>
            <w:div w:id="1312756681">
              <w:marLeft w:val="0"/>
              <w:marRight w:val="0"/>
              <w:marTop w:val="0"/>
              <w:marBottom w:val="0"/>
              <w:divBdr>
                <w:top w:val="none" w:sz="0" w:space="0" w:color="auto"/>
                <w:left w:val="none" w:sz="0" w:space="0" w:color="auto"/>
                <w:bottom w:val="none" w:sz="0" w:space="0" w:color="auto"/>
                <w:right w:val="none" w:sz="0" w:space="0" w:color="auto"/>
              </w:divBdr>
              <w:divsChild>
                <w:div w:id="1288704385">
                  <w:marLeft w:val="450"/>
                  <w:marRight w:val="0"/>
                  <w:marTop w:val="0"/>
                  <w:marBottom w:val="0"/>
                  <w:divBdr>
                    <w:top w:val="none" w:sz="0" w:space="0" w:color="auto"/>
                    <w:left w:val="none" w:sz="0" w:space="0" w:color="auto"/>
                    <w:bottom w:val="none" w:sz="0" w:space="0" w:color="auto"/>
                    <w:right w:val="none" w:sz="0" w:space="0" w:color="auto"/>
                  </w:divBdr>
                </w:div>
                <w:div w:id="89667740">
                  <w:marLeft w:val="675"/>
                  <w:marRight w:val="0"/>
                  <w:marTop w:val="0"/>
                  <w:marBottom w:val="0"/>
                  <w:divBdr>
                    <w:top w:val="none" w:sz="0" w:space="0" w:color="auto"/>
                    <w:left w:val="none" w:sz="0" w:space="0" w:color="auto"/>
                    <w:bottom w:val="none" w:sz="0" w:space="0" w:color="auto"/>
                    <w:right w:val="none" w:sz="0" w:space="0" w:color="auto"/>
                  </w:divBdr>
                </w:div>
              </w:divsChild>
            </w:div>
            <w:div w:id="452283437">
              <w:marLeft w:val="0"/>
              <w:marRight w:val="0"/>
              <w:marTop w:val="0"/>
              <w:marBottom w:val="0"/>
              <w:divBdr>
                <w:top w:val="none" w:sz="0" w:space="0" w:color="auto"/>
                <w:left w:val="none" w:sz="0" w:space="0" w:color="auto"/>
                <w:bottom w:val="none" w:sz="0" w:space="0" w:color="auto"/>
                <w:right w:val="none" w:sz="0" w:space="0" w:color="auto"/>
              </w:divBdr>
            </w:div>
          </w:divsChild>
        </w:div>
        <w:div w:id="1608392812">
          <w:marLeft w:val="0"/>
          <w:marRight w:val="0"/>
          <w:marTop w:val="0"/>
          <w:marBottom w:val="0"/>
          <w:divBdr>
            <w:top w:val="none" w:sz="0" w:space="0" w:color="auto"/>
            <w:left w:val="none" w:sz="0" w:space="0" w:color="auto"/>
            <w:bottom w:val="none" w:sz="0" w:space="0" w:color="auto"/>
            <w:right w:val="none" w:sz="0" w:space="0" w:color="auto"/>
          </w:divBdr>
          <w:divsChild>
            <w:div w:id="756678875">
              <w:marLeft w:val="0"/>
              <w:marRight w:val="0"/>
              <w:marTop w:val="0"/>
              <w:marBottom w:val="0"/>
              <w:divBdr>
                <w:top w:val="none" w:sz="0" w:space="0" w:color="auto"/>
                <w:left w:val="none" w:sz="0" w:space="0" w:color="auto"/>
                <w:bottom w:val="none" w:sz="0" w:space="0" w:color="auto"/>
                <w:right w:val="none" w:sz="0" w:space="0" w:color="auto"/>
              </w:divBdr>
              <w:divsChild>
                <w:div w:id="1736079974">
                  <w:marLeft w:val="450"/>
                  <w:marRight w:val="0"/>
                  <w:marTop w:val="0"/>
                  <w:marBottom w:val="0"/>
                  <w:divBdr>
                    <w:top w:val="none" w:sz="0" w:space="0" w:color="auto"/>
                    <w:left w:val="none" w:sz="0" w:space="0" w:color="auto"/>
                    <w:bottom w:val="none" w:sz="0" w:space="0" w:color="auto"/>
                    <w:right w:val="none" w:sz="0" w:space="0" w:color="auto"/>
                  </w:divBdr>
                </w:div>
                <w:div w:id="1461025481">
                  <w:marLeft w:val="675"/>
                  <w:marRight w:val="0"/>
                  <w:marTop w:val="0"/>
                  <w:marBottom w:val="0"/>
                  <w:divBdr>
                    <w:top w:val="none" w:sz="0" w:space="0" w:color="auto"/>
                    <w:left w:val="none" w:sz="0" w:space="0" w:color="auto"/>
                    <w:bottom w:val="none" w:sz="0" w:space="0" w:color="auto"/>
                    <w:right w:val="none" w:sz="0" w:space="0" w:color="auto"/>
                  </w:divBdr>
                </w:div>
              </w:divsChild>
            </w:div>
            <w:div w:id="1468623658">
              <w:marLeft w:val="0"/>
              <w:marRight w:val="0"/>
              <w:marTop w:val="0"/>
              <w:marBottom w:val="0"/>
              <w:divBdr>
                <w:top w:val="none" w:sz="0" w:space="0" w:color="auto"/>
                <w:left w:val="none" w:sz="0" w:space="0" w:color="auto"/>
                <w:bottom w:val="none" w:sz="0" w:space="0" w:color="auto"/>
                <w:right w:val="none" w:sz="0" w:space="0" w:color="auto"/>
              </w:divBdr>
            </w:div>
          </w:divsChild>
        </w:div>
        <w:div w:id="1398822192">
          <w:marLeft w:val="0"/>
          <w:marRight w:val="0"/>
          <w:marTop w:val="0"/>
          <w:marBottom w:val="0"/>
          <w:divBdr>
            <w:top w:val="none" w:sz="0" w:space="0" w:color="auto"/>
            <w:left w:val="none" w:sz="0" w:space="0" w:color="auto"/>
            <w:bottom w:val="none" w:sz="0" w:space="0" w:color="auto"/>
            <w:right w:val="none" w:sz="0" w:space="0" w:color="auto"/>
          </w:divBdr>
          <w:divsChild>
            <w:div w:id="21827251">
              <w:marLeft w:val="0"/>
              <w:marRight w:val="0"/>
              <w:marTop w:val="0"/>
              <w:marBottom w:val="0"/>
              <w:divBdr>
                <w:top w:val="none" w:sz="0" w:space="0" w:color="auto"/>
                <w:left w:val="none" w:sz="0" w:space="0" w:color="auto"/>
                <w:bottom w:val="none" w:sz="0" w:space="0" w:color="auto"/>
                <w:right w:val="none" w:sz="0" w:space="0" w:color="auto"/>
              </w:divBdr>
              <w:divsChild>
                <w:div w:id="1650592676">
                  <w:marLeft w:val="450"/>
                  <w:marRight w:val="0"/>
                  <w:marTop w:val="0"/>
                  <w:marBottom w:val="0"/>
                  <w:divBdr>
                    <w:top w:val="none" w:sz="0" w:space="0" w:color="auto"/>
                    <w:left w:val="none" w:sz="0" w:space="0" w:color="auto"/>
                    <w:bottom w:val="none" w:sz="0" w:space="0" w:color="auto"/>
                    <w:right w:val="none" w:sz="0" w:space="0" w:color="auto"/>
                  </w:divBdr>
                </w:div>
                <w:div w:id="554656211">
                  <w:marLeft w:val="675"/>
                  <w:marRight w:val="0"/>
                  <w:marTop w:val="0"/>
                  <w:marBottom w:val="0"/>
                  <w:divBdr>
                    <w:top w:val="none" w:sz="0" w:space="0" w:color="auto"/>
                    <w:left w:val="none" w:sz="0" w:space="0" w:color="auto"/>
                    <w:bottom w:val="none" w:sz="0" w:space="0" w:color="auto"/>
                    <w:right w:val="none" w:sz="0" w:space="0" w:color="auto"/>
                  </w:divBdr>
                </w:div>
              </w:divsChild>
            </w:div>
            <w:div w:id="95637445">
              <w:marLeft w:val="0"/>
              <w:marRight w:val="0"/>
              <w:marTop w:val="0"/>
              <w:marBottom w:val="0"/>
              <w:divBdr>
                <w:top w:val="none" w:sz="0" w:space="0" w:color="auto"/>
                <w:left w:val="none" w:sz="0" w:space="0" w:color="auto"/>
                <w:bottom w:val="none" w:sz="0" w:space="0" w:color="auto"/>
                <w:right w:val="none" w:sz="0" w:space="0" w:color="auto"/>
              </w:divBdr>
            </w:div>
          </w:divsChild>
        </w:div>
        <w:div w:id="914628894">
          <w:marLeft w:val="0"/>
          <w:marRight w:val="0"/>
          <w:marTop w:val="0"/>
          <w:marBottom w:val="0"/>
          <w:divBdr>
            <w:top w:val="none" w:sz="0" w:space="0" w:color="auto"/>
            <w:left w:val="none" w:sz="0" w:space="0" w:color="auto"/>
            <w:bottom w:val="none" w:sz="0" w:space="0" w:color="auto"/>
            <w:right w:val="none" w:sz="0" w:space="0" w:color="auto"/>
          </w:divBdr>
          <w:divsChild>
            <w:div w:id="1393847101">
              <w:marLeft w:val="0"/>
              <w:marRight w:val="0"/>
              <w:marTop w:val="0"/>
              <w:marBottom w:val="0"/>
              <w:divBdr>
                <w:top w:val="none" w:sz="0" w:space="0" w:color="auto"/>
                <w:left w:val="none" w:sz="0" w:space="0" w:color="auto"/>
                <w:bottom w:val="none" w:sz="0" w:space="0" w:color="auto"/>
                <w:right w:val="none" w:sz="0" w:space="0" w:color="auto"/>
              </w:divBdr>
              <w:divsChild>
                <w:div w:id="1175537774">
                  <w:marLeft w:val="450"/>
                  <w:marRight w:val="0"/>
                  <w:marTop w:val="0"/>
                  <w:marBottom w:val="0"/>
                  <w:divBdr>
                    <w:top w:val="none" w:sz="0" w:space="0" w:color="auto"/>
                    <w:left w:val="none" w:sz="0" w:space="0" w:color="auto"/>
                    <w:bottom w:val="none" w:sz="0" w:space="0" w:color="auto"/>
                    <w:right w:val="none" w:sz="0" w:space="0" w:color="auto"/>
                  </w:divBdr>
                </w:div>
                <w:div w:id="1360660593">
                  <w:marLeft w:val="675"/>
                  <w:marRight w:val="0"/>
                  <w:marTop w:val="0"/>
                  <w:marBottom w:val="0"/>
                  <w:divBdr>
                    <w:top w:val="none" w:sz="0" w:space="0" w:color="auto"/>
                    <w:left w:val="none" w:sz="0" w:space="0" w:color="auto"/>
                    <w:bottom w:val="none" w:sz="0" w:space="0" w:color="auto"/>
                    <w:right w:val="none" w:sz="0" w:space="0" w:color="auto"/>
                  </w:divBdr>
                </w:div>
              </w:divsChild>
            </w:div>
            <w:div w:id="639768926">
              <w:marLeft w:val="0"/>
              <w:marRight w:val="0"/>
              <w:marTop w:val="0"/>
              <w:marBottom w:val="0"/>
              <w:divBdr>
                <w:top w:val="none" w:sz="0" w:space="0" w:color="auto"/>
                <w:left w:val="none" w:sz="0" w:space="0" w:color="auto"/>
                <w:bottom w:val="none" w:sz="0" w:space="0" w:color="auto"/>
                <w:right w:val="none" w:sz="0" w:space="0" w:color="auto"/>
              </w:divBdr>
            </w:div>
          </w:divsChild>
        </w:div>
        <w:div w:id="1179199400">
          <w:marLeft w:val="0"/>
          <w:marRight w:val="0"/>
          <w:marTop w:val="0"/>
          <w:marBottom w:val="0"/>
          <w:divBdr>
            <w:top w:val="none" w:sz="0" w:space="0" w:color="auto"/>
            <w:left w:val="none" w:sz="0" w:space="0" w:color="auto"/>
            <w:bottom w:val="none" w:sz="0" w:space="0" w:color="auto"/>
            <w:right w:val="none" w:sz="0" w:space="0" w:color="auto"/>
          </w:divBdr>
          <w:divsChild>
            <w:div w:id="241571640">
              <w:marLeft w:val="0"/>
              <w:marRight w:val="0"/>
              <w:marTop w:val="0"/>
              <w:marBottom w:val="0"/>
              <w:divBdr>
                <w:top w:val="none" w:sz="0" w:space="0" w:color="auto"/>
                <w:left w:val="none" w:sz="0" w:space="0" w:color="auto"/>
                <w:bottom w:val="none" w:sz="0" w:space="0" w:color="auto"/>
                <w:right w:val="none" w:sz="0" w:space="0" w:color="auto"/>
              </w:divBdr>
              <w:divsChild>
                <w:div w:id="490684901">
                  <w:marLeft w:val="450"/>
                  <w:marRight w:val="0"/>
                  <w:marTop w:val="0"/>
                  <w:marBottom w:val="0"/>
                  <w:divBdr>
                    <w:top w:val="none" w:sz="0" w:space="0" w:color="auto"/>
                    <w:left w:val="none" w:sz="0" w:space="0" w:color="auto"/>
                    <w:bottom w:val="none" w:sz="0" w:space="0" w:color="auto"/>
                    <w:right w:val="none" w:sz="0" w:space="0" w:color="auto"/>
                  </w:divBdr>
                </w:div>
                <w:div w:id="258491557">
                  <w:marLeft w:val="675"/>
                  <w:marRight w:val="0"/>
                  <w:marTop w:val="0"/>
                  <w:marBottom w:val="0"/>
                  <w:divBdr>
                    <w:top w:val="none" w:sz="0" w:space="0" w:color="auto"/>
                    <w:left w:val="none" w:sz="0" w:space="0" w:color="auto"/>
                    <w:bottom w:val="none" w:sz="0" w:space="0" w:color="auto"/>
                    <w:right w:val="none" w:sz="0" w:space="0" w:color="auto"/>
                  </w:divBdr>
                </w:div>
              </w:divsChild>
            </w:div>
            <w:div w:id="1452480449">
              <w:marLeft w:val="0"/>
              <w:marRight w:val="0"/>
              <w:marTop w:val="0"/>
              <w:marBottom w:val="0"/>
              <w:divBdr>
                <w:top w:val="none" w:sz="0" w:space="0" w:color="auto"/>
                <w:left w:val="none" w:sz="0" w:space="0" w:color="auto"/>
                <w:bottom w:val="none" w:sz="0" w:space="0" w:color="auto"/>
                <w:right w:val="none" w:sz="0" w:space="0" w:color="auto"/>
              </w:divBdr>
            </w:div>
          </w:divsChild>
        </w:div>
        <w:div w:id="128978774">
          <w:marLeft w:val="0"/>
          <w:marRight w:val="0"/>
          <w:marTop w:val="0"/>
          <w:marBottom w:val="0"/>
          <w:divBdr>
            <w:top w:val="none" w:sz="0" w:space="0" w:color="auto"/>
            <w:left w:val="none" w:sz="0" w:space="0" w:color="auto"/>
            <w:bottom w:val="none" w:sz="0" w:space="0" w:color="auto"/>
            <w:right w:val="none" w:sz="0" w:space="0" w:color="auto"/>
          </w:divBdr>
          <w:divsChild>
            <w:div w:id="762606183">
              <w:marLeft w:val="0"/>
              <w:marRight w:val="0"/>
              <w:marTop w:val="0"/>
              <w:marBottom w:val="0"/>
              <w:divBdr>
                <w:top w:val="none" w:sz="0" w:space="0" w:color="auto"/>
                <w:left w:val="none" w:sz="0" w:space="0" w:color="auto"/>
                <w:bottom w:val="none" w:sz="0" w:space="0" w:color="auto"/>
                <w:right w:val="none" w:sz="0" w:space="0" w:color="auto"/>
              </w:divBdr>
              <w:divsChild>
                <w:div w:id="1829636653">
                  <w:marLeft w:val="450"/>
                  <w:marRight w:val="0"/>
                  <w:marTop w:val="0"/>
                  <w:marBottom w:val="0"/>
                  <w:divBdr>
                    <w:top w:val="none" w:sz="0" w:space="0" w:color="auto"/>
                    <w:left w:val="none" w:sz="0" w:space="0" w:color="auto"/>
                    <w:bottom w:val="none" w:sz="0" w:space="0" w:color="auto"/>
                    <w:right w:val="none" w:sz="0" w:space="0" w:color="auto"/>
                  </w:divBdr>
                </w:div>
                <w:div w:id="1878737862">
                  <w:marLeft w:val="675"/>
                  <w:marRight w:val="0"/>
                  <w:marTop w:val="0"/>
                  <w:marBottom w:val="0"/>
                  <w:divBdr>
                    <w:top w:val="none" w:sz="0" w:space="0" w:color="auto"/>
                    <w:left w:val="none" w:sz="0" w:space="0" w:color="auto"/>
                    <w:bottom w:val="none" w:sz="0" w:space="0" w:color="auto"/>
                    <w:right w:val="none" w:sz="0" w:space="0" w:color="auto"/>
                  </w:divBdr>
                </w:div>
              </w:divsChild>
            </w:div>
            <w:div w:id="241648705">
              <w:marLeft w:val="0"/>
              <w:marRight w:val="0"/>
              <w:marTop w:val="0"/>
              <w:marBottom w:val="0"/>
              <w:divBdr>
                <w:top w:val="none" w:sz="0" w:space="0" w:color="auto"/>
                <w:left w:val="none" w:sz="0" w:space="0" w:color="auto"/>
                <w:bottom w:val="none" w:sz="0" w:space="0" w:color="auto"/>
                <w:right w:val="none" w:sz="0" w:space="0" w:color="auto"/>
              </w:divBdr>
            </w:div>
          </w:divsChild>
        </w:div>
        <w:div w:id="1261527398">
          <w:marLeft w:val="0"/>
          <w:marRight w:val="0"/>
          <w:marTop w:val="0"/>
          <w:marBottom w:val="0"/>
          <w:divBdr>
            <w:top w:val="none" w:sz="0" w:space="0" w:color="auto"/>
            <w:left w:val="none" w:sz="0" w:space="0" w:color="auto"/>
            <w:bottom w:val="none" w:sz="0" w:space="0" w:color="auto"/>
            <w:right w:val="none" w:sz="0" w:space="0" w:color="auto"/>
          </w:divBdr>
          <w:divsChild>
            <w:div w:id="2066683912">
              <w:marLeft w:val="0"/>
              <w:marRight w:val="0"/>
              <w:marTop w:val="0"/>
              <w:marBottom w:val="0"/>
              <w:divBdr>
                <w:top w:val="none" w:sz="0" w:space="0" w:color="auto"/>
                <w:left w:val="none" w:sz="0" w:space="0" w:color="auto"/>
                <w:bottom w:val="none" w:sz="0" w:space="0" w:color="auto"/>
                <w:right w:val="none" w:sz="0" w:space="0" w:color="auto"/>
              </w:divBdr>
              <w:divsChild>
                <w:div w:id="1891261874">
                  <w:marLeft w:val="450"/>
                  <w:marRight w:val="0"/>
                  <w:marTop w:val="0"/>
                  <w:marBottom w:val="0"/>
                  <w:divBdr>
                    <w:top w:val="none" w:sz="0" w:space="0" w:color="auto"/>
                    <w:left w:val="none" w:sz="0" w:space="0" w:color="auto"/>
                    <w:bottom w:val="none" w:sz="0" w:space="0" w:color="auto"/>
                    <w:right w:val="none" w:sz="0" w:space="0" w:color="auto"/>
                  </w:divBdr>
                </w:div>
                <w:div w:id="415130521">
                  <w:marLeft w:val="675"/>
                  <w:marRight w:val="0"/>
                  <w:marTop w:val="0"/>
                  <w:marBottom w:val="0"/>
                  <w:divBdr>
                    <w:top w:val="none" w:sz="0" w:space="0" w:color="auto"/>
                    <w:left w:val="none" w:sz="0" w:space="0" w:color="auto"/>
                    <w:bottom w:val="none" w:sz="0" w:space="0" w:color="auto"/>
                    <w:right w:val="none" w:sz="0" w:space="0" w:color="auto"/>
                  </w:divBdr>
                </w:div>
              </w:divsChild>
            </w:div>
            <w:div w:id="1932929275">
              <w:marLeft w:val="0"/>
              <w:marRight w:val="0"/>
              <w:marTop w:val="0"/>
              <w:marBottom w:val="0"/>
              <w:divBdr>
                <w:top w:val="none" w:sz="0" w:space="0" w:color="auto"/>
                <w:left w:val="none" w:sz="0" w:space="0" w:color="auto"/>
                <w:bottom w:val="none" w:sz="0" w:space="0" w:color="auto"/>
                <w:right w:val="none" w:sz="0" w:space="0" w:color="auto"/>
              </w:divBdr>
            </w:div>
          </w:divsChild>
        </w:div>
        <w:div w:id="283929856">
          <w:marLeft w:val="0"/>
          <w:marRight w:val="0"/>
          <w:marTop w:val="0"/>
          <w:marBottom w:val="0"/>
          <w:divBdr>
            <w:top w:val="none" w:sz="0" w:space="0" w:color="auto"/>
            <w:left w:val="none" w:sz="0" w:space="0" w:color="auto"/>
            <w:bottom w:val="none" w:sz="0" w:space="0" w:color="auto"/>
            <w:right w:val="none" w:sz="0" w:space="0" w:color="auto"/>
          </w:divBdr>
          <w:divsChild>
            <w:div w:id="1598322733">
              <w:marLeft w:val="0"/>
              <w:marRight w:val="0"/>
              <w:marTop w:val="0"/>
              <w:marBottom w:val="0"/>
              <w:divBdr>
                <w:top w:val="none" w:sz="0" w:space="0" w:color="auto"/>
                <w:left w:val="none" w:sz="0" w:space="0" w:color="auto"/>
                <w:bottom w:val="none" w:sz="0" w:space="0" w:color="auto"/>
                <w:right w:val="none" w:sz="0" w:space="0" w:color="auto"/>
              </w:divBdr>
              <w:divsChild>
                <w:div w:id="913706195">
                  <w:marLeft w:val="450"/>
                  <w:marRight w:val="0"/>
                  <w:marTop w:val="0"/>
                  <w:marBottom w:val="0"/>
                  <w:divBdr>
                    <w:top w:val="none" w:sz="0" w:space="0" w:color="auto"/>
                    <w:left w:val="none" w:sz="0" w:space="0" w:color="auto"/>
                    <w:bottom w:val="none" w:sz="0" w:space="0" w:color="auto"/>
                    <w:right w:val="none" w:sz="0" w:space="0" w:color="auto"/>
                  </w:divBdr>
                </w:div>
                <w:div w:id="1987707433">
                  <w:marLeft w:val="675"/>
                  <w:marRight w:val="0"/>
                  <w:marTop w:val="0"/>
                  <w:marBottom w:val="0"/>
                  <w:divBdr>
                    <w:top w:val="none" w:sz="0" w:space="0" w:color="auto"/>
                    <w:left w:val="none" w:sz="0" w:space="0" w:color="auto"/>
                    <w:bottom w:val="none" w:sz="0" w:space="0" w:color="auto"/>
                    <w:right w:val="none" w:sz="0" w:space="0" w:color="auto"/>
                  </w:divBdr>
                </w:div>
              </w:divsChild>
            </w:div>
            <w:div w:id="1932856948">
              <w:marLeft w:val="0"/>
              <w:marRight w:val="0"/>
              <w:marTop w:val="0"/>
              <w:marBottom w:val="0"/>
              <w:divBdr>
                <w:top w:val="none" w:sz="0" w:space="0" w:color="auto"/>
                <w:left w:val="none" w:sz="0" w:space="0" w:color="auto"/>
                <w:bottom w:val="none" w:sz="0" w:space="0" w:color="auto"/>
                <w:right w:val="none" w:sz="0" w:space="0" w:color="auto"/>
              </w:divBdr>
            </w:div>
          </w:divsChild>
        </w:div>
        <w:div w:id="1597129958">
          <w:marLeft w:val="0"/>
          <w:marRight w:val="0"/>
          <w:marTop w:val="0"/>
          <w:marBottom w:val="0"/>
          <w:divBdr>
            <w:top w:val="none" w:sz="0" w:space="0" w:color="auto"/>
            <w:left w:val="none" w:sz="0" w:space="0" w:color="auto"/>
            <w:bottom w:val="none" w:sz="0" w:space="0" w:color="auto"/>
            <w:right w:val="none" w:sz="0" w:space="0" w:color="auto"/>
          </w:divBdr>
          <w:divsChild>
            <w:div w:id="1601376010">
              <w:marLeft w:val="0"/>
              <w:marRight w:val="0"/>
              <w:marTop w:val="0"/>
              <w:marBottom w:val="0"/>
              <w:divBdr>
                <w:top w:val="none" w:sz="0" w:space="0" w:color="auto"/>
                <w:left w:val="none" w:sz="0" w:space="0" w:color="auto"/>
                <w:bottom w:val="none" w:sz="0" w:space="0" w:color="auto"/>
                <w:right w:val="none" w:sz="0" w:space="0" w:color="auto"/>
              </w:divBdr>
              <w:divsChild>
                <w:div w:id="1218667621">
                  <w:marLeft w:val="450"/>
                  <w:marRight w:val="0"/>
                  <w:marTop w:val="0"/>
                  <w:marBottom w:val="0"/>
                  <w:divBdr>
                    <w:top w:val="none" w:sz="0" w:space="0" w:color="auto"/>
                    <w:left w:val="none" w:sz="0" w:space="0" w:color="auto"/>
                    <w:bottom w:val="none" w:sz="0" w:space="0" w:color="auto"/>
                    <w:right w:val="none" w:sz="0" w:space="0" w:color="auto"/>
                  </w:divBdr>
                </w:div>
                <w:div w:id="794758150">
                  <w:marLeft w:val="675"/>
                  <w:marRight w:val="0"/>
                  <w:marTop w:val="0"/>
                  <w:marBottom w:val="0"/>
                  <w:divBdr>
                    <w:top w:val="none" w:sz="0" w:space="0" w:color="auto"/>
                    <w:left w:val="none" w:sz="0" w:space="0" w:color="auto"/>
                    <w:bottom w:val="none" w:sz="0" w:space="0" w:color="auto"/>
                    <w:right w:val="none" w:sz="0" w:space="0" w:color="auto"/>
                  </w:divBdr>
                </w:div>
              </w:divsChild>
            </w:div>
            <w:div w:id="1880580432">
              <w:marLeft w:val="0"/>
              <w:marRight w:val="0"/>
              <w:marTop w:val="0"/>
              <w:marBottom w:val="0"/>
              <w:divBdr>
                <w:top w:val="none" w:sz="0" w:space="0" w:color="auto"/>
                <w:left w:val="none" w:sz="0" w:space="0" w:color="auto"/>
                <w:bottom w:val="none" w:sz="0" w:space="0" w:color="auto"/>
                <w:right w:val="none" w:sz="0" w:space="0" w:color="auto"/>
              </w:divBdr>
            </w:div>
          </w:divsChild>
        </w:div>
        <w:div w:id="871041188">
          <w:marLeft w:val="0"/>
          <w:marRight w:val="0"/>
          <w:marTop w:val="0"/>
          <w:marBottom w:val="0"/>
          <w:divBdr>
            <w:top w:val="none" w:sz="0" w:space="0" w:color="auto"/>
            <w:left w:val="none" w:sz="0" w:space="0" w:color="auto"/>
            <w:bottom w:val="none" w:sz="0" w:space="0" w:color="auto"/>
            <w:right w:val="none" w:sz="0" w:space="0" w:color="auto"/>
          </w:divBdr>
          <w:divsChild>
            <w:div w:id="1194810353">
              <w:marLeft w:val="0"/>
              <w:marRight w:val="0"/>
              <w:marTop w:val="0"/>
              <w:marBottom w:val="0"/>
              <w:divBdr>
                <w:top w:val="none" w:sz="0" w:space="0" w:color="auto"/>
                <w:left w:val="none" w:sz="0" w:space="0" w:color="auto"/>
                <w:bottom w:val="none" w:sz="0" w:space="0" w:color="auto"/>
                <w:right w:val="none" w:sz="0" w:space="0" w:color="auto"/>
              </w:divBdr>
              <w:divsChild>
                <w:div w:id="1016274024">
                  <w:marLeft w:val="450"/>
                  <w:marRight w:val="0"/>
                  <w:marTop w:val="0"/>
                  <w:marBottom w:val="0"/>
                  <w:divBdr>
                    <w:top w:val="none" w:sz="0" w:space="0" w:color="auto"/>
                    <w:left w:val="none" w:sz="0" w:space="0" w:color="auto"/>
                    <w:bottom w:val="none" w:sz="0" w:space="0" w:color="auto"/>
                    <w:right w:val="none" w:sz="0" w:space="0" w:color="auto"/>
                  </w:divBdr>
                </w:div>
                <w:div w:id="1172184391">
                  <w:marLeft w:val="675"/>
                  <w:marRight w:val="0"/>
                  <w:marTop w:val="0"/>
                  <w:marBottom w:val="0"/>
                  <w:divBdr>
                    <w:top w:val="none" w:sz="0" w:space="0" w:color="auto"/>
                    <w:left w:val="none" w:sz="0" w:space="0" w:color="auto"/>
                    <w:bottom w:val="none" w:sz="0" w:space="0" w:color="auto"/>
                    <w:right w:val="none" w:sz="0" w:space="0" w:color="auto"/>
                  </w:divBdr>
                </w:div>
              </w:divsChild>
            </w:div>
            <w:div w:id="1190069236">
              <w:marLeft w:val="0"/>
              <w:marRight w:val="0"/>
              <w:marTop w:val="0"/>
              <w:marBottom w:val="0"/>
              <w:divBdr>
                <w:top w:val="none" w:sz="0" w:space="0" w:color="auto"/>
                <w:left w:val="none" w:sz="0" w:space="0" w:color="auto"/>
                <w:bottom w:val="none" w:sz="0" w:space="0" w:color="auto"/>
                <w:right w:val="none" w:sz="0" w:space="0" w:color="auto"/>
              </w:divBdr>
            </w:div>
          </w:divsChild>
        </w:div>
        <w:div w:id="429088553">
          <w:marLeft w:val="0"/>
          <w:marRight w:val="0"/>
          <w:marTop w:val="0"/>
          <w:marBottom w:val="0"/>
          <w:divBdr>
            <w:top w:val="none" w:sz="0" w:space="0" w:color="auto"/>
            <w:left w:val="none" w:sz="0" w:space="0" w:color="auto"/>
            <w:bottom w:val="none" w:sz="0" w:space="0" w:color="auto"/>
            <w:right w:val="none" w:sz="0" w:space="0" w:color="auto"/>
          </w:divBdr>
          <w:divsChild>
            <w:div w:id="430244359">
              <w:marLeft w:val="0"/>
              <w:marRight w:val="0"/>
              <w:marTop w:val="0"/>
              <w:marBottom w:val="0"/>
              <w:divBdr>
                <w:top w:val="none" w:sz="0" w:space="0" w:color="auto"/>
                <w:left w:val="none" w:sz="0" w:space="0" w:color="auto"/>
                <w:bottom w:val="none" w:sz="0" w:space="0" w:color="auto"/>
                <w:right w:val="none" w:sz="0" w:space="0" w:color="auto"/>
              </w:divBdr>
              <w:divsChild>
                <w:div w:id="188373814">
                  <w:marLeft w:val="450"/>
                  <w:marRight w:val="0"/>
                  <w:marTop w:val="0"/>
                  <w:marBottom w:val="0"/>
                  <w:divBdr>
                    <w:top w:val="none" w:sz="0" w:space="0" w:color="auto"/>
                    <w:left w:val="none" w:sz="0" w:space="0" w:color="auto"/>
                    <w:bottom w:val="none" w:sz="0" w:space="0" w:color="auto"/>
                    <w:right w:val="none" w:sz="0" w:space="0" w:color="auto"/>
                  </w:divBdr>
                </w:div>
                <w:div w:id="1307130528">
                  <w:marLeft w:val="675"/>
                  <w:marRight w:val="0"/>
                  <w:marTop w:val="0"/>
                  <w:marBottom w:val="0"/>
                  <w:divBdr>
                    <w:top w:val="none" w:sz="0" w:space="0" w:color="auto"/>
                    <w:left w:val="none" w:sz="0" w:space="0" w:color="auto"/>
                    <w:bottom w:val="none" w:sz="0" w:space="0" w:color="auto"/>
                    <w:right w:val="none" w:sz="0" w:space="0" w:color="auto"/>
                  </w:divBdr>
                </w:div>
              </w:divsChild>
            </w:div>
            <w:div w:id="1076980260">
              <w:marLeft w:val="0"/>
              <w:marRight w:val="0"/>
              <w:marTop w:val="0"/>
              <w:marBottom w:val="0"/>
              <w:divBdr>
                <w:top w:val="none" w:sz="0" w:space="0" w:color="auto"/>
                <w:left w:val="none" w:sz="0" w:space="0" w:color="auto"/>
                <w:bottom w:val="none" w:sz="0" w:space="0" w:color="auto"/>
                <w:right w:val="none" w:sz="0" w:space="0" w:color="auto"/>
              </w:divBdr>
            </w:div>
          </w:divsChild>
        </w:div>
        <w:div w:id="425731989">
          <w:marLeft w:val="0"/>
          <w:marRight w:val="0"/>
          <w:marTop w:val="0"/>
          <w:marBottom w:val="0"/>
          <w:divBdr>
            <w:top w:val="none" w:sz="0" w:space="0" w:color="auto"/>
            <w:left w:val="none" w:sz="0" w:space="0" w:color="auto"/>
            <w:bottom w:val="none" w:sz="0" w:space="0" w:color="auto"/>
            <w:right w:val="none" w:sz="0" w:space="0" w:color="auto"/>
          </w:divBdr>
          <w:divsChild>
            <w:div w:id="1957716035">
              <w:marLeft w:val="0"/>
              <w:marRight w:val="0"/>
              <w:marTop w:val="0"/>
              <w:marBottom w:val="0"/>
              <w:divBdr>
                <w:top w:val="none" w:sz="0" w:space="0" w:color="auto"/>
                <w:left w:val="none" w:sz="0" w:space="0" w:color="auto"/>
                <w:bottom w:val="none" w:sz="0" w:space="0" w:color="auto"/>
                <w:right w:val="none" w:sz="0" w:space="0" w:color="auto"/>
              </w:divBdr>
              <w:divsChild>
                <w:div w:id="1301693421">
                  <w:marLeft w:val="450"/>
                  <w:marRight w:val="0"/>
                  <w:marTop w:val="0"/>
                  <w:marBottom w:val="0"/>
                  <w:divBdr>
                    <w:top w:val="none" w:sz="0" w:space="0" w:color="auto"/>
                    <w:left w:val="none" w:sz="0" w:space="0" w:color="auto"/>
                    <w:bottom w:val="none" w:sz="0" w:space="0" w:color="auto"/>
                    <w:right w:val="none" w:sz="0" w:space="0" w:color="auto"/>
                  </w:divBdr>
                </w:div>
                <w:div w:id="2126848265">
                  <w:marLeft w:val="675"/>
                  <w:marRight w:val="0"/>
                  <w:marTop w:val="0"/>
                  <w:marBottom w:val="0"/>
                  <w:divBdr>
                    <w:top w:val="none" w:sz="0" w:space="0" w:color="auto"/>
                    <w:left w:val="none" w:sz="0" w:space="0" w:color="auto"/>
                    <w:bottom w:val="none" w:sz="0" w:space="0" w:color="auto"/>
                    <w:right w:val="none" w:sz="0" w:space="0" w:color="auto"/>
                  </w:divBdr>
                </w:div>
              </w:divsChild>
            </w:div>
            <w:div w:id="5636480">
              <w:marLeft w:val="0"/>
              <w:marRight w:val="0"/>
              <w:marTop w:val="0"/>
              <w:marBottom w:val="0"/>
              <w:divBdr>
                <w:top w:val="none" w:sz="0" w:space="0" w:color="auto"/>
                <w:left w:val="none" w:sz="0" w:space="0" w:color="auto"/>
                <w:bottom w:val="none" w:sz="0" w:space="0" w:color="auto"/>
                <w:right w:val="none" w:sz="0" w:space="0" w:color="auto"/>
              </w:divBdr>
            </w:div>
          </w:divsChild>
        </w:div>
        <w:div w:id="1556892379">
          <w:marLeft w:val="0"/>
          <w:marRight w:val="0"/>
          <w:marTop w:val="0"/>
          <w:marBottom w:val="0"/>
          <w:divBdr>
            <w:top w:val="none" w:sz="0" w:space="0" w:color="auto"/>
            <w:left w:val="none" w:sz="0" w:space="0" w:color="auto"/>
            <w:bottom w:val="none" w:sz="0" w:space="0" w:color="auto"/>
            <w:right w:val="none" w:sz="0" w:space="0" w:color="auto"/>
          </w:divBdr>
          <w:divsChild>
            <w:div w:id="1456218353">
              <w:marLeft w:val="0"/>
              <w:marRight w:val="0"/>
              <w:marTop w:val="0"/>
              <w:marBottom w:val="0"/>
              <w:divBdr>
                <w:top w:val="none" w:sz="0" w:space="0" w:color="auto"/>
                <w:left w:val="none" w:sz="0" w:space="0" w:color="auto"/>
                <w:bottom w:val="none" w:sz="0" w:space="0" w:color="auto"/>
                <w:right w:val="none" w:sz="0" w:space="0" w:color="auto"/>
              </w:divBdr>
              <w:divsChild>
                <w:div w:id="453259096">
                  <w:marLeft w:val="450"/>
                  <w:marRight w:val="0"/>
                  <w:marTop w:val="0"/>
                  <w:marBottom w:val="0"/>
                  <w:divBdr>
                    <w:top w:val="none" w:sz="0" w:space="0" w:color="auto"/>
                    <w:left w:val="none" w:sz="0" w:space="0" w:color="auto"/>
                    <w:bottom w:val="none" w:sz="0" w:space="0" w:color="auto"/>
                    <w:right w:val="none" w:sz="0" w:space="0" w:color="auto"/>
                  </w:divBdr>
                </w:div>
                <w:div w:id="1273248974">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56937">
      <w:bodyDiv w:val="1"/>
      <w:marLeft w:val="0"/>
      <w:marRight w:val="0"/>
      <w:marTop w:val="0"/>
      <w:marBottom w:val="0"/>
      <w:divBdr>
        <w:top w:val="none" w:sz="0" w:space="0" w:color="auto"/>
        <w:left w:val="none" w:sz="0" w:space="0" w:color="auto"/>
        <w:bottom w:val="none" w:sz="0" w:space="0" w:color="auto"/>
        <w:right w:val="none" w:sz="0" w:space="0" w:color="auto"/>
      </w:divBdr>
    </w:div>
    <w:div w:id="1451433105">
      <w:bodyDiv w:val="1"/>
      <w:marLeft w:val="0"/>
      <w:marRight w:val="0"/>
      <w:marTop w:val="0"/>
      <w:marBottom w:val="0"/>
      <w:divBdr>
        <w:top w:val="none" w:sz="0" w:space="0" w:color="auto"/>
        <w:left w:val="none" w:sz="0" w:space="0" w:color="auto"/>
        <w:bottom w:val="none" w:sz="0" w:space="0" w:color="auto"/>
        <w:right w:val="none" w:sz="0" w:space="0" w:color="auto"/>
      </w:divBdr>
      <w:divsChild>
        <w:div w:id="230770137">
          <w:marLeft w:val="0"/>
          <w:marRight w:val="0"/>
          <w:marTop w:val="0"/>
          <w:marBottom w:val="0"/>
          <w:divBdr>
            <w:top w:val="none" w:sz="0" w:space="0" w:color="auto"/>
            <w:left w:val="none" w:sz="0" w:space="0" w:color="auto"/>
            <w:bottom w:val="none" w:sz="0" w:space="0" w:color="auto"/>
            <w:right w:val="none" w:sz="0" w:space="0" w:color="auto"/>
          </w:divBdr>
          <w:divsChild>
            <w:div w:id="1608150787">
              <w:marLeft w:val="0"/>
              <w:marRight w:val="0"/>
              <w:marTop w:val="0"/>
              <w:marBottom w:val="0"/>
              <w:divBdr>
                <w:top w:val="none" w:sz="0" w:space="0" w:color="auto"/>
                <w:left w:val="none" w:sz="0" w:space="0" w:color="auto"/>
                <w:bottom w:val="none" w:sz="0" w:space="0" w:color="auto"/>
                <w:right w:val="none" w:sz="0" w:space="0" w:color="auto"/>
              </w:divBdr>
              <w:divsChild>
                <w:div w:id="1765607997">
                  <w:marLeft w:val="675"/>
                  <w:marRight w:val="0"/>
                  <w:marTop w:val="0"/>
                  <w:marBottom w:val="0"/>
                  <w:divBdr>
                    <w:top w:val="none" w:sz="0" w:space="0" w:color="auto"/>
                    <w:left w:val="none" w:sz="0" w:space="0" w:color="auto"/>
                    <w:bottom w:val="none" w:sz="0" w:space="0" w:color="auto"/>
                    <w:right w:val="none" w:sz="0" w:space="0" w:color="auto"/>
                  </w:divBdr>
                </w:div>
              </w:divsChild>
            </w:div>
            <w:div w:id="1990131852">
              <w:marLeft w:val="0"/>
              <w:marRight w:val="0"/>
              <w:marTop w:val="0"/>
              <w:marBottom w:val="0"/>
              <w:divBdr>
                <w:top w:val="none" w:sz="0" w:space="0" w:color="auto"/>
                <w:left w:val="none" w:sz="0" w:space="0" w:color="auto"/>
                <w:bottom w:val="none" w:sz="0" w:space="0" w:color="auto"/>
                <w:right w:val="none" w:sz="0" w:space="0" w:color="auto"/>
              </w:divBdr>
            </w:div>
          </w:divsChild>
        </w:div>
        <w:div w:id="339552614">
          <w:marLeft w:val="0"/>
          <w:marRight w:val="0"/>
          <w:marTop w:val="0"/>
          <w:marBottom w:val="0"/>
          <w:divBdr>
            <w:top w:val="none" w:sz="0" w:space="0" w:color="auto"/>
            <w:left w:val="none" w:sz="0" w:space="0" w:color="auto"/>
            <w:bottom w:val="none" w:sz="0" w:space="0" w:color="auto"/>
            <w:right w:val="none" w:sz="0" w:space="0" w:color="auto"/>
          </w:divBdr>
          <w:divsChild>
            <w:div w:id="720446405">
              <w:marLeft w:val="0"/>
              <w:marRight w:val="0"/>
              <w:marTop w:val="0"/>
              <w:marBottom w:val="0"/>
              <w:divBdr>
                <w:top w:val="none" w:sz="0" w:space="0" w:color="auto"/>
                <w:left w:val="none" w:sz="0" w:space="0" w:color="auto"/>
                <w:bottom w:val="none" w:sz="0" w:space="0" w:color="auto"/>
                <w:right w:val="none" w:sz="0" w:space="0" w:color="auto"/>
              </w:divBdr>
              <w:divsChild>
                <w:div w:id="810709255">
                  <w:marLeft w:val="450"/>
                  <w:marRight w:val="0"/>
                  <w:marTop w:val="0"/>
                  <w:marBottom w:val="0"/>
                  <w:divBdr>
                    <w:top w:val="none" w:sz="0" w:space="0" w:color="auto"/>
                    <w:left w:val="none" w:sz="0" w:space="0" w:color="auto"/>
                    <w:bottom w:val="none" w:sz="0" w:space="0" w:color="auto"/>
                    <w:right w:val="none" w:sz="0" w:space="0" w:color="auto"/>
                  </w:divBdr>
                </w:div>
                <w:div w:id="1333220122">
                  <w:marLeft w:val="675"/>
                  <w:marRight w:val="0"/>
                  <w:marTop w:val="0"/>
                  <w:marBottom w:val="0"/>
                  <w:divBdr>
                    <w:top w:val="none" w:sz="0" w:space="0" w:color="auto"/>
                    <w:left w:val="none" w:sz="0" w:space="0" w:color="auto"/>
                    <w:bottom w:val="none" w:sz="0" w:space="0" w:color="auto"/>
                    <w:right w:val="none" w:sz="0" w:space="0" w:color="auto"/>
                  </w:divBdr>
                </w:div>
              </w:divsChild>
            </w:div>
            <w:div w:id="1024550156">
              <w:marLeft w:val="0"/>
              <w:marRight w:val="0"/>
              <w:marTop w:val="0"/>
              <w:marBottom w:val="0"/>
              <w:divBdr>
                <w:top w:val="none" w:sz="0" w:space="0" w:color="auto"/>
                <w:left w:val="none" w:sz="0" w:space="0" w:color="auto"/>
                <w:bottom w:val="none" w:sz="0" w:space="0" w:color="auto"/>
                <w:right w:val="none" w:sz="0" w:space="0" w:color="auto"/>
              </w:divBdr>
            </w:div>
          </w:divsChild>
        </w:div>
        <w:div w:id="797796296">
          <w:marLeft w:val="0"/>
          <w:marRight w:val="0"/>
          <w:marTop w:val="0"/>
          <w:marBottom w:val="0"/>
          <w:divBdr>
            <w:top w:val="none" w:sz="0" w:space="0" w:color="auto"/>
            <w:left w:val="none" w:sz="0" w:space="0" w:color="auto"/>
            <w:bottom w:val="none" w:sz="0" w:space="0" w:color="auto"/>
            <w:right w:val="none" w:sz="0" w:space="0" w:color="auto"/>
          </w:divBdr>
          <w:divsChild>
            <w:div w:id="1749618226">
              <w:marLeft w:val="0"/>
              <w:marRight w:val="0"/>
              <w:marTop w:val="0"/>
              <w:marBottom w:val="0"/>
              <w:divBdr>
                <w:top w:val="none" w:sz="0" w:space="0" w:color="auto"/>
                <w:left w:val="none" w:sz="0" w:space="0" w:color="auto"/>
                <w:bottom w:val="none" w:sz="0" w:space="0" w:color="auto"/>
                <w:right w:val="none" w:sz="0" w:space="0" w:color="auto"/>
              </w:divBdr>
              <w:divsChild>
                <w:div w:id="990140887">
                  <w:marLeft w:val="450"/>
                  <w:marRight w:val="0"/>
                  <w:marTop w:val="0"/>
                  <w:marBottom w:val="0"/>
                  <w:divBdr>
                    <w:top w:val="none" w:sz="0" w:space="0" w:color="auto"/>
                    <w:left w:val="none" w:sz="0" w:space="0" w:color="auto"/>
                    <w:bottom w:val="none" w:sz="0" w:space="0" w:color="auto"/>
                    <w:right w:val="none" w:sz="0" w:space="0" w:color="auto"/>
                  </w:divBdr>
                </w:div>
                <w:div w:id="646931466">
                  <w:marLeft w:val="675"/>
                  <w:marRight w:val="0"/>
                  <w:marTop w:val="0"/>
                  <w:marBottom w:val="0"/>
                  <w:divBdr>
                    <w:top w:val="none" w:sz="0" w:space="0" w:color="auto"/>
                    <w:left w:val="none" w:sz="0" w:space="0" w:color="auto"/>
                    <w:bottom w:val="none" w:sz="0" w:space="0" w:color="auto"/>
                    <w:right w:val="none" w:sz="0" w:space="0" w:color="auto"/>
                  </w:divBdr>
                </w:div>
              </w:divsChild>
            </w:div>
            <w:div w:id="650912171">
              <w:marLeft w:val="0"/>
              <w:marRight w:val="0"/>
              <w:marTop w:val="0"/>
              <w:marBottom w:val="0"/>
              <w:divBdr>
                <w:top w:val="none" w:sz="0" w:space="0" w:color="auto"/>
                <w:left w:val="none" w:sz="0" w:space="0" w:color="auto"/>
                <w:bottom w:val="none" w:sz="0" w:space="0" w:color="auto"/>
                <w:right w:val="none" w:sz="0" w:space="0" w:color="auto"/>
              </w:divBdr>
            </w:div>
          </w:divsChild>
        </w:div>
        <w:div w:id="1506438672">
          <w:marLeft w:val="0"/>
          <w:marRight w:val="0"/>
          <w:marTop w:val="0"/>
          <w:marBottom w:val="0"/>
          <w:divBdr>
            <w:top w:val="none" w:sz="0" w:space="0" w:color="auto"/>
            <w:left w:val="none" w:sz="0" w:space="0" w:color="auto"/>
            <w:bottom w:val="none" w:sz="0" w:space="0" w:color="auto"/>
            <w:right w:val="none" w:sz="0" w:space="0" w:color="auto"/>
          </w:divBdr>
          <w:divsChild>
            <w:div w:id="566111933">
              <w:marLeft w:val="0"/>
              <w:marRight w:val="0"/>
              <w:marTop w:val="0"/>
              <w:marBottom w:val="0"/>
              <w:divBdr>
                <w:top w:val="none" w:sz="0" w:space="0" w:color="auto"/>
                <w:left w:val="none" w:sz="0" w:space="0" w:color="auto"/>
                <w:bottom w:val="none" w:sz="0" w:space="0" w:color="auto"/>
                <w:right w:val="none" w:sz="0" w:space="0" w:color="auto"/>
              </w:divBdr>
              <w:divsChild>
                <w:div w:id="2065829302">
                  <w:marLeft w:val="450"/>
                  <w:marRight w:val="0"/>
                  <w:marTop w:val="0"/>
                  <w:marBottom w:val="0"/>
                  <w:divBdr>
                    <w:top w:val="none" w:sz="0" w:space="0" w:color="auto"/>
                    <w:left w:val="none" w:sz="0" w:space="0" w:color="auto"/>
                    <w:bottom w:val="none" w:sz="0" w:space="0" w:color="auto"/>
                    <w:right w:val="none" w:sz="0" w:space="0" w:color="auto"/>
                  </w:divBdr>
                </w:div>
                <w:div w:id="326445423">
                  <w:marLeft w:val="675"/>
                  <w:marRight w:val="0"/>
                  <w:marTop w:val="0"/>
                  <w:marBottom w:val="0"/>
                  <w:divBdr>
                    <w:top w:val="none" w:sz="0" w:space="0" w:color="auto"/>
                    <w:left w:val="none" w:sz="0" w:space="0" w:color="auto"/>
                    <w:bottom w:val="none" w:sz="0" w:space="0" w:color="auto"/>
                    <w:right w:val="none" w:sz="0" w:space="0" w:color="auto"/>
                  </w:divBdr>
                </w:div>
              </w:divsChild>
            </w:div>
            <w:div w:id="688875353">
              <w:marLeft w:val="0"/>
              <w:marRight w:val="0"/>
              <w:marTop w:val="0"/>
              <w:marBottom w:val="0"/>
              <w:divBdr>
                <w:top w:val="none" w:sz="0" w:space="0" w:color="auto"/>
                <w:left w:val="none" w:sz="0" w:space="0" w:color="auto"/>
                <w:bottom w:val="none" w:sz="0" w:space="0" w:color="auto"/>
                <w:right w:val="none" w:sz="0" w:space="0" w:color="auto"/>
              </w:divBdr>
            </w:div>
          </w:divsChild>
        </w:div>
        <w:div w:id="1071124077">
          <w:marLeft w:val="0"/>
          <w:marRight w:val="0"/>
          <w:marTop w:val="0"/>
          <w:marBottom w:val="0"/>
          <w:divBdr>
            <w:top w:val="none" w:sz="0" w:space="0" w:color="auto"/>
            <w:left w:val="none" w:sz="0" w:space="0" w:color="auto"/>
            <w:bottom w:val="none" w:sz="0" w:space="0" w:color="auto"/>
            <w:right w:val="none" w:sz="0" w:space="0" w:color="auto"/>
          </w:divBdr>
          <w:divsChild>
            <w:div w:id="752971143">
              <w:marLeft w:val="0"/>
              <w:marRight w:val="0"/>
              <w:marTop w:val="0"/>
              <w:marBottom w:val="0"/>
              <w:divBdr>
                <w:top w:val="none" w:sz="0" w:space="0" w:color="auto"/>
                <w:left w:val="none" w:sz="0" w:space="0" w:color="auto"/>
                <w:bottom w:val="none" w:sz="0" w:space="0" w:color="auto"/>
                <w:right w:val="none" w:sz="0" w:space="0" w:color="auto"/>
              </w:divBdr>
              <w:divsChild>
                <w:div w:id="1914315274">
                  <w:marLeft w:val="450"/>
                  <w:marRight w:val="0"/>
                  <w:marTop w:val="0"/>
                  <w:marBottom w:val="0"/>
                  <w:divBdr>
                    <w:top w:val="none" w:sz="0" w:space="0" w:color="auto"/>
                    <w:left w:val="none" w:sz="0" w:space="0" w:color="auto"/>
                    <w:bottom w:val="none" w:sz="0" w:space="0" w:color="auto"/>
                    <w:right w:val="none" w:sz="0" w:space="0" w:color="auto"/>
                  </w:divBdr>
                </w:div>
                <w:div w:id="1701782271">
                  <w:marLeft w:val="675"/>
                  <w:marRight w:val="0"/>
                  <w:marTop w:val="0"/>
                  <w:marBottom w:val="0"/>
                  <w:divBdr>
                    <w:top w:val="none" w:sz="0" w:space="0" w:color="auto"/>
                    <w:left w:val="none" w:sz="0" w:space="0" w:color="auto"/>
                    <w:bottom w:val="none" w:sz="0" w:space="0" w:color="auto"/>
                    <w:right w:val="none" w:sz="0" w:space="0" w:color="auto"/>
                  </w:divBdr>
                </w:div>
              </w:divsChild>
            </w:div>
            <w:div w:id="1896817321">
              <w:marLeft w:val="0"/>
              <w:marRight w:val="0"/>
              <w:marTop w:val="0"/>
              <w:marBottom w:val="0"/>
              <w:divBdr>
                <w:top w:val="none" w:sz="0" w:space="0" w:color="auto"/>
                <w:left w:val="none" w:sz="0" w:space="0" w:color="auto"/>
                <w:bottom w:val="none" w:sz="0" w:space="0" w:color="auto"/>
                <w:right w:val="none" w:sz="0" w:space="0" w:color="auto"/>
              </w:divBdr>
            </w:div>
          </w:divsChild>
        </w:div>
        <w:div w:id="1016418864">
          <w:marLeft w:val="0"/>
          <w:marRight w:val="0"/>
          <w:marTop w:val="0"/>
          <w:marBottom w:val="0"/>
          <w:divBdr>
            <w:top w:val="none" w:sz="0" w:space="0" w:color="auto"/>
            <w:left w:val="none" w:sz="0" w:space="0" w:color="auto"/>
            <w:bottom w:val="none" w:sz="0" w:space="0" w:color="auto"/>
            <w:right w:val="none" w:sz="0" w:space="0" w:color="auto"/>
          </w:divBdr>
          <w:divsChild>
            <w:div w:id="1968780985">
              <w:marLeft w:val="0"/>
              <w:marRight w:val="0"/>
              <w:marTop w:val="0"/>
              <w:marBottom w:val="0"/>
              <w:divBdr>
                <w:top w:val="none" w:sz="0" w:space="0" w:color="auto"/>
                <w:left w:val="none" w:sz="0" w:space="0" w:color="auto"/>
                <w:bottom w:val="none" w:sz="0" w:space="0" w:color="auto"/>
                <w:right w:val="none" w:sz="0" w:space="0" w:color="auto"/>
              </w:divBdr>
              <w:divsChild>
                <w:div w:id="117459148">
                  <w:marLeft w:val="450"/>
                  <w:marRight w:val="0"/>
                  <w:marTop w:val="0"/>
                  <w:marBottom w:val="0"/>
                  <w:divBdr>
                    <w:top w:val="none" w:sz="0" w:space="0" w:color="auto"/>
                    <w:left w:val="none" w:sz="0" w:space="0" w:color="auto"/>
                    <w:bottom w:val="none" w:sz="0" w:space="0" w:color="auto"/>
                    <w:right w:val="none" w:sz="0" w:space="0" w:color="auto"/>
                  </w:divBdr>
                </w:div>
                <w:div w:id="1724717504">
                  <w:marLeft w:val="675"/>
                  <w:marRight w:val="0"/>
                  <w:marTop w:val="0"/>
                  <w:marBottom w:val="0"/>
                  <w:divBdr>
                    <w:top w:val="none" w:sz="0" w:space="0" w:color="auto"/>
                    <w:left w:val="none" w:sz="0" w:space="0" w:color="auto"/>
                    <w:bottom w:val="none" w:sz="0" w:space="0" w:color="auto"/>
                    <w:right w:val="none" w:sz="0" w:space="0" w:color="auto"/>
                  </w:divBdr>
                </w:div>
              </w:divsChild>
            </w:div>
            <w:div w:id="1919243655">
              <w:marLeft w:val="0"/>
              <w:marRight w:val="0"/>
              <w:marTop w:val="0"/>
              <w:marBottom w:val="0"/>
              <w:divBdr>
                <w:top w:val="none" w:sz="0" w:space="0" w:color="auto"/>
                <w:left w:val="none" w:sz="0" w:space="0" w:color="auto"/>
                <w:bottom w:val="none" w:sz="0" w:space="0" w:color="auto"/>
                <w:right w:val="none" w:sz="0" w:space="0" w:color="auto"/>
              </w:divBdr>
            </w:div>
          </w:divsChild>
        </w:div>
        <w:div w:id="1178039634">
          <w:marLeft w:val="0"/>
          <w:marRight w:val="0"/>
          <w:marTop w:val="0"/>
          <w:marBottom w:val="0"/>
          <w:divBdr>
            <w:top w:val="none" w:sz="0" w:space="0" w:color="auto"/>
            <w:left w:val="none" w:sz="0" w:space="0" w:color="auto"/>
            <w:bottom w:val="none" w:sz="0" w:space="0" w:color="auto"/>
            <w:right w:val="none" w:sz="0" w:space="0" w:color="auto"/>
          </w:divBdr>
          <w:divsChild>
            <w:div w:id="1615017819">
              <w:marLeft w:val="0"/>
              <w:marRight w:val="0"/>
              <w:marTop w:val="0"/>
              <w:marBottom w:val="0"/>
              <w:divBdr>
                <w:top w:val="none" w:sz="0" w:space="0" w:color="auto"/>
                <w:left w:val="none" w:sz="0" w:space="0" w:color="auto"/>
                <w:bottom w:val="none" w:sz="0" w:space="0" w:color="auto"/>
                <w:right w:val="none" w:sz="0" w:space="0" w:color="auto"/>
              </w:divBdr>
              <w:divsChild>
                <w:div w:id="573122402">
                  <w:marLeft w:val="450"/>
                  <w:marRight w:val="0"/>
                  <w:marTop w:val="0"/>
                  <w:marBottom w:val="0"/>
                  <w:divBdr>
                    <w:top w:val="none" w:sz="0" w:space="0" w:color="auto"/>
                    <w:left w:val="none" w:sz="0" w:space="0" w:color="auto"/>
                    <w:bottom w:val="none" w:sz="0" w:space="0" w:color="auto"/>
                    <w:right w:val="none" w:sz="0" w:space="0" w:color="auto"/>
                  </w:divBdr>
                </w:div>
                <w:div w:id="2124575017">
                  <w:marLeft w:val="675"/>
                  <w:marRight w:val="0"/>
                  <w:marTop w:val="0"/>
                  <w:marBottom w:val="0"/>
                  <w:divBdr>
                    <w:top w:val="none" w:sz="0" w:space="0" w:color="auto"/>
                    <w:left w:val="none" w:sz="0" w:space="0" w:color="auto"/>
                    <w:bottom w:val="none" w:sz="0" w:space="0" w:color="auto"/>
                    <w:right w:val="none" w:sz="0" w:space="0" w:color="auto"/>
                  </w:divBdr>
                </w:div>
              </w:divsChild>
            </w:div>
            <w:div w:id="1162937229">
              <w:marLeft w:val="0"/>
              <w:marRight w:val="0"/>
              <w:marTop w:val="0"/>
              <w:marBottom w:val="0"/>
              <w:divBdr>
                <w:top w:val="none" w:sz="0" w:space="0" w:color="auto"/>
                <w:left w:val="none" w:sz="0" w:space="0" w:color="auto"/>
                <w:bottom w:val="none" w:sz="0" w:space="0" w:color="auto"/>
                <w:right w:val="none" w:sz="0" w:space="0" w:color="auto"/>
              </w:divBdr>
            </w:div>
          </w:divsChild>
        </w:div>
        <w:div w:id="1497652503">
          <w:marLeft w:val="0"/>
          <w:marRight w:val="0"/>
          <w:marTop w:val="0"/>
          <w:marBottom w:val="0"/>
          <w:divBdr>
            <w:top w:val="none" w:sz="0" w:space="0" w:color="auto"/>
            <w:left w:val="none" w:sz="0" w:space="0" w:color="auto"/>
            <w:bottom w:val="none" w:sz="0" w:space="0" w:color="auto"/>
            <w:right w:val="none" w:sz="0" w:space="0" w:color="auto"/>
          </w:divBdr>
          <w:divsChild>
            <w:div w:id="121313312">
              <w:marLeft w:val="0"/>
              <w:marRight w:val="0"/>
              <w:marTop w:val="0"/>
              <w:marBottom w:val="0"/>
              <w:divBdr>
                <w:top w:val="none" w:sz="0" w:space="0" w:color="auto"/>
                <w:left w:val="none" w:sz="0" w:space="0" w:color="auto"/>
                <w:bottom w:val="none" w:sz="0" w:space="0" w:color="auto"/>
                <w:right w:val="none" w:sz="0" w:space="0" w:color="auto"/>
              </w:divBdr>
              <w:divsChild>
                <w:div w:id="1970822960">
                  <w:marLeft w:val="450"/>
                  <w:marRight w:val="0"/>
                  <w:marTop w:val="0"/>
                  <w:marBottom w:val="0"/>
                  <w:divBdr>
                    <w:top w:val="none" w:sz="0" w:space="0" w:color="auto"/>
                    <w:left w:val="none" w:sz="0" w:space="0" w:color="auto"/>
                    <w:bottom w:val="none" w:sz="0" w:space="0" w:color="auto"/>
                    <w:right w:val="none" w:sz="0" w:space="0" w:color="auto"/>
                  </w:divBdr>
                </w:div>
                <w:div w:id="1534225996">
                  <w:marLeft w:val="675"/>
                  <w:marRight w:val="0"/>
                  <w:marTop w:val="0"/>
                  <w:marBottom w:val="0"/>
                  <w:divBdr>
                    <w:top w:val="none" w:sz="0" w:space="0" w:color="auto"/>
                    <w:left w:val="none" w:sz="0" w:space="0" w:color="auto"/>
                    <w:bottom w:val="none" w:sz="0" w:space="0" w:color="auto"/>
                    <w:right w:val="none" w:sz="0" w:space="0" w:color="auto"/>
                  </w:divBdr>
                </w:div>
              </w:divsChild>
            </w:div>
            <w:div w:id="5357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0574">
      <w:bodyDiv w:val="1"/>
      <w:marLeft w:val="0"/>
      <w:marRight w:val="0"/>
      <w:marTop w:val="0"/>
      <w:marBottom w:val="0"/>
      <w:divBdr>
        <w:top w:val="none" w:sz="0" w:space="0" w:color="auto"/>
        <w:left w:val="none" w:sz="0" w:space="0" w:color="auto"/>
        <w:bottom w:val="none" w:sz="0" w:space="0" w:color="auto"/>
        <w:right w:val="none" w:sz="0" w:space="0" w:color="auto"/>
      </w:divBdr>
    </w:div>
    <w:div w:id="1602029159">
      <w:bodyDiv w:val="1"/>
      <w:marLeft w:val="0"/>
      <w:marRight w:val="0"/>
      <w:marTop w:val="0"/>
      <w:marBottom w:val="0"/>
      <w:divBdr>
        <w:top w:val="none" w:sz="0" w:space="0" w:color="auto"/>
        <w:left w:val="none" w:sz="0" w:space="0" w:color="auto"/>
        <w:bottom w:val="none" w:sz="0" w:space="0" w:color="auto"/>
        <w:right w:val="none" w:sz="0" w:space="0" w:color="auto"/>
      </w:divBdr>
    </w:div>
    <w:div w:id="1606768419">
      <w:bodyDiv w:val="1"/>
      <w:marLeft w:val="0"/>
      <w:marRight w:val="0"/>
      <w:marTop w:val="0"/>
      <w:marBottom w:val="0"/>
      <w:divBdr>
        <w:top w:val="none" w:sz="0" w:space="0" w:color="auto"/>
        <w:left w:val="none" w:sz="0" w:space="0" w:color="auto"/>
        <w:bottom w:val="none" w:sz="0" w:space="0" w:color="auto"/>
        <w:right w:val="none" w:sz="0" w:space="0" w:color="auto"/>
      </w:divBdr>
      <w:divsChild>
        <w:div w:id="784738599">
          <w:marLeft w:val="0"/>
          <w:marRight w:val="0"/>
          <w:marTop w:val="0"/>
          <w:marBottom w:val="0"/>
          <w:divBdr>
            <w:top w:val="none" w:sz="0" w:space="0" w:color="auto"/>
            <w:left w:val="none" w:sz="0" w:space="0" w:color="auto"/>
            <w:bottom w:val="none" w:sz="0" w:space="0" w:color="auto"/>
            <w:right w:val="none" w:sz="0" w:space="0" w:color="auto"/>
          </w:divBdr>
          <w:divsChild>
            <w:div w:id="2016375043">
              <w:marLeft w:val="0"/>
              <w:marRight w:val="0"/>
              <w:marTop w:val="0"/>
              <w:marBottom w:val="0"/>
              <w:divBdr>
                <w:top w:val="none" w:sz="0" w:space="0" w:color="auto"/>
                <w:left w:val="none" w:sz="0" w:space="0" w:color="auto"/>
                <w:bottom w:val="none" w:sz="0" w:space="0" w:color="auto"/>
                <w:right w:val="none" w:sz="0" w:space="0" w:color="auto"/>
              </w:divBdr>
              <w:divsChild>
                <w:div w:id="634482552">
                  <w:marLeft w:val="0"/>
                  <w:marRight w:val="0"/>
                  <w:marTop w:val="0"/>
                  <w:marBottom w:val="0"/>
                  <w:divBdr>
                    <w:top w:val="none" w:sz="0" w:space="0" w:color="auto"/>
                    <w:left w:val="none" w:sz="0" w:space="0" w:color="auto"/>
                    <w:bottom w:val="none" w:sz="0" w:space="0" w:color="auto"/>
                    <w:right w:val="none" w:sz="0" w:space="0" w:color="auto"/>
                  </w:divBdr>
                </w:div>
              </w:divsChild>
            </w:div>
            <w:div w:id="2122407209">
              <w:marLeft w:val="0"/>
              <w:marRight w:val="0"/>
              <w:marTop w:val="0"/>
              <w:marBottom w:val="0"/>
              <w:divBdr>
                <w:top w:val="none" w:sz="0" w:space="0" w:color="auto"/>
                <w:left w:val="none" w:sz="0" w:space="0" w:color="auto"/>
                <w:bottom w:val="none" w:sz="0" w:space="0" w:color="auto"/>
                <w:right w:val="none" w:sz="0" w:space="0" w:color="auto"/>
              </w:divBdr>
              <w:divsChild>
                <w:div w:id="885915925">
                  <w:marLeft w:val="0"/>
                  <w:marRight w:val="0"/>
                  <w:marTop w:val="0"/>
                  <w:marBottom w:val="0"/>
                  <w:divBdr>
                    <w:top w:val="none" w:sz="0" w:space="0" w:color="auto"/>
                    <w:left w:val="none" w:sz="0" w:space="0" w:color="auto"/>
                    <w:bottom w:val="none" w:sz="0" w:space="0" w:color="auto"/>
                    <w:right w:val="none" w:sz="0" w:space="0" w:color="auto"/>
                  </w:divBdr>
                </w:div>
                <w:div w:id="330914712">
                  <w:marLeft w:val="0"/>
                  <w:marRight w:val="0"/>
                  <w:marTop w:val="0"/>
                  <w:marBottom w:val="0"/>
                  <w:divBdr>
                    <w:top w:val="none" w:sz="0" w:space="0" w:color="auto"/>
                    <w:left w:val="none" w:sz="0" w:space="0" w:color="auto"/>
                    <w:bottom w:val="none" w:sz="0" w:space="0" w:color="auto"/>
                    <w:right w:val="none" w:sz="0" w:space="0" w:color="auto"/>
                  </w:divBdr>
                </w:div>
              </w:divsChild>
            </w:div>
            <w:div w:id="1799759984">
              <w:marLeft w:val="0"/>
              <w:marRight w:val="0"/>
              <w:marTop w:val="0"/>
              <w:marBottom w:val="0"/>
              <w:divBdr>
                <w:top w:val="none" w:sz="0" w:space="0" w:color="auto"/>
                <w:left w:val="none" w:sz="0" w:space="0" w:color="auto"/>
                <w:bottom w:val="none" w:sz="0" w:space="0" w:color="auto"/>
                <w:right w:val="none" w:sz="0" w:space="0" w:color="auto"/>
              </w:divBdr>
              <w:divsChild>
                <w:div w:id="61684899">
                  <w:marLeft w:val="0"/>
                  <w:marRight w:val="0"/>
                  <w:marTop w:val="0"/>
                  <w:marBottom w:val="0"/>
                  <w:divBdr>
                    <w:top w:val="none" w:sz="0" w:space="0" w:color="auto"/>
                    <w:left w:val="none" w:sz="0" w:space="0" w:color="auto"/>
                    <w:bottom w:val="none" w:sz="0" w:space="0" w:color="auto"/>
                    <w:right w:val="none" w:sz="0" w:space="0" w:color="auto"/>
                  </w:divBdr>
                </w:div>
                <w:div w:id="1505439520">
                  <w:marLeft w:val="0"/>
                  <w:marRight w:val="0"/>
                  <w:marTop w:val="0"/>
                  <w:marBottom w:val="0"/>
                  <w:divBdr>
                    <w:top w:val="none" w:sz="0" w:space="0" w:color="auto"/>
                    <w:left w:val="none" w:sz="0" w:space="0" w:color="auto"/>
                    <w:bottom w:val="none" w:sz="0" w:space="0" w:color="auto"/>
                    <w:right w:val="none" w:sz="0" w:space="0" w:color="auto"/>
                  </w:divBdr>
                </w:div>
              </w:divsChild>
            </w:div>
            <w:div w:id="504514764">
              <w:marLeft w:val="0"/>
              <w:marRight w:val="0"/>
              <w:marTop w:val="0"/>
              <w:marBottom w:val="0"/>
              <w:divBdr>
                <w:top w:val="none" w:sz="0" w:space="0" w:color="auto"/>
                <w:left w:val="none" w:sz="0" w:space="0" w:color="auto"/>
                <w:bottom w:val="none" w:sz="0" w:space="0" w:color="auto"/>
                <w:right w:val="none" w:sz="0" w:space="0" w:color="auto"/>
              </w:divBdr>
              <w:divsChild>
                <w:div w:id="1907254362">
                  <w:marLeft w:val="0"/>
                  <w:marRight w:val="0"/>
                  <w:marTop w:val="0"/>
                  <w:marBottom w:val="0"/>
                  <w:divBdr>
                    <w:top w:val="none" w:sz="0" w:space="0" w:color="auto"/>
                    <w:left w:val="none" w:sz="0" w:space="0" w:color="auto"/>
                    <w:bottom w:val="none" w:sz="0" w:space="0" w:color="auto"/>
                    <w:right w:val="none" w:sz="0" w:space="0" w:color="auto"/>
                  </w:divBdr>
                </w:div>
                <w:div w:id="1984775897">
                  <w:marLeft w:val="0"/>
                  <w:marRight w:val="0"/>
                  <w:marTop w:val="0"/>
                  <w:marBottom w:val="0"/>
                  <w:divBdr>
                    <w:top w:val="none" w:sz="0" w:space="0" w:color="auto"/>
                    <w:left w:val="none" w:sz="0" w:space="0" w:color="auto"/>
                    <w:bottom w:val="none" w:sz="0" w:space="0" w:color="auto"/>
                    <w:right w:val="none" w:sz="0" w:space="0" w:color="auto"/>
                  </w:divBdr>
                </w:div>
              </w:divsChild>
            </w:div>
            <w:div w:id="1381827808">
              <w:marLeft w:val="0"/>
              <w:marRight w:val="0"/>
              <w:marTop w:val="0"/>
              <w:marBottom w:val="0"/>
              <w:divBdr>
                <w:top w:val="none" w:sz="0" w:space="0" w:color="auto"/>
                <w:left w:val="none" w:sz="0" w:space="0" w:color="auto"/>
                <w:bottom w:val="none" w:sz="0" w:space="0" w:color="auto"/>
                <w:right w:val="none" w:sz="0" w:space="0" w:color="auto"/>
              </w:divBdr>
              <w:divsChild>
                <w:div w:id="1675915890">
                  <w:marLeft w:val="0"/>
                  <w:marRight w:val="0"/>
                  <w:marTop w:val="0"/>
                  <w:marBottom w:val="0"/>
                  <w:divBdr>
                    <w:top w:val="none" w:sz="0" w:space="0" w:color="auto"/>
                    <w:left w:val="none" w:sz="0" w:space="0" w:color="auto"/>
                    <w:bottom w:val="none" w:sz="0" w:space="0" w:color="auto"/>
                    <w:right w:val="none" w:sz="0" w:space="0" w:color="auto"/>
                  </w:divBdr>
                </w:div>
                <w:div w:id="749351228">
                  <w:marLeft w:val="0"/>
                  <w:marRight w:val="0"/>
                  <w:marTop w:val="0"/>
                  <w:marBottom w:val="0"/>
                  <w:divBdr>
                    <w:top w:val="none" w:sz="0" w:space="0" w:color="auto"/>
                    <w:left w:val="none" w:sz="0" w:space="0" w:color="auto"/>
                    <w:bottom w:val="none" w:sz="0" w:space="0" w:color="auto"/>
                    <w:right w:val="none" w:sz="0" w:space="0" w:color="auto"/>
                  </w:divBdr>
                </w:div>
              </w:divsChild>
            </w:div>
            <w:div w:id="1885751497">
              <w:marLeft w:val="0"/>
              <w:marRight w:val="0"/>
              <w:marTop w:val="0"/>
              <w:marBottom w:val="0"/>
              <w:divBdr>
                <w:top w:val="none" w:sz="0" w:space="0" w:color="auto"/>
                <w:left w:val="none" w:sz="0" w:space="0" w:color="auto"/>
                <w:bottom w:val="none" w:sz="0" w:space="0" w:color="auto"/>
                <w:right w:val="none" w:sz="0" w:space="0" w:color="auto"/>
              </w:divBdr>
              <w:divsChild>
                <w:div w:id="280890243">
                  <w:marLeft w:val="0"/>
                  <w:marRight w:val="0"/>
                  <w:marTop w:val="0"/>
                  <w:marBottom w:val="0"/>
                  <w:divBdr>
                    <w:top w:val="none" w:sz="0" w:space="0" w:color="auto"/>
                    <w:left w:val="none" w:sz="0" w:space="0" w:color="auto"/>
                    <w:bottom w:val="none" w:sz="0" w:space="0" w:color="auto"/>
                    <w:right w:val="none" w:sz="0" w:space="0" w:color="auto"/>
                  </w:divBdr>
                </w:div>
                <w:div w:id="572472163">
                  <w:marLeft w:val="0"/>
                  <w:marRight w:val="0"/>
                  <w:marTop w:val="0"/>
                  <w:marBottom w:val="0"/>
                  <w:divBdr>
                    <w:top w:val="none" w:sz="0" w:space="0" w:color="auto"/>
                    <w:left w:val="none" w:sz="0" w:space="0" w:color="auto"/>
                    <w:bottom w:val="none" w:sz="0" w:space="0" w:color="auto"/>
                    <w:right w:val="none" w:sz="0" w:space="0" w:color="auto"/>
                  </w:divBdr>
                </w:div>
              </w:divsChild>
            </w:div>
            <w:div w:id="863710398">
              <w:marLeft w:val="0"/>
              <w:marRight w:val="0"/>
              <w:marTop w:val="0"/>
              <w:marBottom w:val="0"/>
              <w:divBdr>
                <w:top w:val="none" w:sz="0" w:space="0" w:color="auto"/>
                <w:left w:val="none" w:sz="0" w:space="0" w:color="auto"/>
                <w:bottom w:val="none" w:sz="0" w:space="0" w:color="auto"/>
                <w:right w:val="none" w:sz="0" w:space="0" w:color="auto"/>
              </w:divBdr>
              <w:divsChild>
                <w:div w:id="1994985450">
                  <w:marLeft w:val="0"/>
                  <w:marRight w:val="0"/>
                  <w:marTop w:val="0"/>
                  <w:marBottom w:val="0"/>
                  <w:divBdr>
                    <w:top w:val="none" w:sz="0" w:space="0" w:color="auto"/>
                    <w:left w:val="none" w:sz="0" w:space="0" w:color="auto"/>
                    <w:bottom w:val="none" w:sz="0" w:space="0" w:color="auto"/>
                    <w:right w:val="none" w:sz="0" w:space="0" w:color="auto"/>
                  </w:divBdr>
                </w:div>
                <w:div w:id="2146266411">
                  <w:marLeft w:val="0"/>
                  <w:marRight w:val="0"/>
                  <w:marTop w:val="0"/>
                  <w:marBottom w:val="0"/>
                  <w:divBdr>
                    <w:top w:val="none" w:sz="0" w:space="0" w:color="auto"/>
                    <w:left w:val="none" w:sz="0" w:space="0" w:color="auto"/>
                    <w:bottom w:val="none" w:sz="0" w:space="0" w:color="auto"/>
                    <w:right w:val="none" w:sz="0" w:space="0" w:color="auto"/>
                  </w:divBdr>
                </w:div>
              </w:divsChild>
            </w:div>
            <w:div w:id="1986353561">
              <w:marLeft w:val="0"/>
              <w:marRight w:val="0"/>
              <w:marTop w:val="0"/>
              <w:marBottom w:val="0"/>
              <w:divBdr>
                <w:top w:val="none" w:sz="0" w:space="0" w:color="auto"/>
                <w:left w:val="none" w:sz="0" w:space="0" w:color="auto"/>
                <w:bottom w:val="none" w:sz="0" w:space="0" w:color="auto"/>
                <w:right w:val="none" w:sz="0" w:space="0" w:color="auto"/>
              </w:divBdr>
              <w:divsChild>
                <w:div w:id="404570923">
                  <w:marLeft w:val="0"/>
                  <w:marRight w:val="0"/>
                  <w:marTop w:val="0"/>
                  <w:marBottom w:val="0"/>
                  <w:divBdr>
                    <w:top w:val="none" w:sz="0" w:space="0" w:color="auto"/>
                    <w:left w:val="none" w:sz="0" w:space="0" w:color="auto"/>
                    <w:bottom w:val="none" w:sz="0" w:space="0" w:color="auto"/>
                    <w:right w:val="none" w:sz="0" w:space="0" w:color="auto"/>
                  </w:divBdr>
                </w:div>
                <w:div w:id="1561793237">
                  <w:marLeft w:val="0"/>
                  <w:marRight w:val="0"/>
                  <w:marTop w:val="0"/>
                  <w:marBottom w:val="0"/>
                  <w:divBdr>
                    <w:top w:val="none" w:sz="0" w:space="0" w:color="auto"/>
                    <w:left w:val="none" w:sz="0" w:space="0" w:color="auto"/>
                    <w:bottom w:val="none" w:sz="0" w:space="0" w:color="auto"/>
                    <w:right w:val="none" w:sz="0" w:space="0" w:color="auto"/>
                  </w:divBdr>
                </w:div>
              </w:divsChild>
            </w:div>
            <w:div w:id="1606571659">
              <w:marLeft w:val="0"/>
              <w:marRight w:val="0"/>
              <w:marTop w:val="0"/>
              <w:marBottom w:val="0"/>
              <w:divBdr>
                <w:top w:val="none" w:sz="0" w:space="0" w:color="auto"/>
                <w:left w:val="none" w:sz="0" w:space="0" w:color="auto"/>
                <w:bottom w:val="none" w:sz="0" w:space="0" w:color="auto"/>
                <w:right w:val="none" w:sz="0" w:space="0" w:color="auto"/>
              </w:divBdr>
              <w:divsChild>
                <w:div w:id="1869222118">
                  <w:marLeft w:val="0"/>
                  <w:marRight w:val="0"/>
                  <w:marTop w:val="0"/>
                  <w:marBottom w:val="0"/>
                  <w:divBdr>
                    <w:top w:val="none" w:sz="0" w:space="0" w:color="auto"/>
                    <w:left w:val="none" w:sz="0" w:space="0" w:color="auto"/>
                    <w:bottom w:val="none" w:sz="0" w:space="0" w:color="auto"/>
                    <w:right w:val="none" w:sz="0" w:space="0" w:color="auto"/>
                  </w:divBdr>
                </w:div>
                <w:div w:id="1324503518">
                  <w:marLeft w:val="0"/>
                  <w:marRight w:val="0"/>
                  <w:marTop w:val="0"/>
                  <w:marBottom w:val="0"/>
                  <w:divBdr>
                    <w:top w:val="none" w:sz="0" w:space="0" w:color="auto"/>
                    <w:left w:val="none" w:sz="0" w:space="0" w:color="auto"/>
                    <w:bottom w:val="none" w:sz="0" w:space="0" w:color="auto"/>
                    <w:right w:val="none" w:sz="0" w:space="0" w:color="auto"/>
                  </w:divBdr>
                </w:div>
              </w:divsChild>
            </w:div>
            <w:div w:id="983776548">
              <w:marLeft w:val="0"/>
              <w:marRight w:val="0"/>
              <w:marTop w:val="0"/>
              <w:marBottom w:val="0"/>
              <w:divBdr>
                <w:top w:val="none" w:sz="0" w:space="0" w:color="auto"/>
                <w:left w:val="none" w:sz="0" w:space="0" w:color="auto"/>
                <w:bottom w:val="none" w:sz="0" w:space="0" w:color="auto"/>
                <w:right w:val="none" w:sz="0" w:space="0" w:color="auto"/>
              </w:divBdr>
              <w:divsChild>
                <w:div w:id="616958664">
                  <w:marLeft w:val="0"/>
                  <w:marRight w:val="0"/>
                  <w:marTop w:val="0"/>
                  <w:marBottom w:val="0"/>
                  <w:divBdr>
                    <w:top w:val="none" w:sz="0" w:space="0" w:color="auto"/>
                    <w:left w:val="none" w:sz="0" w:space="0" w:color="auto"/>
                    <w:bottom w:val="none" w:sz="0" w:space="0" w:color="auto"/>
                    <w:right w:val="none" w:sz="0" w:space="0" w:color="auto"/>
                  </w:divBdr>
                </w:div>
                <w:div w:id="770861842">
                  <w:marLeft w:val="0"/>
                  <w:marRight w:val="0"/>
                  <w:marTop w:val="0"/>
                  <w:marBottom w:val="0"/>
                  <w:divBdr>
                    <w:top w:val="none" w:sz="0" w:space="0" w:color="auto"/>
                    <w:left w:val="none" w:sz="0" w:space="0" w:color="auto"/>
                    <w:bottom w:val="none" w:sz="0" w:space="0" w:color="auto"/>
                    <w:right w:val="none" w:sz="0" w:space="0" w:color="auto"/>
                  </w:divBdr>
                </w:div>
              </w:divsChild>
            </w:div>
            <w:div w:id="1110929128">
              <w:marLeft w:val="0"/>
              <w:marRight w:val="0"/>
              <w:marTop w:val="0"/>
              <w:marBottom w:val="0"/>
              <w:divBdr>
                <w:top w:val="none" w:sz="0" w:space="0" w:color="auto"/>
                <w:left w:val="none" w:sz="0" w:space="0" w:color="auto"/>
                <w:bottom w:val="none" w:sz="0" w:space="0" w:color="auto"/>
                <w:right w:val="none" w:sz="0" w:space="0" w:color="auto"/>
              </w:divBdr>
              <w:divsChild>
                <w:div w:id="442262415">
                  <w:marLeft w:val="0"/>
                  <w:marRight w:val="0"/>
                  <w:marTop w:val="0"/>
                  <w:marBottom w:val="0"/>
                  <w:divBdr>
                    <w:top w:val="none" w:sz="0" w:space="0" w:color="auto"/>
                    <w:left w:val="none" w:sz="0" w:space="0" w:color="auto"/>
                    <w:bottom w:val="none" w:sz="0" w:space="0" w:color="auto"/>
                    <w:right w:val="none" w:sz="0" w:space="0" w:color="auto"/>
                  </w:divBdr>
                </w:div>
                <w:div w:id="249312969">
                  <w:marLeft w:val="0"/>
                  <w:marRight w:val="0"/>
                  <w:marTop w:val="0"/>
                  <w:marBottom w:val="0"/>
                  <w:divBdr>
                    <w:top w:val="none" w:sz="0" w:space="0" w:color="auto"/>
                    <w:left w:val="none" w:sz="0" w:space="0" w:color="auto"/>
                    <w:bottom w:val="none" w:sz="0" w:space="0" w:color="auto"/>
                    <w:right w:val="none" w:sz="0" w:space="0" w:color="auto"/>
                  </w:divBdr>
                </w:div>
              </w:divsChild>
            </w:div>
            <w:div w:id="673267620">
              <w:marLeft w:val="0"/>
              <w:marRight w:val="0"/>
              <w:marTop w:val="0"/>
              <w:marBottom w:val="0"/>
              <w:divBdr>
                <w:top w:val="none" w:sz="0" w:space="0" w:color="auto"/>
                <w:left w:val="none" w:sz="0" w:space="0" w:color="auto"/>
                <w:bottom w:val="none" w:sz="0" w:space="0" w:color="auto"/>
                <w:right w:val="none" w:sz="0" w:space="0" w:color="auto"/>
              </w:divBdr>
              <w:divsChild>
                <w:div w:id="1545798476">
                  <w:marLeft w:val="0"/>
                  <w:marRight w:val="0"/>
                  <w:marTop w:val="0"/>
                  <w:marBottom w:val="0"/>
                  <w:divBdr>
                    <w:top w:val="none" w:sz="0" w:space="0" w:color="auto"/>
                    <w:left w:val="none" w:sz="0" w:space="0" w:color="auto"/>
                    <w:bottom w:val="none" w:sz="0" w:space="0" w:color="auto"/>
                    <w:right w:val="none" w:sz="0" w:space="0" w:color="auto"/>
                  </w:divBdr>
                </w:div>
                <w:div w:id="225459589">
                  <w:marLeft w:val="0"/>
                  <w:marRight w:val="0"/>
                  <w:marTop w:val="0"/>
                  <w:marBottom w:val="0"/>
                  <w:divBdr>
                    <w:top w:val="none" w:sz="0" w:space="0" w:color="auto"/>
                    <w:left w:val="none" w:sz="0" w:space="0" w:color="auto"/>
                    <w:bottom w:val="none" w:sz="0" w:space="0" w:color="auto"/>
                    <w:right w:val="none" w:sz="0" w:space="0" w:color="auto"/>
                  </w:divBdr>
                </w:div>
              </w:divsChild>
            </w:div>
            <w:div w:id="1493372864">
              <w:marLeft w:val="0"/>
              <w:marRight w:val="0"/>
              <w:marTop w:val="0"/>
              <w:marBottom w:val="0"/>
              <w:divBdr>
                <w:top w:val="none" w:sz="0" w:space="0" w:color="auto"/>
                <w:left w:val="none" w:sz="0" w:space="0" w:color="auto"/>
                <w:bottom w:val="none" w:sz="0" w:space="0" w:color="auto"/>
                <w:right w:val="none" w:sz="0" w:space="0" w:color="auto"/>
              </w:divBdr>
              <w:divsChild>
                <w:div w:id="475878790">
                  <w:marLeft w:val="0"/>
                  <w:marRight w:val="0"/>
                  <w:marTop w:val="0"/>
                  <w:marBottom w:val="0"/>
                  <w:divBdr>
                    <w:top w:val="none" w:sz="0" w:space="0" w:color="auto"/>
                    <w:left w:val="none" w:sz="0" w:space="0" w:color="auto"/>
                    <w:bottom w:val="none" w:sz="0" w:space="0" w:color="auto"/>
                    <w:right w:val="none" w:sz="0" w:space="0" w:color="auto"/>
                  </w:divBdr>
                </w:div>
                <w:div w:id="85737088">
                  <w:marLeft w:val="0"/>
                  <w:marRight w:val="0"/>
                  <w:marTop w:val="0"/>
                  <w:marBottom w:val="0"/>
                  <w:divBdr>
                    <w:top w:val="none" w:sz="0" w:space="0" w:color="auto"/>
                    <w:left w:val="none" w:sz="0" w:space="0" w:color="auto"/>
                    <w:bottom w:val="none" w:sz="0" w:space="0" w:color="auto"/>
                    <w:right w:val="none" w:sz="0" w:space="0" w:color="auto"/>
                  </w:divBdr>
                </w:div>
              </w:divsChild>
            </w:div>
            <w:div w:id="689524403">
              <w:marLeft w:val="0"/>
              <w:marRight w:val="0"/>
              <w:marTop w:val="0"/>
              <w:marBottom w:val="0"/>
              <w:divBdr>
                <w:top w:val="none" w:sz="0" w:space="0" w:color="auto"/>
                <w:left w:val="none" w:sz="0" w:space="0" w:color="auto"/>
                <w:bottom w:val="none" w:sz="0" w:space="0" w:color="auto"/>
                <w:right w:val="none" w:sz="0" w:space="0" w:color="auto"/>
              </w:divBdr>
              <w:divsChild>
                <w:div w:id="920213436">
                  <w:marLeft w:val="0"/>
                  <w:marRight w:val="0"/>
                  <w:marTop w:val="0"/>
                  <w:marBottom w:val="0"/>
                  <w:divBdr>
                    <w:top w:val="none" w:sz="0" w:space="0" w:color="auto"/>
                    <w:left w:val="none" w:sz="0" w:space="0" w:color="auto"/>
                    <w:bottom w:val="none" w:sz="0" w:space="0" w:color="auto"/>
                    <w:right w:val="none" w:sz="0" w:space="0" w:color="auto"/>
                  </w:divBdr>
                </w:div>
                <w:div w:id="1828276477">
                  <w:marLeft w:val="0"/>
                  <w:marRight w:val="0"/>
                  <w:marTop w:val="0"/>
                  <w:marBottom w:val="0"/>
                  <w:divBdr>
                    <w:top w:val="none" w:sz="0" w:space="0" w:color="auto"/>
                    <w:left w:val="none" w:sz="0" w:space="0" w:color="auto"/>
                    <w:bottom w:val="none" w:sz="0" w:space="0" w:color="auto"/>
                    <w:right w:val="none" w:sz="0" w:space="0" w:color="auto"/>
                  </w:divBdr>
                </w:div>
              </w:divsChild>
            </w:div>
            <w:div w:id="1879001017">
              <w:marLeft w:val="0"/>
              <w:marRight w:val="0"/>
              <w:marTop w:val="0"/>
              <w:marBottom w:val="0"/>
              <w:divBdr>
                <w:top w:val="none" w:sz="0" w:space="0" w:color="auto"/>
                <w:left w:val="none" w:sz="0" w:space="0" w:color="auto"/>
                <w:bottom w:val="none" w:sz="0" w:space="0" w:color="auto"/>
                <w:right w:val="none" w:sz="0" w:space="0" w:color="auto"/>
              </w:divBdr>
              <w:divsChild>
                <w:div w:id="1252738910">
                  <w:marLeft w:val="0"/>
                  <w:marRight w:val="0"/>
                  <w:marTop w:val="0"/>
                  <w:marBottom w:val="0"/>
                  <w:divBdr>
                    <w:top w:val="none" w:sz="0" w:space="0" w:color="auto"/>
                    <w:left w:val="none" w:sz="0" w:space="0" w:color="auto"/>
                    <w:bottom w:val="none" w:sz="0" w:space="0" w:color="auto"/>
                    <w:right w:val="none" w:sz="0" w:space="0" w:color="auto"/>
                  </w:divBdr>
                </w:div>
                <w:div w:id="2058159177">
                  <w:marLeft w:val="0"/>
                  <w:marRight w:val="0"/>
                  <w:marTop w:val="0"/>
                  <w:marBottom w:val="0"/>
                  <w:divBdr>
                    <w:top w:val="none" w:sz="0" w:space="0" w:color="auto"/>
                    <w:left w:val="none" w:sz="0" w:space="0" w:color="auto"/>
                    <w:bottom w:val="none" w:sz="0" w:space="0" w:color="auto"/>
                    <w:right w:val="none" w:sz="0" w:space="0" w:color="auto"/>
                  </w:divBdr>
                </w:div>
              </w:divsChild>
            </w:div>
            <w:div w:id="789906432">
              <w:marLeft w:val="0"/>
              <w:marRight w:val="0"/>
              <w:marTop w:val="0"/>
              <w:marBottom w:val="0"/>
              <w:divBdr>
                <w:top w:val="none" w:sz="0" w:space="0" w:color="auto"/>
                <w:left w:val="none" w:sz="0" w:space="0" w:color="auto"/>
                <w:bottom w:val="none" w:sz="0" w:space="0" w:color="auto"/>
                <w:right w:val="none" w:sz="0" w:space="0" w:color="auto"/>
              </w:divBdr>
              <w:divsChild>
                <w:div w:id="575826656">
                  <w:marLeft w:val="0"/>
                  <w:marRight w:val="0"/>
                  <w:marTop w:val="0"/>
                  <w:marBottom w:val="0"/>
                  <w:divBdr>
                    <w:top w:val="none" w:sz="0" w:space="0" w:color="auto"/>
                    <w:left w:val="none" w:sz="0" w:space="0" w:color="auto"/>
                    <w:bottom w:val="none" w:sz="0" w:space="0" w:color="auto"/>
                    <w:right w:val="none" w:sz="0" w:space="0" w:color="auto"/>
                  </w:divBdr>
                </w:div>
                <w:div w:id="1230191524">
                  <w:marLeft w:val="0"/>
                  <w:marRight w:val="0"/>
                  <w:marTop w:val="0"/>
                  <w:marBottom w:val="0"/>
                  <w:divBdr>
                    <w:top w:val="none" w:sz="0" w:space="0" w:color="auto"/>
                    <w:left w:val="none" w:sz="0" w:space="0" w:color="auto"/>
                    <w:bottom w:val="none" w:sz="0" w:space="0" w:color="auto"/>
                    <w:right w:val="none" w:sz="0" w:space="0" w:color="auto"/>
                  </w:divBdr>
                </w:div>
              </w:divsChild>
            </w:div>
            <w:div w:id="2065639865">
              <w:marLeft w:val="0"/>
              <w:marRight w:val="0"/>
              <w:marTop w:val="0"/>
              <w:marBottom w:val="0"/>
              <w:divBdr>
                <w:top w:val="none" w:sz="0" w:space="0" w:color="auto"/>
                <w:left w:val="none" w:sz="0" w:space="0" w:color="auto"/>
                <w:bottom w:val="none" w:sz="0" w:space="0" w:color="auto"/>
                <w:right w:val="none" w:sz="0" w:space="0" w:color="auto"/>
              </w:divBdr>
              <w:divsChild>
                <w:div w:id="134611174">
                  <w:marLeft w:val="0"/>
                  <w:marRight w:val="0"/>
                  <w:marTop w:val="0"/>
                  <w:marBottom w:val="0"/>
                  <w:divBdr>
                    <w:top w:val="none" w:sz="0" w:space="0" w:color="auto"/>
                    <w:left w:val="none" w:sz="0" w:space="0" w:color="auto"/>
                    <w:bottom w:val="none" w:sz="0" w:space="0" w:color="auto"/>
                    <w:right w:val="none" w:sz="0" w:space="0" w:color="auto"/>
                  </w:divBdr>
                </w:div>
                <w:div w:id="21304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48369">
      <w:bodyDiv w:val="1"/>
      <w:marLeft w:val="0"/>
      <w:marRight w:val="0"/>
      <w:marTop w:val="0"/>
      <w:marBottom w:val="0"/>
      <w:divBdr>
        <w:top w:val="none" w:sz="0" w:space="0" w:color="auto"/>
        <w:left w:val="none" w:sz="0" w:space="0" w:color="auto"/>
        <w:bottom w:val="none" w:sz="0" w:space="0" w:color="auto"/>
        <w:right w:val="none" w:sz="0" w:space="0" w:color="auto"/>
      </w:divBdr>
    </w:div>
    <w:div w:id="1849440226">
      <w:bodyDiv w:val="1"/>
      <w:marLeft w:val="0"/>
      <w:marRight w:val="0"/>
      <w:marTop w:val="0"/>
      <w:marBottom w:val="0"/>
      <w:divBdr>
        <w:top w:val="none" w:sz="0" w:space="0" w:color="auto"/>
        <w:left w:val="none" w:sz="0" w:space="0" w:color="auto"/>
        <w:bottom w:val="none" w:sz="0" w:space="0" w:color="auto"/>
        <w:right w:val="none" w:sz="0" w:space="0" w:color="auto"/>
      </w:divBdr>
      <w:divsChild>
        <w:div w:id="667365739">
          <w:marLeft w:val="0"/>
          <w:marRight w:val="0"/>
          <w:marTop w:val="0"/>
          <w:marBottom w:val="0"/>
          <w:divBdr>
            <w:top w:val="none" w:sz="0" w:space="0" w:color="auto"/>
            <w:left w:val="none" w:sz="0" w:space="0" w:color="auto"/>
            <w:bottom w:val="none" w:sz="0" w:space="0" w:color="auto"/>
            <w:right w:val="none" w:sz="0" w:space="0" w:color="auto"/>
          </w:divBdr>
          <w:divsChild>
            <w:div w:id="956791243">
              <w:marLeft w:val="0"/>
              <w:marRight w:val="0"/>
              <w:marTop w:val="0"/>
              <w:marBottom w:val="0"/>
              <w:divBdr>
                <w:top w:val="none" w:sz="0" w:space="0" w:color="auto"/>
                <w:left w:val="none" w:sz="0" w:space="0" w:color="auto"/>
                <w:bottom w:val="none" w:sz="0" w:space="0" w:color="auto"/>
                <w:right w:val="none" w:sz="0" w:space="0" w:color="auto"/>
              </w:divBdr>
              <w:divsChild>
                <w:div w:id="1604068439">
                  <w:marLeft w:val="0"/>
                  <w:marRight w:val="0"/>
                  <w:marTop w:val="0"/>
                  <w:marBottom w:val="0"/>
                  <w:divBdr>
                    <w:top w:val="none" w:sz="0" w:space="0" w:color="auto"/>
                    <w:left w:val="none" w:sz="0" w:space="0" w:color="auto"/>
                    <w:bottom w:val="none" w:sz="0" w:space="0" w:color="auto"/>
                    <w:right w:val="none" w:sz="0" w:space="0" w:color="auto"/>
                  </w:divBdr>
                </w:div>
              </w:divsChild>
            </w:div>
            <w:div w:id="876549242">
              <w:marLeft w:val="0"/>
              <w:marRight w:val="0"/>
              <w:marTop w:val="0"/>
              <w:marBottom w:val="0"/>
              <w:divBdr>
                <w:top w:val="none" w:sz="0" w:space="0" w:color="auto"/>
                <w:left w:val="none" w:sz="0" w:space="0" w:color="auto"/>
                <w:bottom w:val="none" w:sz="0" w:space="0" w:color="auto"/>
                <w:right w:val="none" w:sz="0" w:space="0" w:color="auto"/>
              </w:divBdr>
              <w:divsChild>
                <w:div w:id="222059507">
                  <w:marLeft w:val="0"/>
                  <w:marRight w:val="0"/>
                  <w:marTop w:val="0"/>
                  <w:marBottom w:val="0"/>
                  <w:divBdr>
                    <w:top w:val="none" w:sz="0" w:space="0" w:color="auto"/>
                    <w:left w:val="none" w:sz="0" w:space="0" w:color="auto"/>
                    <w:bottom w:val="none" w:sz="0" w:space="0" w:color="auto"/>
                    <w:right w:val="none" w:sz="0" w:space="0" w:color="auto"/>
                  </w:divBdr>
                </w:div>
                <w:div w:id="463471921">
                  <w:marLeft w:val="0"/>
                  <w:marRight w:val="0"/>
                  <w:marTop w:val="0"/>
                  <w:marBottom w:val="0"/>
                  <w:divBdr>
                    <w:top w:val="none" w:sz="0" w:space="0" w:color="auto"/>
                    <w:left w:val="none" w:sz="0" w:space="0" w:color="auto"/>
                    <w:bottom w:val="none" w:sz="0" w:space="0" w:color="auto"/>
                    <w:right w:val="none" w:sz="0" w:space="0" w:color="auto"/>
                  </w:divBdr>
                </w:div>
              </w:divsChild>
            </w:div>
            <w:div w:id="2020503852">
              <w:marLeft w:val="0"/>
              <w:marRight w:val="0"/>
              <w:marTop w:val="0"/>
              <w:marBottom w:val="0"/>
              <w:divBdr>
                <w:top w:val="none" w:sz="0" w:space="0" w:color="auto"/>
                <w:left w:val="none" w:sz="0" w:space="0" w:color="auto"/>
                <w:bottom w:val="none" w:sz="0" w:space="0" w:color="auto"/>
                <w:right w:val="none" w:sz="0" w:space="0" w:color="auto"/>
              </w:divBdr>
              <w:divsChild>
                <w:div w:id="464394060">
                  <w:marLeft w:val="0"/>
                  <w:marRight w:val="0"/>
                  <w:marTop w:val="0"/>
                  <w:marBottom w:val="0"/>
                  <w:divBdr>
                    <w:top w:val="none" w:sz="0" w:space="0" w:color="auto"/>
                    <w:left w:val="none" w:sz="0" w:space="0" w:color="auto"/>
                    <w:bottom w:val="none" w:sz="0" w:space="0" w:color="auto"/>
                    <w:right w:val="none" w:sz="0" w:space="0" w:color="auto"/>
                  </w:divBdr>
                </w:div>
                <w:div w:id="1163471214">
                  <w:marLeft w:val="0"/>
                  <w:marRight w:val="0"/>
                  <w:marTop w:val="0"/>
                  <w:marBottom w:val="0"/>
                  <w:divBdr>
                    <w:top w:val="none" w:sz="0" w:space="0" w:color="auto"/>
                    <w:left w:val="none" w:sz="0" w:space="0" w:color="auto"/>
                    <w:bottom w:val="none" w:sz="0" w:space="0" w:color="auto"/>
                    <w:right w:val="none" w:sz="0" w:space="0" w:color="auto"/>
                  </w:divBdr>
                </w:div>
              </w:divsChild>
            </w:div>
            <w:div w:id="2047899540">
              <w:marLeft w:val="0"/>
              <w:marRight w:val="0"/>
              <w:marTop w:val="0"/>
              <w:marBottom w:val="0"/>
              <w:divBdr>
                <w:top w:val="none" w:sz="0" w:space="0" w:color="auto"/>
                <w:left w:val="none" w:sz="0" w:space="0" w:color="auto"/>
                <w:bottom w:val="none" w:sz="0" w:space="0" w:color="auto"/>
                <w:right w:val="none" w:sz="0" w:space="0" w:color="auto"/>
              </w:divBdr>
              <w:divsChild>
                <w:div w:id="1073626030">
                  <w:marLeft w:val="0"/>
                  <w:marRight w:val="0"/>
                  <w:marTop w:val="0"/>
                  <w:marBottom w:val="0"/>
                  <w:divBdr>
                    <w:top w:val="none" w:sz="0" w:space="0" w:color="auto"/>
                    <w:left w:val="none" w:sz="0" w:space="0" w:color="auto"/>
                    <w:bottom w:val="none" w:sz="0" w:space="0" w:color="auto"/>
                    <w:right w:val="none" w:sz="0" w:space="0" w:color="auto"/>
                  </w:divBdr>
                </w:div>
                <w:div w:id="367688095">
                  <w:marLeft w:val="0"/>
                  <w:marRight w:val="0"/>
                  <w:marTop w:val="0"/>
                  <w:marBottom w:val="0"/>
                  <w:divBdr>
                    <w:top w:val="none" w:sz="0" w:space="0" w:color="auto"/>
                    <w:left w:val="none" w:sz="0" w:space="0" w:color="auto"/>
                    <w:bottom w:val="none" w:sz="0" w:space="0" w:color="auto"/>
                    <w:right w:val="none" w:sz="0" w:space="0" w:color="auto"/>
                  </w:divBdr>
                </w:div>
              </w:divsChild>
            </w:div>
            <w:div w:id="1436560423">
              <w:marLeft w:val="0"/>
              <w:marRight w:val="0"/>
              <w:marTop w:val="0"/>
              <w:marBottom w:val="0"/>
              <w:divBdr>
                <w:top w:val="none" w:sz="0" w:space="0" w:color="auto"/>
                <w:left w:val="none" w:sz="0" w:space="0" w:color="auto"/>
                <w:bottom w:val="none" w:sz="0" w:space="0" w:color="auto"/>
                <w:right w:val="none" w:sz="0" w:space="0" w:color="auto"/>
              </w:divBdr>
              <w:divsChild>
                <w:div w:id="589584059">
                  <w:marLeft w:val="0"/>
                  <w:marRight w:val="0"/>
                  <w:marTop w:val="0"/>
                  <w:marBottom w:val="0"/>
                  <w:divBdr>
                    <w:top w:val="none" w:sz="0" w:space="0" w:color="auto"/>
                    <w:left w:val="none" w:sz="0" w:space="0" w:color="auto"/>
                    <w:bottom w:val="none" w:sz="0" w:space="0" w:color="auto"/>
                    <w:right w:val="none" w:sz="0" w:space="0" w:color="auto"/>
                  </w:divBdr>
                </w:div>
                <w:div w:id="1712533910">
                  <w:marLeft w:val="0"/>
                  <w:marRight w:val="0"/>
                  <w:marTop w:val="0"/>
                  <w:marBottom w:val="0"/>
                  <w:divBdr>
                    <w:top w:val="none" w:sz="0" w:space="0" w:color="auto"/>
                    <w:left w:val="none" w:sz="0" w:space="0" w:color="auto"/>
                    <w:bottom w:val="none" w:sz="0" w:space="0" w:color="auto"/>
                    <w:right w:val="none" w:sz="0" w:space="0" w:color="auto"/>
                  </w:divBdr>
                </w:div>
              </w:divsChild>
            </w:div>
            <w:div w:id="637414359">
              <w:marLeft w:val="0"/>
              <w:marRight w:val="0"/>
              <w:marTop w:val="0"/>
              <w:marBottom w:val="0"/>
              <w:divBdr>
                <w:top w:val="none" w:sz="0" w:space="0" w:color="auto"/>
                <w:left w:val="none" w:sz="0" w:space="0" w:color="auto"/>
                <w:bottom w:val="none" w:sz="0" w:space="0" w:color="auto"/>
                <w:right w:val="none" w:sz="0" w:space="0" w:color="auto"/>
              </w:divBdr>
              <w:divsChild>
                <w:div w:id="1657372413">
                  <w:marLeft w:val="0"/>
                  <w:marRight w:val="0"/>
                  <w:marTop w:val="0"/>
                  <w:marBottom w:val="0"/>
                  <w:divBdr>
                    <w:top w:val="none" w:sz="0" w:space="0" w:color="auto"/>
                    <w:left w:val="none" w:sz="0" w:space="0" w:color="auto"/>
                    <w:bottom w:val="none" w:sz="0" w:space="0" w:color="auto"/>
                    <w:right w:val="none" w:sz="0" w:space="0" w:color="auto"/>
                  </w:divBdr>
                </w:div>
                <w:div w:id="1836796667">
                  <w:marLeft w:val="0"/>
                  <w:marRight w:val="0"/>
                  <w:marTop w:val="0"/>
                  <w:marBottom w:val="0"/>
                  <w:divBdr>
                    <w:top w:val="none" w:sz="0" w:space="0" w:color="auto"/>
                    <w:left w:val="none" w:sz="0" w:space="0" w:color="auto"/>
                    <w:bottom w:val="none" w:sz="0" w:space="0" w:color="auto"/>
                    <w:right w:val="none" w:sz="0" w:space="0" w:color="auto"/>
                  </w:divBdr>
                </w:div>
              </w:divsChild>
            </w:div>
            <w:div w:id="10451731">
              <w:marLeft w:val="0"/>
              <w:marRight w:val="0"/>
              <w:marTop w:val="0"/>
              <w:marBottom w:val="0"/>
              <w:divBdr>
                <w:top w:val="none" w:sz="0" w:space="0" w:color="auto"/>
                <w:left w:val="none" w:sz="0" w:space="0" w:color="auto"/>
                <w:bottom w:val="none" w:sz="0" w:space="0" w:color="auto"/>
                <w:right w:val="none" w:sz="0" w:space="0" w:color="auto"/>
              </w:divBdr>
              <w:divsChild>
                <w:div w:id="1541241763">
                  <w:marLeft w:val="0"/>
                  <w:marRight w:val="0"/>
                  <w:marTop w:val="0"/>
                  <w:marBottom w:val="0"/>
                  <w:divBdr>
                    <w:top w:val="none" w:sz="0" w:space="0" w:color="auto"/>
                    <w:left w:val="none" w:sz="0" w:space="0" w:color="auto"/>
                    <w:bottom w:val="none" w:sz="0" w:space="0" w:color="auto"/>
                    <w:right w:val="none" w:sz="0" w:space="0" w:color="auto"/>
                  </w:divBdr>
                </w:div>
                <w:div w:id="965817951">
                  <w:marLeft w:val="0"/>
                  <w:marRight w:val="0"/>
                  <w:marTop w:val="0"/>
                  <w:marBottom w:val="0"/>
                  <w:divBdr>
                    <w:top w:val="none" w:sz="0" w:space="0" w:color="auto"/>
                    <w:left w:val="none" w:sz="0" w:space="0" w:color="auto"/>
                    <w:bottom w:val="none" w:sz="0" w:space="0" w:color="auto"/>
                    <w:right w:val="none" w:sz="0" w:space="0" w:color="auto"/>
                  </w:divBdr>
                </w:div>
              </w:divsChild>
            </w:div>
            <w:div w:id="1427337925">
              <w:marLeft w:val="0"/>
              <w:marRight w:val="0"/>
              <w:marTop w:val="0"/>
              <w:marBottom w:val="0"/>
              <w:divBdr>
                <w:top w:val="none" w:sz="0" w:space="0" w:color="auto"/>
                <w:left w:val="none" w:sz="0" w:space="0" w:color="auto"/>
                <w:bottom w:val="none" w:sz="0" w:space="0" w:color="auto"/>
                <w:right w:val="none" w:sz="0" w:space="0" w:color="auto"/>
              </w:divBdr>
              <w:divsChild>
                <w:div w:id="678701632">
                  <w:marLeft w:val="0"/>
                  <w:marRight w:val="0"/>
                  <w:marTop w:val="0"/>
                  <w:marBottom w:val="0"/>
                  <w:divBdr>
                    <w:top w:val="none" w:sz="0" w:space="0" w:color="auto"/>
                    <w:left w:val="none" w:sz="0" w:space="0" w:color="auto"/>
                    <w:bottom w:val="none" w:sz="0" w:space="0" w:color="auto"/>
                    <w:right w:val="none" w:sz="0" w:space="0" w:color="auto"/>
                  </w:divBdr>
                </w:div>
                <w:div w:id="18959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11519">
      <w:bodyDiv w:val="1"/>
      <w:marLeft w:val="0"/>
      <w:marRight w:val="0"/>
      <w:marTop w:val="0"/>
      <w:marBottom w:val="0"/>
      <w:divBdr>
        <w:top w:val="none" w:sz="0" w:space="0" w:color="auto"/>
        <w:left w:val="none" w:sz="0" w:space="0" w:color="auto"/>
        <w:bottom w:val="none" w:sz="0" w:space="0" w:color="auto"/>
        <w:right w:val="none" w:sz="0" w:space="0" w:color="auto"/>
      </w:divBdr>
      <w:divsChild>
        <w:div w:id="417096247">
          <w:marLeft w:val="0"/>
          <w:marRight w:val="0"/>
          <w:marTop w:val="0"/>
          <w:marBottom w:val="0"/>
          <w:divBdr>
            <w:top w:val="none" w:sz="0" w:space="0" w:color="auto"/>
            <w:left w:val="none" w:sz="0" w:space="0" w:color="auto"/>
            <w:bottom w:val="none" w:sz="0" w:space="0" w:color="auto"/>
            <w:right w:val="none" w:sz="0" w:space="0" w:color="auto"/>
          </w:divBdr>
          <w:divsChild>
            <w:div w:id="148795392">
              <w:marLeft w:val="0"/>
              <w:marRight w:val="0"/>
              <w:marTop w:val="0"/>
              <w:marBottom w:val="0"/>
              <w:divBdr>
                <w:top w:val="none" w:sz="0" w:space="0" w:color="auto"/>
                <w:left w:val="none" w:sz="0" w:space="0" w:color="auto"/>
                <w:bottom w:val="none" w:sz="0" w:space="0" w:color="auto"/>
                <w:right w:val="none" w:sz="0" w:space="0" w:color="auto"/>
              </w:divBdr>
              <w:divsChild>
                <w:div w:id="994069232">
                  <w:marLeft w:val="0"/>
                  <w:marRight w:val="0"/>
                  <w:marTop w:val="0"/>
                  <w:marBottom w:val="0"/>
                  <w:divBdr>
                    <w:top w:val="none" w:sz="0" w:space="0" w:color="auto"/>
                    <w:left w:val="none" w:sz="0" w:space="0" w:color="auto"/>
                    <w:bottom w:val="none" w:sz="0" w:space="0" w:color="auto"/>
                    <w:right w:val="none" w:sz="0" w:space="0" w:color="auto"/>
                  </w:divBdr>
                </w:div>
              </w:divsChild>
            </w:div>
            <w:div w:id="139465198">
              <w:marLeft w:val="0"/>
              <w:marRight w:val="0"/>
              <w:marTop w:val="0"/>
              <w:marBottom w:val="0"/>
              <w:divBdr>
                <w:top w:val="none" w:sz="0" w:space="0" w:color="auto"/>
                <w:left w:val="none" w:sz="0" w:space="0" w:color="auto"/>
                <w:bottom w:val="none" w:sz="0" w:space="0" w:color="auto"/>
                <w:right w:val="none" w:sz="0" w:space="0" w:color="auto"/>
              </w:divBdr>
              <w:divsChild>
                <w:div w:id="1383627503">
                  <w:marLeft w:val="0"/>
                  <w:marRight w:val="0"/>
                  <w:marTop w:val="0"/>
                  <w:marBottom w:val="0"/>
                  <w:divBdr>
                    <w:top w:val="none" w:sz="0" w:space="0" w:color="auto"/>
                    <w:left w:val="none" w:sz="0" w:space="0" w:color="auto"/>
                    <w:bottom w:val="none" w:sz="0" w:space="0" w:color="auto"/>
                    <w:right w:val="none" w:sz="0" w:space="0" w:color="auto"/>
                  </w:divBdr>
                </w:div>
                <w:div w:id="1610775721">
                  <w:marLeft w:val="0"/>
                  <w:marRight w:val="0"/>
                  <w:marTop w:val="0"/>
                  <w:marBottom w:val="0"/>
                  <w:divBdr>
                    <w:top w:val="none" w:sz="0" w:space="0" w:color="auto"/>
                    <w:left w:val="none" w:sz="0" w:space="0" w:color="auto"/>
                    <w:bottom w:val="none" w:sz="0" w:space="0" w:color="auto"/>
                    <w:right w:val="none" w:sz="0" w:space="0" w:color="auto"/>
                  </w:divBdr>
                </w:div>
              </w:divsChild>
            </w:div>
            <w:div w:id="215240258">
              <w:marLeft w:val="0"/>
              <w:marRight w:val="0"/>
              <w:marTop w:val="0"/>
              <w:marBottom w:val="0"/>
              <w:divBdr>
                <w:top w:val="none" w:sz="0" w:space="0" w:color="auto"/>
                <w:left w:val="none" w:sz="0" w:space="0" w:color="auto"/>
                <w:bottom w:val="none" w:sz="0" w:space="0" w:color="auto"/>
                <w:right w:val="none" w:sz="0" w:space="0" w:color="auto"/>
              </w:divBdr>
              <w:divsChild>
                <w:div w:id="1376008794">
                  <w:marLeft w:val="0"/>
                  <w:marRight w:val="0"/>
                  <w:marTop w:val="0"/>
                  <w:marBottom w:val="0"/>
                  <w:divBdr>
                    <w:top w:val="none" w:sz="0" w:space="0" w:color="auto"/>
                    <w:left w:val="none" w:sz="0" w:space="0" w:color="auto"/>
                    <w:bottom w:val="none" w:sz="0" w:space="0" w:color="auto"/>
                    <w:right w:val="none" w:sz="0" w:space="0" w:color="auto"/>
                  </w:divBdr>
                </w:div>
                <w:div w:id="604071076">
                  <w:marLeft w:val="0"/>
                  <w:marRight w:val="0"/>
                  <w:marTop w:val="0"/>
                  <w:marBottom w:val="0"/>
                  <w:divBdr>
                    <w:top w:val="none" w:sz="0" w:space="0" w:color="auto"/>
                    <w:left w:val="none" w:sz="0" w:space="0" w:color="auto"/>
                    <w:bottom w:val="none" w:sz="0" w:space="0" w:color="auto"/>
                    <w:right w:val="none" w:sz="0" w:space="0" w:color="auto"/>
                  </w:divBdr>
                </w:div>
              </w:divsChild>
            </w:div>
            <w:div w:id="2146386512">
              <w:marLeft w:val="0"/>
              <w:marRight w:val="0"/>
              <w:marTop w:val="0"/>
              <w:marBottom w:val="0"/>
              <w:divBdr>
                <w:top w:val="none" w:sz="0" w:space="0" w:color="auto"/>
                <w:left w:val="none" w:sz="0" w:space="0" w:color="auto"/>
                <w:bottom w:val="none" w:sz="0" w:space="0" w:color="auto"/>
                <w:right w:val="none" w:sz="0" w:space="0" w:color="auto"/>
              </w:divBdr>
              <w:divsChild>
                <w:div w:id="1488015980">
                  <w:marLeft w:val="0"/>
                  <w:marRight w:val="0"/>
                  <w:marTop w:val="0"/>
                  <w:marBottom w:val="0"/>
                  <w:divBdr>
                    <w:top w:val="none" w:sz="0" w:space="0" w:color="auto"/>
                    <w:left w:val="none" w:sz="0" w:space="0" w:color="auto"/>
                    <w:bottom w:val="none" w:sz="0" w:space="0" w:color="auto"/>
                    <w:right w:val="none" w:sz="0" w:space="0" w:color="auto"/>
                  </w:divBdr>
                </w:div>
                <w:div w:id="138688526">
                  <w:marLeft w:val="0"/>
                  <w:marRight w:val="0"/>
                  <w:marTop w:val="0"/>
                  <w:marBottom w:val="0"/>
                  <w:divBdr>
                    <w:top w:val="none" w:sz="0" w:space="0" w:color="auto"/>
                    <w:left w:val="none" w:sz="0" w:space="0" w:color="auto"/>
                    <w:bottom w:val="none" w:sz="0" w:space="0" w:color="auto"/>
                    <w:right w:val="none" w:sz="0" w:space="0" w:color="auto"/>
                  </w:divBdr>
                </w:div>
              </w:divsChild>
            </w:div>
            <w:div w:id="1578516645">
              <w:marLeft w:val="0"/>
              <w:marRight w:val="0"/>
              <w:marTop w:val="0"/>
              <w:marBottom w:val="0"/>
              <w:divBdr>
                <w:top w:val="none" w:sz="0" w:space="0" w:color="auto"/>
                <w:left w:val="none" w:sz="0" w:space="0" w:color="auto"/>
                <w:bottom w:val="none" w:sz="0" w:space="0" w:color="auto"/>
                <w:right w:val="none" w:sz="0" w:space="0" w:color="auto"/>
              </w:divBdr>
              <w:divsChild>
                <w:div w:id="582497868">
                  <w:marLeft w:val="0"/>
                  <w:marRight w:val="0"/>
                  <w:marTop w:val="0"/>
                  <w:marBottom w:val="0"/>
                  <w:divBdr>
                    <w:top w:val="none" w:sz="0" w:space="0" w:color="auto"/>
                    <w:left w:val="none" w:sz="0" w:space="0" w:color="auto"/>
                    <w:bottom w:val="none" w:sz="0" w:space="0" w:color="auto"/>
                    <w:right w:val="none" w:sz="0" w:space="0" w:color="auto"/>
                  </w:divBdr>
                </w:div>
                <w:div w:id="525292108">
                  <w:marLeft w:val="0"/>
                  <w:marRight w:val="0"/>
                  <w:marTop w:val="0"/>
                  <w:marBottom w:val="0"/>
                  <w:divBdr>
                    <w:top w:val="none" w:sz="0" w:space="0" w:color="auto"/>
                    <w:left w:val="none" w:sz="0" w:space="0" w:color="auto"/>
                    <w:bottom w:val="none" w:sz="0" w:space="0" w:color="auto"/>
                    <w:right w:val="none" w:sz="0" w:space="0" w:color="auto"/>
                  </w:divBdr>
                </w:div>
              </w:divsChild>
            </w:div>
            <w:div w:id="1528523145">
              <w:marLeft w:val="0"/>
              <w:marRight w:val="0"/>
              <w:marTop w:val="0"/>
              <w:marBottom w:val="0"/>
              <w:divBdr>
                <w:top w:val="none" w:sz="0" w:space="0" w:color="auto"/>
                <w:left w:val="none" w:sz="0" w:space="0" w:color="auto"/>
                <w:bottom w:val="none" w:sz="0" w:space="0" w:color="auto"/>
                <w:right w:val="none" w:sz="0" w:space="0" w:color="auto"/>
              </w:divBdr>
              <w:divsChild>
                <w:div w:id="646275819">
                  <w:marLeft w:val="0"/>
                  <w:marRight w:val="0"/>
                  <w:marTop w:val="0"/>
                  <w:marBottom w:val="0"/>
                  <w:divBdr>
                    <w:top w:val="none" w:sz="0" w:space="0" w:color="auto"/>
                    <w:left w:val="none" w:sz="0" w:space="0" w:color="auto"/>
                    <w:bottom w:val="none" w:sz="0" w:space="0" w:color="auto"/>
                    <w:right w:val="none" w:sz="0" w:space="0" w:color="auto"/>
                  </w:divBdr>
                </w:div>
                <w:div w:id="26877906">
                  <w:marLeft w:val="0"/>
                  <w:marRight w:val="0"/>
                  <w:marTop w:val="0"/>
                  <w:marBottom w:val="0"/>
                  <w:divBdr>
                    <w:top w:val="none" w:sz="0" w:space="0" w:color="auto"/>
                    <w:left w:val="none" w:sz="0" w:space="0" w:color="auto"/>
                    <w:bottom w:val="none" w:sz="0" w:space="0" w:color="auto"/>
                    <w:right w:val="none" w:sz="0" w:space="0" w:color="auto"/>
                  </w:divBdr>
                </w:div>
              </w:divsChild>
            </w:div>
            <w:div w:id="2100133069">
              <w:marLeft w:val="0"/>
              <w:marRight w:val="0"/>
              <w:marTop w:val="0"/>
              <w:marBottom w:val="0"/>
              <w:divBdr>
                <w:top w:val="none" w:sz="0" w:space="0" w:color="auto"/>
                <w:left w:val="none" w:sz="0" w:space="0" w:color="auto"/>
                <w:bottom w:val="none" w:sz="0" w:space="0" w:color="auto"/>
                <w:right w:val="none" w:sz="0" w:space="0" w:color="auto"/>
              </w:divBdr>
              <w:divsChild>
                <w:div w:id="1281254984">
                  <w:marLeft w:val="0"/>
                  <w:marRight w:val="0"/>
                  <w:marTop w:val="0"/>
                  <w:marBottom w:val="0"/>
                  <w:divBdr>
                    <w:top w:val="none" w:sz="0" w:space="0" w:color="auto"/>
                    <w:left w:val="none" w:sz="0" w:space="0" w:color="auto"/>
                    <w:bottom w:val="none" w:sz="0" w:space="0" w:color="auto"/>
                    <w:right w:val="none" w:sz="0" w:space="0" w:color="auto"/>
                  </w:divBdr>
                </w:div>
                <w:div w:id="2045977425">
                  <w:marLeft w:val="0"/>
                  <w:marRight w:val="0"/>
                  <w:marTop w:val="0"/>
                  <w:marBottom w:val="0"/>
                  <w:divBdr>
                    <w:top w:val="none" w:sz="0" w:space="0" w:color="auto"/>
                    <w:left w:val="none" w:sz="0" w:space="0" w:color="auto"/>
                    <w:bottom w:val="none" w:sz="0" w:space="0" w:color="auto"/>
                    <w:right w:val="none" w:sz="0" w:space="0" w:color="auto"/>
                  </w:divBdr>
                </w:div>
              </w:divsChild>
            </w:div>
            <w:div w:id="1353721138">
              <w:marLeft w:val="0"/>
              <w:marRight w:val="0"/>
              <w:marTop w:val="0"/>
              <w:marBottom w:val="0"/>
              <w:divBdr>
                <w:top w:val="none" w:sz="0" w:space="0" w:color="auto"/>
                <w:left w:val="none" w:sz="0" w:space="0" w:color="auto"/>
                <w:bottom w:val="none" w:sz="0" w:space="0" w:color="auto"/>
                <w:right w:val="none" w:sz="0" w:space="0" w:color="auto"/>
              </w:divBdr>
              <w:divsChild>
                <w:div w:id="1794639147">
                  <w:marLeft w:val="0"/>
                  <w:marRight w:val="0"/>
                  <w:marTop w:val="0"/>
                  <w:marBottom w:val="0"/>
                  <w:divBdr>
                    <w:top w:val="none" w:sz="0" w:space="0" w:color="auto"/>
                    <w:left w:val="none" w:sz="0" w:space="0" w:color="auto"/>
                    <w:bottom w:val="none" w:sz="0" w:space="0" w:color="auto"/>
                    <w:right w:val="none" w:sz="0" w:space="0" w:color="auto"/>
                  </w:divBdr>
                </w:div>
                <w:div w:id="1350376025">
                  <w:marLeft w:val="0"/>
                  <w:marRight w:val="0"/>
                  <w:marTop w:val="0"/>
                  <w:marBottom w:val="0"/>
                  <w:divBdr>
                    <w:top w:val="none" w:sz="0" w:space="0" w:color="auto"/>
                    <w:left w:val="none" w:sz="0" w:space="0" w:color="auto"/>
                    <w:bottom w:val="none" w:sz="0" w:space="0" w:color="auto"/>
                    <w:right w:val="none" w:sz="0" w:space="0" w:color="auto"/>
                  </w:divBdr>
                </w:div>
              </w:divsChild>
            </w:div>
            <w:div w:id="1500148254">
              <w:marLeft w:val="0"/>
              <w:marRight w:val="0"/>
              <w:marTop w:val="0"/>
              <w:marBottom w:val="0"/>
              <w:divBdr>
                <w:top w:val="none" w:sz="0" w:space="0" w:color="auto"/>
                <w:left w:val="none" w:sz="0" w:space="0" w:color="auto"/>
                <w:bottom w:val="none" w:sz="0" w:space="0" w:color="auto"/>
                <w:right w:val="none" w:sz="0" w:space="0" w:color="auto"/>
              </w:divBdr>
              <w:divsChild>
                <w:div w:id="40983670">
                  <w:marLeft w:val="0"/>
                  <w:marRight w:val="0"/>
                  <w:marTop w:val="0"/>
                  <w:marBottom w:val="0"/>
                  <w:divBdr>
                    <w:top w:val="none" w:sz="0" w:space="0" w:color="auto"/>
                    <w:left w:val="none" w:sz="0" w:space="0" w:color="auto"/>
                    <w:bottom w:val="none" w:sz="0" w:space="0" w:color="auto"/>
                    <w:right w:val="none" w:sz="0" w:space="0" w:color="auto"/>
                  </w:divBdr>
                </w:div>
                <w:div w:id="7421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uscode.house.gov/view.xhtml?req=granuleid:USC-prelim-title9-section202&amp;num=0&amp;edition=prelim" TargetMode="External"/><Relationship Id="rId117" Type="http://schemas.openxmlformats.org/officeDocument/2006/relationships/hyperlink" Target="http://uscode.house.gov/statviewer.htm?volume=43&amp;page=884" TargetMode="External"/><Relationship Id="rId21" Type="http://schemas.openxmlformats.org/officeDocument/2006/relationships/hyperlink" Target="http://uscode.house.gov/view.xhtml?req=granuleid:USC-prelim-title9-section14&amp;num=0&amp;edition=prelim" TargetMode="External"/><Relationship Id="rId42" Type="http://schemas.openxmlformats.org/officeDocument/2006/relationships/hyperlink" Target="http://uscode.house.gov/statviewer.htm?volume=104&amp;page=450" TargetMode="External"/><Relationship Id="rId47" Type="http://schemas.openxmlformats.org/officeDocument/2006/relationships/hyperlink" Target="http://uscode.house.gov/statviewer.htm?volume=43&amp;page=883" TargetMode="External"/><Relationship Id="rId63" Type="http://schemas.openxmlformats.org/officeDocument/2006/relationships/hyperlink" Target="http://uscode.house.gov/statviewer.htm?volume=84&amp;page=693" TargetMode="External"/><Relationship Id="rId68" Type="http://schemas.openxmlformats.org/officeDocument/2006/relationships/hyperlink" Target="http://uscode.house.gov/statviewer.htm?volume=61&amp;page=670" TargetMode="External"/><Relationship Id="rId84" Type="http://schemas.openxmlformats.org/officeDocument/2006/relationships/hyperlink" Target="http://uscode.house.gov/statviewer.htm?volume=104&amp;page=2745" TargetMode="External"/><Relationship Id="rId89" Type="http://schemas.openxmlformats.org/officeDocument/2006/relationships/hyperlink" Target="http://uscode.house.gov/statviewer.htm?volume=43&amp;page=885" TargetMode="External"/><Relationship Id="rId112" Type="http://schemas.openxmlformats.org/officeDocument/2006/relationships/hyperlink" Target="http://uscode.house.gov/statviewer.htm?volume=61&amp;page=671" TargetMode="External"/><Relationship Id="rId133" Type="http://schemas.openxmlformats.org/officeDocument/2006/relationships/hyperlink" Target="http://uscode.house.gov/statviewer.htm?volume=43&amp;page=886" TargetMode="External"/><Relationship Id="rId138" Type="http://schemas.openxmlformats.org/officeDocument/2006/relationships/hyperlink" Target="http://uscode.house.gov/statviewer.htm?volume=84&amp;page=692" TargetMode="External"/><Relationship Id="rId154" Type="http://schemas.openxmlformats.org/officeDocument/2006/relationships/hyperlink" Target="http://uscode.house.gov/statviewer.htm?volume=84&amp;page=693" TargetMode="External"/><Relationship Id="rId159" Type="http://schemas.openxmlformats.org/officeDocument/2006/relationships/hyperlink" Target="http://uscode.house.gov/statviewer.htm?volume=104&amp;page=448" TargetMode="External"/><Relationship Id="rId175" Type="http://schemas.openxmlformats.org/officeDocument/2006/relationships/theme" Target="theme/theme1.xml"/><Relationship Id="rId170" Type="http://schemas.openxmlformats.org/officeDocument/2006/relationships/hyperlink" Target="http://uscode.house.gov/statviewer.htm?volume=104&amp;page=449" TargetMode="External"/><Relationship Id="rId16" Type="http://schemas.openxmlformats.org/officeDocument/2006/relationships/hyperlink" Target="http://uscode.house.gov/view.xhtml?req=granuleid:USC-prelim-title9-section9&amp;num=0&amp;edition=prelim" TargetMode="External"/><Relationship Id="rId107" Type="http://schemas.openxmlformats.org/officeDocument/2006/relationships/hyperlink" Target="http://uscode.house.gov/statviewer.htm?volume=61&amp;page=670" TargetMode="External"/><Relationship Id="rId11" Type="http://schemas.openxmlformats.org/officeDocument/2006/relationships/hyperlink" Target="http://uscode.house.gov/view.xhtml?req=granuleid:USC-prelim-title9-section4&amp;num=0&amp;edition=prelim" TargetMode="External"/><Relationship Id="rId32" Type="http://schemas.openxmlformats.org/officeDocument/2006/relationships/hyperlink" Target="http://uscode.house.gov/view.xhtml?req=granuleid:USC-prelim-title9-section208&amp;num=0&amp;edition=prelim" TargetMode="External"/><Relationship Id="rId37" Type="http://schemas.openxmlformats.org/officeDocument/2006/relationships/hyperlink" Target="http://uscode.house.gov/view.xhtml?req=granuleid:USC-prelim-title9-section304&amp;num=0&amp;edition=prelim" TargetMode="External"/><Relationship Id="rId53" Type="http://schemas.openxmlformats.org/officeDocument/2006/relationships/hyperlink" Target="http://uscode.house.gov/statviewer.htm?volume=43&amp;page=885" TargetMode="External"/><Relationship Id="rId58" Type="http://schemas.openxmlformats.org/officeDocument/2006/relationships/hyperlink" Target="http://uscode.house.gov/statviewer.htm?volume=43&amp;page=886" TargetMode="External"/><Relationship Id="rId74" Type="http://schemas.openxmlformats.org/officeDocument/2006/relationships/hyperlink" Target="http://uscode.house.gov/statviewer.htm?volume=43&amp;page=884" TargetMode="External"/><Relationship Id="rId79" Type="http://schemas.openxmlformats.org/officeDocument/2006/relationships/hyperlink" Target="http://uscode.house.gov/statviewer.htm?volume=43&amp;page=884" TargetMode="External"/><Relationship Id="rId102" Type="http://schemas.openxmlformats.org/officeDocument/2006/relationships/hyperlink" Target="http://uscode.house.gov/statviewer.htm?volume=84&amp;page=693" TargetMode="External"/><Relationship Id="rId123" Type="http://schemas.openxmlformats.org/officeDocument/2006/relationships/hyperlink" Target="http://uscode.house.gov/statviewer.htm?volume=106&amp;page=946" TargetMode="External"/><Relationship Id="rId128" Type="http://schemas.openxmlformats.org/officeDocument/2006/relationships/hyperlink" Target="http://uscode.house.gov/statviewer.htm?volume=61&amp;page=673" TargetMode="External"/><Relationship Id="rId144" Type="http://schemas.openxmlformats.org/officeDocument/2006/relationships/hyperlink" Target="http://uscode.house.gov/statviewer.htm?volume=84&amp;page=693" TargetMode="External"/><Relationship Id="rId149" Type="http://schemas.openxmlformats.org/officeDocument/2006/relationships/hyperlink" Target="http://uscode.house.gov/statviewer.htm?volume=84&amp;page=693" TargetMode="External"/><Relationship Id="rId5" Type="http://schemas.openxmlformats.org/officeDocument/2006/relationships/footnotes" Target="footnotes.xml"/><Relationship Id="rId90" Type="http://schemas.openxmlformats.org/officeDocument/2006/relationships/hyperlink" Target="http://uscode.house.gov/statviewer.htm?volume=61&amp;page=673" TargetMode="External"/><Relationship Id="rId95" Type="http://schemas.openxmlformats.org/officeDocument/2006/relationships/hyperlink" Target="http://uscode.house.gov/statviewer.htm?volume=43&amp;page=886" TargetMode="External"/><Relationship Id="rId160" Type="http://schemas.openxmlformats.org/officeDocument/2006/relationships/hyperlink" Target="http://uscode.house.gov/statviewer.htm?volume=104&amp;page=448" TargetMode="External"/><Relationship Id="rId165" Type="http://schemas.openxmlformats.org/officeDocument/2006/relationships/hyperlink" Target="http://uscode.house.gov/statviewer.htm?volume=104&amp;page=448" TargetMode="External"/><Relationship Id="rId22" Type="http://schemas.openxmlformats.org/officeDocument/2006/relationships/hyperlink" Target="http://uscode.house.gov/view.xhtml?req=granuleid:USC-prelim-title9-section15&amp;num=0&amp;edition=prelim" TargetMode="External"/><Relationship Id="rId27" Type="http://schemas.openxmlformats.org/officeDocument/2006/relationships/hyperlink" Target="http://uscode.house.gov/view.xhtml?req=granuleid:USC-prelim-title9-section203&amp;num=0&amp;edition=prelim" TargetMode="External"/><Relationship Id="rId43" Type="http://schemas.openxmlformats.org/officeDocument/2006/relationships/hyperlink" Target="http://uscode.house.gov/statviewer.htm?volume=84&amp;page=693" TargetMode="External"/><Relationship Id="rId48" Type="http://schemas.openxmlformats.org/officeDocument/2006/relationships/hyperlink" Target="http://uscode.house.gov/statviewer.htm?volume=43&amp;page=884" TargetMode="External"/><Relationship Id="rId64" Type="http://schemas.openxmlformats.org/officeDocument/2006/relationships/hyperlink" Target="http://uscode.house.gov/statviewer.htm?volume=61&amp;page=670" TargetMode="External"/><Relationship Id="rId69" Type="http://schemas.openxmlformats.org/officeDocument/2006/relationships/hyperlink" Target="http://uscode.house.gov/statviewer.htm?volume=43&amp;page=883" TargetMode="External"/><Relationship Id="rId113" Type="http://schemas.openxmlformats.org/officeDocument/2006/relationships/hyperlink" Target="http://uscode.house.gov/statviewer.htm?volume=43&amp;page=884" TargetMode="External"/><Relationship Id="rId118" Type="http://schemas.openxmlformats.org/officeDocument/2006/relationships/hyperlink" Target="http://uscode.house.gov/statviewer.htm?volume=61&amp;page=672" TargetMode="External"/><Relationship Id="rId134" Type="http://schemas.openxmlformats.org/officeDocument/2006/relationships/hyperlink" Target="http://uscode.house.gov/statviewer.htm?volume=102&amp;page=3969" TargetMode="External"/><Relationship Id="rId139" Type="http://schemas.openxmlformats.org/officeDocument/2006/relationships/hyperlink" Target="http://uscode.house.gov/statviewer.htm?volume=84&amp;page=693" TargetMode="External"/><Relationship Id="rId80" Type="http://schemas.openxmlformats.org/officeDocument/2006/relationships/hyperlink" Target="http://uscode.house.gov/statviewer.htm?volume=61&amp;page=672" TargetMode="External"/><Relationship Id="rId85" Type="http://schemas.openxmlformats.org/officeDocument/2006/relationships/hyperlink" Target="http://uscode.house.gov/statviewer.htm?volume=106&amp;page=946" TargetMode="External"/><Relationship Id="rId150" Type="http://schemas.openxmlformats.org/officeDocument/2006/relationships/hyperlink" Target="http://uscode.house.gov/statviewer.htm?volume=84&amp;page=692" TargetMode="External"/><Relationship Id="rId155" Type="http://schemas.openxmlformats.org/officeDocument/2006/relationships/hyperlink" Target="http://uscode.house.gov/statviewer.htm?volume=84&amp;page=693" TargetMode="External"/><Relationship Id="rId171" Type="http://schemas.openxmlformats.org/officeDocument/2006/relationships/hyperlink" Target="http://uscode.house.gov/statviewer.htm?volume=104&amp;page=449" TargetMode="External"/><Relationship Id="rId12" Type="http://schemas.openxmlformats.org/officeDocument/2006/relationships/hyperlink" Target="http://uscode.house.gov/view.xhtml?req=granuleid:USC-prelim-title9-section5&amp;num=0&amp;edition=prelim" TargetMode="External"/><Relationship Id="rId17" Type="http://schemas.openxmlformats.org/officeDocument/2006/relationships/hyperlink" Target="http://uscode.house.gov/view.xhtml?req=granuleid:USC-prelim-title9-section10&amp;num=0&amp;edition=prelim" TargetMode="External"/><Relationship Id="rId33" Type="http://schemas.openxmlformats.org/officeDocument/2006/relationships/hyperlink" Target="http://uscode.house.gov/view.xhtml?req=granuleid:USC-prelim-title9-chapter3-front&amp;num=0&amp;edition=prelim" TargetMode="External"/><Relationship Id="rId38" Type="http://schemas.openxmlformats.org/officeDocument/2006/relationships/hyperlink" Target="http://uscode.house.gov/view.xhtml?req=granuleid:USC-prelim-title9-section305&amp;num=0&amp;edition=prelim" TargetMode="External"/><Relationship Id="rId59" Type="http://schemas.openxmlformats.org/officeDocument/2006/relationships/hyperlink" Target="http://uscode.house.gov/statviewer.htm?volume=61&amp;page=669" TargetMode="External"/><Relationship Id="rId103" Type="http://schemas.openxmlformats.org/officeDocument/2006/relationships/hyperlink" Target="http://uscode.house.gov/statviewer.htm?volume=61&amp;page=670" TargetMode="External"/><Relationship Id="rId108" Type="http://schemas.openxmlformats.org/officeDocument/2006/relationships/hyperlink" Target="http://uscode.house.gov/statviewer.htm?volume=43&amp;page=883" TargetMode="External"/><Relationship Id="rId124" Type="http://schemas.openxmlformats.org/officeDocument/2006/relationships/hyperlink" Target="http://uscode.house.gov/statviewer.htm?volume=116&amp;page=132" TargetMode="External"/><Relationship Id="rId129" Type="http://schemas.openxmlformats.org/officeDocument/2006/relationships/hyperlink" Target="http://uscode.house.gov/statviewer.htm?volume=43&amp;page=885" TargetMode="External"/><Relationship Id="rId54" Type="http://schemas.openxmlformats.org/officeDocument/2006/relationships/hyperlink" Target="http://uscode.house.gov/statviewer.htm?volume=43&amp;page=885" TargetMode="External"/><Relationship Id="rId70" Type="http://schemas.openxmlformats.org/officeDocument/2006/relationships/hyperlink" Target="http://uscode.house.gov/statviewer.htm?volume=61&amp;page=671" TargetMode="External"/><Relationship Id="rId75" Type="http://schemas.openxmlformats.org/officeDocument/2006/relationships/hyperlink" Target="http://uscode.house.gov/statviewer.htm?volume=61&amp;page=671" TargetMode="External"/><Relationship Id="rId91" Type="http://schemas.openxmlformats.org/officeDocument/2006/relationships/hyperlink" Target="http://uscode.house.gov/statviewer.htm?volume=43&amp;page=885" TargetMode="External"/><Relationship Id="rId96" Type="http://schemas.openxmlformats.org/officeDocument/2006/relationships/hyperlink" Target="http://uscode.house.gov/statviewer.htm?volume=43&amp;page=886" TargetMode="External"/><Relationship Id="rId140" Type="http://schemas.openxmlformats.org/officeDocument/2006/relationships/hyperlink" Target="http://uscode.house.gov/statviewer.htm?volume=84&amp;page=692" TargetMode="External"/><Relationship Id="rId145" Type="http://schemas.openxmlformats.org/officeDocument/2006/relationships/hyperlink" Target="http://uscode.house.gov/statviewer.htm?volume=84&amp;page=693" TargetMode="External"/><Relationship Id="rId161" Type="http://schemas.openxmlformats.org/officeDocument/2006/relationships/hyperlink" Target="http://uscode.house.gov/statviewer.htm?volume=104&amp;page=449" TargetMode="External"/><Relationship Id="rId166" Type="http://schemas.openxmlformats.org/officeDocument/2006/relationships/hyperlink" Target="http://uscode.house.gov/statviewer.htm?volume=104&amp;page=450" TargetMode="External"/><Relationship Id="rId1" Type="http://schemas.openxmlformats.org/officeDocument/2006/relationships/styles" Target="styles.xml"/><Relationship Id="rId6" Type="http://schemas.openxmlformats.org/officeDocument/2006/relationships/endnotes" Target="endnotes.xml"/><Relationship Id="rId23" Type="http://schemas.openxmlformats.org/officeDocument/2006/relationships/hyperlink" Target="http://uscode.house.gov/view.xhtml?req=granuleid:USC-prelim-title9-section16&amp;num=0&amp;edition=prelim" TargetMode="External"/><Relationship Id="rId28" Type="http://schemas.openxmlformats.org/officeDocument/2006/relationships/hyperlink" Target="http://uscode.house.gov/view.xhtml?req=granuleid:USC-prelim-title9-section204&amp;num=0&amp;edition=prelim" TargetMode="External"/><Relationship Id="rId49" Type="http://schemas.openxmlformats.org/officeDocument/2006/relationships/hyperlink" Target="http://uscode.house.gov/statviewer.htm?volume=43&amp;page=884" TargetMode="External"/><Relationship Id="rId114" Type="http://schemas.openxmlformats.org/officeDocument/2006/relationships/hyperlink" Target="http://uscode.house.gov/statviewer.htm?volume=43&amp;page=884" TargetMode="External"/><Relationship Id="rId119" Type="http://schemas.openxmlformats.org/officeDocument/2006/relationships/hyperlink" Target="http://uscode.house.gov/statviewer.htm?volume=61&amp;page=672" TargetMode="External"/><Relationship Id="rId10" Type="http://schemas.openxmlformats.org/officeDocument/2006/relationships/hyperlink" Target="http://uscode.house.gov/view.xhtml?req=granuleid:USC-prelim-title9-section3&amp;num=0&amp;edition=prelim" TargetMode="External"/><Relationship Id="rId31" Type="http://schemas.openxmlformats.org/officeDocument/2006/relationships/hyperlink" Target="http://uscode.house.gov/view.xhtml?req=granuleid:USC-prelim-title9-section207&amp;num=0&amp;edition=prelim" TargetMode="External"/><Relationship Id="rId44" Type="http://schemas.openxmlformats.org/officeDocument/2006/relationships/hyperlink" Target="http://uscode.house.gov/statviewer.htm?volume=43&amp;page=883" TargetMode="External"/><Relationship Id="rId52" Type="http://schemas.openxmlformats.org/officeDocument/2006/relationships/hyperlink" Target="http://uscode.house.gov/statviewer.htm?volume=43&amp;page=885" TargetMode="External"/><Relationship Id="rId60" Type="http://schemas.openxmlformats.org/officeDocument/2006/relationships/hyperlink" Target="http://uscode.house.gov/statviewer.htm?volume=61&amp;page=674" TargetMode="External"/><Relationship Id="rId65" Type="http://schemas.openxmlformats.org/officeDocument/2006/relationships/hyperlink" Target="http://uscode.house.gov/statviewer.htm?volume=43&amp;page=883" TargetMode="External"/><Relationship Id="rId73" Type="http://schemas.openxmlformats.org/officeDocument/2006/relationships/hyperlink" Target="http://uscode.house.gov/statviewer.htm?volume=61&amp;page=671" TargetMode="External"/><Relationship Id="rId78" Type="http://schemas.openxmlformats.org/officeDocument/2006/relationships/hyperlink" Target="http://uscode.house.gov/statviewer.htm?volume=65&amp;page=715" TargetMode="External"/><Relationship Id="rId81" Type="http://schemas.openxmlformats.org/officeDocument/2006/relationships/hyperlink" Target="http://uscode.house.gov/statviewer.htm?volume=61&amp;page=672" TargetMode="External"/><Relationship Id="rId86" Type="http://schemas.openxmlformats.org/officeDocument/2006/relationships/hyperlink" Target="http://uscode.house.gov/statviewer.htm?volume=116&amp;page=132" TargetMode="External"/><Relationship Id="rId94" Type="http://schemas.openxmlformats.org/officeDocument/2006/relationships/hyperlink" Target="http://uscode.house.gov/statviewer.htm?volume=61&amp;page=674" TargetMode="External"/><Relationship Id="rId99" Type="http://schemas.openxmlformats.org/officeDocument/2006/relationships/hyperlink" Target="http://uscode.house.gov/statviewer.htm?volume=104&amp;page=5120" TargetMode="External"/><Relationship Id="rId101" Type="http://schemas.openxmlformats.org/officeDocument/2006/relationships/hyperlink" Target="http://uscode.house.gov/statviewer.htm?volume=102&amp;page=4671" TargetMode="External"/><Relationship Id="rId122" Type="http://schemas.openxmlformats.org/officeDocument/2006/relationships/hyperlink" Target="http://uscode.house.gov/statviewer.htm?volume=104&amp;page=2745" TargetMode="External"/><Relationship Id="rId130" Type="http://schemas.openxmlformats.org/officeDocument/2006/relationships/hyperlink" Target="http://uscode.house.gov/statviewer.htm?volume=43&amp;page=886" TargetMode="External"/><Relationship Id="rId135" Type="http://schemas.openxmlformats.org/officeDocument/2006/relationships/hyperlink" Target="http://uscode.house.gov/statviewer.htm?volume=102&amp;page=4670" TargetMode="External"/><Relationship Id="rId143" Type="http://schemas.openxmlformats.org/officeDocument/2006/relationships/hyperlink" Target="http://uscode.house.gov/statviewer.htm?volume=84&amp;page=692" TargetMode="External"/><Relationship Id="rId148" Type="http://schemas.openxmlformats.org/officeDocument/2006/relationships/hyperlink" Target="http://uscode.house.gov/statviewer.htm?volume=84&amp;page=692" TargetMode="External"/><Relationship Id="rId151" Type="http://schemas.openxmlformats.org/officeDocument/2006/relationships/hyperlink" Target="http://uscode.house.gov/statviewer.htm?volume=84&amp;page=692" TargetMode="External"/><Relationship Id="rId156" Type="http://schemas.openxmlformats.org/officeDocument/2006/relationships/hyperlink" Target="http://uscode.house.gov/statviewer.htm?volume=84&amp;page=693" TargetMode="External"/><Relationship Id="rId164" Type="http://schemas.openxmlformats.org/officeDocument/2006/relationships/hyperlink" Target="http://uscode.house.gov/statviewer.htm?volume=104&amp;page=449" TargetMode="External"/><Relationship Id="rId169" Type="http://schemas.openxmlformats.org/officeDocument/2006/relationships/hyperlink" Target="http://uscode.house.gov/statviewer.htm?volume=104&amp;page=449" TargetMode="External"/><Relationship Id="rId4" Type="http://schemas.openxmlformats.org/officeDocument/2006/relationships/webSettings" Target="webSettings.xml"/><Relationship Id="rId9" Type="http://schemas.openxmlformats.org/officeDocument/2006/relationships/hyperlink" Target="http://uscode.house.gov/view.xhtml?req=granuleid:USC-prelim-title9-section2&amp;num=0&amp;edition=prelim" TargetMode="External"/><Relationship Id="rId172" Type="http://schemas.openxmlformats.org/officeDocument/2006/relationships/hyperlink" Target="http://uscode.house.gov/statviewer.htm?volume=104&amp;page=449" TargetMode="External"/><Relationship Id="rId13" Type="http://schemas.openxmlformats.org/officeDocument/2006/relationships/hyperlink" Target="http://uscode.house.gov/view.xhtml?req=granuleid:USC-prelim-title9-section6&amp;num=0&amp;edition=prelim" TargetMode="External"/><Relationship Id="rId18" Type="http://schemas.openxmlformats.org/officeDocument/2006/relationships/hyperlink" Target="http://uscode.house.gov/view.xhtml?req=granuleid:USC-prelim-title9-section11&amp;num=0&amp;edition=prelim" TargetMode="External"/><Relationship Id="rId39" Type="http://schemas.openxmlformats.org/officeDocument/2006/relationships/hyperlink" Target="http://uscode.house.gov/view.xhtml?req=granuleid:USC-prelim-title9-section306&amp;num=0&amp;edition=prelim" TargetMode="External"/><Relationship Id="rId109" Type="http://schemas.openxmlformats.org/officeDocument/2006/relationships/hyperlink" Target="http://uscode.house.gov/statviewer.htm?volume=61&amp;page=671" TargetMode="External"/><Relationship Id="rId34" Type="http://schemas.openxmlformats.org/officeDocument/2006/relationships/hyperlink" Target="http://uscode.house.gov/view.xhtml?req=granuleid:USC-prelim-title9-section301&amp;num=0&amp;edition=prelim" TargetMode="External"/><Relationship Id="rId50" Type="http://schemas.openxmlformats.org/officeDocument/2006/relationships/hyperlink" Target="http://uscode.house.gov/statviewer.htm?volume=43&amp;page=884" TargetMode="External"/><Relationship Id="rId55" Type="http://schemas.openxmlformats.org/officeDocument/2006/relationships/hyperlink" Target="http://uscode.house.gov/statviewer.htm?volume=43&amp;page=885" TargetMode="External"/><Relationship Id="rId76" Type="http://schemas.openxmlformats.org/officeDocument/2006/relationships/hyperlink" Target="http://uscode.house.gov/statviewer.htm?volume=43&amp;page=884" TargetMode="External"/><Relationship Id="rId97" Type="http://schemas.openxmlformats.org/officeDocument/2006/relationships/hyperlink" Target="http://uscode.house.gov/statviewer.htm?volume=102&amp;page=3969" TargetMode="External"/><Relationship Id="rId104" Type="http://schemas.openxmlformats.org/officeDocument/2006/relationships/hyperlink" Target="http://uscode.house.gov/statviewer.htm?volume=43&amp;page=883" TargetMode="External"/><Relationship Id="rId120" Type="http://schemas.openxmlformats.org/officeDocument/2006/relationships/hyperlink" Target="http://uscode.house.gov/statviewer.htm?volume=43&amp;page=885" TargetMode="External"/><Relationship Id="rId125" Type="http://schemas.openxmlformats.org/officeDocument/2006/relationships/hyperlink" Target="http://uscode.house.gov/statviewer.htm?volume=43&amp;page=885" TargetMode="External"/><Relationship Id="rId141" Type="http://schemas.openxmlformats.org/officeDocument/2006/relationships/hyperlink" Target="http://uscode.house.gov/statviewer.htm?volume=84&amp;page=692" TargetMode="External"/><Relationship Id="rId146" Type="http://schemas.openxmlformats.org/officeDocument/2006/relationships/hyperlink" Target="http://uscode.house.gov/statviewer.htm?volume=84&amp;page=693" TargetMode="External"/><Relationship Id="rId167" Type="http://schemas.openxmlformats.org/officeDocument/2006/relationships/hyperlink" Target="http://uscode.house.gov/statviewer.htm?volume=104&amp;page=448" TargetMode="External"/><Relationship Id="rId7" Type="http://schemas.openxmlformats.org/officeDocument/2006/relationships/hyperlink" Target="http://uscode.house.gov/view.xhtml?req=granuleid:USC-prelim-title9-chapter1-front&amp;num=0&amp;edition=prelim" TargetMode="External"/><Relationship Id="rId71" Type="http://schemas.openxmlformats.org/officeDocument/2006/relationships/hyperlink" Target="http://uscode.house.gov/statviewer.htm?volume=68&amp;page=1233" TargetMode="External"/><Relationship Id="rId92" Type="http://schemas.openxmlformats.org/officeDocument/2006/relationships/hyperlink" Target="http://uscode.house.gov/statviewer.htm?volume=61&amp;page=673" TargetMode="External"/><Relationship Id="rId162" Type="http://schemas.openxmlformats.org/officeDocument/2006/relationships/hyperlink" Target="http://uscode.house.gov/statviewer.htm?volume=104&amp;page=449" TargetMode="External"/><Relationship Id="rId2" Type="http://schemas.microsoft.com/office/2007/relationships/stylesWithEffects" Target="stylesWithEffects.xml"/><Relationship Id="rId29" Type="http://schemas.openxmlformats.org/officeDocument/2006/relationships/hyperlink" Target="http://uscode.house.gov/view.xhtml?req=granuleid:USC-prelim-title9-section205&amp;num=0&amp;edition=prelim" TargetMode="External"/><Relationship Id="rId24" Type="http://schemas.openxmlformats.org/officeDocument/2006/relationships/hyperlink" Target="http://uscode.house.gov/view.xhtml?req=granuleid:USC-prelim-title9-chapter2-front&amp;num=0&amp;edition=prelim" TargetMode="External"/><Relationship Id="rId40" Type="http://schemas.openxmlformats.org/officeDocument/2006/relationships/hyperlink" Target="http://uscode.house.gov/view.xhtml?req=granuleid:USC-prelim-title9-section307&amp;num=0&amp;edition=prelim" TargetMode="External"/><Relationship Id="rId45" Type="http://schemas.openxmlformats.org/officeDocument/2006/relationships/hyperlink" Target="http://uscode.house.gov/statviewer.htm?volume=43&amp;page=883" TargetMode="External"/><Relationship Id="rId66" Type="http://schemas.openxmlformats.org/officeDocument/2006/relationships/hyperlink" Target="http://uscode.house.gov/statviewer.htm?volume=61&amp;page=670" TargetMode="External"/><Relationship Id="rId87" Type="http://schemas.openxmlformats.org/officeDocument/2006/relationships/hyperlink" Target="http://uscode.house.gov/statviewer.htm?volume=43&amp;page=885" TargetMode="External"/><Relationship Id="rId110" Type="http://schemas.openxmlformats.org/officeDocument/2006/relationships/hyperlink" Target="http://uscode.house.gov/statviewer.htm?volume=68&amp;page=1233" TargetMode="External"/><Relationship Id="rId115" Type="http://schemas.openxmlformats.org/officeDocument/2006/relationships/hyperlink" Target="http://uscode.house.gov/statviewer.htm?volume=61&amp;page=672" TargetMode="External"/><Relationship Id="rId131" Type="http://schemas.openxmlformats.org/officeDocument/2006/relationships/hyperlink" Target="http://uscode.house.gov/statviewer.htm?volume=61&amp;page=674" TargetMode="External"/><Relationship Id="rId136" Type="http://schemas.openxmlformats.org/officeDocument/2006/relationships/hyperlink" Target="http://uscode.house.gov/statviewer.htm?volume=104&amp;page=5120" TargetMode="External"/><Relationship Id="rId157" Type="http://schemas.openxmlformats.org/officeDocument/2006/relationships/hyperlink" Target="http://uscode.house.gov/statviewer.htm?volume=104&amp;page=448" TargetMode="External"/><Relationship Id="rId61" Type="http://schemas.openxmlformats.org/officeDocument/2006/relationships/hyperlink" Target="http://uscode.house.gov/statviewer.htm?volume=104&amp;page=5120" TargetMode="External"/><Relationship Id="rId82" Type="http://schemas.openxmlformats.org/officeDocument/2006/relationships/hyperlink" Target="http://uscode.house.gov/statviewer.htm?volume=43&amp;page=885" TargetMode="External"/><Relationship Id="rId152" Type="http://schemas.openxmlformats.org/officeDocument/2006/relationships/hyperlink" Target="http://uscode.house.gov/statviewer.htm?volume=84&amp;page=692" TargetMode="External"/><Relationship Id="rId173" Type="http://schemas.openxmlformats.org/officeDocument/2006/relationships/footer" Target="footer1.xml"/><Relationship Id="rId19" Type="http://schemas.openxmlformats.org/officeDocument/2006/relationships/hyperlink" Target="http://uscode.house.gov/view.xhtml?req=granuleid:USC-prelim-title9-section12&amp;num=0&amp;edition=prelim" TargetMode="External"/><Relationship Id="rId14" Type="http://schemas.openxmlformats.org/officeDocument/2006/relationships/hyperlink" Target="http://uscode.house.gov/view.xhtml?req=granuleid:USC-prelim-title9-section7&amp;num=0&amp;edition=prelim" TargetMode="External"/><Relationship Id="rId30" Type="http://schemas.openxmlformats.org/officeDocument/2006/relationships/hyperlink" Target="http://uscode.house.gov/view.xhtml?req=granuleid:USC-prelim-title9-section206&amp;num=0&amp;edition=prelim" TargetMode="External"/><Relationship Id="rId35" Type="http://schemas.openxmlformats.org/officeDocument/2006/relationships/hyperlink" Target="http://uscode.house.gov/view.xhtml?req=granuleid:USC-prelim-title9-section302&amp;num=0&amp;edition=prelim" TargetMode="External"/><Relationship Id="rId56" Type="http://schemas.openxmlformats.org/officeDocument/2006/relationships/hyperlink" Target="http://uscode.house.gov/statviewer.htm?volume=43&amp;page=886" TargetMode="External"/><Relationship Id="rId77" Type="http://schemas.openxmlformats.org/officeDocument/2006/relationships/hyperlink" Target="http://uscode.house.gov/statviewer.htm?volume=61&amp;page=672" TargetMode="External"/><Relationship Id="rId100" Type="http://schemas.openxmlformats.org/officeDocument/2006/relationships/hyperlink" Target="http://uscode.house.gov/statviewer.htm?volume=104&amp;page=5120" TargetMode="External"/><Relationship Id="rId105" Type="http://schemas.openxmlformats.org/officeDocument/2006/relationships/hyperlink" Target="http://uscode.house.gov/statviewer.htm?volume=61&amp;page=670" TargetMode="External"/><Relationship Id="rId126" Type="http://schemas.openxmlformats.org/officeDocument/2006/relationships/hyperlink" Target="http://uscode.house.gov/statviewer.htm?volume=61&amp;page=673" TargetMode="External"/><Relationship Id="rId147" Type="http://schemas.openxmlformats.org/officeDocument/2006/relationships/hyperlink" Target="http://uscode.house.gov/statviewer.htm?volume=84&amp;page=692" TargetMode="External"/><Relationship Id="rId168" Type="http://schemas.openxmlformats.org/officeDocument/2006/relationships/hyperlink" Target="http://uscode.house.gov/statviewer.htm?volume=104&amp;page=448" TargetMode="External"/><Relationship Id="rId8" Type="http://schemas.openxmlformats.org/officeDocument/2006/relationships/hyperlink" Target="http://uscode.house.gov/view.xhtml?req=granuleid:USC-prelim-title9-section1&amp;num=0&amp;edition=prelim" TargetMode="External"/><Relationship Id="rId51" Type="http://schemas.openxmlformats.org/officeDocument/2006/relationships/hyperlink" Target="http://uscode.house.gov/statviewer.htm?volume=43&amp;page=884" TargetMode="External"/><Relationship Id="rId72" Type="http://schemas.openxmlformats.org/officeDocument/2006/relationships/hyperlink" Target="http://uscode.house.gov/statviewer.htm?volume=43&amp;page=883" TargetMode="External"/><Relationship Id="rId93" Type="http://schemas.openxmlformats.org/officeDocument/2006/relationships/hyperlink" Target="http://uscode.house.gov/statviewer.htm?volume=43&amp;page=886" TargetMode="External"/><Relationship Id="rId98" Type="http://schemas.openxmlformats.org/officeDocument/2006/relationships/hyperlink" Target="http://uscode.house.gov/statviewer.htm?volume=102&amp;page=4670" TargetMode="External"/><Relationship Id="rId121" Type="http://schemas.openxmlformats.org/officeDocument/2006/relationships/hyperlink" Target="http://uscode.house.gov/statviewer.htm?volume=61&amp;page=672" TargetMode="External"/><Relationship Id="rId142" Type="http://schemas.openxmlformats.org/officeDocument/2006/relationships/hyperlink" Target="http://uscode.house.gov/statviewer.htm?volume=84&amp;page=692" TargetMode="External"/><Relationship Id="rId163" Type="http://schemas.openxmlformats.org/officeDocument/2006/relationships/hyperlink" Target="http://uscode.house.gov/statviewer.htm?volume=104&amp;page=449" TargetMode="External"/><Relationship Id="rId3" Type="http://schemas.openxmlformats.org/officeDocument/2006/relationships/settings" Target="settings.xml"/><Relationship Id="rId25" Type="http://schemas.openxmlformats.org/officeDocument/2006/relationships/hyperlink" Target="http://uscode.house.gov/view.xhtml?req=granuleid:USC-prelim-title9-section201&amp;num=0&amp;edition=prelim" TargetMode="External"/><Relationship Id="rId46" Type="http://schemas.openxmlformats.org/officeDocument/2006/relationships/hyperlink" Target="http://uscode.house.gov/statviewer.htm?volume=43&amp;page=883" TargetMode="External"/><Relationship Id="rId67" Type="http://schemas.openxmlformats.org/officeDocument/2006/relationships/hyperlink" Target="http://uscode.house.gov/statviewer.htm?volume=43&amp;page=883" TargetMode="External"/><Relationship Id="rId116" Type="http://schemas.openxmlformats.org/officeDocument/2006/relationships/hyperlink" Target="http://uscode.house.gov/statviewer.htm?volume=65&amp;page=715" TargetMode="External"/><Relationship Id="rId137" Type="http://schemas.openxmlformats.org/officeDocument/2006/relationships/hyperlink" Target="http://uscode.house.gov/statviewer.htm?volume=84&amp;page=692" TargetMode="External"/><Relationship Id="rId158" Type="http://schemas.openxmlformats.org/officeDocument/2006/relationships/hyperlink" Target="http://uscode.house.gov/statviewer.htm?volume=104&amp;page=450" TargetMode="External"/><Relationship Id="rId20" Type="http://schemas.openxmlformats.org/officeDocument/2006/relationships/hyperlink" Target="http://uscode.house.gov/view.xhtml?req=granuleid:USC-prelim-title9-section13&amp;num=0&amp;edition=prelim" TargetMode="External"/><Relationship Id="rId41" Type="http://schemas.openxmlformats.org/officeDocument/2006/relationships/hyperlink" Target="http://uscode.house.gov/statviewer.htm?volume=61&amp;page=669" TargetMode="External"/><Relationship Id="rId62" Type="http://schemas.openxmlformats.org/officeDocument/2006/relationships/hyperlink" Target="http://uscode.house.gov/statviewer.htm?volume=102&amp;page=4671" TargetMode="External"/><Relationship Id="rId83" Type="http://schemas.openxmlformats.org/officeDocument/2006/relationships/hyperlink" Target="http://uscode.house.gov/statviewer.htm?volume=61&amp;page=672" TargetMode="External"/><Relationship Id="rId88" Type="http://schemas.openxmlformats.org/officeDocument/2006/relationships/hyperlink" Target="http://uscode.house.gov/statviewer.htm?volume=61&amp;page=673" TargetMode="External"/><Relationship Id="rId111" Type="http://schemas.openxmlformats.org/officeDocument/2006/relationships/hyperlink" Target="http://uscode.house.gov/statviewer.htm?volume=43&amp;page=883" TargetMode="External"/><Relationship Id="rId132" Type="http://schemas.openxmlformats.org/officeDocument/2006/relationships/hyperlink" Target="http://uscode.house.gov/statviewer.htm?volume=43&amp;page=886" TargetMode="External"/><Relationship Id="rId153" Type="http://schemas.openxmlformats.org/officeDocument/2006/relationships/hyperlink" Target="http://uscode.house.gov/statviewer.htm?volume=84&amp;page=692" TargetMode="External"/><Relationship Id="rId174" Type="http://schemas.openxmlformats.org/officeDocument/2006/relationships/fontTable" Target="fontTable.xml"/><Relationship Id="rId15" Type="http://schemas.openxmlformats.org/officeDocument/2006/relationships/hyperlink" Target="http://uscode.house.gov/view.xhtml?req=granuleid:USC-prelim-title9-section8&amp;num=0&amp;edition=prelim" TargetMode="External"/><Relationship Id="rId36" Type="http://schemas.openxmlformats.org/officeDocument/2006/relationships/hyperlink" Target="http://uscode.house.gov/view.xhtml?req=granuleid:USC-prelim-title9-section303&amp;num=0&amp;edition=prelim" TargetMode="External"/><Relationship Id="rId57" Type="http://schemas.openxmlformats.org/officeDocument/2006/relationships/hyperlink" Target="http://uscode.house.gov/statviewer.htm?volume=43&amp;page=886" TargetMode="External"/><Relationship Id="rId106" Type="http://schemas.openxmlformats.org/officeDocument/2006/relationships/hyperlink" Target="http://uscode.house.gov/statviewer.htm?volume=43&amp;page=883" TargetMode="External"/><Relationship Id="rId127" Type="http://schemas.openxmlformats.org/officeDocument/2006/relationships/hyperlink" Target="http://uscode.house.gov/statviewer.htm?volume=43&amp;page=8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24</Pages>
  <Words>11988</Words>
  <Characters>68333</Characters>
  <Application>Microsoft Office Word</Application>
  <DocSecurity>0</DocSecurity>
  <Lines>569</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MMM</dc:creator>
  <cp:lastModifiedBy>MMM</cp:lastModifiedBy>
  <cp:revision>7</cp:revision>
  <dcterms:created xsi:type="dcterms:W3CDTF">2016-01-17T19:46:00Z</dcterms:created>
  <dcterms:modified xsi:type="dcterms:W3CDTF">2016-01-17T20:22:00Z</dcterms:modified>
</cp:coreProperties>
</file>