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30A2" w:rsidRDefault="00C930A2" w:rsidP="00C930A2"/>
    <w:p w:rsidR="00C930A2" w:rsidRDefault="0015188E" w:rsidP="00C930A2">
      <w:r w:rsidRPr="00671C30">
        <w:rPr>
          <w:b/>
          <w:u w:val="single"/>
        </w:rPr>
        <w:t>Nº de Acontecimiento</w:t>
      </w:r>
      <w:r w:rsidRPr="0015188E">
        <w:rPr>
          <w:b/>
        </w:rPr>
        <w:t xml:space="preserve">:   </w:t>
      </w:r>
      <w:r w:rsidR="00BD534C" w:rsidRPr="00BD534C">
        <w:rPr>
          <w:bCs/>
        </w:rPr>
        <w:t>0</w:t>
      </w:r>
      <w:r w:rsidR="009A2AA2">
        <w:rPr>
          <w:bCs/>
        </w:rPr>
        <w:t>5</w:t>
      </w:r>
      <w:r w:rsidR="00BD534C" w:rsidRPr="00BD534C">
        <w:rPr>
          <w:bCs/>
        </w:rPr>
        <w:t>-2020</w:t>
      </w:r>
      <w:r w:rsidRPr="0015188E">
        <w:rPr>
          <w:b/>
        </w:rPr>
        <w:t xml:space="preserve">                              </w:t>
      </w:r>
      <w:r w:rsidRPr="00671C30">
        <w:rPr>
          <w:b/>
          <w:u w:val="single"/>
        </w:rPr>
        <w:t>Fecha</w:t>
      </w:r>
      <w:r w:rsidRPr="0015188E">
        <w:rPr>
          <w:b/>
        </w:rPr>
        <w:t xml:space="preserve">:   </w:t>
      </w:r>
      <w:r w:rsidR="009A2AA2">
        <w:rPr>
          <w:bCs/>
        </w:rPr>
        <w:t>20</w:t>
      </w:r>
      <w:r w:rsidRPr="00BD534C">
        <w:rPr>
          <w:bCs/>
        </w:rPr>
        <w:t>/</w:t>
      </w:r>
      <w:r w:rsidR="00BD534C" w:rsidRPr="00BD534C">
        <w:rPr>
          <w:bCs/>
        </w:rPr>
        <w:t>02</w:t>
      </w:r>
      <w:r w:rsidRPr="00BD534C">
        <w:rPr>
          <w:bCs/>
        </w:rPr>
        <w:t>/</w:t>
      </w:r>
      <w:r w:rsidR="00BD534C" w:rsidRPr="00BD534C">
        <w:rPr>
          <w:bCs/>
        </w:rPr>
        <w:t>2020</w:t>
      </w:r>
      <w:r w:rsidRPr="0015188E">
        <w:rPr>
          <w:b/>
        </w:rPr>
        <w:t xml:space="preserve">             </w:t>
      </w:r>
      <w:r w:rsidR="00BD534C">
        <w:rPr>
          <w:b/>
        </w:rPr>
        <w:t>Hora</w:t>
      </w:r>
      <w:r w:rsidR="00BD534C" w:rsidRPr="0015188E">
        <w:rPr>
          <w:b/>
        </w:rPr>
        <w:t>:</w:t>
      </w:r>
      <w:r w:rsidR="00BD534C">
        <w:rPr>
          <w:b/>
        </w:rPr>
        <w:t xml:space="preserve"> </w:t>
      </w:r>
      <w:r w:rsidR="009A2AA2" w:rsidRPr="009A2AA2">
        <w:rPr>
          <w:bCs/>
        </w:rPr>
        <w:t>10:10</w:t>
      </w:r>
      <w:r>
        <w:t xml:space="preserve"> </w:t>
      </w:r>
    </w:p>
    <w:p w:rsidR="0015188E" w:rsidRDefault="00E34309" w:rsidP="00C930A2">
      <w:r>
        <w:rPr>
          <w:b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E35712" wp14:editId="7C901877">
                <wp:simplePos x="0" y="0"/>
                <wp:positionH relativeFrom="column">
                  <wp:posOffset>2266950</wp:posOffset>
                </wp:positionH>
                <wp:positionV relativeFrom="paragraph">
                  <wp:posOffset>93980</wp:posOffset>
                </wp:positionV>
                <wp:extent cx="276225" cy="276225"/>
                <wp:effectExtent l="0" t="0" r="28575" b="28575"/>
                <wp:wrapNone/>
                <wp:docPr id="6" name="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4309" w:rsidRPr="00E34309" w:rsidRDefault="00BD534C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E35712" id="_x0000_t202" coordsize="21600,21600" o:spt="202" path="m,l,21600r21600,l21600,xe">
                <v:stroke joinstyle="miter"/>
                <v:path gradientshapeok="t" o:connecttype="rect"/>
              </v:shapetype>
              <v:shape id="6 Cuadro de texto" o:spid="_x0000_s1026" type="#_x0000_t202" style="position:absolute;margin-left:178.5pt;margin-top:7.4pt;width:21.75pt;height:21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" fillcolor="white [3201]" strokeweight=".5pt">
                <v:textbox>
                  <w:txbxContent>
                    <w:p w:rsidR="00E34309" w:rsidRPr="00E34309" w:rsidRDefault="00BD534C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:rsidR="0015188E" w:rsidRDefault="0015188E" w:rsidP="00C930A2">
      <w:r w:rsidRPr="00671C30">
        <w:rPr>
          <w:b/>
          <w:u w:val="single"/>
        </w:rPr>
        <w:t>Tipo de Incidentes</w:t>
      </w:r>
      <w:r w:rsidRPr="0015188E">
        <w:rPr>
          <w:b/>
        </w:rPr>
        <w:t xml:space="preserve">:         </w:t>
      </w:r>
      <w:r w:rsidRPr="0015188E">
        <w:t xml:space="preserve">Laboral                     </w:t>
      </w:r>
      <w:r>
        <w:t xml:space="preserve">                                                                                                                                                </w:t>
      </w:r>
      <w:r w:rsidRPr="0015188E">
        <w:t xml:space="preserve"> </w:t>
      </w:r>
      <w:r>
        <w:t xml:space="preserve">       </w:t>
      </w:r>
    </w:p>
    <w:p w:rsidR="00E34309" w:rsidRDefault="00E34309" w:rsidP="0015188E">
      <w:pPr>
        <w:tabs>
          <w:tab w:val="left" w:pos="2385"/>
        </w:tabs>
      </w:pPr>
      <w:r>
        <w:rPr>
          <w:b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8A06C2" wp14:editId="39320D81">
                <wp:simplePos x="0" y="0"/>
                <wp:positionH relativeFrom="column">
                  <wp:posOffset>2266950</wp:posOffset>
                </wp:positionH>
                <wp:positionV relativeFrom="paragraph">
                  <wp:posOffset>102870</wp:posOffset>
                </wp:positionV>
                <wp:extent cx="276225" cy="276225"/>
                <wp:effectExtent l="0" t="0" r="28575" b="28575"/>
                <wp:wrapNone/>
                <wp:docPr id="12" name="1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E34309" w:rsidRPr="00E34309" w:rsidRDefault="00E34309" w:rsidP="00E34309">
                            <w:pPr>
                              <w:rPr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A06C2" id="12 Cuadro de texto" o:spid="_x0000_s1027" type="#_x0000_t202" style="position:absolute;margin-left:178.5pt;margin-top:8.1pt;width:21.75pt;height:21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" fillcolor="window" strokeweight=".5pt">
                <v:textbox>
                  <w:txbxContent>
                    <w:p w:rsidR="00E34309" w:rsidRPr="00E34309" w:rsidRDefault="00E34309" w:rsidP="00E34309">
                      <w:pPr>
                        <w:rPr>
                          <w:lang w:val="es-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5188E">
        <w:tab/>
      </w:r>
    </w:p>
    <w:p w:rsidR="0015188E" w:rsidRPr="0015188E" w:rsidRDefault="00E34309" w:rsidP="0015188E">
      <w:pPr>
        <w:tabs>
          <w:tab w:val="left" w:pos="2385"/>
        </w:tabs>
      </w:pPr>
      <w:r>
        <w:t xml:space="preserve">                                            </w:t>
      </w:r>
      <w:r w:rsidR="0015188E" w:rsidRPr="0015188E">
        <w:t>In Itinere</w:t>
      </w:r>
      <w:r w:rsidR="0015188E">
        <w:t xml:space="preserve">              </w:t>
      </w:r>
    </w:p>
    <w:p w:rsidR="0015188E" w:rsidRDefault="0015188E" w:rsidP="0015188E"/>
    <w:tbl>
      <w:tblPr>
        <w:tblW w:w="1068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1"/>
        <w:gridCol w:w="2241"/>
        <w:gridCol w:w="889"/>
        <w:gridCol w:w="889"/>
        <w:gridCol w:w="889"/>
        <w:gridCol w:w="889"/>
        <w:gridCol w:w="889"/>
        <w:gridCol w:w="889"/>
        <w:gridCol w:w="889"/>
        <w:gridCol w:w="889"/>
        <w:gridCol w:w="889"/>
      </w:tblGrid>
      <w:tr w:rsidR="0015188E" w:rsidRPr="0015188E" w:rsidTr="0015188E">
        <w:trPr>
          <w:trHeight w:val="255"/>
        </w:trPr>
        <w:tc>
          <w:tcPr>
            <w:tcW w:w="1068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bottom"/>
            <w:hideMark/>
          </w:tcPr>
          <w:p w:rsidR="0015188E" w:rsidRPr="00671C30" w:rsidRDefault="0015188E" w:rsidP="0015188E">
            <w:pPr>
              <w:jc w:val="center"/>
              <w:rPr>
                <w:rFonts w:eastAsia="Times New Roman"/>
                <w:b/>
                <w:color w:val="000000"/>
                <w:sz w:val="22"/>
                <w:szCs w:val="22"/>
                <w:u w:val="single"/>
                <w:lang w:val="es-AR" w:eastAsia="es-AR"/>
              </w:rPr>
            </w:pPr>
            <w:r w:rsidRPr="00671C30">
              <w:rPr>
                <w:rFonts w:eastAsia="Times New Roman"/>
                <w:b/>
                <w:color w:val="000000"/>
                <w:sz w:val="22"/>
                <w:szCs w:val="22"/>
                <w:u w:val="single"/>
                <w:lang w:val="es-AR" w:eastAsia="es-AR"/>
              </w:rPr>
              <w:t>TIPO DE INCIDENTE</w:t>
            </w:r>
          </w:p>
        </w:tc>
      </w:tr>
      <w:tr w:rsidR="0015188E" w:rsidRPr="0015188E" w:rsidTr="0015188E">
        <w:trPr>
          <w:trHeight w:val="75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2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eastAsia="Times New Roman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eastAsia="Times New Roman"/>
                <w:color w:val="000000"/>
                <w:sz w:val="22"/>
                <w:szCs w:val="22"/>
                <w:lang w:val="es-AR" w:eastAsia="es-AR"/>
              </w:rPr>
            </w:pPr>
          </w:p>
        </w:tc>
      </w:tr>
      <w:tr w:rsidR="0015188E" w:rsidRPr="0015188E" w:rsidTr="0015188E">
        <w:trPr>
          <w:trHeight w:val="300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eastAsia="Times New Roman"/>
                <w:color w:val="000000"/>
                <w:sz w:val="22"/>
                <w:szCs w:val="22"/>
                <w:lang w:val="es-AR" w:eastAsia="es-AR"/>
              </w:rPr>
            </w:pPr>
            <w:r w:rsidRPr="0015188E">
              <w:rPr>
                <w:rFonts w:eastAsia="Times New Roman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1024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</w:pPr>
            <w:r w:rsidRPr="0015188E">
              <w:rPr>
                <w:rFonts w:ascii="Batang" w:eastAsia="Batang" w:hAnsi="Batang" w:hint="eastAsia"/>
                <w:color w:val="000000"/>
                <w:sz w:val="18"/>
                <w:szCs w:val="18"/>
                <w:lang w:val="es-AR" w:eastAsia="es-AR"/>
              </w:rPr>
              <w:t>1) Incidentes sin lesión  con pérdida de materiales.</w:t>
            </w:r>
          </w:p>
        </w:tc>
      </w:tr>
      <w:tr w:rsidR="0015188E" w:rsidRPr="0015188E" w:rsidTr="0015188E">
        <w:trPr>
          <w:trHeight w:val="12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eastAsia="Times New Roman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2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15188E" w:rsidRPr="0015188E" w:rsidTr="0015188E">
        <w:trPr>
          <w:trHeight w:val="300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eastAsia="Times New Roman"/>
                <w:color w:val="000000"/>
                <w:sz w:val="22"/>
                <w:szCs w:val="22"/>
                <w:lang w:val="es-AR" w:eastAsia="es-AR"/>
              </w:rPr>
            </w:pPr>
            <w:r w:rsidRPr="0015188E">
              <w:rPr>
                <w:rFonts w:eastAsia="Times New Roman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1024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</w:pPr>
            <w:r w:rsidRPr="0015188E"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  <w:t>2) Incidentes</w:t>
            </w:r>
            <w:r w:rsidRPr="0015188E">
              <w:rPr>
                <w:rFonts w:ascii="Batang" w:eastAsia="Batang" w:hAnsi="Batang" w:hint="eastAsia"/>
                <w:color w:val="000000"/>
                <w:sz w:val="18"/>
                <w:szCs w:val="18"/>
                <w:lang w:val="es-AR" w:eastAsia="es-AR"/>
              </w:rPr>
              <w:t xml:space="preserve"> con lesión sin pérdida de días. Se reintegra al trabajo en  menos  de 48 hs.</w:t>
            </w:r>
          </w:p>
        </w:tc>
      </w:tr>
      <w:tr w:rsidR="0015188E" w:rsidRPr="0015188E" w:rsidTr="0015188E">
        <w:trPr>
          <w:trHeight w:val="12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eastAsia="Times New Roman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2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15188E" w:rsidRPr="0015188E" w:rsidTr="0015188E">
        <w:trPr>
          <w:trHeight w:val="12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eastAsia="Times New Roman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2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15188E" w:rsidRPr="0015188E" w:rsidTr="0015188E">
        <w:trPr>
          <w:trHeight w:val="289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eastAsia="Times New Roman"/>
                <w:color w:val="000000"/>
                <w:sz w:val="22"/>
                <w:szCs w:val="22"/>
                <w:lang w:val="es-AR" w:eastAsia="es-AR"/>
              </w:rPr>
            </w:pPr>
            <w:r w:rsidRPr="0015188E">
              <w:rPr>
                <w:rFonts w:eastAsia="Times New Roman"/>
                <w:color w:val="000000"/>
                <w:sz w:val="22"/>
                <w:szCs w:val="22"/>
                <w:lang w:val="es-AR" w:eastAsia="es-AR"/>
              </w:rPr>
              <w:t> </w:t>
            </w:r>
            <w:r w:rsidR="009A2AA2">
              <w:rPr>
                <w:rFonts w:eastAsia="Times New Roman"/>
                <w:color w:val="000000"/>
                <w:sz w:val="22"/>
                <w:szCs w:val="22"/>
                <w:lang w:val="es-AR" w:eastAsia="es-AR"/>
              </w:rPr>
              <w:t>x</w:t>
            </w:r>
          </w:p>
        </w:tc>
        <w:tc>
          <w:tcPr>
            <w:tcW w:w="1024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</w:pPr>
            <w:r w:rsidRPr="0015188E">
              <w:rPr>
                <w:rFonts w:ascii="Batang" w:eastAsia="Batang" w:hAnsi="Batang" w:hint="eastAsia"/>
                <w:color w:val="000000"/>
                <w:sz w:val="18"/>
                <w:szCs w:val="18"/>
                <w:lang w:val="es-AR" w:eastAsia="es-AR"/>
              </w:rPr>
              <w:t xml:space="preserve">3) Incidentes con </w:t>
            </w:r>
            <w:r w:rsidRPr="0015188E"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  <w:t>lesión</w:t>
            </w:r>
            <w:r w:rsidRPr="0015188E">
              <w:rPr>
                <w:rFonts w:ascii="Batang" w:eastAsia="Batang" w:hAnsi="Batang" w:hint="eastAsia"/>
                <w:color w:val="000000"/>
                <w:sz w:val="18"/>
                <w:szCs w:val="18"/>
                <w:lang w:val="es-AR" w:eastAsia="es-AR"/>
              </w:rPr>
              <w:t xml:space="preserve"> con </w:t>
            </w:r>
            <w:r w:rsidRPr="0015188E"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  <w:t>pérdidas</w:t>
            </w:r>
            <w:r w:rsidRPr="0015188E">
              <w:rPr>
                <w:rFonts w:ascii="Batang" w:eastAsia="Batang" w:hAnsi="Batang" w:hint="eastAsia"/>
                <w:color w:val="000000"/>
                <w:sz w:val="18"/>
                <w:szCs w:val="18"/>
                <w:lang w:val="es-AR" w:eastAsia="es-AR"/>
              </w:rPr>
              <w:t xml:space="preserve"> de </w:t>
            </w:r>
            <w:r w:rsidRPr="0015188E"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  <w:t>días</w:t>
            </w:r>
            <w:r w:rsidRPr="0015188E">
              <w:rPr>
                <w:rFonts w:ascii="Batang" w:eastAsia="Batang" w:hAnsi="Batang" w:hint="eastAsia"/>
                <w:color w:val="000000"/>
                <w:sz w:val="18"/>
                <w:szCs w:val="18"/>
                <w:lang w:val="es-AR" w:eastAsia="es-AR"/>
              </w:rPr>
              <w:t>, debe ausentarse por más de 48 hs a la actividad laboral.</w:t>
            </w:r>
          </w:p>
        </w:tc>
      </w:tr>
      <w:tr w:rsidR="0015188E" w:rsidRPr="0015188E" w:rsidTr="0015188E">
        <w:trPr>
          <w:trHeight w:val="143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eastAsia="Times New Roman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2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15188E" w:rsidRPr="0015188E" w:rsidTr="0015188E">
        <w:trPr>
          <w:trHeight w:val="300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eastAsia="Times New Roman"/>
                <w:color w:val="000000"/>
                <w:sz w:val="22"/>
                <w:szCs w:val="22"/>
                <w:lang w:val="es-AR" w:eastAsia="es-AR"/>
              </w:rPr>
            </w:pPr>
            <w:r w:rsidRPr="0015188E">
              <w:rPr>
                <w:rFonts w:eastAsia="Times New Roman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1024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</w:pPr>
            <w:r w:rsidRPr="0015188E">
              <w:rPr>
                <w:rFonts w:ascii="Batang" w:eastAsia="Batang" w:hAnsi="Batang" w:hint="eastAsia"/>
                <w:color w:val="000000"/>
                <w:sz w:val="18"/>
                <w:szCs w:val="18"/>
                <w:lang w:val="es-AR" w:eastAsia="es-AR"/>
              </w:rPr>
              <w:t xml:space="preserve">4) Incidentes con </w:t>
            </w:r>
            <w:r w:rsidRPr="0015188E"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  <w:t>lesión</w:t>
            </w:r>
            <w:r w:rsidRPr="0015188E">
              <w:rPr>
                <w:rFonts w:ascii="Batang" w:eastAsia="Batang" w:hAnsi="Batang" w:hint="eastAsia"/>
                <w:color w:val="000000"/>
                <w:sz w:val="18"/>
                <w:szCs w:val="18"/>
                <w:lang w:val="es-AR" w:eastAsia="es-AR"/>
              </w:rPr>
              <w:t xml:space="preserve"> donde el operador sufre una incapacidad permanente o fatalidad</w:t>
            </w:r>
          </w:p>
        </w:tc>
      </w:tr>
      <w:tr w:rsidR="0015188E" w:rsidRPr="0015188E" w:rsidTr="0015188E">
        <w:trPr>
          <w:trHeight w:val="12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eastAsia="Times New Roman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2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15188E" w:rsidRPr="0015188E" w:rsidTr="0015188E">
        <w:trPr>
          <w:trHeight w:val="300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eastAsia="Times New Roman"/>
                <w:color w:val="000000"/>
                <w:sz w:val="22"/>
                <w:szCs w:val="22"/>
                <w:lang w:val="es-AR" w:eastAsia="es-AR"/>
              </w:rPr>
            </w:pPr>
            <w:r w:rsidRPr="0015188E">
              <w:rPr>
                <w:rFonts w:eastAsia="Times New Roman"/>
                <w:color w:val="000000"/>
                <w:sz w:val="22"/>
                <w:szCs w:val="22"/>
                <w:lang w:val="es-AR" w:eastAsia="es-AR"/>
              </w:rPr>
              <w:t> </w:t>
            </w:r>
            <w:r w:rsidR="00BD534C">
              <w:rPr>
                <w:rFonts w:eastAsia="Times New Roman"/>
                <w:color w:val="000000"/>
                <w:sz w:val="22"/>
                <w:szCs w:val="22"/>
                <w:lang w:val="es-AR" w:eastAsia="es-AR"/>
              </w:rPr>
              <w:t>x</w:t>
            </w:r>
          </w:p>
        </w:tc>
        <w:tc>
          <w:tcPr>
            <w:tcW w:w="1024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88E" w:rsidRPr="0015188E" w:rsidRDefault="0015188E" w:rsidP="0015188E">
            <w:pPr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</w:pPr>
            <w:r w:rsidRPr="0015188E">
              <w:rPr>
                <w:rFonts w:ascii="Batang" w:eastAsia="Batang" w:hAnsi="Batang" w:hint="eastAsia"/>
                <w:color w:val="000000"/>
                <w:sz w:val="18"/>
                <w:szCs w:val="18"/>
                <w:lang w:val="es-AR" w:eastAsia="es-AR"/>
              </w:rPr>
              <w:t xml:space="preserve">5) Todo derrame no contenidos, sin importar su estado de </w:t>
            </w:r>
            <w:r w:rsidRPr="0015188E"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  <w:t>agregación</w:t>
            </w:r>
            <w:r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  <w:t>.</w:t>
            </w:r>
            <w:r w:rsidR="00BD534C">
              <w:rPr>
                <w:rFonts w:ascii="Batang" w:eastAsia="Batang" w:hAnsi="Batang"/>
                <w:color w:val="000000"/>
                <w:sz w:val="18"/>
                <w:szCs w:val="18"/>
                <w:lang w:val="es-AR" w:eastAsia="es-AR"/>
              </w:rPr>
              <w:t xml:space="preserve">  </w:t>
            </w:r>
          </w:p>
        </w:tc>
      </w:tr>
    </w:tbl>
    <w:p w:rsidR="0015188E" w:rsidRDefault="0015188E" w:rsidP="0015188E"/>
    <w:p w:rsidR="0015188E" w:rsidRDefault="0015188E" w:rsidP="0015188E"/>
    <w:tbl>
      <w:tblPr>
        <w:tblStyle w:val="Tablaconcuadrcula"/>
        <w:tblW w:w="9747" w:type="dxa"/>
        <w:tblLook w:val="04A0" w:firstRow="1" w:lastRow="0" w:firstColumn="1" w:lastColumn="0" w:noHBand="0" w:noVBand="1"/>
      </w:tblPr>
      <w:tblGrid>
        <w:gridCol w:w="3652"/>
        <w:gridCol w:w="2835"/>
        <w:gridCol w:w="3260"/>
      </w:tblGrid>
      <w:tr w:rsidR="00FE275B" w:rsidTr="00976D6F">
        <w:trPr>
          <w:trHeight w:val="267"/>
        </w:trPr>
        <w:tc>
          <w:tcPr>
            <w:tcW w:w="3652" w:type="dxa"/>
          </w:tcPr>
          <w:p w:rsidR="00FE275B" w:rsidRDefault="00FE275B" w:rsidP="00976D6F">
            <w:pPr>
              <w:jc w:val="center"/>
              <w:rPr>
                <w:b/>
              </w:rPr>
            </w:pPr>
          </w:p>
          <w:p w:rsidR="00FE275B" w:rsidRDefault="00FE275B" w:rsidP="00976D6F">
            <w:pPr>
              <w:jc w:val="center"/>
              <w:rPr>
                <w:b/>
              </w:rPr>
            </w:pPr>
            <w:r w:rsidRPr="00FE275B">
              <w:rPr>
                <w:b/>
              </w:rPr>
              <w:t>Denunciante (Nombre</w:t>
            </w:r>
            <w:r w:rsidR="00976D6F">
              <w:rPr>
                <w:b/>
              </w:rPr>
              <w:t xml:space="preserve"> y Apellido)</w:t>
            </w:r>
          </w:p>
        </w:tc>
        <w:tc>
          <w:tcPr>
            <w:tcW w:w="2835" w:type="dxa"/>
          </w:tcPr>
          <w:p w:rsidR="00FE275B" w:rsidRPr="00FE275B" w:rsidRDefault="00FE275B" w:rsidP="00976D6F">
            <w:pPr>
              <w:jc w:val="center"/>
              <w:rPr>
                <w:b/>
              </w:rPr>
            </w:pPr>
          </w:p>
          <w:p w:rsidR="00FE275B" w:rsidRPr="00FE275B" w:rsidRDefault="00FE275B" w:rsidP="00976D6F">
            <w:pPr>
              <w:jc w:val="center"/>
              <w:rPr>
                <w:b/>
              </w:rPr>
            </w:pPr>
            <w:r w:rsidRPr="00FE275B">
              <w:rPr>
                <w:b/>
              </w:rPr>
              <w:t>Puesto</w:t>
            </w:r>
          </w:p>
        </w:tc>
        <w:tc>
          <w:tcPr>
            <w:tcW w:w="3260" w:type="dxa"/>
          </w:tcPr>
          <w:p w:rsidR="00FE275B" w:rsidRPr="00FE275B" w:rsidRDefault="00FE275B" w:rsidP="00976D6F">
            <w:pPr>
              <w:jc w:val="center"/>
              <w:rPr>
                <w:b/>
              </w:rPr>
            </w:pPr>
          </w:p>
          <w:p w:rsidR="00FE275B" w:rsidRPr="00FE275B" w:rsidRDefault="00FE275B" w:rsidP="00976D6F">
            <w:pPr>
              <w:jc w:val="center"/>
              <w:rPr>
                <w:b/>
              </w:rPr>
            </w:pPr>
            <w:r w:rsidRPr="00FE275B">
              <w:rPr>
                <w:b/>
              </w:rPr>
              <w:t>Firma</w:t>
            </w:r>
          </w:p>
        </w:tc>
      </w:tr>
      <w:tr w:rsidR="00FE275B" w:rsidTr="00976D6F">
        <w:trPr>
          <w:trHeight w:val="531"/>
        </w:trPr>
        <w:tc>
          <w:tcPr>
            <w:tcW w:w="3652" w:type="dxa"/>
          </w:tcPr>
          <w:p w:rsidR="00FE275B" w:rsidRPr="005C488C" w:rsidRDefault="00BD534C" w:rsidP="0015188E">
            <w:pPr>
              <w:rPr>
                <w:bCs/>
              </w:rPr>
            </w:pPr>
            <w:r w:rsidRPr="005C488C">
              <w:rPr>
                <w:bCs/>
              </w:rPr>
              <w:t xml:space="preserve">Mauro Flores </w:t>
            </w:r>
          </w:p>
        </w:tc>
        <w:tc>
          <w:tcPr>
            <w:tcW w:w="2835" w:type="dxa"/>
          </w:tcPr>
          <w:p w:rsidR="00FE275B" w:rsidRPr="005C488C" w:rsidRDefault="00BD534C" w:rsidP="0015188E">
            <w:pPr>
              <w:rPr>
                <w:bCs/>
              </w:rPr>
            </w:pPr>
            <w:r w:rsidRPr="005C488C">
              <w:rPr>
                <w:bCs/>
              </w:rPr>
              <w:t xml:space="preserve">Lavador </w:t>
            </w:r>
          </w:p>
        </w:tc>
        <w:tc>
          <w:tcPr>
            <w:tcW w:w="3260" w:type="dxa"/>
          </w:tcPr>
          <w:p w:rsidR="00FE275B" w:rsidRDefault="00FE275B" w:rsidP="0015188E">
            <w:pPr>
              <w:rPr>
                <w:b/>
              </w:rPr>
            </w:pPr>
          </w:p>
        </w:tc>
      </w:tr>
    </w:tbl>
    <w:p w:rsidR="00FE275B" w:rsidRDefault="00FE275B" w:rsidP="0015188E">
      <w:pPr>
        <w:rPr>
          <w:b/>
        </w:rPr>
      </w:pPr>
    </w:p>
    <w:tbl>
      <w:tblPr>
        <w:tblStyle w:val="Tablaconcuadrcula"/>
        <w:tblW w:w="9747" w:type="dxa"/>
        <w:tblLook w:val="04A0" w:firstRow="1" w:lastRow="0" w:firstColumn="1" w:lastColumn="0" w:noHBand="0" w:noVBand="1"/>
      </w:tblPr>
      <w:tblGrid>
        <w:gridCol w:w="3652"/>
        <w:gridCol w:w="2835"/>
        <w:gridCol w:w="3260"/>
      </w:tblGrid>
      <w:tr w:rsidR="00FE275B" w:rsidTr="00DD2792">
        <w:trPr>
          <w:trHeight w:val="671"/>
        </w:trPr>
        <w:tc>
          <w:tcPr>
            <w:tcW w:w="3652" w:type="dxa"/>
          </w:tcPr>
          <w:p w:rsidR="00976D6F" w:rsidRDefault="00976D6F" w:rsidP="00976D6F">
            <w:pPr>
              <w:jc w:val="center"/>
              <w:rPr>
                <w:b/>
              </w:rPr>
            </w:pPr>
            <w:r>
              <w:rPr>
                <w:b/>
              </w:rPr>
              <w:t xml:space="preserve">Personas Involucradas </w:t>
            </w:r>
          </w:p>
          <w:p w:rsidR="00FE275B" w:rsidRPr="00976D6F" w:rsidRDefault="00976D6F" w:rsidP="00976D6F">
            <w:pPr>
              <w:ind w:firstLine="720"/>
              <w:rPr>
                <w:b/>
              </w:rPr>
            </w:pPr>
            <w:r w:rsidRPr="00976D6F">
              <w:rPr>
                <w:b/>
              </w:rPr>
              <w:t xml:space="preserve">(Nombre y Apellido) </w:t>
            </w:r>
          </w:p>
        </w:tc>
        <w:tc>
          <w:tcPr>
            <w:tcW w:w="2835" w:type="dxa"/>
          </w:tcPr>
          <w:p w:rsidR="00FE275B" w:rsidRDefault="00976D6F" w:rsidP="00976D6F">
            <w:pPr>
              <w:jc w:val="center"/>
              <w:rPr>
                <w:b/>
              </w:rPr>
            </w:pPr>
            <w:r>
              <w:rPr>
                <w:b/>
              </w:rPr>
              <w:t>Puesto</w:t>
            </w:r>
          </w:p>
        </w:tc>
        <w:tc>
          <w:tcPr>
            <w:tcW w:w="3260" w:type="dxa"/>
          </w:tcPr>
          <w:p w:rsidR="00FE275B" w:rsidRDefault="00976D6F" w:rsidP="00976D6F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BD534C" w:rsidTr="00DD2792">
        <w:trPr>
          <w:trHeight w:val="519"/>
        </w:trPr>
        <w:tc>
          <w:tcPr>
            <w:tcW w:w="3652" w:type="dxa"/>
          </w:tcPr>
          <w:p w:rsidR="00BD534C" w:rsidRPr="005C488C" w:rsidRDefault="00BD534C" w:rsidP="00BD534C">
            <w:pPr>
              <w:rPr>
                <w:bCs/>
              </w:rPr>
            </w:pPr>
            <w:r w:rsidRPr="005C488C">
              <w:rPr>
                <w:bCs/>
              </w:rPr>
              <w:t xml:space="preserve">Mauro Flores </w:t>
            </w:r>
          </w:p>
        </w:tc>
        <w:tc>
          <w:tcPr>
            <w:tcW w:w="2835" w:type="dxa"/>
          </w:tcPr>
          <w:p w:rsidR="00BD534C" w:rsidRPr="005C488C" w:rsidRDefault="00BD534C" w:rsidP="00BD534C">
            <w:pPr>
              <w:rPr>
                <w:bCs/>
              </w:rPr>
            </w:pPr>
            <w:r w:rsidRPr="005C488C">
              <w:rPr>
                <w:bCs/>
              </w:rPr>
              <w:t xml:space="preserve">Lavador </w:t>
            </w:r>
          </w:p>
        </w:tc>
        <w:tc>
          <w:tcPr>
            <w:tcW w:w="3260" w:type="dxa"/>
          </w:tcPr>
          <w:p w:rsidR="00BD534C" w:rsidRDefault="00BD534C" w:rsidP="00BD534C">
            <w:pPr>
              <w:rPr>
                <w:b/>
              </w:rPr>
            </w:pPr>
          </w:p>
        </w:tc>
      </w:tr>
      <w:tr w:rsidR="00BD534C" w:rsidTr="00DD2792">
        <w:trPr>
          <w:trHeight w:val="555"/>
        </w:trPr>
        <w:tc>
          <w:tcPr>
            <w:tcW w:w="3652" w:type="dxa"/>
          </w:tcPr>
          <w:p w:rsidR="00BD534C" w:rsidRPr="005C488C" w:rsidRDefault="009A2AA2" w:rsidP="00BD534C">
            <w:pPr>
              <w:rPr>
                <w:bCs/>
              </w:rPr>
            </w:pPr>
            <w:r>
              <w:rPr>
                <w:bCs/>
              </w:rPr>
              <w:t>Nicolas Giannini</w:t>
            </w:r>
          </w:p>
        </w:tc>
        <w:tc>
          <w:tcPr>
            <w:tcW w:w="2835" w:type="dxa"/>
          </w:tcPr>
          <w:p w:rsidR="00BD534C" w:rsidRPr="005C488C" w:rsidRDefault="009A2AA2" w:rsidP="00BD534C">
            <w:pPr>
              <w:rPr>
                <w:bCs/>
              </w:rPr>
            </w:pPr>
            <w:r>
              <w:rPr>
                <w:bCs/>
              </w:rPr>
              <w:t xml:space="preserve">Chofer /Operador </w:t>
            </w:r>
          </w:p>
        </w:tc>
        <w:tc>
          <w:tcPr>
            <w:tcW w:w="3260" w:type="dxa"/>
          </w:tcPr>
          <w:p w:rsidR="00BD534C" w:rsidRDefault="00BD534C" w:rsidP="00BD534C">
            <w:pPr>
              <w:rPr>
                <w:b/>
              </w:rPr>
            </w:pPr>
          </w:p>
        </w:tc>
      </w:tr>
      <w:tr w:rsidR="00BD534C" w:rsidTr="00DD2792">
        <w:trPr>
          <w:trHeight w:val="549"/>
        </w:trPr>
        <w:tc>
          <w:tcPr>
            <w:tcW w:w="3652" w:type="dxa"/>
          </w:tcPr>
          <w:p w:rsidR="00BD534C" w:rsidRPr="005C488C" w:rsidRDefault="009A2AA2" w:rsidP="00BD534C">
            <w:pPr>
              <w:rPr>
                <w:bCs/>
              </w:rPr>
            </w:pPr>
            <w:r>
              <w:rPr>
                <w:bCs/>
              </w:rPr>
              <w:t>Gabriel Guzmán</w:t>
            </w:r>
            <w:r w:rsidR="00BD534C" w:rsidRPr="005C488C">
              <w:rPr>
                <w:bCs/>
              </w:rPr>
              <w:t xml:space="preserve"> </w:t>
            </w:r>
          </w:p>
        </w:tc>
        <w:tc>
          <w:tcPr>
            <w:tcW w:w="2835" w:type="dxa"/>
          </w:tcPr>
          <w:p w:rsidR="00BD534C" w:rsidRPr="005C488C" w:rsidRDefault="00BD534C" w:rsidP="00BD534C">
            <w:pPr>
              <w:rPr>
                <w:bCs/>
              </w:rPr>
            </w:pPr>
            <w:r w:rsidRPr="005C488C">
              <w:rPr>
                <w:bCs/>
              </w:rPr>
              <w:t xml:space="preserve">Chofer / Operador </w:t>
            </w:r>
          </w:p>
        </w:tc>
        <w:tc>
          <w:tcPr>
            <w:tcW w:w="3260" w:type="dxa"/>
          </w:tcPr>
          <w:p w:rsidR="00BD534C" w:rsidRDefault="00BD534C" w:rsidP="00BD534C">
            <w:pPr>
              <w:rPr>
                <w:b/>
              </w:rPr>
            </w:pPr>
          </w:p>
        </w:tc>
      </w:tr>
    </w:tbl>
    <w:p w:rsidR="00FE275B" w:rsidRDefault="00FE275B" w:rsidP="0015188E">
      <w:pPr>
        <w:rPr>
          <w:b/>
        </w:rPr>
      </w:pPr>
    </w:p>
    <w:p w:rsidR="00156C56" w:rsidRPr="00976D6F" w:rsidRDefault="00156C56" w:rsidP="00156C56">
      <w:pPr>
        <w:rPr>
          <w:b/>
        </w:rPr>
      </w:pPr>
      <w:r w:rsidRPr="00976D6F">
        <w:rPr>
          <w:b/>
        </w:rPr>
        <w:t xml:space="preserve">Lugar del evento: </w:t>
      </w:r>
      <w:r w:rsidRPr="005C488C">
        <w:rPr>
          <w:bCs/>
        </w:rPr>
        <w:t xml:space="preserve">Taller – Exterior </w:t>
      </w:r>
    </w:p>
    <w:p w:rsidR="00610856" w:rsidRDefault="00610856" w:rsidP="00610856">
      <w:pPr>
        <w:rPr>
          <w:b/>
        </w:rPr>
      </w:pPr>
    </w:p>
    <w:p w:rsidR="00610856" w:rsidRDefault="00610856" w:rsidP="00610856">
      <w:pPr>
        <w:rPr>
          <w:b/>
        </w:rPr>
      </w:pPr>
    </w:p>
    <w:p w:rsidR="00610856" w:rsidRDefault="00610856" w:rsidP="00156C56">
      <w:pPr>
        <w:rPr>
          <w:bCs/>
          <w:lang w:val="es-AR"/>
        </w:rPr>
      </w:pPr>
      <w:r w:rsidRPr="00DD2792">
        <w:rPr>
          <w:b/>
          <w:lang w:val="es-AR"/>
        </w:rPr>
        <w:t>Descripción</w:t>
      </w:r>
      <w:r>
        <w:rPr>
          <w:b/>
          <w:lang w:val="es-AR"/>
        </w:rPr>
        <w:t xml:space="preserve"> del hecho:</w:t>
      </w:r>
      <w:r>
        <w:rPr>
          <w:bCs/>
          <w:lang w:val="es-AR"/>
        </w:rPr>
        <w:t xml:space="preserve"> El operario se encontraba realizando la transferencia de</w:t>
      </w:r>
      <w:r w:rsidR="009A2AA2">
        <w:rPr>
          <w:bCs/>
          <w:lang w:val="es-AR"/>
        </w:rPr>
        <w:t>l</w:t>
      </w:r>
      <w:r>
        <w:rPr>
          <w:bCs/>
          <w:lang w:val="es-AR"/>
        </w:rPr>
        <w:t xml:space="preserve"> producto del cliente Clariant </w:t>
      </w:r>
      <w:r w:rsidR="009A2AA2">
        <w:rPr>
          <w:bCs/>
          <w:lang w:val="es-AR"/>
        </w:rPr>
        <w:t>“DODIFLOT ST 08” que</w:t>
      </w:r>
      <w:r>
        <w:rPr>
          <w:bCs/>
          <w:lang w:val="es-AR"/>
        </w:rPr>
        <w:t xml:space="preserve"> se encontraba</w:t>
      </w:r>
      <w:r w:rsidR="009A2AA2">
        <w:rPr>
          <w:bCs/>
          <w:lang w:val="es-AR"/>
        </w:rPr>
        <w:t xml:space="preserve"> </w:t>
      </w:r>
      <w:r>
        <w:rPr>
          <w:bCs/>
          <w:lang w:val="es-AR"/>
        </w:rPr>
        <w:t xml:space="preserve">en </w:t>
      </w:r>
      <w:r w:rsidR="009A2AA2">
        <w:rPr>
          <w:bCs/>
          <w:lang w:val="es-AR"/>
        </w:rPr>
        <w:t xml:space="preserve">unos de </w:t>
      </w:r>
      <w:r>
        <w:rPr>
          <w:bCs/>
          <w:lang w:val="es-AR"/>
        </w:rPr>
        <w:t xml:space="preserve">los tanques de la unidad 132. </w:t>
      </w:r>
      <w:r w:rsidR="009A2AA2">
        <w:rPr>
          <w:bCs/>
          <w:lang w:val="es-AR"/>
        </w:rPr>
        <w:t xml:space="preserve">La transferencia del producto se iba a </w:t>
      </w:r>
      <w:r>
        <w:rPr>
          <w:bCs/>
          <w:lang w:val="es-AR"/>
        </w:rPr>
        <w:t xml:space="preserve">depositar </w:t>
      </w:r>
      <w:r w:rsidR="009A2AA2">
        <w:rPr>
          <w:bCs/>
          <w:lang w:val="es-AR"/>
        </w:rPr>
        <w:t>en un</w:t>
      </w:r>
      <w:r>
        <w:rPr>
          <w:bCs/>
          <w:lang w:val="es-AR"/>
        </w:rPr>
        <w:t xml:space="preserve"> IBC</w:t>
      </w:r>
      <w:r w:rsidR="009A2AA2">
        <w:rPr>
          <w:bCs/>
          <w:lang w:val="es-AR"/>
        </w:rPr>
        <w:t xml:space="preserve"> de propiedad del cliente. </w:t>
      </w:r>
      <w:r>
        <w:rPr>
          <w:bCs/>
          <w:lang w:val="es-AR"/>
        </w:rPr>
        <w:t xml:space="preserve"> </w:t>
      </w:r>
    </w:p>
    <w:p w:rsidR="00610856" w:rsidRDefault="00610856" w:rsidP="00156C56">
      <w:pPr>
        <w:rPr>
          <w:bCs/>
          <w:lang w:val="es-AR"/>
        </w:rPr>
      </w:pPr>
      <w:r>
        <w:rPr>
          <w:bCs/>
          <w:lang w:val="es-AR"/>
        </w:rPr>
        <w:t>El operario</w:t>
      </w:r>
      <w:r w:rsidR="009A2AA2">
        <w:rPr>
          <w:bCs/>
          <w:lang w:val="es-AR"/>
        </w:rPr>
        <w:t xml:space="preserve"> </w:t>
      </w:r>
      <w:r>
        <w:rPr>
          <w:bCs/>
          <w:lang w:val="es-AR"/>
        </w:rPr>
        <w:t xml:space="preserve">coloco las mangueras </w:t>
      </w:r>
      <w:r w:rsidR="009A2AA2">
        <w:rPr>
          <w:bCs/>
          <w:lang w:val="es-AR"/>
        </w:rPr>
        <w:t>dentro del IBC</w:t>
      </w:r>
      <w:r w:rsidR="00C17912">
        <w:rPr>
          <w:bCs/>
          <w:lang w:val="es-AR"/>
        </w:rPr>
        <w:t xml:space="preserve"> </w:t>
      </w:r>
      <w:r>
        <w:rPr>
          <w:bCs/>
          <w:lang w:val="es-AR"/>
        </w:rPr>
        <w:t>y comenzó a realizar la transferencia del producto</w:t>
      </w:r>
      <w:r w:rsidR="009A2AA2">
        <w:rPr>
          <w:bCs/>
          <w:lang w:val="es-AR"/>
        </w:rPr>
        <w:t xml:space="preserve"> en conjunto con el chofer/operador Giannini Nicolas. </w:t>
      </w:r>
    </w:p>
    <w:p w:rsidR="00156C56" w:rsidRDefault="00610856" w:rsidP="00156C56">
      <w:pPr>
        <w:rPr>
          <w:bCs/>
          <w:lang w:val="es-AR"/>
        </w:rPr>
      </w:pPr>
      <w:r>
        <w:rPr>
          <w:bCs/>
          <w:lang w:val="es-AR"/>
        </w:rPr>
        <w:t xml:space="preserve">El operario </w:t>
      </w:r>
      <w:r w:rsidR="00156C56">
        <w:rPr>
          <w:bCs/>
          <w:lang w:val="es-AR"/>
        </w:rPr>
        <w:t>decidió</w:t>
      </w:r>
      <w:r w:rsidR="00C17912">
        <w:rPr>
          <w:bCs/>
          <w:lang w:val="es-AR"/>
        </w:rPr>
        <w:t xml:space="preserve"> posicionarse cerca del IBC para sostener y tener control de la manguera de expulsión, el chofer / operador Giannini Nicolas se ubicó arriba </w:t>
      </w:r>
      <w:r w:rsidR="00001869">
        <w:rPr>
          <w:bCs/>
          <w:lang w:val="es-AR"/>
        </w:rPr>
        <w:t>de</w:t>
      </w:r>
      <w:r w:rsidR="00C17912">
        <w:rPr>
          <w:bCs/>
          <w:lang w:val="es-AR"/>
        </w:rPr>
        <w:t xml:space="preserve"> la unidad 132 </w:t>
      </w:r>
      <w:r w:rsidR="00156C56">
        <w:rPr>
          <w:bCs/>
          <w:lang w:val="es-AR"/>
        </w:rPr>
        <w:t xml:space="preserve">para </w:t>
      </w:r>
      <w:r w:rsidR="00156C56">
        <w:rPr>
          <w:bCs/>
          <w:lang w:val="es-AR"/>
        </w:rPr>
        <w:lastRenderedPageBreak/>
        <w:t xml:space="preserve">sostener la manguera de </w:t>
      </w:r>
      <w:r w:rsidR="00C17912">
        <w:rPr>
          <w:bCs/>
          <w:lang w:val="es-AR"/>
        </w:rPr>
        <w:t xml:space="preserve">succión. En un momento el Giannini se retira del lugar para realizar otra operación en otro sector de la base. </w:t>
      </w:r>
      <w:r w:rsidR="009A2AA2">
        <w:rPr>
          <w:bCs/>
          <w:lang w:val="es-AR"/>
        </w:rPr>
        <w:t xml:space="preserve"> </w:t>
      </w:r>
    </w:p>
    <w:p w:rsidR="009A2AA2" w:rsidRDefault="00C17912" w:rsidP="00156C56">
      <w:pPr>
        <w:rPr>
          <w:bCs/>
          <w:lang w:val="es-AR"/>
        </w:rPr>
      </w:pPr>
      <w:r>
        <w:rPr>
          <w:bCs/>
          <w:lang w:val="es-AR"/>
        </w:rPr>
        <w:t xml:space="preserve">Viendo que el operador se encontraba solo realizando la operación, decide atar con una soga la </w:t>
      </w:r>
      <w:r w:rsidR="00272C2D">
        <w:rPr>
          <w:bCs/>
          <w:lang w:val="es-AR"/>
        </w:rPr>
        <w:t>manguera</w:t>
      </w:r>
      <w:r>
        <w:rPr>
          <w:bCs/>
          <w:lang w:val="es-AR"/>
        </w:rPr>
        <w:t xml:space="preserve"> de </w:t>
      </w:r>
      <w:r w:rsidR="00272C2D">
        <w:rPr>
          <w:bCs/>
          <w:lang w:val="es-AR"/>
        </w:rPr>
        <w:t>expulsión</w:t>
      </w:r>
      <w:r>
        <w:rPr>
          <w:bCs/>
          <w:lang w:val="es-AR"/>
        </w:rPr>
        <w:t xml:space="preserve"> con la estructura del IBC y ubicase en el lugar donde se encontraba Giannini. </w:t>
      </w:r>
    </w:p>
    <w:p w:rsidR="00156C56" w:rsidRDefault="00156C56" w:rsidP="00156C56">
      <w:pPr>
        <w:rPr>
          <w:bCs/>
          <w:lang w:val="es-AR"/>
        </w:rPr>
      </w:pPr>
      <w:r>
        <w:rPr>
          <w:bCs/>
          <w:lang w:val="es-AR"/>
        </w:rPr>
        <w:t>En un momento el chofer</w:t>
      </w:r>
      <w:r w:rsidR="00C17912">
        <w:rPr>
          <w:bCs/>
          <w:lang w:val="es-AR"/>
        </w:rPr>
        <w:t xml:space="preserve">/operador Gabriel </w:t>
      </w:r>
      <w:r w:rsidR="00272C2D">
        <w:rPr>
          <w:bCs/>
          <w:lang w:val="es-AR"/>
        </w:rPr>
        <w:t xml:space="preserve">Guzmán </w:t>
      </w:r>
      <w:r>
        <w:rPr>
          <w:bCs/>
          <w:lang w:val="es-AR"/>
        </w:rPr>
        <w:t xml:space="preserve">le advierte que </w:t>
      </w:r>
      <w:r w:rsidR="00272C2D">
        <w:rPr>
          <w:bCs/>
          <w:lang w:val="es-AR"/>
        </w:rPr>
        <w:t>la manguera se estaba por salir de la boca del IBS. Inmediatamente el Operador desciende de la unidad</w:t>
      </w:r>
      <w:r w:rsidR="00001869">
        <w:rPr>
          <w:bCs/>
          <w:lang w:val="es-AR"/>
        </w:rPr>
        <w:t xml:space="preserve">, y al querer tomar la manguera la misma sale completamente del IBC e impacta el producto bombeado sobre la cara del Operador.  </w:t>
      </w:r>
    </w:p>
    <w:p w:rsidR="00001869" w:rsidRDefault="00001869" w:rsidP="00156C56">
      <w:pPr>
        <w:rPr>
          <w:bCs/>
          <w:lang w:val="es-AR"/>
        </w:rPr>
      </w:pPr>
      <w:r>
        <w:rPr>
          <w:bCs/>
          <w:lang w:val="es-AR"/>
        </w:rPr>
        <w:t xml:space="preserve">Por su propio medio el operador se dirigió a la sala de personal y realizo el lavado de rostro con agua durante 15 a 20 min. </w:t>
      </w:r>
    </w:p>
    <w:p w:rsidR="00001869" w:rsidRDefault="00001869" w:rsidP="00156C56">
      <w:pPr>
        <w:rPr>
          <w:bCs/>
          <w:lang w:val="es-AR"/>
        </w:rPr>
      </w:pPr>
      <w:r>
        <w:rPr>
          <w:bCs/>
          <w:lang w:val="es-AR"/>
        </w:rPr>
        <w:t xml:space="preserve">El derrame fue contenido con material absorbente </w:t>
      </w:r>
      <w:r w:rsidR="00A67CBA">
        <w:rPr>
          <w:bCs/>
          <w:lang w:val="es-AR"/>
        </w:rPr>
        <w:t xml:space="preserve">y el residuo enviado a disposición final. </w:t>
      </w:r>
    </w:p>
    <w:p w:rsidR="00433B02" w:rsidRDefault="00001869" w:rsidP="00976D6F">
      <w:pPr>
        <w:rPr>
          <w:b/>
        </w:rPr>
      </w:pPr>
      <w:r w:rsidRPr="00472F94">
        <w:rPr>
          <w:b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59A97F59" wp14:editId="568763A7">
                <wp:simplePos x="0" y="0"/>
                <wp:positionH relativeFrom="column">
                  <wp:posOffset>-176530</wp:posOffset>
                </wp:positionH>
                <wp:positionV relativeFrom="paragraph">
                  <wp:posOffset>198755</wp:posOffset>
                </wp:positionV>
                <wp:extent cx="6219825" cy="704850"/>
                <wp:effectExtent l="0" t="0" r="28575" b="19050"/>
                <wp:wrapNone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9825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2F94" w:rsidRDefault="00472F94">
                            <w:pPr>
                              <w:rPr>
                                <w:b/>
                                <w:lang w:val="es-AR"/>
                              </w:rPr>
                            </w:pPr>
                            <w:r w:rsidRPr="00472F94">
                              <w:rPr>
                                <w:b/>
                                <w:lang w:val="es-AR"/>
                              </w:rPr>
                              <w:t>Material Fotográfico:</w:t>
                            </w:r>
                          </w:p>
                          <w:p w:rsidR="00156C56" w:rsidRPr="00A67CBA" w:rsidRDefault="00A67CBA">
                            <w:pPr>
                              <w:rPr>
                                <w:bCs/>
                                <w:i/>
                                <w:iCs/>
                                <w:lang w:val="es-AR"/>
                              </w:rPr>
                            </w:pPr>
                            <w:r>
                              <w:rPr>
                                <w:b/>
                                <w:lang w:val="es-AR"/>
                              </w:rPr>
                              <w:t xml:space="preserve"> </w:t>
                            </w:r>
                            <w:r w:rsidRPr="00A67CBA">
                              <w:rPr>
                                <w:bCs/>
                                <w:i/>
                                <w:iCs/>
                                <w:sz w:val="28"/>
                                <w:szCs w:val="28"/>
                                <w:lang w:val="es-AR"/>
                              </w:rPr>
                              <w:t xml:space="preserve">Debido a la situación de emergencia no se tomó fotografía de suceso. </w:t>
                            </w:r>
                          </w:p>
                          <w:p w:rsidR="00DD6C47" w:rsidRPr="00472F94" w:rsidRDefault="00DD6C47">
                            <w:pPr>
                              <w:rPr>
                                <w:b/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A97F5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8" type="#_x0000_t202" style="position:absolute;margin-left:-13.9pt;margin-top:15.65pt;width:489.75pt;height:55.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">
                <v:textbox>
                  <w:txbxContent>
                    <w:p w:rsidR="00472F94" w:rsidRDefault="00472F94">
                      <w:pPr>
                        <w:rPr>
                          <w:b/>
                          <w:lang w:val="es-AR"/>
                        </w:rPr>
                      </w:pPr>
                      <w:r w:rsidRPr="00472F94">
                        <w:rPr>
                          <w:b/>
                          <w:lang w:val="es-AR"/>
                        </w:rPr>
                        <w:t>Material Fotográfico:</w:t>
                      </w:r>
                    </w:p>
                    <w:p w:rsidR="00156C56" w:rsidRPr="00A67CBA" w:rsidRDefault="00A67CBA">
                      <w:pPr>
                        <w:rPr>
                          <w:bCs/>
                          <w:i/>
                          <w:iCs/>
                          <w:lang w:val="es-AR"/>
                        </w:rPr>
                      </w:pPr>
                      <w:r>
                        <w:rPr>
                          <w:b/>
                          <w:lang w:val="es-AR"/>
                        </w:rPr>
                        <w:t xml:space="preserve"> </w:t>
                      </w:r>
                      <w:r w:rsidRPr="00A67CBA">
                        <w:rPr>
                          <w:bCs/>
                          <w:i/>
                          <w:iCs/>
                          <w:sz w:val="28"/>
                          <w:szCs w:val="28"/>
                          <w:lang w:val="es-AR"/>
                        </w:rPr>
                        <w:t xml:space="preserve">Debido a la situación de emergencia no se tomó fotografía de suceso. </w:t>
                      </w:r>
                    </w:p>
                    <w:p w:rsidR="00DD6C47" w:rsidRPr="00472F94" w:rsidRDefault="00DD6C47">
                      <w:pPr>
                        <w:rPr>
                          <w:b/>
                          <w:lang w:val="es-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33B02" w:rsidRPr="00433B02" w:rsidRDefault="00433B02" w:rsidP="00433B02"/>
    <w:p w:rsidR="00433B02" w:rsidRPr="00433B02" w:rsidRDefault="00433B02" w:rsidP="00433B02"/>
    <w:p w:rsidR="00433B02" w:rsidRPr="00433B02" w:rsidRDefault="00433B02" w:rsidP="00433B02"/>
    <w:p w:rsidR="00433B02" w:rsidRPr="00433B02" w:rsidRDefault="00433B02" w:rsidP="00433B02"/>
    <w:p w:rsidR="00433B02" w:rsidRPr="00433B02" w:rsidRDefault="00433B02" w:rsidP="00433B02"/>
    <w:p w:rsidR="00433B02" w:rsidRPr="00433B02" w:rsidRDefault="00433B02" w:rsidP="00433B02"/>
    <w:p w:rsidR="00DD4AA7" w:rsidRPr="00472F94" w:rsidRDefault="00DD4AA7" w:rsidP="00DD4AA7">
      <w:pPr>
        <w:rPr>
          <w:b/>
          <w:lang w:val="es-AR"/>
        </w:rPr>
      </w:pPr>
      <w:r w:rsidRPr="00472F94">
        <w:rPr>
          <w:b/>
          <w:lang w:val="es-AR"/>
        </w:rPr>
        <w:t xml:space="preserve">Daños causados a bienes, personas o medio ambiente:  </w:t>
      </w:r>
    </w:p>
    <w:p w:rsidR="00330206" w:rsidRDefault="00330206" w:rsidP="00330206">
      <w:pPr>
        <w:pStyle w:val="Prrafodelista"/>
        <w:numPr>
          <w:ilvl w:val="0"/>
          <w:numId w:val="6"/>
        </w:numPr>
      </w:pPr>
      <w:r>
        <w:t xml:space="preserve">Impacto ambiental. </w:t>
      </w:r>
    </w:p>
    <w:p w:rsidR="00A67CBA" w:rsidRDefault="00A67CBA" w:rsidP="00330206">
      <w:pPr>
        <w:pStyle w:val="Prrafodelista"/>
        <w:numPr>
          <w:ilvl w:val="0"/>
          <w:numId w:val="6"/>
        </w:numPr>
      </w:pPr>
      <w:r>
        <w:t>Irritación en la vías respiratorias y ojos del operario.</w:t>
      </w:r>
    </w:p>
    <w:p w:rsidR="00A67CBA" w:rsidRDefault="00A67CBA" w:rsidP="00330206">
      <w:pPr>
        <w:pStyle w:val="Prrafodelista"/>
        <w:numPr>
          <w:ilvl w:val="0"/>
          <w:numId w:val="6"/>
        </w:numPr>
      </w:pPr>
      <w:r>
        <w:t>Perdida de materia prima (propiedad del cliente)</w:t>
      </w:r>
    </w:p>
    <w:p w:rsidR="00433B02" w:rsidRPr="00433B02" w:rsidRDefault="00433B02" w:rsidP="00433B02"/>
    <w:p w:rsidR="00DD4AA7" w:rsidRPr="00DD2792" w:rsidRDefault="00DD4AA7" w:rsidP="00DD4AA7">
      <w:pPr>
        <w:rPr>
          <w:b/>
          <w:lang w:val="es-AR"/>
        </w:rPr>
      </w:pPr>
      <w:r w:rsidRPr="00DD2792">
        <w:rPr>
          <w:b/>
          <w:lang w:val="es-AR"/>
        </w:rPr>
        <w:t xml:space="preserve">Condiciones peligrosas:  </w:t>
      </w:r>
    </w:p>
    <w:p w:rsidR="00433B02" w:rsidRDefault="00330206" w:rsidP="00330206">
      <w:pPr>
        <w:pStyle w:val="Prrafodelista"/>
        <w:numPr>
          <w:ilvl w:val="0"/>
          <w:numId w:val="6"/>
        </w:numPr>
      </w:pPr>
      <w:r>
        <w:t xml:space="preserve">Falta de conocimiento y habilidad para realizar la operación. </w:t>
      </w:r>
    </w:p>
    <w:p w:rsidR="00330206" w:rsidRDefault="00330206" w:rsidP="00330206">
      <w:pPr>
        <w:pStyle w:val="Prrafodelista"/>
        <w:numPr>
          <w:ilvl w:val="0"/>
          <w:numId w:val="6"/>
        </w:numPr>
      </w:pPr>
      <w:r>
        <w:t xml:space="preserve">Falta de berma de contención impermeabilizante.  </w:t>
      </w:r>
    </w:p>
    <w:p w:rsidR="00330206" w:rsidRDefault="00330206" w:rsidP="00330206">
      <w:pPr>
        <w:pStyle w:val="Prrafodelista"/>
        <w:numPr>
          <w:ilvl w:val="0"/>
          <w:numId w:val="6"/>
        </w:numPr>
      </w:pPr>
      <w:r>
        <w:t xml:space="preserve">Falta de personal para realizar la operación en conjunto. </w:t>
      </w:r>
    </w:p>
    <w:p w:rsidR="00330206" w:rsidRDefault="00330206" w:rsidP="00330206">
      <w:pPr>
        <w:pStyle w:val="Prrafodelista"/>
        <w:ind w:left="1080"/>
      </w:pPr>
    </w:p>
    <w:p w:rsidR="00610856" w:rsidRDefault="00610856" w:rsidP="00433B02"/>
    <w:p w:rsidR="00DD4AA7" w:rsidRDefault="00DD4AA7" w:rsidP="00DD4AA7">
      <w:pPr>
        <w:rPr>
          <w:b/>
          <w:lang w:val="es-AR"/>
        </w:rPr>
      </w:pPr>
      <w:r>
        <w:rPr>
          <w:b/>
          <w:lang w:val="es-AR"/>
        </w:rPr>
        <w:t>Actos Inseguros</w:t>
      </w:r>
      <w:r w:rsidRPr="00DD2792">
        <w:rPr>
          <w:b/>
          <w:lang w:val="es-AR"/>
        </w:rPr>
        <w:t xml:space="preserve">:  </w:t>
      </w:r>
    </w:p>
    <w:p w:rsidR="00330206" w:rsidRPr="00330206" w:rsidRDefault="00330206" w:rsidP="00330206">
      <w:pPr>
        <w:pStyle w:val="Prrafodelista"/>
        <w:numPr>
          <w:ilvl w:val="0"/>
          <w:numId w:val="6"/>
        </w:numPr>
        <w:rPr>
          <w:bCs/>
          <w:lang w:val="es-AR"/>
        </w:rPr>
      </w:pPr>
      <w:r w:rsidRPr="00330206">
        <w:rPr>
          <w:bCs/>
          <w:lang w:val="es-AR"/>
        </w:rPr>
        <w:t xml:space="preserve">Realizar la operación individualmente.  </w:t>
      </w:r>
    </w:p>
    <w:p w:rsidR="00330206" w:rsidRPr="00330206" w:rsidRDefault="00330206" w:rsidP="00330206">
      <w:pPr>
        <w:pStyle w:val="Prrafodelista"/>
        <w:numPr>
          <w:ilvl w:val="0"/>
          <w:numId w:val="6"/>
        </w:numPr>
        <w:rPr>
          <w:bCs/>
          <w:lang w:val="es-AR"/>
        </w:rPr>
      </w:pPr>
      <w:r w:rsidRPr="00330206">
        <w:rPr>
          <w:bCs/>
          <w:lang w:val="es-AR"/>
        </w:rPr>
        <w:t>Realizar la operación si</w:t>
      </w:r>
      <w:r w:rsidR="00A67CBA">
        <w:rPr>
          <w:bCs/>
          <w:lang w:val="es-AR"/>
        </w:rPr>
        <w:t>n el uso de los Epp reglamentarios (mascara completa respiratoria</w:t>
      </w:r>
      <w:r w:rsidRPr="00330206">
        <w:rPr>
          <w:bCs/>
          <w:lang w:val="es-AR"/>
        </w:rPr>
        <w:t xml:space="preserve">).  </w:t>
      </w:r>
    </w:p>
    <w:p w:rsidR="00610856" w:rsidRDefault="00610856" w:rsidP="00433B02">
      <w:pPr>
        <w:rPr>
          <w:b/>
        </w:rPr>
      </w:pPr>
    </w:p>
    <w:p w:rsidR="00DD4AA7" w:rsidRDefault="00DD4AA7" w:rsidP="00DD4AA7">
      <w:pPr>
        <w:rPr>
          <w:b/>
          <w:lang w:val="es-AR"/>
        </w:rPr>
      </w:pPr>
      <w:r>
        <w:rPr>
          <w:b/>
          <w:lang w:val="es-AR"/>
        </w:rPr>
        <w:t>Causa Raíz</w:t>
      </w:r>
      <w:r w:rsidRPr="00DD2792">
        <w:rPr>
          <w:b/>
          <w:lang w:val="es-AR"/>
        </w:rPr>
        <w:t xml:space="preserve">:  </w:t>
      </w:r>
    </w:p>
    <w:p w:rsidR="00A67CBA" w:rsidRPr="00A67CBA" w:rsidRDefault="001835A6" w:rsidP="00A67CBA">
      <w:pPr>
        <w:pStyle w:val="Prrafodelista"/>
        <w:numPr>
          <w:ilvl w:val="0"/>
          <w:numId w:val="6"/>
        </w:numPr>
        <w:rPr>
          <w:b/>
          <w:lang w:val="es-AR"/>
        </w:rPr>
      </w:pPr>
      <w:r w:rsidRPr="001835A6">
        <w:rPr>
          <w:bCs/>
          <w:lang w:val="es-AR"/>
        </w:rPr>
        <w:t>Falta de conocimiento en la operación a realizar y sus riesgos asociados.</w:t>
      </w:r>
    </w:p>
    <w:p w:rsidR="00A67CBA" w:rsidRPr="00A67CBA" w:rsidRDefault="00774A46" w:rsidP="00A67CBA">
      <w:pPr>
        <w:pStyle w:val="Prrafodelista"/>
        <w:numPr>
          <w:ilvl w:val="0"/>
          <w:numId w:val="6"/>
        </w:numPr>
        <w:rPr>
          <w:b/>
          <w:lang w:val="es-AR"/>
        </w:rPr>
      </w:pPr>
      <w:r>
        <w:rPr>
          <w:bCs/>
          <w:lang w:val="es-AR"/>
        </w:rPr>
        <w:t xml:space="preserve">Debido a que negocio con el cliente Clariant esta en desarrollo constante, se detecto la necesidad de incorporar un operario para que realice las tareas de control de stock, orden y limpieza de los deposito y trasvase de producto químicos. Comercialmente se determino que el operario de lavadero realice </w:t>
      </w:r>
      <w:r>
        <w:rPr>
          <w:bCs/>
          <w:lang w:val="es-AR"/>
        </w:rPr>
        <w:lastRenderedPageBreak/>
        <w:t xml:space="preserve">estas tareas. Al no realizar la actualización del perfil no está contemplado </w:t>
      </w:r>
      <w:r w:rsidR="003008F7">
        <w:rPr>
          <w:bCs/>
          <w:lang w:val="es-AR"/>
        </w:rPr>
        <w:t>la formación</w:t>
      </w:r>
      <w:r>
        <w:rPr>
          <w:bCs/>
          <w:lang w:val="es-AR"/>
        </w:rPr>
        <w:t xml:space="preserve"> para realizar </w:t>
      </w:r>
      <w:r w:rsidR="003008F7">
        <w:rPr>
          <w:bCs/>
          <w:lang w:val="es-AR"/>
        </w:rPr>
        <w:t xml:space="preserve">algunas de </w:t>
      </w:r>
      <w:r>
        <w:rPr>
          <w:bCs/>
          <w:lang w:val="es-AR"/>
        </w:rPr>
        <w:t xml:space="preserve">las tareas ya mencionadas.   </w:t>
      </w:r>
    </w:p>
    <w:p w:rsidR="00DD4AA7" w:rsidRDefault="00DD4AA7" w:rsidP="00433B02">
      <w:pPr>
        <w:rPr>
          <w:b/>
        </w:rPr>
      </w:pPr>
    </w:p>
    <w:p w:rsidR="00610856" w:rsidRDefault="00610856" w:rsidP="00433B02">
      <w:pPr>
        <w:rPr>
          <w:b/>
        </w:rPr>
      </w:pPr>
    </w:p>
    <w:p w:rsidR="00610856" w:rsidRDefault="00610856" w:rsidP="00433B02">
      <w:pPr>
        <w:rPr>
          <w:b/>
        </w:rPr>
      </w:pPr>
    </w:p>
    <w:tbl>
      <w:tblPr>
        <w:tblpPr w:leftFromText="141" w:rightFromText="141" w:vertAnchor="text" w:horzAnchor="margin" w:tblpY="87"/>
        <w:tblW w:w="978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34"/>
        <w:gridCol w:w="1417"/>
        <w:gridCol w:w="1582"/>
        <w:gridCol w:w="1365"/>
        <w:gridCol w:w="1683"/>
      </w:tblGrid>
      <w:tr w:rsidR="00610856" w:rsidTr="00610856">
        <w:trPr>
          <w:trHeight w:val="420"/>
        </w:trPr>
        <w:tc>
          <w:tcPr>
            <w:tcW w:w="3734" w:type="dxa"/>
          </w:tcPr>
          <w:p w:rsidR="00610856" w:rsidRPr="00472F94" w:rsidRDefault="00610856" w:rsidP="00610856">
            <w:pPr>
              <w:jc w:val="center"/>
              <w:rPr>
                <w:b/>
              </w:rPr>
            </w:pPr>
            <w:r w:rsidRPr="00472F94">
              <w:rPr>
                <w:b/>
              </w:rPr>
              <w:t>Medida correctiva /Preventiva</w:t>
            </w:r>
          </w:p>
        </w:tc>
        <w:tc>
          <w:tcPr>
            <w:tcW w:w="1417" w:type="dxa"/>
          </w:tcPr>
          <w:p w:rsidR="00610856" w:rsidRPr="00472F94" w:rsidRDefault="00610856" w:rsidP="00610856">
            <w:pPr>
              <w:jc w:val="center"/>
              <w:rPr>
                <w:b/>
              </w:rPr>
            </w:pPr>
            <w:r w:rsidRPr="00472F94">
              <w:rPr>
                <w:b/>
              </w:rPr>
              <w:t>Responsable</w:t>
            </w:r>
          </w:p>
        </w:tc>
        <w:tc>
          <w:tcPr>
            <w:tcW w:w="1582" w:type="dxa"/>
          </w:tcPr>
          <w:p w:rsidR="00610856" w:rsidRPr="00472F94" w:rsidRDefault="00610856" w:rsidP="00610856">
            <w:pPr>
              <w:jc w:val="center"/>
              <w:rPr>
                <w:b/>
              </w:rPr>
            </w:pPr>
            <w:r w:rsidRPr="00472F94">
              <w:rPr>
                <w:b/>
              </w:rPr>
              <w:t>Fecha de Cumplimento</w:t>
            </w:r>
          </w:p>
        </w:tc>
        <w:tc>
          <w:tcPr>
            <w:tcW w:w="1365" w:type="dxa"/>
          </w:tcPr>
          <w:p w:rsidR="00610856" w:rsidRPr="00472F94" w:rsidRDefault="00610856" w:rsidP="00610856">
            <w:pPr>
              <w:jc w:val="center"/>
              <w:rPr>
                <w:b/>
              </w:rPr>
            </w:pPr>
            <w:r w:rsidRPr="00472F94">
              <w:rPr>
                <w:b/>
              </w:rPr>
              <w:t>Verificado por</w:t>
            </w:r>
            <w:r>
              <w:rPr>
                <w:b/>
              </w:rPr>
              <w:t>:</w:t>
            </w:r>
          </w:p>
        </w:tc>
        <w:tc>
          <w:tcPr>
            <w:tcW w:w="1683" w:type="dxa"/>
          </w:tcPr>
          <w:p w:rsidR="00610856" w:rsidRPr="00472F94" w:rsidRDefault="00610856" w:rsidP="00610856">
            <w:pPr>
              <w:jc w:val="center"/>
              <w:rPr>
                <w:b/>
              </w:rPr>
            </w:pPr>
            <w:r w:rsidRPr="00472F94">
              <w:rPr>
                <w:b/>
              </w:rPr>
              <w:t>Fecha de Verificación</w:t>
            </w:r>
          </w:p>
        </w:tc>
      </w:tr>
      <w:tr w:rsidR="00027855" w:rsidTr="00610856">
        <w:trPr>
          <w:trHeight w:val="633"/>
        </w:trPr>
        <w:tc>
          <w:tcPr>
            <w:tcW w:w="3734" w:type="dxa"/>
          </w:tcPr>
          <w:p w:rsidR="00027855" w:rsidRDefault="00027855" w:rsidP="00027855">
            <w:r>
              <w:t>Realizar Capacitación con el personal afectado a la tarea. Tema: Operación segura en la manipulación de productos químicos (Transferencia de fluidos)</w:t>
            </w:r>
          </w:p>
        </w:tc>
        <w:tc>
          <w:tcPr>
            <w:tcW w:w="1417" w:type="dxa"/>
          </w:tcPr>
          <w:p w:rsidR="00027855" w:rsidRDefault="00027855" w:rsidP="00027855">
            <w:pPr>
              <w:jc w:val="center"/>
            </w:pPr>
            <w:r>
              <w:t>Cabrera Jorge - Lara Gastón</w:t>
            </w:r>
          </w:p>
        </w:tc>
        <w:tc>
          <w:tcPr>
            <w:tcW w:w="1582" w:type="dxa"/>
          </w:tcPr>
          <w:p w:rsidR="00027855" w:rsidRDefault="00027855" w:rsidP="00027855">
            <w:pPr>
              <w:jc w:val="center"/>
            </w:pPr>
          </w:p>
          <w:p w:rsidR="00027855" w:rsidRPr="000B3CA8" w:rsidRDefault="00027855" w:rsidP="00027855">
            <w:pPr>
              <w:jc w:val="center"/>
            </w:pPr>
            <w:r>
              <w:t>06/03/2020</w:t>
            </w:r>
          </w:p>
        </w:tc>
        <w:tc>
          <w:tcPr>
            <w:tcW w:w="1365" w:type="dxa"/>
          </w:tcPr>
          <w:p w:rsidR="00027855" w:rsidRDefault="00027855" w:rsidP="00027855"/>
        </w:tc>
        <w:tc>
          <w:tcPr>
            <w:tcW w:w="1683" w:type="dxa"/>
          </w:tcPr>
          <w:p w:rsidR="00027855" w:rsidRDefault="00027855" w:rsidP="00027855"/>
        </w:tc>
      </w:tr>
      <w:tr w:rsidR="00027855" w:rsidTr="00610856">
        <w:trPr>
          <w:trHeight w:val="633"/>
        </w:trPr>
        <w:tc>
          <w:tcPr>
            <w:tcW w:w="3734" w:type="dxa"/>
          </w:tcPr>
          <w:p w:rsidR="00027855" w:rsidRDefault="00027855" w:rsidP="00027855">
            <w:r>
              <w:t>Realizar todas las operaciones de transferencia de al menos dos operarios.</w:t>
            </w:r>
          </w:p>
        </w:tc>
        <w:tc>
          <w:tcPr>
            <w:tcW w:w="1417" w:type="dxa"/>
          </w:tcPr>
          <w:p w:rsidR="00027855" w:rsidRDefault="00027855" w:rsidP="00027855">
            <w:pPr>
              <w:jc w:val="center"/>
            </w:pPr>
            <w:r>
              <w:t>Giannini Martin – Cabrera Jorge.</w:t>
            </w:r>
          </w:p>
        </w:tc>
        <w:tc>
          <w:tcPr>
            <w:tcW w:w="1582" w:type="dxa"/>
          </w:tcPr>
          <w:p w:rsidR="00027855" w:rsidRDefault="00027855" w:rsidP="00027855">
            <w:pPr>
              <w:jc w:val="center"/>
            </w:pPr>
            <w:r>
              <w:t>28/02/2020</w:t>
            </w:r>
          </w:p>
        </w:tc>
        <w:tc>
          <w:tcPr>
            <w:tcW w:w="1365" w:type="dxa"/>
          </w:tcPr>
          <w:p w:rsidR="00027855" w:rsidRDefault="00027855" w:rsidP="00027855"/>
        </w:tc>
        <w:tc>
          <w:tcPr>
            <w:tcW w:w="1683" w:type="dxa"/>
          </w:tcPr>
          <w:p w:rsidR="00027855" w:rsidRDefault="00027855" w:rsidP="00027855"/>
        </w:tc>
      </w:tr>
      <w:tr w:rsidR="003008F7" w:rsidTr="000E4BC2">
        <w:trPr>
          <w:trHeight w:val="1196"/>
        </w:trPr>
        <w:tc>
          <w:tcPr>
            <w:tcW w:w="3734" w:type="dxa"/>
          </w:tcPr>
          <w:p w:rsidR="003008F7" w:rsidRDefault="003008F7" w:rsidP="00027855">
            <w:r>
              <w:t xml:space="preserve">Realizar </w:t>
            </w:r>
            <w:r w:rsidR="000E4BC2">
              <w:t>todas las operaciones</w:t>
            </w:r>
            <w:r>
              <w:t xml:space="preserve"> de transferencia y manipulación de producto químicos utilizando </w:t>
            </w:r>
            <w:r w:rsidR="000E4BC2">
              <w:t xml:space="preserve">los Epp obligatorios. </w:t>
            </w:r>
          </w:p>
        </w:tc>
        <w:tc>
          <w:tcPr>
            <w:tcW w:w="1417" w:type="dxa"/>
          </w:tcPr>
          <w:p w:rsidR="003008F7" w:rsidRDefault="000E4BC2" w:rsidP="00027855">
            <w:pPr>
              <w:jc w:val="center"/>
            </w:pPr>
            <w:r>
              <w:t>Giannini Nicolas – Cabrera Jorge – Lara Gastón.</w:t>
            </w:r>
          </w:p>
        </w:tc>
        <w:tc>
          <w:tcPr>
            <w:tcW w:w="1582" w:type="dxa"/>
          </w:tcPr>
          <w:p w:rsidR="003008F7" w:rsidRDefault="000E4BC2" w:rsidP="00027855">
            <w:pPr>
              <w:jc w:val="center"/>
            </w:pPr>
            <w:r>
              <w:t>28/02/2020</w:t>
            </w:r>
          </w:p>
        </w:tc>
        <w:tc>
          <w:tcPr>
            <w:tcW w:w="1365" w:type="dxa"/>
          </w:tcPr>
          <w:p w:rsidR="003008F7" w:rsidRDefault="003008F7" w:rsidP="00027855">
            <w:bookmarkStart w:id="0" w:name="_GoBack"/>
            <w:bookmarkEnd w:id="0"/>
          </w:p>
        </w:tc>
        <w:tc>
          <w:tcPr>
            <w:tcW w:w="1683" w:type="dxa"/>
          </w:tcPr>
          <w:p w:rsidR="003008F7" w:rsidRDefault="003008F7" w:rsidP="00027855"/>
        </w:tc>
      </w:tr>
      <w:tr w:rsidR="00027855" w:rsidTr="00610856">
        <w:trPr>
          <w:trHeight w:val="633"/>
        </w:trPr>
        <w:tc>
          <w:tcPr>
            <w:tcW w:w="3734" w:type="dxa"/>
          </w:tcPr>
          <w:p w:rsidR="00027855" w:rsidRDefault="00027855" w:rsidP="00027855">
            <w:r>
              <w:t>Realizar comunicación informando lo sucedido a todo el personal afectado a la tarea.</w:t>
            </w:r>
          </w:p>
        </w:tc>
        <w:tc>
          <w:tcPr>
            <w:tcW w:w="1417" w:type="dxa"/>
          </w:tcPr>
          <w:p w:rsidR="00027855" w:rsidRDefault="00027855" w:rsidP="00027855">
            <w:pPr>
              <w:jc w:val="center"/>
            </w:pPr>
            <w:r>
              <w:t>Lara Gastón</w:t>
            </w:r>
          </w:p>
        </w:tc>
        <w:tc>
          <w:tcPr>
            <w:tcW w:w="1582" w:type="dxa"/>
          </w:tcPr>
          <w:p w:rsidR="00027855" w:rsidRDefault="00027855" w:rsidP="00027855">
            <w:pPr>
              <w:jc w:val="center"/>
            </w:pPr>
            <w:r>
              <w:t>06/03/2020</w:t>
            </w:r>
          </w:p>
        </w:tc>
        <w:tc>
          <w:tcPr>
            <w:tcW w:w="1365" w:type="dxa"/>
          </w:tcPr>
          <w:p w:rsidR="00027855" w:rsidRDefault="00027855" w:rsidP="00027855"/>
        </w:tc>
        <w:tc>
          <w:tcPr>
            <w:tcW w:w="1683" w:type="dxa"/>
          </w:tcPr>
          <w:p w:rsidR="00027855" w:rsidRDefault="00027855" w:rsidP="00027855"/>
        </w:tc>
      </w:tr>
      <w:tr w:rsidR="00027855" w:rsidTr="00610856">
        <w:trPr>
          <w:trHeight w:val="615"/>
        </w:trPr>
        <w:tc>
          <w:tcPr>
            <w:tcW w:w="3734" w:type="dxa"/>
          </w:tcPr>
          <w:p w:rsidR="00027855" w:rsidRDefault="00027855" w:rsidP="00027855">
            <w:r>
              <w:t>Comunicar a los mandos medios las Medidas Correctivas / Preventivas.</w:t>
            </w:r>
          </w:p>
        </w:tc>
        <w:tc>
          <w:tcPr>
            <w:tcW w:w="1417" w:type="dxa"/>
          </w:tcPr>
          <w:p w:rsidR="00027855" w:rsidRDefault="00027855" w:rsidP="00027855">
            <w:pPr>
              <w:jc w:val="center"/>
            </w:pPr>
            <w:r>
              <w:t>Lara Gastón</w:t>
            </w:r>
          </w:p>
        </w:tc>
        <w:tc>
          <w:tcPr>
            <w:tcW w:w="1582" w:type="dxa"/>
          </w:tcPr>
          <w:p w:rsidR="00027855" w:rsidRDefault="00027855" w:rsidP="00027855">
            <w:pPr>
              <w:jc w:val="center"/>
            </w:pPr>
            <w:r>
              <w:t>06/03/2020</w:t>
            </w:r>
          </w:p>
        </w:tc>
        <w:tc>
          <w:tcPr>
            <w:tcW w:w="1365" w:type="dxa"/>
          </w:tcPr>
          <w:p w:rsidR="00027855" w:rsidRDefault="00027855" w:rsidP="00027855"/>
        </w:tc>
        <w:tc>
          <w:tcPr>
            <w:tcW w:w="1683" w:type="dxa"/>
          </w:tcPr>
          <w:p w:rsidR="00027855" w:rsidRDefault="00027855" w:rsidP="00027855"/>
        </w:tc>
      </w:tr>
    </w:tbl>
    <w:p w:rsidR="00610856" w:rsidRDefault="00610856" w:rsidP="00433B02">
      <w:pPr>
        <w:rPr>
          <w:b/>
        </w:rPr>
      </w:pPr>
    </w:p>
    <w:p w:rsidR="00610856" w:rsidRDefault="00610856" w:rsidP="00433B02">
      <w:pPr>
        <w:rPr>
          <w:b/>
        </w:rPr>
      </w:pPr>
    </w:p>
    <w:p w:rsidR="00610856" w:rsidRDefault="00610856" w:rsidP="00433B02">
      <w:pPr>
        <w:rPr>
          <w:b/>
        </w:rPr>
      </w:pPr>
    </w:p>
    <w:p w:rsidR="00610856" w:rsidRDefault="00610856" w:rsidP="00433B02">
      <w:pPr>
        <w:rPr>
          <w:b/>
        </w:rPr>
      </w:pPr>
    </w:p>
    <w:p w:rsidR="00472F94" w:rsidRPr="00532EF8" w:rsidRDefault="00472F94" w:rsidP="00433B02">
      <w:pPr>
        <w:rPr>
          <w:b/>
        </w:rPr>
      </w:pPr>
      <w:r w:rsidRPr="00532EF8">
        <w:rPr>
          <w:b/>
        </w:rPr>
        <w:t xml:space="preserve">Días desde el último: </w:t>
      </w:r>
    </w:p>
    <w:p w:rsidR="00472F94" w:rsidRDefault="00472F94" w:rsidP="00472F94"/>
    <w:p w:rsidR="00472F94" w:rsidRDefault="00472F94" w:rsidP="00472F94"/>
    <w:p w:rsidR="00027855" w:rsidRDefault="00027855" w:rsidP="00472F94">
      <w:pPr>
        <w:rPr>
          <w:rFonts w:eastAsia="Times New Roman"/>
          <w:b/>
          <w:bCs/>
          <w:color w:val="000000"/>
          <w:sz w:val="22"/>
          <w:szCs w:val="22"/>
          <w:lang w:val="es-AR" w:eastAsia="es-AR"/>
        </w:rPr>
      </w:pPr>
    </w:p>
    <w:p w:rsidR="00027855" w:rsidRDefault="00027855" w:rsidP="00472F94">
      <w:pPr>
        <w:rPr>
          <w:rFonts w:eastAsia="Times New Roman"/>
          <w:b/>
          <w:bCs/>
          <w:color w:val="000000"/>
          <w:sz w:val="22"/>
          <w:szCs w:val="22"/>
          <w:lang w:val="es-AR" w:eastAsia="es-AR"/>
        </w:rPr>
      </w:pPr>
    </w:p>
    <w:p w:rsidR="00027855" w:rsidRDefault="00027855" w:rsidP="00472F94">
      <w:pPr>
        <w:rPr>
          <w:rFonts w:eastAsia="Times New Roman"/>
          <w:b/>
          <w:bCs/>
          <w:color w:val="000000"/>
          <w:sz w:val="22"/>
          <w:szCs w:val="22"/>
          <w:lang w:val="es-AR" w:eastAsia="es-AR"/>
        </w:rPr>
      </w:pPr>
    </w:p>
    <w:p w:rsidR="00027855" w:rsidRDefault="00027855" w:rsidP="00472F94">
      <w:pPr>
        <w:rPr>
          <w:rFonts w:eastAsia="Times New Roman"/>
          <w:b/>
          <w:bCs/>
          <w:color w:val="000000"/>
          <w:sz w:val="22"/>
          <w:szCs w:val="22"/>
          <w:lang w:val="es-AR" w:eastAsia="es-AR"/>
        </w:rPr>
      </w:pPr>
    </w:p>
    <w:p w:rsidR="00472F94" w:rsidRPr="00472F94" w:rsidRDefault="00532EF8" w:rsidP="00472F94">
      <w:pPr>
        <w:rPr>
          <w:rFonts w:eastAsia="Times New Roman"/>
          <w:b/>
          <w:bCs/>
          <w:color w:val="000000"/>
          <w:sz w:val="22"/>
          <w:szCs w:val="22"/>
          <w:lang w:val="es-AR" w:eastAsia="es-AR"/>
        </w:rPr>
      </w:pPr>
      <w:r>
        <w:rPr>
          <w:rFonts w:eastAsia="Times New Roman"/>
          <w:b/>
          <w:bCs/>
          <w:color w:val="000000"/>
          <w:sz w:val="22"/>
          <w:szCs w:val="22"/>
          <w:lang w:val="es-AR" w:eastAsia="es-AR"/>
        </w:rPr>
        <w:t>Responsable de H&amp;S</w:t>
      </w:r>
      <w:r w:rsidR="00472F94" w:rsidRPr="00472F94">
        <w:rPr>
          <w:rFonts w:eastAsia="Times New Roman"/>
          <w:b/>
          <w:bCs/>
          <w:color w:val="000000"/>
          <w:sz w:val="22"/>
          <w:szCs w:val="22"/>
          <w:lang w:val="es-AR" w:eastAsia="es-AR"/>
        </w:rPr>
        <w:t xml:space="preserve"> (Firma y Aclaración):</w:t>
      </w:r>
      <w:r w:rsidR="00472F94">
        <w:rPr>
          <w:rFonts w:eastAsia="Times New Roman"/>
          <w:b/>
          <w:bCs/>
          <w:color w:val="000000"/>
          <w:sz w:val="22"/>
          <w:szCs w:val="22"/>
          <w:lang w:val="es-AR" w:eastAsia="es-AR"/>
        </w:rPr>
        <w:t xml:space="preserve">             </w:t>
      </w:r>
      <w:r>
        <w:rPr>
          <w:rFonts w:eastAsia="Times New Roman"/>
          <w:b/>
          <w:bCs/>
          <w:color w:val="000000"/>
          <w:sz w:val="22"/>
          <w:szCs w:val="22"/>
          <w:lang w:val="es-AR" w:eastAsia="es-AR"/>
        </w:rPr>
        <w:t xml:space="preserve">                              </w:t>
      </w:r>
      <w:r w:rsidR="00472F94" w:rsidRPr="00472F94">
        <w:rPr>
          <w:rFonts w:eastAsia="Times New Roman"/>
          <w:b/>
          <w:bCs/>
          <w:color w:val="000000"/>
          <w:sz w:val="22"/>
          <w:szCs w:val="22"/>
          <w:lang w:val="es-AR" w:eastAsia="es-AR"/>
        </w:rPr>
        <w:t>Gerencia (Firma y Aclaración):</w:t>
      </w:r>
    </w:p>
    <w:p w:rsidR="00472F94" w:rsidRPr="00472F94" w:rsidRDefault="00472F94" w:rsidP="00472F94">
      <w:pPr>
        <w:tabs>
          <w:tab w:val="left" w:pos="5760"/>
        </w:tabs>
        <w:rPr>
          <w:rFonts w:eastAsia="Times New Roman"/>
          <w:b/>
          <w:bCs/>
          <w:color w:val="000000"/>
          <w:sz w:val="22"/>
          <w:szCs w:val="22"/>
          <w:lang w:val="es-AR" w:eastAsia="es-AR"/>
        </w:rPr>
      </w:pPr>
    </w:p>
    <w:p w:rsidR="00472F94" w:rsidRPr="00472F94" w:rsidRDefault="00472F94" w:rsidP="00472F94"/>
    <w:sectPr w:rsidR="00472F94" w:rsidRPr="00472F94" w:rsidSect="00610856">
      <w:headerReference w:type="default" r:id="rId8"/>
      <w:footerReference w:type="default" r:id="rId9"/>
      <w:pgSz w:w="11900" w:h="16840"/>
      <w:pgMar w:top="1440" w:right="1440" w:bottom="1440" w:left="1418" w:header="709" w:footer="144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0192" w:rsidRDefault="00BC0192" w:rsidP="0088675E">
      <w:r>
        <w:separator/>
      </w:r>
    </w:p>
  </w:endnote>
  <w:endnote w:type="continuationSeparator" w:id="0">
    <w:p w:rsidR="00BC0192" w:rsidRDefault="00BC0192" w:rsidP="00886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675E" w:rsidRPr="00F405C8" w:rsidRDefault="00347B08">
    <w:pPr>
      <w:pStyle w:val="Piedepgina"/>
      <w:rPr>
        <w:sz w:val="19"/>
        <w:szCs w:val="19"/>
      </w:rPr>
    </w:pPr>
    <w:r>
      <w:rPr>
        <w:noProof/>
        <w:lang w:val="es-AR" w:eastAsia="es-AR"/>
      </w:rPr>
      <w:drawing>
        <wp:inline distT="0" distB="0" distL="0" distR="0" wp14:anchorId="36CBC816" wp14:editId="42C7CC55">
          <wp:extent cx="295275" cy="295275"/>
          <wp:effectExtent l="0" t="0" r="0" b="0"/>
          <wp:docPr id="4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duotone>
                      <a:schemeClr val="accent5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V="1">
                    <a:off x="0" y="0"/>
                    <a:ext cx="295275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8675E" w:rsidRPr="00F405C8">
      <w:rPr>
        <w:sz w:val="20"/>
        <w:szCs w:val="20"/>
      </w:rPr>
      <w:t>www.quinpe.com</w:t>
    </w:r>
    <w:r>
      <w:rPr>
        <w:noProof/>
        <w:lang w:val="es-AR" w:eastAsia="es-AR"/>
      </w:rPr>
      <w:drawing>
        <wp:inline distT="0" distB="0" distL="0" distR="0" wp14:anchorId="05F6B8A4" wp14:editId="6516244C">
          <wp:extent cx="314325" cy="314325"/>
          <wp:effectExtent l="0" t="0" r="0" b="0"/>
          <wp:docPr id="4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2">
                    <a:duotone>
                      <a:schemeClr val="accent5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V="1">
                    <a:off x="0" y="0"/>
                    <a:ext cx="314325" cy="314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8675E" w:rsidRPr="00F405C8">
      <w:rPr>
        <w:sz w:val="20"/>
        <w:szCs w:val="20"/>
      </w:rPr>
      <w:t>quinpe@quinpe.co</w:t>
    </w:r>
    <w:r w:rsidR="00F405C8">
      <w:rPr>
        <w:sz w:val="20"/>
        <w:szCs w:val="20"/>
      </w:rPr>
      <w:t>m</w:t>
    </w:r>
    <w:r>
      <w:rPr>
        <w:noProof/>
        <w:lang w:val="es-AR" w:eastAsia="es-AR"/>
      </w:rPr>
      <w:drawing>
        <wp:inline distT="0" distB="0" distL="0" distR="0" wp14:anchorId="1D7B64B5" wp14:editId="21D33937">
          <wp:extent cx="190500" cy="257175"/>
          <wp:effectExtent l="0" t="0" r="0" b="0"/>
          <wp:docPr id="44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3">
                    <a:duotone>
                      <a:schemeClr val="accent5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" cy="257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405C8">
      <w:rPr>
        <w:sz w:val="20"/>
        <w:szCs w:val="20"/>
      </w:rPr>
      <w:t xml:space="preserve"> +54(0299)</w:t>
    </w:r>
    <w:r w:rsidR="0088675E" w:rsidRPr="00F405C8">
      <w:rPr>
        <w:sz w:val="20"/>
        <w:szCs w:val="20"/>
      </w:rPr>
      <w:t>4496123</w:t>
    </w:r>
    <w:r>
      <w:rPr>
        <w:noProof/>
        <w:lang w:val="es-AR" w:eastAsia="es-AR"/>
      </w:rPr>
      <w:drawing>
        <wp:inline distT="0" distB="0" distL="0" distR="0" wp14:anchorId="3F46B511" wp14:editId="169D2EF6">
          <wp:extent cx="247650" cy="247650"/>
          <wp:effectExtent l="0" t="0" r="0" b="0"/>
          <wp:docPr id="45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4">
                    <a:duotone>
                      <a:schemeClr val="accent5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247650" cy="2476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405C8" w:rsidRPr="00F405C8">
      <w:rPr>
        <w:sz w:val="19"/>
        <w:szCs w:val="19"/>
      </w:rPr>
      <w:t>Mitre 1500, G. Fernández Oro RN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0192" w:rsidRDefault="00BC0192" w:rsidP="0088675E">
      <w:r>
        <w:separator/>
      </w:r>
    </w:p>
  </w:footnote>
  <w:footnote w:type="continuationSeparator" w:id="0">
    <w:p w:rsidR="00BC0192" w:rsidRDefault="00BC0192" w:rsidP="00886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9606" w:type="dxa"/>
      <w:tblBorders>
        <w:top w:val="single" w:sz="12" w:space="0" w:color="FF0000"/>
        <w:left w:val="single" w:sz="12" w:space="0" w:color="FF0000"/>
        <w:bottom w:val="single" w:sz="12" w:space="0" w:color="FF0000"/>
        <w:right w:val="single" w:sz="12" w:space="0" w:color="FF0000"/>
        <w:insideH w:val="single" w:sz="12" w:space="0" w:color="FF0000"/>
        <w:insideV w:val="single" w:sz="12" w:space="0" w:color="FF0000"/>
      </w:tblBorders>
      <w:tblLook w:val="04A0" w:firstRow="1" w:lastRow="0" w:firstColumn="1" w:lastColumn="0" w:noHBand="0" w:noVBand="1"/>
    </w:tblPr>
    <w:tblGrid>
      <w:gridCol w:w="2376"/>
      <w:gridCol w:w="2835"/>
      <w:gridCol w:w="2268"/>
      <w:gridCol w:w="2127"/>
    </w:tblGrid>
    <w:tr w:rsidR="006F34DD" w:rsidRPr="007E157B" w:rsidTr="00FA0203">
      <w:trPr>
        <w:trHeight w:val="315"/>
      </w:trPr>
      <w:tc>
        <w:tcPr>
          <w:tcW w:w="2376" w:type="dxa"/>
          <w:vMerge w:val="restart"/>
          <w:shd w:val="clear" w:color="auto" w:fill="auto"/>
          <w:noWrap/>
          <w:hideMark/>
        </w:tcPr>
        <w:p w:rsidR="006F34DD" w:rsidRPr="007E157B" w:rsidRDefault="006F34DD" w:rsidP="006F34DD">
          <w:pPr>
            <w:jc w:val="center"/>
          </w:pPr>
          <w:r w:rsidRPr="007E157B">
            <w:rPr>
              <w:noProof/>
              <w:lang w:val="es-AR" w:eastAsia="es-AR"/>
            </w:rPr>
            <w:drawing>
              <wp:anchor distT="0" distB="0" distL="114300" distR="114300" simplePos="0" relativeHeight="251659264" behindDoc="0" locked="0" layoutInCell="1" allowOverlap="1" wp14:anchorId="519E7C08" wp14:editId="48091A52">
                <wp:simplePos x="0" y="0"/>
                <wp:positionH relativeFrom="column">
                  <wp:posOffset>95250</wp:posOffset>
                </wp:positionH>
                <wp:positionV relativeFrom="paragraph">
                  <wp:posOffset>144780</wp:posOffset>
                </wp:positionV>
                <wp:extent cx="1181100" cy="561975"/>
                <wp:effectExtent l="0" t="0" r="0" b="9525"/>
                <wp:wrapNone/>
                <wp:docPr id="40" name="Imagen 4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1 Imagen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1100" cy="561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6F34DD" w:rsidRPr="007E157B" w:rsidRDefault="006F34DD" w:rsidP="006F34DD">
          <w:pPr>
            <w:jc w:val="center"/>
          </w:pPr>
        </w:p>
      </w:tc>
      <w:tc>
        <w:tcPr>
          <w:tcW w:w="5103" w:type="dxa"/>
          <w:gridSpan w:val="2"/>
          <w:vMerge w:val="restart"/>
          <w:shd w:val="clear" w:color="auto" w:fill="auto"/>
          <w:noWrap/>
          <w:hideMark/>
        </w:tcPr>
        <w:p w:rsidR="006F34DD" w:rsidRPr="007E157B" w:rsidRDefault="006F34DD" w:rsidP="006F34DD">
          <w:pPr>
            <w:spacing w:line="360" w:lineRule="auto"/>
            <w:jc w:val="center"/>
          </w:pPr>
          <w:r>
            <w:t>REGISTRO DE ACCIDENTE</w:t>
          </w:r>
        </w:p>
      </w:tc>
      <w:tc>
        <w:tcPr>
          <w:tcW w:w="2127" w:type="dxa"/>
          <w:vMerge w:val="restart"/>
          <w:shd w:val="clear" w:color="auto" w:fill="auto"/>
          <w:noWrap/>
          <w:hideMark/>
        </w:tcPr>
        <w:p w:rsidR="006F34DD" w:rsidRPr="007E157B" w:rsidRDefault="006F34DD" w:rsidP="006F34DD">
          <w:pPr>
            <w:jc w:val="center"/>
          </w:pPr>
          <w:r w:rsidRPr="007E157B">
            <w:t>COD: RG_06_01</w:t>
          </w:r>
        </w:p>
      </w:tc>
    </w:tr>
    <w:tr w:rsidR="006F34DD" w:rsidRPr="007E157B" w:rsidTr="00FA0203">
      <w:trPr>
        <w:trHeight w:val="401"/>
      </w:trPr>
      <w:tc>
        <w:tcPr>
          <w:tcW w:w="2376" w:type="dxa"/>
          <w:vMerge/>
          <w:shd w:val="clear" w:color="auto" w:fill="auto"/>
          <w:hideMark/>
        </w:tcPr>
        <w:p w:rsidR="006F34DD" w:rsidRPr="007E157B" w:rsidRDefault="006F34DD" w:rsidP="006F34DD"/>
      </w:tc>
      <w:tc>
        <w:tcPr>
          <w:tcW w:w="5103" w:type="dxa"/>
          <w:gridSpan w:val="2"/>
          <w:vMerge/>
          <w:shd w:val="clear" w:color="auto" w:fill="auto"/>
          <w:hideMark/>
        </w:tcPr>
        <w:p w:rsidR="006F34DD" w:rsidRPr="007E157B" w:rsidRDefault="006F34DD" w:rsidP="006F34DD"/>
      </w:tc>
      <w:tc>
        <w:tcPr>
          <w:tcW w:w="2127" w:type="dxa"/>
          <w:vMerge/>
          <w:shd w:val="clear" w:color="auto" w:fill="auto"/>
          <w:hideMark/>
        </w:tcPr>
        <w:p w:rsidR="006F34DD" w:rsidRPr="007E157B" w:rsidRDefault="006F34DD" w:rsidP="006F34DD"/>
      </w:tc>
    </w:tr>
    <w:tr w:rsidR="006F34DD" w:rsidRPr="007E157B" w:rsidTr="00FA0203">
      <w:trPr>
        <w:trHeight w:val="477"/>
      </w:trPr>
      <w:tc>
        <w:tcPr>
          <w:tcW w:w="2376" w:type="dxa"/>
          <w:vMerge/>
          <w:shd w:val="clear" w:color="auto" w:fill="auto"/>
          <w:hideMark/>
        </w:tcPr>
        <w:p w:rsidR="006F34DD" w:rsidRPr="007E157B" w:rsidRDefault="006F34DD" w:rsidP="006F34DD"/>
      </w:tc>
      <w:tc>
        <w:tcPr>
          <w:tcW w:w="2835" w:type="dxa"/>
          <w:shd w:val="clear" w:color="auto" w:fill="auto"/>
          <w:noWrap/>
          <w:hideMark/>
        </w:tcPr>
        <w:p w:rsidR="006F34DD" w:rsidRPr="007E157B" w:rsidRDefault="006F34DD" w:rsidP="006F34DD">
          <w:pPr>
            <w:jc w:val="center"/>
          </w:pPr>
          <w:r w:rsidRPr="007E157B">
            <w:t>Revisión</w:t>
          </w:r>
          <w:r>
            <w:t xml:space="preserve"> </w:t>
          </w:r>
          <w:proofErr w:type="spellStart"/>
          <w:r>
            <w:t>Nº</w:t>
          </w:r>
          <w:proofErr w:type="spellEnd"/>
          <w:r>
            <w:t>: 03</w:t>
          </w:r>
        </w:p>
      </w:tc>
      <w:tc>
        <w:tcPr>
          <w:tcW w:w="2268" w:type="dxa"/>
          <w:shd w:val="clear" w:color="auto" w:fill="auto"/>
          <w:noWrap/>
          <w:hideMark/>
        </w:tcPr>
        <w:p w:rsidR="006F34DD" w:rsidRPr="007E157B" w:rsidRDefault="006F34DD" w:rsidP="006F34DD">
          <w:pPr>
            <w:jc w:val="center"/>
          </w:pPr>
          <w:r w:rsidRPr="007E157B">
            <w:t xml:space="preserve">Fecha: </w:t>
          </w:r>
          <w:r>
            <w:t>03/02/2020</w:t>
          </w:r>
        </w:p>
      </w:tc>
      <w:tc>
        <w:tcPr>
          <w:tcW w:w="2127" w:type="dxa"/>
          <w:shd w:val="clear" w:color="auto" w:fill="auto"/>
          <w:noWrap/>
          <w:hideMark/>
        </w:tcPr>
        <w:p w:rsidR="006F34DD" w:rsidRPr="007E157B" w:rsidRDefault="006F34DD" w:rsidP="006F34DD">
          <w:pPr>
            <w:jc w:val="center"/>
          </w:pPr>
          <w:r>
            <w:rPr>
              <w:noProof/>
              <w:lang w:val="es-AR" w:eastAsia="es-AR"/>
            </w:rPr>
            <w:drawing>
              <wp:inline distT="0" distB="0" distL="0" distR="0" wp14:anchorId="20438658" wp14:editId="5985AD8B">
                <wp:extent cx="742950" cy="266700"/>
                <wp:effectExtent l="0" t="0" r="0" b="0"/>
                <wp:docPr id="4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in título.jp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295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F34DD" w:rsidRPr="007E157B" w:rsidRDefault="006F34DD" w:rsidP="006F34DD">
          <w:pPr>
            <w:jc w:val="center"/>
          </w:pPr>
        </w:p>
      </w:tc>
    </w:tr>
  </w:tbl>
  <w:p w:rsidR="00383FE0" w:rsidRPr="006F34DD" w:rsidRDefault="00383FE0" w:rsidP="006F34D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F3E6C"/>
    <w:multiLevelType w:val="hybridMultilevel"/>
    <w:tmpl w:val="D820E104"/>
    <w:lvl w:ilvl="0" w:tplc="EF94AB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73190"/>
    <w:multiLevelType w:val="hybridMultilevel"/>
    <w:tmpl w:val="3000DCD4"/>
    <w:lvl w:ilvl="0" w:tplc="DD080B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496B11"/>
    <w:multiLevelType w:val="hybridMultilevel"/>
    <w:tmpl w:val="5298E87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D323DD"/>
    <w:multiLevelType w:val="hybridMultilevel"/>
    <w:tmpl w:val="91145A38"/>
    <w:lvl w:ilvl="0" w:tplc="ED36F654">
      <w:start w:val="5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261AFA"/>
    <w:multiLevelType w:val="hybridMultilevel"/>
    <w:tmpl w:val="D41E0320"/>
    <w:lvl w:ilvl="0" w:tplc="C7D0FC04">
      <w:start w:val="5"/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B5356E7"/>
    <w:multiLevelType w:val="hybridMultilevel"/>
    <w:tmpl w:val="51766F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57B"/>
    <w:rsid w:val="00001869"/>
    <w:rsid w:val="00027855"/>
    <w:rsid w:val="000B3CA8"/>
    <w:rsid w:val="000E4BC2"/>
    <w:rsid w:val="001066FA"/>
    <w:rsid w:val="001435E6"/>
    <w:rsid w:val="0015188E"/>
    <w:rsid w:val="00156C56"/>
    <w:rsid w:val="00171514"/>
    <w:rsid w:val="001835A6"/>
    <w:rsid w:val="001F1B49"/>
    <w:rsid w:val="00272C2D"/>
    <w:rsid w:val="003008F7"/>
    <w:rsid w:val="00330206"/>
    <w:rsid w:val="00347B08"/>
    <w:rsid w:val="00383FE0"/>
    <w:rsid w:val="003D5E52"/>
    <w:rsid w:val="003E3EED"/>
    <w:rsid w:val="00433B02"/>
    <w:rsid w:val="00472F94"/>
    <w:rsid w:val="00532EF8"/>
    <w:rsid w:val="005C488C"/>
    <w:rsid w:val="00610856"/>
    <w:rsid w:val="00671C30"/>
    <w:rsid w:val="00694E42"/>
    <w:rsid w:val="006F34DD"/>
    <w:rsid w:val="00732EDC"/>
    <w:rsid w:val="00774A46"/>
    <w:rsid w:val="00782DDE"/>
    <w:rsid w:val="007C40E5"/>
    <w:rsid w:val="007E157B"/>
    <w:rsid w:val="008524BE"/>
    <w:rsid w:val="0088675E"/>
    <w:rsid w:val="00900FB2"/>
    <w:rsid w:val="00976D6F"/>
    <w:rsid w:val="009A2AA2"/>
    <w:rsid w:val="00A21647"/>
    <w:rsid w:val="00A23036"/>
    <w:rsid w:val="00A45E16"/>
    <w:rsid w:val="00A67CBA"/>
    <w:rsid w:val="00AD4CB3"/>
    <w:rsid w:val="00BC0192"/>
    <w:rsid w:val="00BD534C"/>
    <w:rsid w:val="00BF2247"/>
    <w:rsid w:val="00C17912"/>
    <w:rsid w:val="00C930A2"/>
    <w:rsid w:val="00DA69D0"/>
    <w:rsid w:val="00DD2792"/>
    <w:rsid w:val="00DD4AA7"/>
    <w:rsid w:val="00DD6C47"/>
    <w:rsid w:val="00E34309"/>
    <w:rsid w:val="00E420D4"/>
    <w:rsid w:val="00EF4792"/>
    <w:rsid w:val="00F405C8"/>
    <w:rsid w:val="00FE2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10524C"/>
  <w14:defaultImageDpi w14:val="32767"/>
  <w15:docId w15:val="{0A194145-9C34-4ACC-A175-611C478F6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75B"/>
    <w:rPr>
      <w:sz w:val="24"/>
      <w:szCs w:val="24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8675E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8675E"/>
  </w:style>
  <w:style w:type="paragraph" w:styleId="Piedepgina">
    <w:name w:val="footer"/>
    <w:basedOn w:val="Normal"/>
    <w:link w:val="PiedepginaCar"/>
    <w:uiPriority w:val="99"/>
    <w:unhideWhenUsed/>
    <w:rsid w:val="0088675E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8675E"/>
  </w:style>
  <w:style w:type="paragraph" w:customStyle="1" w:styleId="Cuadrculamedia21">
    <w:name w:val="Cuadrícula media 21"/>
    <w:uiPriority w:val="1"/>
    <w:qFormat/>
    <w:rsid w:val="0088675E"/>
    <w:rPr>
      <w:rFonts w:eastAsia="Times New Roman"/>
      <w:sz w:val="22"/>
      <w:szCs w:val="22"/>
      <w:lang w:val="en-US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E157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157B"/>
    <w:rPr>
      <w:rFonts w:ascii="Tahoma" w:hAnsi="Tahoma" w:cs="Tahoma"/>
      <w:sz w:val="16"/>
      <w:szCs w:val="16"/>
      <w:lang w:val="en-US" w:eastAsia="en-US"/>
    </w:rPr>
  </w:style>
  <w:style w:type="table" w:styleId="Tablaconcuadrcula">
    <w:name w:val="Table Grid"/>
    <w:basedOn w:val="Tablanormal"/>
    <w:uiPriority w:val="39"/>
    <w:rsid w:val="007E15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72"/>
    <w:qFormat/>
    <w:rsid w:val="00C93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2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718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Asistente RRHH</dc:creator>
  <cp:lastModifiedBy>Gaston Lara</cp:lastModifiedBy>
  <cp:revision>4</cp:revision>
  <cp:lastPrinted>2016-09-28T13:20:00Z</cp:lastPrinted>
  <dcterms:created xsi:type="dcterms:W3CDTF">2020-02-21T14:29:00Z</dcterms:created>
  <dcterms:modified xsi:type="dcterms:W3CDTF">2020-02-21T16:03:00Z</dcterms:modified>
</cp:coreProperties>
</file>