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77" w:type="pct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845"/>
        <w:gridCol w:w="2267"/>
        <w:gridCol w:w="2101"/>
      </w:tblGrid>
      <w:tr w:rsidR="00707691" w:rsidTr="00707691">
        <w:trPr>
          <w:cantSplit/>
          <w:trHeight w:val="472"/>
        </w:trPr>
        <w:tc>
          <w:tcPr>
            <w:tcW w:w="1593" w:type="pct"/>
            <w:vMerge w:val="restart"/>
            <w:vAlign w:val="center"/>
          </w:tcPr>
          <w:p w:rsidR="00707691" w:rsidRDefault="00707691" w:rsidP="00707691">
            <w:pPr>
              <w:pStyle w:val="Encabezado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z w:val="40"/>
                <w:lang w:eastAsia="es-AR"/>
              </w:rPr>
              <w:drawing>
                <wp:inline distT="0" distB="0" distL="0" distR="0" wp14:anchorId="66B80ACF" wp14:editId="3D83A05C">
                  <wp:extent cx="1809750" cy="666750"/>
                  <wp:effectExtent l="0" t="0" r="0" b="0"/>
                  <wp:docPr id="6" name="Imagen 6" descr="FONDO_BL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NDO_BL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pct"/>
            <w:gridSpan w:val="2"/>
            <w:vMerge w:val="restart"/>
            <w:vAlign w:val="center"/>
          </w:tcPr>
          <w:p w:rsidR="00707691" w:rsidRPr="00707691" w:rsidRDefault="00707691" w:rsidP="00FF49F2">
            <w:pPr>
              <w:pStyle w:val="Encabezado"/>
              <w:jc w:val="center"/>
              <w:rPr>
                <w:rFonts w:ascii="Arial" w:hAnsi="Arial" w:cs="Arial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07691">
              <w:rPr>
                <w:rFonts w:ascii="Arial" w:eastAsia="Times New Roman" w:hAnsi="Arial" w:cs="Arial"/>
                <w:b/>
                <w:sz w:val="22"/>
                <w:szCs w:val="22"/>
                <w:lang w:eastAsia="es-ES"/>
              </w:rPr>
              <w:t>RUTINA DE REUNIÓN DE COMITÉ</w:t>
            </w:r>
          </w:p>
        </w:tc>
        <w:tc>
          <w:tcPr>
            <w:tcW w:w="1153" w:type="pct"/>
            <w:vAlign w:val="center"/>
          </w:tcPr>
          <w:p w:rsidR="00707691" w:rsidRPr="00707691" w:rsidRDefault="00707691" w:rsidP="00707691">
            <w:pPr>
              <w:pStyle w:val="Encabezado"/>
              <w:jc w:val="center"/>
              <w:rPr>
                <w:rFonts w:cs="Arial"/>
                <w:sz w:val="22"/>
                <w:szCs w:val="22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07691">
              <w:rPr>
                <w:rFonts w:cs="Arial"/>
                <w:sz w:val="22"/>
                <w:szCs w:val="22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COD: RG_12_0</w:t>
            </w:r>
            <w:r>
              <w:rPr>
                <w:rFonts w:cs="Arial"/>
                <w:sz w:val="22"/>
                <w:szCs w:val="22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</w:p>
        </w:tc>
      </w:tr>
      <w:tr w:rsidR="00707691" w:rsidTr="00707691">
        <w:trPr>
          <w:cantSplit/>
          <w:trHeight w:val="432"/>
        </w:trPr>
        <w:tc>
          <w:tcPr>
            <w:tcW w:w="1593" w:type="pct"/>
            <w:vMerge/>
            <w:vAlign w:val="center"/>
          </w:tcPr>
          <w:p w:rsidR="00707691" w:rsidRDefault="00707691" w:rsidP="00FF49F2">
            <w:pPr>
              <w:rPr>
                <w:rFonts w:cs="Arial"/>
                <w:b/>
                <w:bCs/>
                <w:sz w:val="40"/>
                <w:lang w:val="fr-FR"/>
              </w:rPr>
            </w:pPr>
          </w:p>
        </w:tc>
        <w:tc>
          <w:tcPr>
            <w:tcW w:w="2254" w:type="pct"/>
            <w:gridSpan w:val="2"/>
            <w:vMerge/>
            <w:vAlign w:val="center"/>
          </w:tcPr>
          <w:p w:rsidR="00707691" w:rsidRPr="00707691" w:rsidRDefault="00707691" w:rsidP="00FF49F2">
            <w:pPr>
              <w:pStyle w:val="Encabezado"/>
              <w:jc w:val="center"/>
              <w:rPr>
                <w:rFonts w:cs="Arial"/>
                <w:b/>
                <w:sz w:val="22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3" w:type="pct"/>
            <w:vAlign w:val="center"/>
          </w:tcPr>
          <w:p w:rsidR="00707691" w:rsidRPr="00707691" w:rsidRDefault="00707691" w:rsidP="00FF49F2">
            <w:pPr>
              <w:pStyle w:val="Encabezado"/>
              <w:spacing w:before="60" w:after="60"/>
              <w:jc w:val="center"/>
              <w:rPr>
                <w:rFonts w:cs="Arial"/>
                <w:sz w:val="36"/>
                <w:szCs w:val="3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07691">
              <w:rPr>
                <w:rFonts w:cs="Arial"/>
                <w:color w:val="339966"/>
                <w:sz w:val="36"/>
                <w:szCs w:val="3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♣</w:t>
            </w:r>
            <w:r w:rsidRPr="00707691">
              <w:rPr>
                <w:rFonts w:cs="Arial"/>
                <w:color w:val="0000FF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sym w:font="Webdings" w:char="F0B2"/>
            </w:r>
            <w:r w:rsidRPr="00707691">
              <w:rPr>
                <w:rFonts w:ascii="Lucida Blackletter" w:hAnsi="Lucida Blackletter" w:cs="Arial"/>
                <w:sz w:val="36"/>
                <w:szCs w:val="3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</w:t>
            </w:r>
          </w:p>
        </w:tc>
      </w:tr>
      <w:tr w:rsidR="00707691" w:rsidTr="00707691">
        <w:trPr>
          <w:cantSplit/>
          <w:trHeight w:val="388"/>
        </w:trPr>
        <w:tc>
          <w:tcPr>
            <w:tcW w:w="1593" w:type="pct"/>
            <w:vMerge/>
            <w:vAlign w:val="center"/>
          </w:tcPr>
          <w:p w:rsidR="00707691" w:rsidRDefault="00707691" w:rsidP="00FF49F2">
            <w:pPr>
              <w:rPr>
                <w:rFonts w:cs="Arial"/>
                <w:b/>
                <w:bCs/>
                <w:sz w:val="18"/>
                <w:lang w:val="fr-FR"/>
              </w:rPr>
            </w:pPr>
          </w:p>
        </w:tc>
        <w:tc>
          <w:tcPr>
            <w:tcW w:w="1012" w:type="pct"/>
            <w:vAlign w:val="center"/>
          </w:tcPr>
          <w:p w:rsidR="00707691" w:rsidRDefault="00707691" w:rsidP="00FF06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Revisión Nº: </w:t>
            </w:r>
            <w:r w:rsidR="00EA71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3" w:type="pct"/>
            <w:vAlign w:val="center"/>
          </w:tcPr>
          <w:p w:rsidR="00707691" w:rsidRDefault="00707691" w:rsidP="00EA71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="00EA7194">
              <w:rPr>
                <w:rFonts w:ascii="Arial" w:hAnsi="Arial" w:cs="Arial"/>
                <w:sz w:val="22"/>
                <w:szCs w:val="22"/>
              </w:rPr>
              <w:t>24/05/2019</w:t>
            </w:r>
          </w:p>
        </w:tc>
        <w:tc>
          <w:tcPr>
            <w:tcW w:w="1153" w:type="pct"/>
            <w:vAlign w:val="center"/>
          </w:tcPr>
          <w:p w:rsidR="00707691" w:rsidRDefault="00707691" w:rsidP="00FF49F2">
            <w:pPr>
              <w:pStyle w:val="Encabezado"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Página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PAGE  \* Arabic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00CBD">
              <w:rPr>
                <w:rFonts w:ascii="Arial" w:hAnsi="Arial" w:cs="Arial"/>
                <w:noProof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NUMPAGES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00CBD">
              <w:rPr>
                <w:rFonts w:ascii="Arial" w:hAnsi="Arial" w:cs="Arial"/>
                <w:noProof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8524BE" w:rsidRDefault="008524BE"/>
    <w:p w:rsidR="00707691" w:rsidRDefault="00707691"/>
    <w:p w:rsidR="00707691" w:rsidRDefault="00707691">
      <w:r>
        <w:t xml:space="preserve">-Leer la </w:t>
      </w:r>
      <w:r w:rsidRPr="00707691">
        <w:rPr>
          <w:b/>
        </w:rPr>
        <w:t>matriz FODA.</w:t>
      </w:r>
    </w:p>
    <w:p w:rsidR="00707691" w:rsidRDefault="00707691"/>
    <w:p w:rsidR="00707691" w:rsidRDefault="00707691">
      <w:r>
        <w:t xml:space="preserve">-Revisar </w:t>
      </w:r>
      <w:r w:rsidRPr="00707691">
        <w:rPr>
          <w:b/>
        </w:rPr>
        <w:t>Objetivos y Metas.</w:t>
      </w:r>
    </w:p>
    <w:p w:rsidR="00707691" w:rsidRDefault="00707691"/>
    <w:p w:rsidR="00707691" w:rsidRDefault="00707691">
      <w:pPr>
        <w:rPr>
          <w:b/>
        </w:rPr>
      </w:pPr>
      <w:r>
        <w:t xml:space="preserve">-Revisar </w:t>
      </w:r>
      <w:r w:rsidR="00AA49E9">
        <w:rPr>
          <w:b/>
        </w:rPr>
        <w:t>REGISTROS DE INDICADORES.</w:t>
      </w:r>
      <w:bookmarkStart w:id="0" w:name="_GoBack"/>
      <w:bookmarkEnd w:id="0"/>
    </w:p>
    <w:p w:rsidR="00707691" w:rsidRDefault="00707691">
      <w:pPr>
        <w:rPr>
          <w:b/>
        </w:rPr>
      </w:pPr>
    </w:p>
    <w:p w:rsidR="00707691" w:rsidRDefault="00707691" w:rsidP="00707691">
      <w:r>
        <w:t xml:space="preserve">-Revisar </w:t>
      </w:r>
      <w:r w:rsidRPr="00707691">
        <w:rPr>
          <w:b/>
        </w:rPr>
        <w:t xml:space="preserve">NO CONFORMIDADES </w:t>
      </w:r>
      <w:r w:rsidRPr="00707691">
        <w:t>del presente año que aún no se han cerrado.</w:t>
      </w:r>
    </w:p>
    <w:p w:rsidR="00AA49E9" w:rsidRDefault="00AA49E9" w:rsidP="00707691"/>
    <w:p w:rsidR="00AA49E9" w:rsidRDefault="00AA49E9" w:rsidP="00AA49E9">
      <w:r>
        <w:t xml:space="preserve">-Revisar </w:t>
      </w:r>
      <w:r w:rsidRPr="00AA49E9">
        <w:rPr>
          <w:b/>
        </w:rPr>
        <w:t>REGISTROS DE INCIDENTES</w:t>
      </w:r>
      <w:r w:rsidRPr="00707691">
        <w:rPr>
          <w:b/>
        </w:rPr>
        <w:t xml:space="preserve"> </w:t>
      </w:r>
      <w:r w:rsidRPr="00707691">
        <w:t>del presente año que aún no se han cerrado.</w:t>
      </w:r>
    </w:p>
    <w:p w:rsidR="00707691" w:rsidRDefault="00707691" w:rsidP="00707691"/>
    <w:p w:rsidR="00707691" w:rsidRDefault="00707691" w:rsidP="00707691">
      <w:r>
        <w:t xml:space="preserve">-Revisar </w:t>
      </w:r>
      <w:r>
        <w:rPr>
          <w:b/>
        </w:rPr>
        <w:t>P</w:t>
      </w:r>
      <w:r w:rsidR="008C2D36">
        <w:rPr>
          <w:b/>
        </w:rPr>
        <w:t xml:space="preserve">LANES DE ACCIÓN </w:t>
      </w:r>
      <w:r w:rsidRPr="00707691">
        <w:t>del presente año que aún no se han cerrado.</w:t>
      </w:r>
    </w:p>
    <w:p w:rsidR="003910F9" w:rsidRDefault="003910F9" w:rsidP="00707691"/>
    <w:p w:rsidR="003910F9" w:rsidRDefault="003910F9" w:rsidP="00707691">
      <w:r>
        <w:t xml:space="preserve">-Revisar </w:t>
      </w:r>
      <w:r w:rsidR="00051CD4">
        <w:t xml:space="preserve">registros de </w:t>
      </w:r>
      <w:r w:rsidR="00051CD4" w:rsidRPr="00051CD4">
        <w:rPr>
          <w:b/>
        </w:rPr>
        <w:t>GESTIÓN DEL CAMBIO</w:t>
      </w:r>
      <w:r w:rsidR="00051CD4">
        <w:t xml:space="preserve"> del presente año que aún no se han cerrado.</w:t>
      </w:r>
    </w:p>
    <w:p w:rsidR="00FF06ED" w:rsidRDefault="00FF06ED" w:rsidP="00707691"/>
    <w:p w:rsidR="00FF06ED" w:rsidRDefault="00FF06ED" w:rsidP="00707691">
      <w:r>
        <w:t xml:space="preserve">-Revisar </w:t>
      </w:r>
      <w:r>
        <w:rPr>
          <w:b/>
        </w:rPr>
        <w:t>PROGRAMA DE TRABAJO DEL SGI.</w:t>
      </w:r>
    </w:p>
    <w:p w:rsidR="00707691" w:rsidRDefault="00707691" w:rsidP="00707691"/>
    <w:sectPr w:rsidR="00707691" w:rsidSect="00707691">
      <w:headerReference w:type="default" r:id="rId10"/>
      <w:pgSz w:w="11900" w:h="16840"/>
      <w:pgMar w:top="851" w:right="1440" w:bottom="709" w:left="1440" w:header="284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55" w:rsidRDefault="002F2155" w:rsidP="0088675E">
      <w:r>
        <w:separator/>
      </w:r>
    </w:p>
  </w:endnote>
  <w:endnote w:type="continuationSeparator" w:id="0">
    <w:p w:rsidR="002F2155" w:rsidRDefault="002F2155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55" w:rsidRDefault="002F2155" w:rsidP="0088675E">
      <w:r>
        <w:separator/>
      </w:r>
    </w:p>
  </w:footnote>
  <w:footnote w:type="continuationSeparator" w:id="0">
    <w:p w:rsidR="002F2155" w:rsidRDefault="002F2155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E0" w:rsidRPr="00383FE0" w:rsidRDefault="00383FE0" w:rsidP="00383FE0">
    <w:pPr>
      <w:pStyle w:val="Encabezado"/>
      <w:jc w:val="right"/>
      <w:rPr>
        <w:b/>
        <w:i/>
        <w:sz w:val="28"/>
        <w:szCs w:val="28"/>
      </w:rPr>
    </w:pPr>
  </w:p>
  <w:p w:rsidR="001066FA" w:rsidRPr="001066FA" w:rsidRDefault="001066FA">
    <w:pPr>
      <w:pStyle w:val="Encabezado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A5130"/>
    <w:multiLevelType w:val="hybridMultilevel"/>
    <w:tmpl w:val="EE7C895A"/>
    <w:lvl w:ilvl="0" w:tplc="318669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7C"/>
    <w:rsid w:val="00051CD4"/>
    <w:rsid w:val="001066FA"/>
    <w:rsid w:val="001435E6"/>
    <w:rsid w:val="00171514"/>
    <w:rsid w:val="001F1B49"/>
    <w:rsid w:val="002E3537"/>
    <w:rsid w:val="002F2155"/>
    <w:rsid w:val="00383FE0"/>
    <w:rsid w:val="003910F9"/>
    <w:rsid w:val="0039737C"/>
    <w:rsid w:val="003E3EED"/>
    <w:rsid w:val="00523704"/>
    <w:rsid w:val="00600CBD"/>
    <w:rsid w:val="00694E42"/>
    <w:rsid w:val="00707691"/>
    <w:rsid w:val="00732EDC"/>
    <w:rsid w:val="008524BE"/>
    <w:rsid w:val="0088675E"/>
    <w:rsid w:val="008C2D36"/>
    <w:rsid w:val="00900FB2"/>
    <w:rsid w:val="00A21647"/>
    <w:rsid w:val="00A45E16"/>
    <w:rsid w:val="00AA49E9"/>
    <w:rsid w:val="00BF2247"/>
    <w:rsid w:val="00CD67C7"/>
    <w:rsid w:val="00E420D4"/>
    <w:rsid w:val="00EA7194"/>
    <w:rsid w:val="00F405C8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707691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675E"/>
    <w:pPr>
      <w:tabs>
        <w:tab w:val="center" w:pos="4680"/>
        <w:tab w:val="right" w:pos="9360"/>
      </w:tabs>
    </w:pPr>
    <w:rPr>
      <w:rFonts w:ascii="Calibri" w:eastAsia="Calibri" w:hAnsi="Calibri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  <w:rPr>
      <w:rFonts w:ascii="Calibri" w:eastAsia="Calibri" w:hAnsi="Calibr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691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91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72"/>
    <w:qFormat/>
    <w:rsid w:val="00707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707691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675E"/>
    <w:pPr>
      <w:tabs>
        <w:tab w:val="center" w:pos="4680"/>
        <w:tab w:val="right" w:pos="9360"/>
      </w:tabs>
    </w:pPr>
    <w:rPr>
      <w:rFonts w:ascii="Calibri" w:eastAsia="Calibri" w:hAnsi="Calibri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  <w:rPr>
      <w:rFonts w:ascii="Calibri" w:eastAsia="Calibri" w:hAnsi="Calibr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691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91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72"/>
    <w:qFormat/>
    <w:rsid w:val="0070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Gastòn Lara</cp:lastModifiedBy>
  <cp:revision>4</cp:revision>
  <cp:lastPrinted>2019-01-28T11:39:00Z</cp:lastPrinted>
  <dcterms:created xsi:type="dcterms:W3CDTF">2019-04-26T13:36:00Z</dcterms:created>
  <dcterms:modified xsi:type="dcterms:W3CDTF">2019-05-24T12:25:00Z</dcterms:modified>
</cp:coreProperties>
</file>