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AEB" w:rsidRDefault="00F94B7C">
      <w:r>
        <w:t>To Do Modell</w:t>
      </w:r>
    </w:p>
    <w:p w:rsidR="00F94B7C" w:rsidRDefault="00F94B7C" w:rsidP="00F94B7C">
      <w:pPr>
        <w:pStyle w:val="Listenabsatz"/>
        <w:numPr>
          <w:ilvl w:val="0"/>
          <w:numId w:val="1"/>
        </w:numPr>
      </w:pPr>
      <w:r>
        <w:t xml:space="preserve">Modifikationen 6, 8 und 9 neu speichern, </w:t>
      </w:r>
      <w:bookmarkStart w:id="0" w:name="OLE_LINK1"/>
      <w:bookmarkStart w:id="1" w:name="OLE_LINK2"/>
      <w:r>
        <w:t xml:space="preserve">alte Stände sind bereits </w:t>
      </w:r>
      <w:proofErr w:type="spellStart"/>
      <w:r>
        <w:t>gebackupt</w:t>
      </w:r>
      <w:proofErr w:type="spellEnd"/>
    </w:p>
    <w:bookmarkEnd w:id="0"/>
    <w:bookmarkEnd w:id="1"/>
    <w:p w:rsidR="00F94B7C" w:rsidRDefault="00F94B7C" w:rsidP="00F94B7C">
      <w:pPr>
        <w:pStyle w:val="Listenabsatz"/>
        <w:numPr>
          <w:ilvl w:val="0"/>
          <w:numId w:val="1"/>
        </w:numPr>
      </w:pPr>
      <w:proofErr w:type="spellStart"/>
      <w:r>
        <w:t>TRAD.mtx</w:t>
      </w:r>
      <w:proofErr w:type="spellEnd"/>
      <w:r>
        <w:t xml:space="preserve"> und </w:t>
      </w:r>
      <w:proofErr w:type="spellStart"/>
      <w:r>
        <w:t>TFUSS.mtx</w:t>
      </w:r>
      <w:proofErr w:type="spellEnd"/>
      <w:r>
        <w:t xml:space="preserve"> im Ordner </w:t>
      </w:r>
      <w:proofErr w:type="spellStart"/>
      <w:r>
        <w:t>matrices</w:t>
      </w:r>
      <w:proofErr w:type="spellEnd"/>
      <w:r>
        <w:t xml:space="preserve"> ersetzen,</w:t>
      </w:r>
      <w:r w:rsidRPr="00F94B7C">
        <w:t xml:space="preserve"> </w:t>
      </w:r>
      <w:r>
        <w:t xml:space="preserve">alte Stände sind bereits </w:t>
      </w:r>
      <w:proofErr w:type="spellStart"/>
      <w:r>
        <w:t>gebackupt</w:t>
      </w:r>
      <w:proofErr w:type="spellEnd"/>
    </w:p>
    <w:p w:rsidR="00F94B7C" w:rsidRDefault="00F94B7C" w:rsidP="00F94B7C">
      <w:pPr>
        <w:pStyle w:val="Listenabsatz"/>
        <w:numPr>
          <w:ilvl w:val="0"/>
          <w:numId w:val="1"/>
        </w:numPr>
      </w:pPr>
      <w:r>
        <w:t>Prüfen ob und wie Modifikation 15 noch verändert werden muss (Personengruppen/Pendler)</w:t>
      </w:r>
    </w:p>
    <w:p w:rsidR="00F94B7C" w:rsidRDefault="00F94B7C" w:rsidP="00F94B7C">
      <w:pPr>
        <w:pStyle w:val="Listenabsatz"/>
        <w:numPr>
          <w:ilvl w:val="0"/>
          <w:numId w:val="1"/>
        </w:numPr>
      </w:pPr>
      <w:r>
        <w:t>Prüfen ob die Modifikation 16 – Bilanzfaktoren- im Zuge der Kalibrierung korrekt neu herausgeschrieben wird (angepasst an neue VZ)</w:t>
      </w:r>
    </w:p>
    <w:p w:rsidR="00F94B7C" w:rsidRDefault="00F94B7C" w:rsidP="00F94B7C">
      <w:pPr>
        <w:pStyle w:val="Listenabsatz"/>
        <w:numPr>
          <w:ilvl w:val="0"/>
          <w:numId w:val="1"/>
        </w:numPr>
      </w:pPr>
      <w:r>
        <w:t>Durchführung Kalibrierung</w:t>
      </w:r>
    </w:p>
    <w:p w:rsidR="00F94B7C" w:rsidRDefault="00F94B7C" w:rsidP="00F94B7C">
      <w:pPr>
        <w:pStyle w:val="Listenabsatz"/>
        <w:numPr>
          <w:ilvl w:val="0"/>
          <w:numId w:val="1"/>
        </w:numPr>
      </w:pPr>
      <w:r>
        <w:t>Bei Berechnung eines beliebigen Szenarios beachten, dass die Verfahrensparametersätze 15 und 16 aufgrund eines Fehlers folgende Verfahrensschritte inaktiv gestellt haben:</w:t>
      </w:r>
    </w:p>
    <w:p w:rsidR="00F94B7C" w:rsidRDefault="00F94B7C" w:rsidP="00F94B7C">
      <w:pPr>
        <w:pStyle w:val="Listenabsatz"/>
        <w:numPr>
          <w:ilvl w:val="1"/>
          <w:numId w:val="1"/>
        </w:numPr>
      </w:pPr>
      <w:proofErr w:type="spellStart"/>
      <w:r>
        <w:t>Calculate</w:t>
      </w:r>
      <w:proofErr w:type="spellEnd"/>
      <w:r>
        <w:t xml:space="preserve"> </w:t>
      </w:r>
      <w:proofErr w:type="spellStart"/>
      <w:r>
        <w:t>Fare</w:t>
      </w:r>
      <w:proofErr w:type="spellEnd"/>
      <w:r>
        <w:t xml:space="preserve"> </w:t>
      </w:r>
      <w:proofErr w:type="spellStart"/>
      <w:r>
        <w:t>Skim</w:t>
      </w:r>
      <w:proofErr w:type="spellEnd"/>
      <w:r>
        <w:t xml:space="preserve"> Matrices</w:t>
      </w:r>
    </w:p>
    <w:p w:rsidR="00F94B7C" w:rsidRDefault="00F94B7C" w:rsidP="00F94B7C">
      <w:pPr>
        <w:pStyle w:val="Listenabsatz"/>
        <w:numPr>
          <w:ilvl w:val="1"/>
          <w:numId w:val="1"/>
        </w:numPr>
      </w:pPr>
      <w:r>
        <w:t>Save Bilanzfaktoren</w:t>
      </w:r>
    </w:p>
    <w:p w:rsidR="00F94B7C" w:rsidRDefault="00F94B7C" w:rsidP="00F94B7C">
      <w:bookmarkStart w:id="2" w:name="_GoBack"/>
      <w:bookmarkEnd w:id="2"/>
    </w:p>
    <w:sectPr w:rsidR="00F94B7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97D3A"/>
    <w:multiLevelType w:val="hybridMultilevel"/>
    <w:tmpl w:val="6D7482D4"/>
    <w:lvl w:ilvl="0" w:tplc="21F4EA7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B7C"/>
    <w:rsid w:val="00153D2B"/>
    <w:rsid w:val="003604BC"/>
    <w:rsid w:val="00F9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94B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94B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Gertz Gutsche Rümenapp GbR</Company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Ben-Thure von Lueder</dc:creator>
  <cp:lastModifiedBy>Ben-Thure von Lueder</cp:lastModifiedBy>
  <cp:revision>1</cp:revision>
  <dcterms:created xsi:type="dcterms:W3CDTF">2017-04-20T15:49:00Z</dcterms:created>
  <dcterms:modified xsi:type="dcterms:W3CDTF">2017-04-20T15:54:00Z</dcterms:modified>
</cp:coreProperties>
</file>