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694D9" w14:textId="106DC978" w:rsidR="000C49B7" w:rsidRDefault="00ED2680">
      <w:pPr>
        <w:rPr>
          <w:sz w:val="22"/>
          <w:szCs w:val="22"/>
        </w:rPr>
      </w:pPr>
      <w:r>
        <w:rPr>
          <w:sz w:val="22"/>
          <w:szCs w:val="22"/>
        </w:rPr>
        <w:t xml:space="preserve">I suggest </w:t>
      </w:r>
      <w:proofErr w:type="gramStart"/>
      <w:r>
        <w:rPr>
          <w:sz w:val="22"/>
          <w:szCs w:val="22"/>
        </w:rPr>
        <w:t>to change</w:t>
      </w:r>
      <w:proofErr w:type="gramEnd"/>
      <w:r>
        <w:rPr>
          <w:sz w:val="22"/>
          <w:szCs w:val="22"/>
        </w:rPr>
        <w:t xml:space="preserve"> title, as time-dependent quantum systems to me implies that the potential is time-dependent: </w:t>
      </w:r>
      <w:r w:rsidRPr="00ED2680">
        <w:rPr>
          <w:sz w:val="22"/>
          <w:szCs w:val="22"/>
        </w:rPr>
        <w:t>Time-dependent Quantum Wave Packet Dynamics</w:t>
      </w:r>
      <w:r w:rsidR="00E13F72">
        <w:rPr>
          <w:sz w:val="22"/>
          <w:szCs w:val="22"/>
        </w:rPr>
        <w:tab/>
      </w:r>
      <w:r w:rsidR="00E13F72" w:rsidRPr="00E13F72">
        <w:rPr>
          <w:color w:val="EE0000"/>
          <w:sz w:val="22"/>
          <w:szCs w:val="22"/>
        </w:rPr>
        <w:t>Actioned</w:t>
      </w:r>
    </w:p>
    <w:p w14:paraId="3A1EBFA2" w14:textId="77777777" w:rsidR="00ED2680" w:rsidRDefault="00ED2680">
      <w:pPr>
        <w:rPr>
          <w:sz w:val="22"/>
          <w:szCs w:val="22"/>
        </w:rPr>
      </w:pPr>
    </w:p>
    <w:p w14:paraId="4A995844" w14:textId="6DA5C69D" w:rsidR="00ED2680" w:rsidRDefault="00ED2680">
      <w:pPr>
        <w:rPr>
          <w:sz w:val="22"/>
          <w:szCs w:val="22"/>
        </w:rPr>
      </w:pPr>
    </w:p>
    <w:p w14:paraId="4D85A9BD" w14:textId="064FAD3E" w:rsidR="00ED2680" w:rsidRDefault="00ED2680">
      <w:pPr>
        <w:rPr>
          <w:sz w:val="22"/>
          <w:szCs w:val="22"/>
        </w:rPr>
      </w:pPr>
      <w:r>
        <w:rPr>
          <w:sz w:val="22"/>
          <w:szCs w:val="22"/>
        </w:rPr>
        <w:t>P1, first paragraph: remove "and linear combinations of such solutions to form wave packets"</w:t>
      </w:r>
    </w:p>
    <w:p w14:paraId="5E9154F0" w14:textId="6137D89C" w:rsidR="00D10ED8" w:rsidRPr="00D10ED8" w:rsidRDefault="00D10ED8">
      <w:pPr>
        <w:rPr>
          <w:color w:val="EE0000"/>
          <w:sz w:val="22"/>
          <w:szCs w:val="22"/>
        </w:rPr>
      </w:pPr>
      <w:r>
        <w:rPr>
          <w:sz w:val="22"/>
          <w:szCs w:val="22"/>
        </w:rPr>
        <w:tab/>
      </w:r>
      <w:r>
        <w:rPr>
          <w:color w:val="EE0000"/>
          <w:sz w:val="22"/>
          <w:szCs w:val="22"/>
        </w:rPr>
        <w:t>Actioned.</w:t>
      </w:r>
    </w:p>
    <w:p w14:paraId="1064C868" w14:textId="77777777" w:rsidR="00ED2680" w:rsidRDefault="00ED2680">
      <w:pPr>
        <w:rPr>
          <w:sz w:val="22"/>
          <w:szCs w:val="22"/>
        </w:rPr>
      </w:pPr>
    </w:p>
    <w:p w14:paraId="2888C54B" w14:textId="3E2F9B46" w:rsidR="00ED2680" w:rsidRDefault="00ED2680">
      <w:pPr>
        <w:rPr>
          <w:sz w:val="22"/>
          <w:szCs w:val="22"/>
        </w:rPr>
      </w:pPr>
      <w:r>
        <w:rPr>
          <w:sz w:val="22"/>
          <w:szCs w:val="22"/>
        </w:rPr>
        <w:t>P1, 2nd paragraph: "Theory and computations are key for rationalising experimental observations..."</w:t>
      </w:r>
    </w:p>
    <w:p w14:paraId="03DBDE51" w14:textId="4EB21A60" w:rsidR="00ED2680" w:rsidRDefault="00ED2680">
      <w:pPr>
        <w:rPr>
          <w:sz w:val="22"/>
          <w:szCs w:val="22"/>
        </w:rPr>
      </w:pPr>
      <w:r>
        <w:rPr>
          <w:sz w:val="22"/>
          <w:szCs w:val="22"/>
        </w:rPr>
        <w:t>"The concept of a wave packet, i.e. a time-dependent and non-stationary wavefunction, is particularly..."</w:t>
      </w:r>
    </w:p>
    <w:p w14:paraId="003B32DC" w14:textId="3DE09E5A" w:rsidR="004A0444" w:rsidRPr="004A0444" w:rsidRDefault="004A0444">
      <w:pPr>
        <w:rPr>
          <w:color w:val="EE0000"/>
          <w:sz w:val="22"/>
          <w:szCs w:val="22"/>
        </w:rPr>
      </w:pPr>
      <w:r>
        <w:rPr>
          <w:sz w:val="22"/>
          <w:szCs w:val="22"/>
        </w:rPr>
        <w:tab/>
      </w:r>
      <w:r>
        <w:rPr>
          <w:color w:val="EE0000"/>
          <w:sz w:val="22"/>
          <w:szCs w:val="22"/>
        </w:rPr>
        <w:t>Actioned</w:t>
      </w:r>
    </w:p>
    <w:p w14:paraId="2B599B87" w14:textId="77777777" w:rsidR="00ED2680" w:rsidRDefault="00ED2680">
      <w:pPr>
        <w:rPr>
          <w:sz w:val="22"/>
          <w:szCs w:val="22"/>
        </w:rPr>
      </w:pPr>
    </w:p>
    <w:p w14:paraId="406EEE24" w14:textId="5CFFBB60" w:rsidR="00ED2680" w:rsidRPr="00C415E5" w:rsidRDefault="00ED2680">
      <w:pPr>
        <w:rPr>
          <w:color w:val="EE0000"/>
          <w:sz w:val="22"/>
          <w:szCs w:val="22"/>
        </w:rPr>
      </w:pPr>
      <w:r>
        <w:rPr>
          <w:sz w:val="22"/>
          <w:szCs w:val="22"/>
        </w:rPr>
        <w:t xml:space="preserve">"Wave packets can be exploited...." , maybe add "..., and appear naturally whenever a system is excited by coherent light such as a laser." Could provide a reference to the Nobel Prize lecture by </w:t>
      </w:r>
      <w:r w:rsidR="006B6EE7">
        <w:rPr>
          <w:sz w:val="22"/>
          <w:szCs w:val="22"/>
        </w:rPr>
        <w:t>Ahmed Zewail (1999).</w:t>
      </w:r>
      <w:r w:rsidR="00C415E5">
        <w:rPr>
          <w:sz w:val="22"/>
          <w:szCs w:val="22"/>
        </w:rPr>
        <w:tab/>
      </w:r>
      <w:r w:rsidR="00C415E5">
        <w:rPr>
          <w:color w:val="EE0000"/>
          <w:sz w:val="22"/>
          <w:szCs w:val="22"/>
        </w:rPr>
        <w:t>Actioned</w:t>
      </w:r>
    </w:p>
    <w:p w14:paraId="2FD8C19E" w14:textId="388B2E5C" w:rsidR="00ED2680" w:rsidRPr="00F24C1F" w:rsidRDefault="00ED2680">
      <w:pPr>
        <w:rPr>
          <w:color w:val="EE0000"/>
          <w:sz w:val="22"/>
          <w:szCs w:val="22"/>
        </w:rPr>
      </w:pPr>
      <w:r>
        <w:rPr>
          <w:sz w:val="22"/>
          <w:szCs w:val="22"/>
        </w:rPr>
        <w:t xml:space="preserve">et al should be written as et al.  </w:t>
      </w:r>
      <w:proofErr w:type="spellStart"/>
      <w:r>
        <w:rPr>
          <w:sz w:val="22"/>
          <w:szCs w:val="22"/>
        </w:rPr>
        <w:t>ie</w:t>
      </w:r>
      <w:proofErr w:type="spellEnd"/>
      <w:r>
        <w:rPr>
          <w:sz w:val="22"/>
          <w:szCs w:val="22"/>
        </w:rPr>
        <w:t xml:space="preserve"> "\it{et al}.\"</w:t>
      </w:r>
      <w:r w:rsidR="00F24C1F">
        <w:rPr>
          <w:sz w:val="22"/>
          <w:szCs w:val="22"/>
        </w:rPr>
        <w:tab/>
      </w:r>
      <w:r w:rsidR="00F24C1F">
        <w:rPr>
          <w:color w:val="EE0000"/>
          <w:sz w:val="22"/>
          <w:szCs w:val="22"/>
        </w:rPr>
        <w:t>Actioned</w:t>
      </w:r>
    </w:p>
    <w:p w14:paraId="403A3B11" w14:textId="1AFB26CE" w:rsidR="00ED2680" w:rsidRDefault="00ED2680">
      <w:pPr>
        <w:rPr>
          <w:sz w:val="22"/>
          <w:szCs w:val="22"/>
        </w:rPr>
      </w:pPr>
      <w:r>
        <w:rPr>
          <w:sz w:val="22"/>
          <w:szCs w:val="22"/>
        </w:rPr>
        <w:t>can elucidate - here I would say "can yield key insights"</w:t>
      </w:r>
      <w:r w:rsidR="00B317D1">
        <w:rPr>
          <w:sz w:val="22"/>
          <w:szCs w:val="22"/>
        </w:rPr>
        <w:tab/>
      </w:r>
      <w:r w:rsidR="00B317D1">
        <w:rPr>
          <w:color w:val="EE0000"/>
          <w:sz w:val="22"/>
          <w:szCs w:val="22"/>
        </w:rPr>
        <w:t>Actioned</w:t>
      </w:r>
    </w:p>
    <w:p w14:paraId="1BDE6940" w14:textId="379AAB6C" w:rsidR="00ED2680" w:rsidRDefault="00ED2680">
      <w:pPr>
        <w:rPr>
          <w:sz w:val="22"/>
          <w:szCs w:val="22"/>
        </w:rPr>
      </w:pPr>
      <w:r>
        <w:rPr>
          <w:sz w:val="22"/>
          <w:szCs w:val="22"/>
        </w:rPr>
        <w:t>beyond those that are structural -&gt; beyond the evolution of molecular geometry as a function of time by studying the.....</w:t>
      </w:r>
      <w:r w:rsidR="00AC7043">
        <w:rPr>
          <w:sz w:val="22"/>
          <w:szCs w:val="22"/>
        </w:rPr>
        <w:tab/>
      </w:r>
      <w:r w:rsidR="00AC7043">
        <w:rPr>
          <w:color w:val="EE0000"/>
          <w:sz w:val="22"/>
          <w:szCs w:val="22"/>
        </w:rPr>
        <w:t>Actioned</w:t>
      </w:r>
    </w:p>
    <w:p w14:paraId="6C8424AF" w14:textId="73659A53" w:rsidR="00ED2680" w:rsidRDefault="00ED2680">
      <w:pPr>
        <w:rPr>
          <w:sz w:val="22"/>
          <w:szCs w:val="22"/>
        </w:rPr>
      </w:pPr>
      <w:r>
        <w:rPr>
          <w:sz w:val="22"/>
          <w:szCs w:val="22"/>
        </w:rPr>
        <w:t xml:space="preserve"> </w:t>
      </w:r>
    </w:p>
    <w:p w14:paraId="19286C15" w14:textId="77777777" w:rsidR="006B6EE7" w:rsidRDefault="006B6EE7">
      <w:pPr>
        <w:rPr>
          <w:sz w:val="22"/>
          <w:szCs w:val="22"/>
        </w:rPr>
      </w:pPr>
    </w:p>
    <w:p w14:paraId="764AE0EF" w14:textId="56F5FD70" w:rsidR="006B6EE7" w:rsidRPr="00176E64" w:rsidRDefault="006B6EE7">
      <w:pPr>
        <w:rPr>
          <w:color w:val="EE0000"/>
          <w:sz w:val="22"/>
          <w:szCs w:val="22"/>
        </w:rPr>
      </w:pPr>
      <w:r>
        <w:rPr>
          <w:sz w:val="22"/>
          <w:szCs w:val="22"/>
        </w:rPr>
        <w:t>P2, 2nd paragraph: "This combines the computational scaling...." Maybe just continue the previous sentence, saying "...products,8,9, and provides high accuracy and comparatively effective scaling properties. Wave packets can also be formed from solutions of the TISE by multiplying the wavefunctions with a phase factor exp(), where...." At end of paragraph add a reference to early paper by Eric Heller (~1980).</w:t>
      </w:r>
      <w:r w:rsidR="00176E64">
        <w:rPr>
          <w:sz w:val="22"/>
          <w:szCs w:val="22"/>
        </w:rPr>
        <w:tab/>
      </w:r>
      <w:r w:rsidR="00176E64">
        <w:rPr>
          <w:color w:val="EE0000"/>
          <w:sz w:val="22"/>
          <w:szCs w:val="22"/>
        </w:rPr>
        <w:t>All actioned</w:t>
      </w:r>
      <w:r w:rsidR="004A12EE">
        <w:rPr>
          <w:color w:val="EE0000"/>
          <w:sz w:val="22"/>
          <w:szCs w:val="22"/>
        </w:rPr>
        <w:t xml:space="preserve"> (assuming Heller’s paper is on frozen Gaussians)</w:t>
      </w:r>
    </w:p>
    <w:p w14:paraId="5486B50B" w14:textId="77777777" w:rsidR="006B6EE7" w:rsidRDefault="006B6EE7">
      <w:pPr>
        <w:rPr>
          <w:sz w:val="22"/>
          <w:szCs w:val="22"/>
        </w:rPr>
      </w:pPr>
    </w:p>
    <w:p w14:paraId="1F817D81" w14:textId="7263C9ED" w:rsidR="006B6EE7" w:rsidRDefault="006B6EE7">
      <w:pPr>
        <w:rPr>
          <w:color w:val="EE0000"/>
          <w:sz w:val="22"/>
          <w:szCs w:val="22"/>
        </w:rPr>
      </w:pPr>
      <w:r>
        <w:rPr>
          <w:sz w:val="22"/>
          <w:szCs w:val="22"/>
        </w:rPr>
        <w:t xml:space="preserve">P3: not sure, maybe ask Mark Wilson. I guess you could generate a </w:t>
      </w:r>
      <w:proofErr w:type="spellStart"/>
      <w:r>
        <w:rPr>
          <w:sz w:val="22"/>
          <w:szCs w:val="22"/>
        </w:rPr>
        <w:t>tinyURL</w:t>
      </w:r>
      <w:proofErr w:type="spellEnd"/>
      <w:r>
        <w:rPr>
          <w:sz w:val="22"/>
          <w:szCs w:val="22"/>
        </w:rPr>
        <w:t xml:space="preserve"> which would not immediately give away your identity? Or actually add all the contents of the </w:t>
      </w:r>
      <w:proofErr w:type="spellStart"/>
      <w:r>
        <w:rPr>
          <w:sz w:val="22"/>
          <w:szCs w:val="22"/>
        </w:rPr>
        <w:t>github</w:t>
      </w:r>
      <w:proofErr w:type="spellEnd"/>
      <w:r>
        <w:rPr>
          <w:sz w:val="22"/>
          <w:szCs w:val="22"/>
        </w:rPr>
        <w:t xml:space="preserve"> as a giant appendix? There are nice latex scripts for formatting (</w:t>
      </w:r>
      <w:proofErr w:type="spellStart"/>
      <w:r>
        <w:rPr>
          <w:sz w:val="22"/>
          <w:szCs w:val="22"/>
        </w:rPr>
        <w:t>Matlab</w:t>
      </w:r>
      <w:proofErr w:type="spellEnd"/>
      <w:r>
        <w:rPr>
          <w:sz w:val="22"/>
          <w:szCs w:val="22"/>
        </w:rPr>
        <w:t>) code available.</w:t>
      </w:r>
      <w:r w:rsidR="006E7CF2">
        <w:rPr>
          <w:sz w:val="22"/>
          <w:szCs w:val="22"/>
        </w:rPr>
        <w:tab/>
      </w:r>
      <w:r w:rsidR="006E7CF2" w:rsidRPr="006E7CF2">
        <w:rPr>
          <w:color w:val="EE0000"/>
          <w:sz w:val="22"/>
          <w:szCs w:val="22"/>
        </w:rPr>
        <w:t xml:space="preserve">Asked Mark, </w:t>
      </w:r>
      <w:r w:rsidR="00BE41DC">
        <w:rPr>
          <w:color w:val="EE0000"/>
          <w:sz w:val="22"/>
          <w:szCs w:val="22"/>
        </w:rPr>
        <w:t>he said it’s ok to include the link</w:t>
      </w:r>
    </w:p>
    <w:p w14:paraId="4BDAB935" w14:textId="31D8F6AE" w:rsidR="00DE748B" w:rsidRPr="00A2347C" w:rsidRDefault="00DE748B">
      <w:pPr>
        <w:rPr>
          <w:color w:val="000000" w:themeColor="text1"/>
          <w:sz w:val="22"/>
          <w:szCs w:val="22"/>
        </w:rPr>
      </w:pPr>
    </w:p>
    <w:p w14:paraId="5408786D" w14:textId="1AC3EE05" w:rsidR="006B6EE7" w:rsidRDefault="002E4F23">
      <w:pPr>
        <w:rPr>
          <w:sz w:val="22"/>
          <w:szCs w:val="22"/>
        </w:rPr>
      </w:pPr>
      <w:r>
        <w:rPr>
          <w:sz w:val="22"/>
          <w:szCs w:val="22"/>
        </w:rPr>
        <w:t>P5</w:t>
      </w:r>
    </w:p>
    <w:p w14:paraId="2C1CC276" w14:textId="06E78328" w:rsidR="002E4F23" w:rsidRDefault="002E4F23">
      <w:pPr>
        <w:rPr>
          <w:sz w:val="22"/>
          <w:szCs w:val="22"/>
        </w:rPr>
      </w:pPr>
      <w:proofErr w:type="spellStart"/>
      <w:r>
        <w:rPr>
          <w:sz w:val="22"/>
          <w:szCs w:val="22"/>
        </w:rPr>
        <w:t>Eq</w:t>
      </w:r>
      <w:proofErr w:type="spellEnd"/>
      <w:r>
        <w:rPr>
          <w:sz w:val="22"/>
          <w:szCs w:val="22"/>
        </w:rPr>
        <w:t xml:space="preserve"> 2.4 define alpha and beta functions.</w:t>
      </w:r>
      <w:r w:rsidR="008358E9">
        <w:rPr>
          <w:sz w:val="22"/>
          <w:szCs w:val="22"/>
        </w:rPr>
        <w:tab/>
      </w:r>
      <w:r w:rsidR="008358E9" w:rsidRPr="008358E9">
        <w:rPr>
          <w:color w:val="EE0000"/>
          <w:sz w:val="22"/>
          <w:szCs w:val="22"/>
        </w:rPr>
        <w:t>Actioned</w:t>
      </w:r>
    </w:p>
    <w:p w14:paraId="08C73A3A" w14:textId="77777777" w:rsidR="002E4F23" w:rsidRDefault="002E4F23">
      <w:pPr>
        <w:rPr>
          <w:sz w:val="22"/>
          <w:szCs w:val="22"/>
        </w:rPr>
      </w:pPr>
    </w:p>
    <w:p w14:paraId="0E4A99F9" w14:textId="192FFC22" w:rsidR="0039704C" w:rsidRDefault="0039704C">
      <w:pPr>
        <w:rPr>
          <w:sz w:val="22"/>
          <w:szCs w:val="22"/>
        </w:rPr>
      </w:pPr>
      <w:r>
        <w:rPr>
          <w:sz w:val="22"/>
          <w:szCs w:val="22"/>
        </w:rPr>
        <w:t>P10</w:t>
      </w:r>
    </w:p>
    <w:p w14:paraId="4B6FFDD8" w14:textId="46197E9D" w:rsidR="0039704C" w:rsidRPr="00E73E18" w:rsidRDefault="0039704C">
      <w:pPr>
        <w:rPr>
          <w:color w:val="EE0000"/>
          <w:sz w:val="22"/>
          <w:szCs w:val="22"/>
        </w:rPr>
      </w:pPr>
      <w:r>
        <w:rPr>
          <w:sz w:val="22"/>
          <w:szCs w:val="22"/>
        </w:rPr>
        <w:t xml:space="preserve">Below </w:t>
      </w:r>
      <w:proofErr w:type="spellStart"/>
      <w:r>
        <w:rPr>
          <w:sz w:val="22"/>
          <w:szCs w:val="22"/>
        </w:rPr>
        <w:t>eq</w:t>
      </w:r>
      <w:proofErr w:type="spellEnd"/>
      <w:r>
        <w:rPr>
          <w:sz w:val="22"/>
          <w:szCs w:val="22"/>
        </w:rPr>
        <w:t xml:space="preserve"> 2.39, do you mean "Like g(k),"?</w:t>
      </w:r>
      <w:r w:rsidR="00E73E18">
        <w:rPr>
          <w:sz w:val="22"/>
          <w:szCs w:val="22"/>
        </w:rPr>
        <w:tab/>
      </w:r>
      <w:r w:rsidR="00E73E18" w:rsidRPr="00E73E18">
        <w:rPr>
          <w:color w:val="EE0000"/>
          <w:sz w:val="22"/>
          <w:szCs w:val="22"/>
        </w:rPr>
        <w:t xml:space="preserve">Yes, I was just naming the function, </w:t>
      </w:r>
      <w:r w:rsidR="00E73E18" w:rsidRPr="00E73E18">
        <w:rPr>
          <w:i/>
          <w:iCs/>
          <w:color w:val="EE0000"/>
          <w:sz w:val="22"/>
          <w:szCs w:val="22"/>
        </w:rPr>
        <w:t>g</w:t>
      </w:r>
      <w:r w:rsidR="00E73E18" w:rsidRPr="00E73E18">
        <w:rPr>
          <w:color w:val="EE0000"/>
          <w:sz w:val="22"/>
          <w:szCs w:val="22"/>
        </w:rPr>
        <w:t xml:space="preserve">, but I have included the full </w:t>
      </w:r>
      <w:r w:rsidR="00E73E18" w:rsidRPr="00E73E18">
        <w:rPr>
          <w:i/>
          <w:iCs/>
          <w:color w:val="EE0000"/>
          <w:sz w:val="22"/>
          <w:szCs w:val="22"/>
        </w:rPr>
        <w:t>g</w:t>
      </w:r>
      <w:r w:rsidR="00E73E18" w:rsidRPr="00E73E18">
        <w:rPr>
          <w:color w:val="EE0000"/>
          <w:sz w:val="22"/>
          <w:szCs w:val="22"/>
        </w:rPr>
        <w:t>(</w:t>
      </w:r>
      <w:r w:rsidR="00E73E18" w:rsidRPr="00E73E18">
        <w:rPr>
          <w:i/>
          <w:iCs/>
          <w:color w:val="EE0000"/>
          <w:sz w:val="22"/>
          <w:szCs w:val="22"/>
        </w:rPr>
        <w:t>k</w:t>
      </w:r>
      <w:r w:rsidR="00E73E18" w:rsidRPr="00E73E18">
        <w:rPr>
          <w:color w:val="EE0000"/>
          <w:sz w:val="22"/>
          <w:szCs w:val="22"/>
        </w:rPr>
        <w:t>) now.</w:t>
      </w:r>
    </w:p>
    <w:p w14:paraId="76B93C52" w14:textId="77777777" w:rsidR="0039704C" w:rsidRDefault="0039704C">
      <w:pPr>
        <w:rPr>
          <w:sz w:val="22"/>
          <w:szCs w:val="22"/>
        </w:rPr>
      </w:pPr>
    </w:p>
    <w:p w14:paraId="722AF50D" w14:textId="0432A133" w:rsidR="0039704C" w:rsidRDefault="0039704C">
      <w:pPr>
        <w:rPr>
          <w:sz w:val="22"/>
          <w:szCs w:val="22"/>
        </w:rPr>
      </w:pPr>
      <w:r>
        <w:rPr>
          <w:sz w:val="22"/>
          <w:szCs w:val="22"/>
        </w:rPr>
        <w:t>P11</w:t>
      </w:r>
    </w:p>
    <w:p w14:paraId="1C3329D6" w14:textId="395B8454" w:rsidR="0039704C" w:rsidRPr="00405795" w:rsidRDefault="0039704C">
      <w:pPr>
        <w:rPr>
          <w:color w:val="EE0000"/>
          <w:sz w:val="22"/>
          <w:szCs w:val="22"/>
        </w:rPr>
      </w:pPr>
      <w:r>
        <w:rPr>
          <w:sz w:val="22"/>
          <w:szCs w:val="22"/>
        </w:rPr>
        <w:t xml:space="preserve">Sentence wrong? Don't you mean: "This is primarily because the TDSE is analytically soluble only for the </w:t>
      </w:r>
      <w:proofErr w:type="gramStart"/>
      <w:r>
        <w:rPr>
          <w:sz w:val="22"/>
          <w:szCs w:val="22"/>
        </w:rPr>
        <w:t>most simple</w:t>
      </w:r>
      <w:proofErr w:type="gramEnd"/>
      <w:r>
        <w:rPr>
          <w:sz w:val="22"/>
          <w:szCs w:val="22"/>
        </w:rPr>
        <w:t xml:space="preserve"> of systems,..."?</w:t>
      </w:r>
      <w:r w:rsidR="00405795">
        <w:rPr>
          <w:sz w:val="22"/>
          <w:szCs w:val="22"/>
        </w:rPr>
        <w:tab/>
      </w:r>
      <w:r w:rsidR="00405795" w:rsidRPr="00405795">
        <w:rPr>
          <w:color w:val="EE0000"/>
          <w:sz w:val="22"/>
          <w:szCs w:val="22"/>
        </w:rPr>
        <w:t>Yes, my bad!</w:t>
      </w:r>
    </w:p>
    <w:p w14:paraId="5CFD9092" w14:textId="77777777" w:rsidR="0039704C" w:rsidRDefault="0039704C">
      <w:pPr>
        <w:rPr>
          <w:sz w:val="22"/>
          <w:szCs w:val="22"/>
        </w:rPr>
      </w:pPr>
    </w:p>
    <w:p w14:paraId="49BEF282" w14:textId="373D5BFC" w:rsidR="0039704C" w:rsidRDefault="0039704C">
      <w:pPr>
        <w:rPr>
          <w:sz w:val="22"/>
          <w:szCs w:val="22"/>
        </w:rPr>
      </w:pPr>
      <w:r>
        <w:rPr>
          <w:sz w:val="22"/>
          <w:szCs w:val="22"/>
        </w:rPr>
        <w:t>Maybe say "Two numerical methods will be discussed"</w:t>
      </w:r>
      <w:r w:rsidR="00EE1BCE">
        <w:rPr>
          <w:sz w:val="22"/>
          <w:szCs w:val="22"/>
        </w:rPr>
        <w:tab/>
      </w:r>
      <w:r w:rsidR="00EE1BCE" w:rsidRPr="00EE1BCE">
        <w:rPr>
          <w:color w:val="EE0000"/>
          <w:sz w:val="22"/>
          <w:szCs w:val="22"/>
        </w:rPr>
        <w:t>Actioned</w:t>
      </w:r>
    </w:p>
    <w:p w14:paraId="08E80A53" w14:textId="77777777" w:rsidR="0039704C" w:rsidRDefault="0039704C">
      <w:pPr>
        <w:rPr>
          <w:sz w:val="22"/>
          <w:szCs w:val="22"/>
        </w:rPr>
      </w:pPr>
    </w:p>
    <w:p w14:paraId="72D699FA" w14:textId="02952958" w:rsidR="0039704C" w:rsidRDefault="0039704C">
      <w:pPr>
        <w:rPr>
          <w:sz w:val="22"/>
          <w:szCs w:val="22"/>
        </w:rPr>
      </w:pPr>
      <w:r>
        <w:rPr>
          <w:sz w:val="22"/>
          <w:szCs w:val="22"/>
        </w:rPr>
        <w:t>P12</w:t>
      </w:r>
    </w:p>
    <w:p w14:paraId="05BF6FF1" w14:textId="011E79F3" w:rsidR="0039704C" w:rsidRPr="004C13CD" w:rsidRDefault="0039704C">
      <w:pPr>
        <w:rPr>
          <w:color w:val="EE0000"/>
          <w:sz w:val="22"/>
          <w:szCs w:val="22"/>
        </w:rPr>
      </w:pPr>
      <w:r>
        <w:rPr>
          <w:sz w:val="22"/>
          <w:szCs w:val="22"/>
        </w:rPr>
        <w:t>Did you define the abbreviation SO (for split operator)?</w:t>
      </w:r>
      <w:r w:rsidR="004C13CD">
        <w:rPr>
          <w:sz w:val="22"/>
          <w:szCs w:val="22"/>
        </w:rPr>
        <w:tab/>
      </w:r>
      <w:r w:rsidR="004C13CD" w:rsidRPr="004C13CD">
        <w:rPr>
          <w:color w:val="EE0000"/>
          <w:sz w:val="22"/>
          <w:szCs w:val="22"/>
        </w:rPr>
        <w:t>It was defined in the short intro, but I will redefine</w:t>
      </w:r>
      <w:r w:rsidR="00C67C88">
        <w:rPr>
          <w:color w:val="EE0000"/>
          <w:sz w:val="22"/>
          <w:szCs w:val="22"/>
        </w:rPr>
        <w:t xml:space="preserve"> SO and CN in the introduction</w:t>
      </w:r>
      <w:r w:rsidR="004C13CD" w:rsidRPr="004C13CD">
        <w:rPr>
          <w:color w:val="EE0000"/>
          <w:sz w:val="22"/>
          <w:szCs w:val="22"/>
        </w:rPr>
        <w:t xml:space="preserve"> since I have now taken it out</w:t>
      </w:r>
      <w:r w:rsidR="00C67C88">
        <w:rPr>
          <w:color w:val="EE0000"/>
          <w:sz w:val="22"/>
          <w:szCs w:val="22"/>
        </w:rPr>
        <w:t xml:space="preserve"> of the short intro of Chapter 3.</w:t>
      </w:r>
    </w:p>
    <w:p w14:paraId="14B85A4D" w14:textId="52B9A6F9" w:rsidR="0039704C" w:rsidRDefault="0039704C">
      <w:pPr>
        <w:rPr>
          <w:sz w:val="22"/>
          <w:szCs w:val="22"/>
        </w:rPr>
      </w:pPr>
      <w:r>
        <w:rPr>
          <w:sz w:val="22"/>
          <w:szCs w:val="22"/>
        </w:rPr>
        <w:t>Do you have a reference for pseudo-spectral methods?</w:t>
      </w:r>
      <w:r w:rsidR="003E5EDC">
        <w:rPr>
          <w:sz w:val="22"/>
          <w:szCs w:val="22"/>
        </w:rPr>
        <w:tab/>
      </w:r>
      <w:r w:rsidR="00E16744">
        <w:rPr>
          <w:color w:val="EE0000"/>
          <w:sz w:val="22"/>
          <w:szCs w:val="22"/>
        </w:rPr>
        <w:t>Need to visit a library to find a book</w:t>
      </w:r>
    </w:p>
    <w:p w14:paraId="51F6D7F8" w14:textId="7BDCE7FF" w:rsidR="0039704C" w:rsidRDefault="003A74CD">
      <w:pPr>
        <w:rPr>
          <w:sz w:val="22"/>
          <w:szCs w:val="22"/>
        </w:rPr>
      </w:pPr>
      <w:r>
        <w:rPr>
          <w:sz w:val="22"/>
          <w:szCs w:val="22"/>
        </w:rPr>
        <w:t>Typo: "Once can show"</w:t>
      </w:r>
      <w:r w:rsidR="003E5EDC">
        <w:rPr>
          <w:sz w:val="22"/>
          <w:szCs w:val="22"/>
        </w:rPr>
        <w:tab/>
      </w:r>
      <w:r w:rsidR="003E5EDC" w:rsidRPr="003E5EDC">
        <w:rPr>
          <w:color w:val="EE0000"/>
          <w:sz w:val="22"/>
          <w:szCs w:val="22"/>
        </w:rPr>
        <w:t>Actioned</w:t>
      </w:r>
    </w:p>
    <w:p w14:paraId="1CD4D966" w14:textId="77777777" w:rsidR="003A74CD" w:rsidRDefault="003A74CD">
      <w:pPr>
        <w:rPr>
          <w:sz w:val="22"/>
          <w:szCs w:val="22"/>
        </w:rPr>
      </w:pPr>
    </w:p>
    <w:p w14:paraId="4D45DAB4" w14:textId="13C4385F" w:rsidR="003A74CD" w:rsidRDefault="003A74CD">
      <w:pPr>
        <w:rPr>
          <w:sz w:val="22"/>
          <w:szCs w:val="22"/>
        </w:rPr>
      </w:pPr>
      <w:r>
        <w:rPr>
          <w:sz w:val="22"/>
          <w:szCs w:val="22"/>
        </w:rPr>
        <w:lastRenderedPageBreak/>
        <w:t>P14</w:t>
      </w:r>
    </w:p>
    <w:p w14:paraId="203EEB2B" w14:textId="6DA66990" w:rsidR="003A74CD" w:rsidRPr="00BB11F1" w:rsidRDefault="003A74CD">
      <w:pPr>
        <w:rPr>
          <w:color w:val="EE0000"/>
          <w:sz w:val="22"/>
          <w:szCs w:val="22"/>
        </w:rPr>
      </w:pPr>
      <w:r>
        <w:rPr>
          <w:sz w:val="22"/>
          <w:szCs w:val="22"/>
        </w:rPr>
        <w:t xml:space="preserve">I am not sure about the statement that "This allows for the critical role of wave packets.... without the complication of quantum effects, such as....". These </w:t>
      </w:r>
      <w:proofErr w:type="spellStart"/>
      <w:r>
        <w:rPr>
          <w:sz w:val="22"/>
          <w:szCs w:val="22"/>
        </w:rPr>
        <w:t>wps</w:t>
      </w:r>
      <w:proofErr w:type="spellEnd"/>
      <w:r>
        <w:rPr>
          <w:sz w:val="22"/>
          <w:szCs w:val="22"/>
        </w:rPr>
        <w:t xml:space="preserve"> are definitely quantum! Isn't it better to just say that it provides an opportunity to explore the behaviour in simple and well-understood model systems, or something along those lines?</w:t>
      </w:r>
      <w:r w:rsidR="00BB11F1">
        <w:rPr>
          <w:sz w:val="22"/>
          <w:szCs w:val="22"/>
        </w:rPr>
        <w:tab/>
      </w:r>
      <w:r w:rsidR="00BB11F1" w:rsidRPr="00BB11F1">
        <w:rPr>
          <w:color w:val="EE0000"/>
          <w:sz w:val="22"/>
          <w:szCs w:val="22"/>
        </w:rPr>
        <w:t>Agreed; changes made.</w:t>
      </w:r>
    </w:p>
    <w:p w14:paraId="3A2AB045" w14:textId="00DE8A78" w:rsidR="003A74CD" w:rsidRDefault="003A74CD">
      <w:pPr>
        <w:rPr>
          <w:sz w:val="22"/>
          <w:szCs w:val="22"/>
        </w:rPr>
      </w:pPr>
      <w:r>
        <w:rPr>
          <w:sz w:val="22"/>
          <w:szCs w:val="22"/>
        </w:rPr>
        <w:t>P25</w:t>
      </w:r>
    </w:p>
    <w:p w14:paraId="73FC4F03" w14:textId="7E42AC71" w:rsidR="003A74CD" w:rsidRDefault="003A74CD">
      <w:pPr>
        <w:rPr>
          <w:sz w:val="22"/>
          <w:szCs w:val="22"/>
        </w:rPr>
      </w:pPr>
      <w:r>
        <w:rPr>
          <w:sz w:val="22"/>
          <w:szCs w:val="22"/>
        </w:rPr>
        <w:t>Yes, add the calculation of &lt;x2&gt;.</w:t>
      </w:r>
      <w:r w:rsidR="009C18A6">
        <w:rPr>
          <w:sz w:val="22"/>
          <w:szCs w:val="22"/>
        </w:rPr>
        <w:tab/>
        <w:t xml:space="preserve"> </w:t>
      </w:r>
      <w:r w:rsidR="002D617D">
        <w:rPr>
          <w:color w:val="EE0000"/>
          <w:sz w:val="22"/>
          <w:szCs w:val="22"/>
        </w:rPr>
        <w:t>Actioned</w:t>
      </w:r>
    </w:p>
    <w:p w14:paraId="37227F8D" w14:textId="77777777" w:rsidR="003A74CD" w:rsidRDefault="003A74CD">
      <w:pPr>
        <w:rPr>
          <w:sz w:val="22"/>
          <w:szCs w:val="22"/>
        </w:rPr>
      </w:pPr>
    </w:p>
    <w:p w14:paraId="05066E8B" w14:textId="0E03FCA0" w:rsidR="003A74CD" w:rsidRDefault="008C2D10">
      <w:pPr>
        <w:rPr>
          <w:sz w:val="22"/>
          <w:szCs w:val="22"/>
        </w:rPr>
      </w:pPr>
      <w:r>
        <w:rPr>
          <w:sz w:val="22"/>
          <w:szCs w:val="22"/>
        </w:rPr>
        <w:t>P32-33</w:t>
      </w:r>
    </w:p>
    <w:p w14:paraId="5DA82DC2" w14:textId="7E6ED35F" w:rsidR="008C2D10" w:rsidRDefault="008C2D10">
      <w:pPr>
        <w:rPr>
          <w:sz w:val="22"/>
          <w:szCs w:val="22"/>
        </w:rPr>
      </w:pPr>
      <w:r>
        <w:rPr>
          <w:sz w:val="22"/>
          <w:szCs w:val="22"/>
        </w:rPr>
        <w:t xml:space="preserve">Comment on dk: physically we do not expect the composition of the </w:t>
      </w:r>
      <w:proofErr w:type="spellStart"/>
      <w:r>
        <w:rPr>
          <w:sz w:val="22"/>
          <w:szCs w:val="22"/>
        </w:rPr>
        <w:t>wp</w:t>
      </w:r>
      <w:proofErr w:type="spellEnd"/>
      <w:r>
        <w:rPr>
          <w:sz w:val="22"/>
          <w:szCs w:val="22"/>
        </w:rPr>
        <w:t xml:space="preserve"> in momentum space to change in the absence of external force (which is the case for a constant potential V(x)=a).</w:t>
      </w:r>
      <w:r w:rsidR="00981393">
        <w:rPr>
          <w:sz w:val="22"/>
          <w:szCs w:val="22"/>
        </w:rPr>
        <w:t xml:space="preserve"> You do nicely point out this in the Conclusion where you reference the conservation of momentum (in the absence of a force).</w:t>
      </w:r>
      <w:r w:rsidR="00D62C9D">
        <w:rPr>
          <w:sz w:val="22"/>
          <w:szCs w:val="22"/>
        </w:rPr>
        <w:tab/>
      </w:r>
      <w:r w:rsidR="00D62C9D" w:rsidRPr="00D62C9D">
        <w:rPr>
          <w:color w:val="EE0000"/>
          <w:sz w:val="22"/>
          <w:szCs w:val="22"/>
        </w:rPr>
        <w:t>Noted</w:t>
      </w:r>
    </w:p>
    <w:p w14:paraId="5268012E" w14:textId="77777777" w:rsidR="008C2D10" w:rsidRDefault="008C2D10">
      <w:pPr>
        <w:rPr>
          <w:sz w:val="22"/>
          <w:szCs w:val="22"/>
        </w:rPr>
      </w:pPr>
    </w:p>
    <w:p w14:paraId="1E4EBAB6" w14:textId="77777777" w:rsidR="008C2D10" w:rsidRDefault="008C2D10">
      <w:pPr>
        <w:rPr>
          <w:sz w:val="22"/>
          <w:szCs w:val="22"/>
        </w:rPr>
      </w:pPr>
    </w:p>
    <w:p w14:paraId="12757194" w14:textId="77777777" w:rsidR="0039704C" w:rsidRDefault="0039704C">
      <w:pPr>
        <w:rPr>
          <w:sz w:val="22"/>
          <w:szCs w:val="22"/>
        </w:rPr>
      </w:pPr>
    </w:p>
    <w:p w14:paraId="7FE64147" w14:textId="77777777" w:rsidR="0039704C" w:rsidRDefault="0039704C">
      <w:pPr>
        <w:rPr>
          <w:sz w:val="22"/>
          <w:szCs w:val="22"/>
        </w:rPr>
      </w:pPr>
    </w:p>
    <w:p w14:paraId="5EAA1DD5" w14:textId="77777777" w:rsidR="0039704C" w:rsidRDefault="0039704C">
      <w:pPr>
        <w:rPr>
          <w:sz w:val="22"/>
          <w:szCs w:val="22"/>
        </w:rPr>
      </w:pPr>
    </w:p>
    <w:p w14:paraId="441A36E5" w14:textId="33CE796C" w:rsidR="0039704C" w:rsidRDefault="00981393">
      <w:pPr>
        <w:rPr>
          <w:sz w:val="22"/>
          <w:szCs w:val="22"/>
        </w:rPr>
      </w:pPr>
      <w:r>
        <w:rPr>
          <w:sz w:val="22"/>
          <w:szCs w:val="22"/>
        </w:rPr>
        <w:t>P45-46</w:t>
      </w:r>
    </w:p>
    <w:p w14:paraId="26F9955C" w14:textId="08EA058F" w:rsidR="00981393" w:rsidRDefault="00981393">
      <w:pPr>
        <w:rPr>
          <w:sz w:val="22"/>
          <w:szCs w:val="22"/>
        </w:rPr>
      </w:pPr>
      <w:r>
        <w:rPr>
          <w:sz w:val="22"/>
          <w:szCs w:val="22"/>
        </w:rPr>
        <w:t>First paragraph is in presence tense, while second paragraph shifts over to past sense. Stick to present!</w:t>
      </w:r>
      <w:r w:rsidR="00136BE8">
        <w:rPr>
          <w:sz w:val="22"/>
          <w:szCs w:val="22"/>
        </w:rPr>
        <w:tab/>
      </w:r>
      <w:r w:rsidR="00136BE8" w:rsidRPr="00136BE8">
        <w:rPr>
          <w:color w:val="EE0000"/>
          <w:sz w:val="22"/>
          <w:szCs w:val="22"/>
        </w:rPr>
        <w:t>Actioned – present tense used throughout the conclusions section</w:t>
      </w:r>
    </w:p>
    <w:p w14:paraId="7E6035A9" w14:textId="77777777" w:rsidR="00981393" w:rsidRDefault="00981393">
      <w:pPr>
        <w:rPr>
          <w:sz w:val="22"/>
          <w:szCs w:val="22"/>
        </w:rPr>
      </w:pPr>
    </w:p>
    <w:p w14:paraId="75F80D23" w14:textId="259965FB" w:rsidR="00981393" w:rsidRDefault="00981393">
      <w:pPr>
        <w:rPr>
          <w:sz w:val="22"/>
          <w:szCs w:val="22"/>
        </w:rPr>
      </w:pPr>
      <w:r>
        <w:rPr>
          <w:sz w:val="22"/>
          <w:szCs w:val="22"/>
        </w:rPr>
        <w:t>P45, line -4 from bottom typo " ,relative"</w:t>
      </w:r>
      <w:r w:rsidR="00136BE8">
        <w:rPr>
          <w:sz w:val="22"/>
          <w:szCs w:val="22"/>
        </w:rPr>
        <w:tab/>
      </w:r>
      <w:r w:rsidR="00136BE8" w:rsidRPr="00136BE8">
        <w:rPr>
          <w:color w:val="EE0000"/>
          <w:sz w:val="22"/>
          <w:szCs w:val="22"/>
        </w:rPr>
        <w:t>Actioned</w:t>
      </w:r>
    </w:p>
    <w:p w14:paraId="46DE4AB1" w14:textId="77777777" w:rsidR="00981393" w:rsidRDefault="00981393">
      <w:pPr>
        <w:rPr>
          <w:sz w:val="22"/>
          <w:szCs w:val="22"/>
        </w:rPr>
      </w:pPr>
    </w:p>
    <w:p w14:paraId="46CD3C21" w14:textId="1AE13F52" w:rsidR="00981393" w:rsidRPr="003950B7" w:rsidRDefault="00981393">
      <w:pPr>
        <w:rPr>
          <w:color w:val="EE0000"/>
          <w:sz w:val="22"/>
          <w:szCs w:val="22"/>
        </w:rPr>
      </w:pPr>
      <w:r>
        <w:rPr>
          <w:sz w:val="22"/>
          <w:szCs w:val="22"/>
        </w:rPr>
        <w:t>P46 "Chirping provides a useful framework by which the ....." rewrite as "Chirping of the wavepacket, for instance via shaped optical excitation fields, can be exploited for more accurate or specific measurements of photochemical dynamics. For example,....." You could even add a suitable reference to nonadiabatic dynamics (some review) here!</w:t>
      </w:r>
      <w:r w:rsidR="000565F9">
        <w:rPr>
          <w:sz w:val="22"/>
          <w:szCs w:val="22"/>
        </w:rPr>
        <w:tab/>
      </w:r>
      <w:r w:rsidR="000565F9" w:rsidRPr="003950B7">
        <w:rPr>
          <w:color w:val="EE0000"/>
          <w:sz w:val="22"/>
          <w:szCs w:val="22"/>
        </w:rPr>
        <w:t xml:space="preserve">Change to </w:t>
      </w:r>
      <w:r w:rsidR="003950B7" w:rsidRPr="003950B7">
        <w:rPr>
          <w:color w:val="EE0000"/>
          <w:sz w:val="22"/>
          <w:szCs w:val="22"/>
        </w:rPr>
        <w:t>wording made, and three references for reviews added.</w:t>
      </w:r>
    </w:p>
    <w:p w14:paraId="7FD3EF0D" w14:textId="77777777" w:rsidR="00981393" w:rsidRDefault="00981393">
      <w:pPr>
        <w:rPr>
          <w:sz w:val="22"/>
          <w:szCs w:val="22"/>
        </w:rPr>
      </w:pPr>
    </w:p>
    <w:p w14:paraId="4AA96632" w14:textId="77777777" w:rsidR="00981393" w:rsidRDefault="00981393">
      <w:pPr>
        <w:rPr>
          <w:sz w:val="22"/>
          <w:szCs w:val="22"/>
        </w:rPr>
      </w:pPr>
    </w:p>
    <w:p w14:paraId="791FB0AD" w14:textId="77777777" w:rsidR="00981393" w:rsidRPr="00560BD6" w:rsidRDefault="00981393">
      <w:pPr>
        <w:rPr>
          <w:sz w:val="22"/>
          <w:szCs w:val="22"/>
        </w:rPr>
      </w:pPr>
    </w:p>
    <w:sectPr w:rsidR="00981393" w:rsidRPr="00560BD6" w:rsidSect="00FC55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D6"/>
    <w:rsid w:val="000565F9"/>
    <w:rsid w:val="000C49B7"/>
    <w:rsid w:val="00136BE8"/>
    <w:rsid w:val="00176E64"/>
    <w:rsid w:val="001E76A9"/>
    <w:rsid w:val="00224AF9"/>
    <w:rsid w:val="002D617D"/>
    <w:rsid w:val="002E4F23"/>
    <w:rsid w:val="00394D8B"/>
    <w:rsid w:val="003950B7"/>
    <w:rsid w:val="0039704C"/>
    <w:rsid w:val="003A74CD"/>
    <w:rsid w:val="003E5EDC"/>
    <w:rsid w:val="003E7EE8"/>
    <w:rsid w:val="00405795"/>
    <w:rsid w:val="004A0444"/>
    <w:rsid w:val="004A12EE"/>
    <w:rsid w:val="004C13CD"/>
    <w:rsid w:val="0051451C"/>
    <w:rsid w:val="00560BD6"/>
    <w:rsid w:val="006B6EE7"/>
    <w:rsid w:val="006E7CF2"/>
    <w:rsid w:val="00715981"/>
    <w:rsid w:val="007A12B9"/>
    <w:rsid w:val="008358E9"/>
    <w:rsid w:val="008C2D10"/>
    <w:rsid w:val="00981393"/>
    <w:rsid w:val="009C18A6"/>
    <w:rsid w:val="00A2347C"/>
    <w:rsid w:val="00AC7043"/>
    <w:rsid w:val="00B317D1"/>
    <w:rsid w:val="00BB11F1"/>
    <w:rsid w:val="00BB7637"/>
    <w:rsid w:val="00BD11A2"/>
    <w:rsid w:val="00BE1217"/>
    <w:rsid w:val="00BE41DC"/>
    <w:rsid w:val="00C415E5"/>
    <w:rsid w:val="00C67C88"/>
    <w:rsid w:val="00CD674B"/>
    <w:rsid w:val="00D10ED8"/>
    <w:rsid w:val="00D62C9D"/>
    <w:rsid w:val="00DE748B"/>
    <w:rsid w:val="00E13F72"/>
    <w:rsid w:val="00E16744"/>
    <w:rsid w:val="00E33E19"/>
    <w:rsid w:val="00E73E18"/>
    <w:rsid w:val="00ED2680"/>
    <w:rsid w:val="00EE1BCE"/>
    <w:rsid w:val="00F24C1F"/>
    <w:rsid w:val="00FC5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5ECAF"/>
  <w14:defaultImageDpi w14:val="32767"/>
  <w15:chartTrackingRefBased/>
  <w15:docId w15:val="{E3C34040-7550-DE43-8D35-EE45CC7F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B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B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B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B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B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B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B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B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B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B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B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B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B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B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BD6"/>
    <w:rPr>
      <w:rFonts w:eastAsiaTheme="majorEastAsia" w:cstheme="majorBidi"/>
      <w:color w:val="272727" w:themeColor="text1" w:themeTint="D8"/>
    </w:rPr>
  </w:style>
  <w:style w:type="paragraph" w:styleId="Title">
    <w:name w:val="Title"/>
    <w:basedOn w:val="Normal"/>
    <w:next w:val="Normal"/>
    <w:link w:val="TitleChar"/>
    <w:uiPriority w:val="10"/>
    <w:qFormat/>
    <w:rsid w:val="00560B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B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B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BD6"/>
    <w:rPr>
      <w:i/>
      <w:iCs/>
      <w:color w:val="404040" w:themeColor="text1" w:themeTint="BF"/>
    </w:rPr>
  </w:style>
  <w:style w:type="paragraph" w:styleId="ListParagraph">
    <w:name w:val="List Paragraph"/>
    <w:basedOn w:val="Normal"/>
    <w:uiPriority w:val="34"/>
    <w:qFormat/>
    <w:rsid w:val="00560BD6"/>
    <w:pPr>
      <w:ind w:left="720"/>
      <w:contextualSpacing/>
    </w:pPr>
  </w:style>
  <w:style w:type="character" w:styleId="IntenseEmphasis">
    <w:name w:val="Intense Emphasis"/>
    <w:basedOn w:val="DefaultParagraphFont"/>
    <w:uiPriority w:val="21"/>
    <w:qFormat/>
    <w:rsid w:val="00560BD6"/>
    <w:rPr>
      <w:i/>
      <w:iCs/>
      <w:color w:val="2F5496" w:themeColor="accent1" w:themeShade="BF"/>
    </w:rPr>
  </w:style>
  <w:style w:type="paragraph" w:styleId="IntenseQuote">
    <w:name w:val="Intense Quote"/>
    <w:basedOn w:val="Normal"/>
    <w:next w:val="Normal"/>
    <w:link w:val="IntenseQuoteChar"/>
    <w:uiPriority w:val="30"/>
    <w:qFormat/>
    <w:rsid w:val="00560B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BD6"/>
    <w:rPr>
      <w:i/>
      <w:iCs/>
      <w:color w:val="2F5496" w:themeColor="accent1" w:themeShade="BF"/>
    </w:rPr>
  </w:style>
  <w:style w:type="character" w:styleId="IntenseReference">
    <w:name w:val="Intense Reference"/>
    <w:basedOn w:val="DefaultParagraphFont"/>
    <w:uiPriority w:val="32"/>
    <w:qFormat/>
    <w:rsid w:val="00560B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Kirrander</dc:creator>
  <cp:keywords/>
  <dc:description/>
  <cp:lastModifiedBy>Max Butterworth</cp:lastModifiedBy>
  <cp:revision>32</cp:revision>
  <dcterms:created xsi:type="dcterms:W3CDTF">2025-08-26T16:36:00Z</dcterms:created>
  <dcterms:modified xsi:type="dcterms:W3CDTF">2025-08-27T14:31:00Z</dcterms:modified>
</cp:coreProperties>
</file>