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1E1E2E" w:val="solid"/>
        <w:spacing w:after="200" w:before="400"/>
        <w:jc w:val="center"/>
      </w:pPr>
      <w:r>
        <w:rPr>
          <w:rFonts w:ascii="Consolas" w:cs="Consolas" w:eastAsia="Consolas" w:hAnsi="Consolas"/>
          <w:b/>
          <w:bCs/>
          <w:color w:val="50FA7B"/>
          <w:sz w:val="40"/>
          <w:szCs w:val="40"/>
        </w:rPr>
        <w:t xml:space="preserve">🛡️  HIDS — DEMO PREPARATION GUIDE</w:t>
      </w:r>
    </w:p>
    <w:p>
      <w:pPr>
        <w:spacing w:after="400"/>
        <w:jc w:val="center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6 Key Questions &amp; Answers  •  English  •  BeCode Security Lab  •  v2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Q1 — Where Does the Data Come From?</w:t>
      </w:r>
    </w:p>
    <w:p>
      <w:pPr>
        <w:shd w:color="1A2030" w:val="solid"/>
        <w:spacing w:after="120" w:before="120"/>
        <w:ind w:left="360"/>
      </w:pPr>
      <w:r>
        <w:rPr>
          <w:rFonts w:ascii="Consolas" w:cs="Consolas" w:eastAsia="Consolas" w:hAnsi="Consolas"/>
          <w:color w:val="8BE9FD"/>
          <w:sz w:val="20"/>
          <w:szCs w:val="20"/>
        </w:rPr>
        <w:t xml:space="preserve">💡  The HIDS reads directly from Linux kernel interfaces — no agents, no databases.</w:t>
      </w:r>
    </w:p>
    <w:p>
      <w:pPr>
        <w:spacing w:after="12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Each module has its own data source: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Module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Source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What it reads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mod_health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/proc/loadavg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CPU load average (1/5/15 min)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mod_health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/proc/meminfo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Available / total RAM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mod_health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df --output=pcent,target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Disk usage per mountpoint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mod_health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/proc/stat (2 samples, delta)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I/O wait percentage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mod_users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who(1) → /var/run/utmp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Active sessions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mod_users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journalctl -u sshd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Failed SSH login attempts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mod_process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ss -tulnpe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Ports + UID + cgroup (service ownership)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mod_process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/proc/[pid]/exe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Process binary path (not just name)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mod_integrity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sha256sum on INTEGRITY_WATCH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File fingerprints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mod_integrity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find / -perm /6000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SUID/SGID binaries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mod_integrity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/proc/[pid]/environ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LD_PRELOAD injection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mod_network_scan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nmap -sn 192.168.0.0/24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Active hosts on lab-net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mod_network_scan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nmap -sT --open -p-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All open ports per host</w:t>
            </w:r>
          </w:p>
        </w:tc>
      </w:tr>
    </w:tbl>
    <w:p>
      <w:pPr>
        <w:spacing w:after="12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1A2030" w:val="solid"/>
        <w:spacing w:after="120" w:before="120"/>
        <w:ind w:left="360"/>
      </w:pPr>
      <w:r>
        <w:rPr>
          <w:rFonts w:ascii="Consolas" w:cs="Consolas" w:eastAsia="Consolas" w:hAnsi="Consolas"/>
          <w:color w:val="8BE9FD"/>
          <w:sz w:val="20"/>
          <w:szCs w:val="20"/>
        </w:rPr>
        <w:t xml:space="preserve">💡  ss -tulnpe is particularly powerful: shows the port, the process owning it, its UID, and the systemd cgroup responsible. Port ownership is unambiguous.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Q2 — HIDS vs NIDS: What's the Difference?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/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HIDS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NIDS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Location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On the monitored machine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On the network (dedicated device)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What it sees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Files, processes, users, OS state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Network packets in transit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Examples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Our HIDS, OSSEC, Wazuh, Tripwire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Suricata, Snort, Zeek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Strength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Full OS-level visibility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Global network traffic view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Weakness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Blind to encrypted network content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Blind to what happens inside the OS</w:t>
            </w:r>
          </w:p>
        </w:tc>
      </w:tr>
    </w:tbl>
    <w:p>
      <w:pPr>
        <w:spacing w:after="12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1A2030" w:val="solid"/>
        <w:spacing w:after="120" w:before="120"/>
        <w:ind w:left="360"/>
      </w:pPr>
      <w:r>
        <w:rPr>
          <w:rFonts w:ascii="Consolas" w:cs="Consolas" w:eastAsia="Consolas" w:hAnsi="Consolas"/>
          <w:color w:val="8BE9FD"/>
          <w:sz w:val="20"/>
          <w:szCs w:val="20"/>
        </w:rPr>
        <w:t xml:space="preserve">💡  NIDS sees the packets. HIDS sees what those packets triggered.</w:t>
      </w:r>
    </w:p>
    <w:p>
      <w:pPr>
        <w:spacing w:after="12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Concrete example: Attacker uses stolen SSH credentials. The encrypted SSH connection is invisible to NIDS. But once inside, attacker runs: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echo 'backdoor:x:0:0::/root:/bin/bash' &gt;&gt; /etc/passwd</w:t>
      </w:r>
    </w:p>
    <w:p>
      <w:pPr>
        <w:spacing w:after="12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NIDS still sees nothing. Our HIDS detects the SHA256 hash change on /etc/passwd within 5 minutes and fires CRITICAL.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Q3 — How Could an Attacker Evade This HIDS?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Evasion Technique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How It Works</w:t>
            </w:r>
          </w:p>
        </w:tc>
        <w:tc>
          <w:tcPr>
            <w:shd w:color="282A3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50FA7B"/>
                <w:sz w:val="18"/>
                <w:szCs w:val="18"/>
              </w:rPr>
              <w:t xml:space="preserve">Our Mitigation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Modify the baseline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Overwrite /var/lib/hids/baseline/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Root-owned, 750 permissions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Kill the HIDS process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kill $(pgrep -f hids.sh)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Systemd restarts automatically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Timestomping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touch -t to fake modification times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SHA256 hashes — timestamps irrelevant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Rename malware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Name process 'sshd' or 'systemd'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We verify /proc/[pid]/exe path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LD_PRELOAD hooking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Inject library to intercept syscalls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We scan /proc/[pid]/environ</w:t>
            </w:r>
          </w:p>
        </w:tc>
      </w:tr>
      <w:tr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Act within thresholds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Stay below alert thresholds</w:t>
            </w:r>
          </w:p>
        </w:tc>
        <w:tc>
          <w:tcPr>
            <w:shd w:color="1E1E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F8F8F2"/>
                <w:sz w:val="18"/>
                <w:szCs w:val="18"/>
              </w:rPr>
              <w:t xml:space="preserve">Trend analysis detects slow drift</w:t>
            </w:r>
          </w:p>
        </w:tc>
      </w:tr>
    </w:tbl>
    <w:p>
      <w:pPr>
        <w:spacing w:after="12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hd w:color="2D2D1F" w:val="solid"/>
        <w:spacing w:after="120" w:before="120"/>
        <w:ind w:left="360"/>
      </w:pPr>
      <w:r>
        <w:rPr>
          <w:rFonts w:ascii="Consolas" w:cs="Consolas" w:eastAsia="Consolas" w:hAnsi="Consolas"/>
          <w:b/>
          <w:bCs/>
          <w:color w:val="FFB86C"/>
          <w:sz w:val="20"/>
          <w:szCs w:val="20"/>
        </w:rPr>
        <w:t xml:space="preserve">⚠️  This is a DETECTION tool, not a PREVENTION tool. It tells you that something happened, not before it happens.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Q4 — What Was the Hardest Design Decision?</w:t>
      </w:r>
    </w:p>
    <w:p>
      <w:pPr>
        <w:spacing w:after="12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The deduplication engine.</w:t>
      </w:r>
    </w:p>
    <w:p>
      <w:pPr>
        <w:spacing w:after="12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The core problem: if a condition persists (e.g. ISO always mounted at 100%), the HIDS fires CRITICAL on every scan — every 5 minutes. After a day: 288 identical alerts. This is alert fatigue — administrators start ignoring all alerts.</w:t>
      </w:r>
    </w:p>
    <w:p>
      <w:pPr>
        <w:spacing w:after="12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Our solution — alert_state.db: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→ First detection: emit alert AND record in alert_state.db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→ Subsequent scans: already reported? Skip. New? Emit.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→ Condition disappears: clear state so it re-fires if it returns</w:t>
      </w:r>
    </w:p>
    <w:p>
      <w:pPr>
        <w:spacing w:after="120"/>
      </w:pPr>
      <w:r>
        <w:rPr>
          <w:rFonts w:ascii="Consolas" w:cs="Consolas" w:eastAsia="Consolas" w:hAnsi="Consolas"/>
          <w:color w:val="FFB86C"/>
          <w:sz w:val="20"/>
          <w:szCs w:val="20"/>
        </w:rPr>
        <w:t xml:space="preserve">Design tension: Alert too eagerly = fatigue. Alert too conservatively = miss real incidents.</w:t>
      </w:r>
    </w:p>
    <w:p>
      <w:pPr>
        <w:shd w:color="1A2030" w:val="solid"/>
        <w:spacing w:after="120" w:before="120"/>
        <w:ind w:left="360"/>
      </w:pPr>
      <w:r>
        <w:rPr>
          <w:rFonts w:ascii="Consolas" w:cs="Consolas" w:eastAsia="Consolas" w:hAnsi="Consolas"/>
          <w:color w:val="8BE9FD"/>
          <w:sz w:val="20"/>
          <w:szCs w:val="20"/>
        </w:rPr>
        <w:t xml:space="preserve">💡  The deduplication key must include enough context to distinguish 'same condition still present' from 'new occurrence of similar condition'.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Q5 — Real Alert vs False Positive?</w:t>
      </w:r>
    </w:p>
    <w:p>
      <w:pPr>
        <w:spacing w:after="12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Our four-layer approach:</w:t>
      </w:r>
    </w:p>
    <w:p>
      <w:pPr>
        <w:spacing w:after="12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Layer 1 — Thresholds in config.conf</w:t>
      </w:r>
    </w:p>
    <w:p>
      <w:pPr>
        <w:spacing w:after="12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Every numeric threshold is configurable. THRESHOLD_FAILED_LOGINS=5 means 4 failed logins = nothing, 5 = alert. Tuned to our lab environment.</w:t>
      </w:r>
    </w:p>
    <w:p>
      <w:pPr>
        <w:spacing w:after="12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Layer 2 — Dynamic baseline</w:t>
      </w:r>
    </w:p>
    <w:p>
      <w:pPr>
        <w:spacing w:after="12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We don't hardcode 'normal' values. We snapshot the actual system at a known-good moment. The baseline adapts to each machine's profile.</w:t>
      </w:r>
    </w:p>
    <w:p>
      <w:pPr>
        <w:spacing w:after="12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Layer 3 — Three-tier whitelist system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WHITELIST_PORTS             → ports classified as OK (still visible, not hidden)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whitelist_suid.conf         → known-good SUID binaries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WHITELIST_SUSPICIOUS_PROCS  → processes excluded from suspicious path check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INTEGRITY_RECENT_EXCLUDE    → files excluded from recent modification detection</w:t>
      </w:r>
    </w:p>
    <w:p>
      <w:pPr>
        <w:spacing w:after="12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Layer 4 — Severity discipline</w:t>
      </w:r>
    </w:p>
    <w:p>
      <w:pPr>
        <w:spacing w:after="12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Unknown ports → REVIEW (visible, not alarming). Dangerous ports → ALERT. Hash mismatches → CRITICAL.</w:t>
      </w:r>
    </w:p>
    <w:p>
      <w:pPr>
        <w:shd w:color="1A2030" w:val="solid"/>
        <w:spacing w:after="120" w:before="120"/>
        <w:ind w:left="360"/>
      </w:pPr>
      <w:r>
        <w:rPr>
          <w:rFonts w:ascii="Consolas" w:cs="Consolas" w:eastAsia="Consolas" w:hAnsi="Consolas"/>
          <w:color w:val="8BE9FD"/>
          <w:sz w:val="20"/>
          <w:szCs w:val="20"/>
        </w:rPr>
        <w:t xml:space="preserve">💡  Nothing is silently hidden. An unwhitelisted port shows as REVIEW and requires a human decision.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Q6 — Two More Weeks?</w:t>
      </w:r>
    </w:p>
    <w:p>
      <w:pPr>
        <w:spacing w:after="12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Priority 1 — Web Dashboard</w:t>
      </w:r>
    </w:p>
    <w:p>
      <w:pPr>
        <w:spacing w:after="12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Lightweight interface reading alerts.json in real time. NDJSON format = one JSON object per line, trivial to parse.</w:t>
      </w:r>
    </w:p>
    <w:p>
      <w:pPr>
        <w:spacing w:after="12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Features: live alert feed, severity filters, trend charts, baseline status.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Tech stack: Python Flask + Chart.js, reading alerts.json directly</w:t>
      </w:r>
    </w:p>
    <w:p>
      <w:pPr>
        <w:spacing w:after="12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Priority 2 — MISP Threat Intelligence Integration</w:t>
      </w:r>
    </w:p>
    <w:p>
      <w:pPr>
        <w:spacing w:after="12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MISP provides community IOC feeds. Integration would automatically enrich alerts: if a detected IP, hash, or domain matches a known threat actor, severity auto-escalates.</w:t>
      </w:r>
    </w:p>
    <w:p>
      <w:pPr>
        <w:spacing w:after="12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/>
      </w:r>
    </w:p>
    <w:p>
      <w:pPr>
        <w:spacing w:after="120"/>
      </w:pPr>
      <w:r>
        <w:rPr>
          <w:rFonts w:ascii="Consolas" w:cs="Consolas" w:eastAsia="Consolas" w:hAnsi="Consolas"/>
          <w:color w:val="50FA7B"/>
          <w:sz w:val="20"/>
          <w:szCs w:val="20"/>
        </w:rPr>
        <w:t xml:space="preserve">Priority 3 — Snapshot Diff Mode</w:t>
      </w:r>
    </w:p>
    <w:p>
      <w:pPr>
        <w:spacing w:after="12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Compare two baselines taken weeks apart to detect slow drift: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hids.sh --diff baseline_2026-04-01 baseline_2026-04-15</w:t>
      </w:r>
    </w:p>
    <w:p>
      <w:pPr>
        <w:spacing w:after="120"/>
      </w:pPr>
      <w:r>
        <w:rPr>
          <w:rFonts w:ascii="Consolas" w:cs="Consolas" w:eastAsia="Consolas" w:hAnsi="Consolas"/>
          <w:color w:val="F8F8F2"/>
          <w:sz w:val="20"/>
          <w:szCs w:val="20"/>
        </w:rPr>
        <w:t xml:space="preserve">Catches APT-style slow-and-low attacks that accumulate below single-scan thresholds.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 w:before="400"/>
      </w:pPr>
      <w:r>
        <w:rPr>
          <w:rFonts w:ascii="Consolas" w:cs="Consolas" w:eastAsia="Consolas" w:hAnsi="Consolas"/>
          <w:b/>
          <w:bCs/>
          <w:color w:val="BD93F9"/>
          <w:sz w:val="28"/>
          <w:szCs w:val="28"/>
        </w:rPr>
        <w:t xml:space="preserve">Quick Demo Script (5 minutes)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1. Show clean system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2&gt;&amp;1 | tail -5  → CRITICAL: 0, WARN: 0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2. File integrity attack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echo 'backdoor:x:0:0::/root:/bin/bash' &gt;&gt; /etc/passwd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 → CRITICAL hash_mismatch + uid0_duplicate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sed -i '/backdoor/d' /etc/passwd &amp;&amp; sudo /opt/hids/hids.sh --baseline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3. Malware in /tmp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cp /usr/bin/python3 /tmp/malware &amp;&amp; chmod +x /tmp/malware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/tmp/malware -c "import time; time.sleep(300)" &amp;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sudo /opt/hids/hids.sh  → CRITICAL executable_in_tmp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kill %1 &amp;&amp; rm /tmp/malware</w:t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/>
      </w:r>
    </w:p>
    <w:p>
      <w:pPr>
        <w:shd w:color="282A36" w:val="solid"/>
        <w:spacing w:after="60" w:before="60"/>
        <w:ind w:left="360"/>
      </w:pPr>
      <w:r>
        <w:rPr>
          <w:rFonts w:ascii="Courier New" w:cs="Courier New" w:eastAsia="Courier New" w:hAnsi="Courier New"/>
          <w:color w:val="50FA7B"/>
          <w:sz w:val="18"/>
          <w:szCs w:val="18"/>
        </w:rPr>
        <w:t xml:space="preserve"># 4. Network scan / trends / Gmail</w:t>
      </w:r>
    </w:p>
    <w:p>
      <w:pPr>
        <w:spacing w:after="200" w:before="200"/>
      </w:pPr>
      <w:r>
        <w:rPr>
          <w:rFonts w:ascii="Consolas" w:cs="Consolas" w:eastAsia="Consolas" w:hAnsi="Consolas"/>
          <w:color w:val="6272A4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rFonts w:ascii="Consolas" w:cs="Consolas" w:eastAsia="Consolas" w:hAnsi="Consolas"/>
          <w:color w:val="6272A4"/>
          <w:sz w:val="20"/>
          <w:szCs w:val="20"/>
        </w:rPr>
        <w:t xml:space="preserve">HIDS Demo Prep v2  •  English  •  BeCode Security Lab  •  April 2026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F8F8F2"/>
        <w:sz w:val="20"/>
        <w:szCs w:val="20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2026-04-15T17:36:48.054Z</dcterms:created>
  <dcterms:modified xsi:type="dcterms:W3CDTF">2026-04-15T17:36:48.054Z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