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3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095"/>
        <w:gridCol w:w="2456"/>
        <w:tblGridChange w:id="0">
          <w:tblGrid>
            <w:gridCol w:w="1980"/>
            <w:gridCol w:w="6095"/>
            <w:gridCol w:w="2456"/>
          </w:tblGrid>
        </w:tblGridChange>
      </w:tblGrid>
      <w:tr>
        <w:trPr>
          <w:cantSplit w:val="0"/>
          <w:trHeight w:val="1432" w:hRule="atLeast"/>
          <w:tblHeader w:val="0"/>
        </w:trPr>
        <w:tc>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98691</wp:posOffset>
                  </wp:positionH>
                  <wp:positionV relativeFrom="paragraph">
                    <wp:posOffset>190</wp:posOffset>
                  </wp:positionV>
                  <wp:extent cx="782417" cy="1080000"/>
                  <wp:effectExtent b="0" l="0" r="0" t="0"/>
                  <wp:wrapSquare wrapText="bothSides" distB="0" distT="0" distL="114300" distR="114300"/>
                  <wp:docPr descr="Resultado de imagen para logo ipn" id="33" name="image1.png"/>
                  <a:graphic>
                    <a:graphicData uri="http://schemas.openxmlformats.org/drawingml/2006/picture">
                      <pic:pic>
                        <pic:nvPicPr>
                          <pic:cNvPr descr="Resultado de imagen para logo ipn" id="0" name="image1.png"/>
                          <pic:cNvPicPr preferRelativeResize="0"/>
                        </pic:nvPicPr>
                        <pic:blipFill>
                          <a:blip r:embed="rId7"/>
                          <a:srcRect b="0" l="0" r="0" t="0"/>
                          <a:stretch>
                            <a:fillRect/>
                          </a:stretch>
                        </pic:blipFill>
                        <pic:spPr>
                          <a:xfrm>
                            <a:off x="0" y="0"/>
                            <a:ext cx="782417" cy="1080000"/>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Instituto Politécnico Nacional</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Escuela Superior de Cómputo</w:t>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200483</wp:posOffset>
                  </wp:positionH>
                  <wp:positionV relativeFrom="paragraph">
                    <wp:posOffset>0</wp:posOffset>
                  </wp:positionV>
                  <wp:extent cx="1189990" cy="908050"/>
                  <wp:effectExtent b="0" l="0" r="0" t="0"/>
                  <wp:wrapSquare wrapText="bothSides" distB="0" distT="0" distL="114300" distR="114300"/>
                  <wp:docPr descr="Resultado de imagen para logo escom" id="30" name="image2.png"/>
                  <a:graphic>
                    <a:graphicData uri="http://schemas.openxmlformats.org/drawingml/2006/picture">
                      <pic:pic>
                        <pic:nvPicPr>
                          <pic:cNvPr descr="Resultado de imagen para logo escom" id="0" name="image2.png"/>
                          <pic:cNvPicPr preferRelativeResize="0"/>
                        </pic:nvPicPr>
                        <pic:blipFill>
                          <a:blip r:embed="rId8"/>
                          <a:srcRect b="0" l="0" r="0" t="0"/>
                          <a:stretch>
                            <a:fillRect/>
                          </a:stretch>
                        </pic:blipFill>
                        <pic:spPr>
                          <a:xfrm>
                            <a:off x="0" y="0"/>
                            <a:ext cx="1189990" cy="908050"/>
                          </a:xfrm>
                          <a:prstGeom prst="rect"/>
                          <a:ln/>
                        </pic:spPr>
                      </pic:pic>
                    </a:graphicData>
                  </a:graphic>
                </wp:anchor>
              </w:drawing>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Ejercicio 2: Decodificador </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Microcontroladores</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3CM16</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Cazares Martínez Maximiliano</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Lozano Rivera Oscar </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Ramos Nieves Adrian </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1A">
      <w:pPr>
        <w:jc w:val="center"/>
        <w:rPr>
          <w:rFonts w:ascii="Times New Roman" w:cs="Times New Roman" w:eastAsia="Times New Roman" w:hAnsi="Times New Roman"/>
          <w:sz w:val="28"/>
          <w:szCs w:val="28"/>
        </w:rPr>
        <w:sectPr>
          <w:pgSz w:h="15840" w:w="12240"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28"/>
          <w:szCs w:val="28"/>
          <w:rtl w:val="0"/>
        </w:rPr>
        <w:t xml:space="preserve">Pérez Pérez José Juan</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decodificador binario-hexadecimal utilizando el microcontrolador ATMEGA8535, la representación decimal se mostrará en un display de 7 segmentos cátodo común.</w:t>
      </w:r>
    </w:p>
    <w:tbl>
      <w:tblPr>
        <w:tblStyle w:val="Table2"/>
        <w:tblW w:w="48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
        <w:gridCol w:w="1726"/>
        <w:gridCol w:w="2126"/>
        <w:tblGridChange w:id="0">
          <w:tblGrid>
            <w:gridCol w:w="963"/>
            <w:gridCol w:w="1726"/>
            <w:gridCol w:w="2126"/>
          </w:tblGrid>
        </w:tblGridChange>
      </w:tblGrid>
      <w:tr>
        <w:trPr>
          <w:cantSplit w:val="0"/>
          <w:tblHeader w:val="0"/>
        </w:trPr>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Decimal</w:t>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a Display</w:t>
            </w:r>
          </w:p>
        </w:tc>
      </w:tr>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0111111   ► 3f</w:t>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0000110   ► 06</w:t>
            </w:r>
          </w:p>
        </w:tc>
      </w:tr>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1011011   ► 5b</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1001111   ► 4f</w:t>
            </w:r>
          </w:p>
        </w:tc>
      </w:tr>
      <w:tr>
        <w:trPr>
          <w:cantSplit w:val="0"/>
          <w:tblHeader w:val="0"/>
        </w:trPr>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1100110   ► 66</w:t>
            </w:r>
          </w:p>
        </w:tc>
      </w:tr>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1101101   ► 6d</w:t>
            </w:r>
          </w:p>
        </w:tc>
      </w:tr>
      <w:tr>
        <w:trPr>
          <w:cantSplit w:val="0"/>
          <w:tblHeader w:val="0"/>
        </w:trPr>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1111101   ► 7d</w:t>
            </w:r>
          </w:p>
        </w:tc>
      </w:tr>
      <w:tr>
        <w:trPr>
          <w:cantSplit w:val="0"/>
          <w:tblHeader w:val="0"/>
        </w:trPr>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   ► 07</w:t>
            </w:r>
          </w:p>
        </w:tc>
      </w:tr>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   ► 7f</w:t>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1101111   ► 6f</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1110111   ► 77</w:t>
            </w:r>
          </w:p>
        </w:tc>
      </w:tr>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1111100   ► 7C</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0111001   ► 39</w:t>
            </w:r>
          </w:p>
        </w:tc>
      </w:tr>
      <w:tr>
        <w:trPr>
          <w:cantSplit w:val="0"/>
          <w:tblHeader w:val="0"/>
        </w:trPr>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1011110   ► 5E</w:t>
            </w:r>
          </w:p>
        </w:tc>
      </w:tr>
      <w:tr>
        <w:trPr>
          <w:cantSplit w:val="0"/>
          <w:tblHeader w:val="0"/>
        </w:trPr>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1111001   ► 79</w:t>
            </w:r>
          </w:p>
        </w:tc>
      </w:tr>
      <w:tr>
        <w:trPr>
          <w:cantSplit w:val="0"/>
          <w:tblHeader w:val="0"/>
        </w:trPr>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1110001   ► 71</w:t>
            </w:r>
          </w:p>
        </w:tc>
      </w:tr>
    </w:tbl>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 de AVR Studio</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 "m8535def.inc"</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r16</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ddra,r16</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portb,r16</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r16,$3f</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r0,r16</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r16,6</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r1,r16</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r16,$5b</w:t>
      </w:r>
    </w:p>
    <w:p w:rsidR="00000000" w:rsidDel="00000000" w:rsidP="00000000" w:rsidRDefault="00000000" w:rsidRPr="00000000" w14:paraId="0000005C">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r2,r16</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r16,$4f</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r3,r16</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r16,$66</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r4,r16</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r16,$6d</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r5,r16</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r16,$7d</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r6,r16</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r7,r16</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r16,$7f</w:t>
      </w:r>
    </w:p>
    <w:p w:rsidR="00000000" w:rsidDel="00000000" w:rsidP="00000000" w:rsidRDefault="00000000" w:rsidRPr="00000000" w14:paraId="00000068">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r8,r16</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r16,$6f</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r9,r16</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r16,$77</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r10,r16</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r16,$7C</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r11,r16</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r16,$39</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r12,r16</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r16,$5E</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r13,r16</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r16,$79</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r14,r16</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 r16,$71</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r15,r16</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ZH</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ZL,0</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r16,pinb</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ZL,r16</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 r16,Z</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porta,r16</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uno</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Pruebas en Proteus</w:t>
      </w:r>
      <w:r w:rsidDel="00000000" w:rsidR="00000000" w:rsidRPr="00000000">
        <w:rPr>
          <w:rFonts w:ascii="Times New Roman" w:cs="Times New Roman" w:eastAsia="Times New Roman" w:hAnsi="Times New Roman"/>
          <w:b w:val="1"/>
          <w:sz w:val="28"/>
          <w:szCs w:val="28"/>
        </w:rPr>
        <w:drawing>
          <wp:inline distB="0" distT="0" distL="0" distR="0">
            <wp:extent cx="6332220" cy="3381375"/>
            <wp:effectExtent b="0" l="0" r="0" t="0"/>
            <wp:docPr descr="Diagrama, Esquemático&#10;&#10;Descripción generada automáticamente" id="31" name="image6.png"/>
            <a:graphic>
              <a:graphicData uri="http://schemas.openxmlformats.org/drawingml/2006/picture">
                <pic:pic>
                  <pic:nvPicPr>
                    <pic:cNvPr descr="Diagrama, Esquemático&#10;&#10;Descripción generada automáticamente" id="0" name="image6.png"/>
                    <pic:cNvPicPr preferRelativeResize="0"/>
                  </pic:nvPicPr>
                  <pic:blipFill>
                    <a:blip r:embed="rId9"/>
                    <a:srcRect b="5029" l="0" r="0" t="0"/>
                    <a:stretch>
                      <a:fillRect/>
                    </a:stretch>
                  </pic:blipFill>
                  <pic:spPr>
                    <a:xfrm>
                      <a:off x="0" y="0"/>
                      <a:ext cx="6332220" cy="33813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6332220" cy="3381375"/>
            <wp:effectExtent b="0" l="0" r="0" t="0"/>
            <wp:docPr descr="Diagrama, Esquemático&#10;&#10;Descripción generada automáticamente" id="34" name="image8.png"/>
            <a:graphic>
              <a:graphicData uri="http://schemas.openxmlformats.org/drawingml/2006/picture">
                <pic:pic>
                  <pic:nvPicPr>
                    <pic:cNvPr descr="Diagrama, Esquemático&#10;&#10;Descripción generada automáticamente" id="0" name="image8.png"/>
                    <pic:cNvPicPr preferRelativeResize="0"/>
                  </pic:nvPicPr>
                  <pic:blipFill>
                    <a:blip r:embed="rId10"/>
                    <a:srcRect b="5029" l="0" r="0" t="0"/>
                    <a:stretch>
                      <a:fillRect/>
                    </a:stretch>
                  </pic:blipFill>
                  <pic:spPr>
                    <a:xfrm>
                      <a:off x="0" y="0"/>
                      <a:ext cx="633222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332220" cy="3362325"/>
            <wp:effectExtent b="0" l="0" r="0" t="0"/>
            <wp:docPr descr="Diagrama, Esquemático&#10;&#10;Descripción generada automáticamente" id="32" name="image3.png"/>
            <a:graphic>
              <a:graphicData uri="http://schemas.openxmlformats.org/drawingml/2006/picture">
                <pic:pic>
                  <pic:nvPicPr>
                    <pic:cNvPr descr="Diagrama, Esquemático&#10;&#10;Descripción generada automáticamente" id="0" name="image3.png"/>
                    <pic:cNvPicPr preferRelativeResize="0"/>
                  </pic:nvPicPr>
                  <pic:blipFill>
                    <a:blip r:embed="rId11"/>
                    <a:srcRect b="5564" l="0" r="0" t="0"/>
                    <a:stretch>
                      <a:fillRect/>
                    </a:stretch>
                  </pic:blipFill>
                  <pic:spPr>
                    <a:xfrm>
                      <a:off x="0" y="0"/>
                      <a:ext cx="6332220" cy="33623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6332220" cy="3371850"/>
            <wp:effectExtent b="0" l="0" r="0" t="0"/>
            <wp:docPr descr="Diagrama, Esquemático&#10;&#10;Descripción generada automáticamente" id="28" name="image5.png"/>
            <a:graphic>
              <a:graphicData uri="http://schemas.openxmlformats.org/drawingml/2006/picture">
                <pic:pic>
                  <pic:nvPicPr>
                    <pic:cNvPr descr="Diagrama, Esquemático&#10;&#10;Descripción generada automáticamente" id="0" name="image5.png"/>
                    <pic:cNvPicPr preferRelativeResize="0"/>
                  </pic:nvPicPr>
                  <pic:blipFill>
                    <a:blip r:embed="rId12"/>
                    <a:srcRect b="5297" l="0" r="0" t="0"/>
                    <a:stretch>
                      <a:fillRect/>
                    </a:stretch>
                  </pic:blipFill>
                  <pic:spPr>
                    <a:xfrm>
                      <a:off x="0" y="0"/>
                      <a:ext cx="6332220" cy="33718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6332220" cy="3371850"/>
            <wp:effectExtent b="0" l="0" r="0" t="0"/>
            <wp:docPr descr="Diagrama, Esquemático&#10;&#10;Descripción generada automáticamente" id="27" name="image4.png"/>
            <a:graphic>
              <a:graphicData uri="http://schemas.openxmlformats.org/drawingml/2006/picture">
                <pic:pic>
                  <pic:nvPicPr>
                    <pic:cNvPr descr="Diagrama, Esquemático&#10;&#10;Descripción generada automáticamente" id="0" name="image4.png"/>
                    <pic:cNvPicPr preferRelativeResize="0"/>
                  </pic:nvPicPr>
                  <pic:blipFill>
                    <a:blip r:embed="rId13"/>
                    <a:srcRect b="5297" l="0" r="0" t="0"/>
                    <a:stretch>
                      <a:fillRect/>
                    </a:stretch>
                  </pic:blipFill>
                  <pic:spPr>
                    <a:xfrm>
                      <a:off x="0" y="0"/>
                      <a:ext cx="633222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332220" cy="3371850"/>
            <wp:effectExtent b="0" l="0" r="0" t="0"/>
            <wp:docPr descr="Diagrama, Esquemático&#10;&#10;Descripción generada automáticamente" id="29" name="image7.png"/>
            <a:graphic>
              <a:graphicData uri="http://schemas.openxmlformats.org/drawingml/2006/picture">
                <pic:pic>
                  <pic:nvPicPr>
                    <pic:cNvPr descr="Diagrama, Esquemático&#10;&#10;Descripción generada automáticamente" id="0" name="image7.png"/>
                    <pic:cNvPicPr preferRelativeResize="0"/>
                  </pic:nvPicPr>
                  <pic:blipFill>
                    <a:blip r:embed="rId14"/>
                    <a:srcRect b="5297" l="0" r="0" t="0"/>
                    <a:stretch>
                      <a:fillRect/>
                    </a:stretch>
                  </pic:blipFill>
                  <pic:spPr>
                    <a:xfrm>
                      <a:off x="0" y="0"/>
                      <a:ext cx="633222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8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Maximiliano Cazares Martínez. </w:t>
      </w:r>
      <w:r w:rsidDel="00000000" w:rsidR="00000000" w:rsidRPr="00000000">
        <w:rPr>
          <w:rFonts w:ascii="Times New Roman" w:cs="Times New Roman" w:eastAsia="Times New Roman" w:hAnsi="Times New Roman"/>
          <w:sz w:val="24"/>
          <w:szCs w:val="24"/>
          <w:rtl w:val="0"/>
        </w:rPr>
        <w:t xml:space="preserve">Para la realización del presente ejercicio nos percatamos que era necesario hacer uso de más registros del microcontrolador y es por esto que la instrucción move fue de vital importancia, ya que sin ella no habríamos sido capaces de realizar dicho ejercicio. Además, </w:t>
      </w:r>
      <w:r w:rsidDel="00000000" w:rsidR="00000000" w:rsidRPr="00000000">
        <w:rPr>
          <w:rFonts w:ascii="Times New Roman" w:cs="Times New Roman" w:eastAsia="Times New Roman" w:hAnsi="Times New Roman"/>
          <w:sz w:val="24"/>
          <w:szCs w:val="24"/>
          <w:rtl w:val="0"/>
        </w:rPr>
        <w:t xml:space="preserve">entendímos</w:t>
      </w:r>
      <w:r w:rsidDel="00000000" w:rsidR="00000000" w:rsidRPr="00000000">
        <w:rPr>
          <w:rFonts w:ascii="Times New Roman" w:cs="Times New Roman" w:eastAsia="Times New Roman" w:hAnsi="Times New Roman"/>
          <w:sz w:val="24"/>
          <w:szCs w:val="24"/>
          <w:rtl w:val="0"/>
        </w:rPr>
        <w:t xml:space="preserve"> en mayor profundidad el uso tanto del AVR Studio y de Proteus para poder trabajar con microcontroladores. </w:t>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Oscar Lozano Rivera: </w:t>
      </w:r>
      <w:r w:rsidDel="00000000" w:rsidR="00000000" w:rsidRPr="00000000">
        <w:rPr>
          <w:rFonts w:ascii="Times New Roman" w:cs="Times New Roman" w:eastAsia="Times New Roman" w:hAnsi="Times New Roman"/>
          <w:sz w:val="24"/>
          <w:szCs w:val="24"/>
          <w:rtl w:val="0"/>
        </w:rPr>
        <w:t xml:space="preserve">Durante la realización del ejercicio como equipo fuimos capaces de trabajar en conjunto con los programas AVR Studio y Proteus para completar la simulación de un decodificador binario a hexadecimal a través de su implementación con instrucciones a nivel ensamblador programadas en el microcontrolador virtual en proteus ATMEGA 8535. </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Ramos Nieves:</w:t>
      </w:r>
      <w:r w:rsidDel="00000000" w:rsidR="00000000" w:rsidRPr="00000000">
        <w:rPr>
          <w:rFonts w:ascii="Times New Roman" w:cs="Times New Roman" w:eastAsia="Times New Roman" w:hAnsi="Times New Roman"/>
          <w:sz w:val="24"/>
          <w:szCs w:val="24"/>
          <w:rtl w:val="0"/>
        </w:rPr>
        <w:t xml:space="preserve"> En el presente ejercicio se realizó un decodificador de 7 segmentos de cátodo común, del cual se sacó su tabla para poder convertir a hexadecimal los números del 1 al 15. Se comprendió el uso de proteus junto al AVR studio, además de que ideamos cómo usar la instrucción move para poder mostrar en el display todos los números, por lo que quedo mas claro como se implementan las nuevas instrucciones utilizadas del micro.</w:t>
      </w:r>
    </w:p>
    <w:sectPr>
      <w:type w:val="nextPage"/>
      <w:pgSz w:h="15840" w:w="12240"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78A"/>
    <w:rPr>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8378A"/>
    <w:pPr>
      <w:spacing w:after="0" w:line="240" w:lineRule="auto"/>
    </w:pPr>
    <w:rPr>
      <w:lang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8378A"/>
    <w:pPr>
      <w:ind w:left="720"/>
      <w:contextualSpacing w:val="1"/>
    </w:pPr>
  </w:style>
  <w:style w:type="character" w:styleId="Textodelmarcadordeposicin">
    <w:name w:val="Placeholder Text"/>
    <w:basedOn w:val="Fuentedeprrafopredeter"/>
    <w:uiPriority w:val="99"/>
    <w:semiHidden w:val="1"/>
    <w:rsid w:val="00590C0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KuefCPQ6vILpy7AdpY9WXrtZg==">AMUW2mWTk/J/CF6jaxz+KrAvcvmcaBBaL/US/6dsxZeGicT0igZ3a1V4ZlYBph084gerjlsHh1MO8a37Sy9g2bQRdYmUcnE+6TME2bcYr96Rt3EbsqFq4Ls=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2021-10-05T19:22:00Z</dcterms:created>
  <dc:creator>HP</dc:creator>
</cp:coreProperties>
</file>