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E8F" w:rsidRDefault="00D2534C" w:rsidP="00A32E8F">
      <w:pPr>
        <w:spacing w:after="0" w:line="240" w:lineRule="auto"/>
        <w:jc w:val="center"/>
        <w:rPr>
          <w:b/>
          <w:sz w:val="28"/>
          <w:szCs w:val="28"/>
        </w:rPr>
      </w:pPr>
      <w:r w:rsidRPr="00805B69">
        <w:rPr>
          <w:b/>
          <w:sz w:val="28"/>
          <w:szCs w:val="28"/>
        </w:rPr>
        <w:t>Contrôle continu de</w:t>
      </w:r>
    </w:p>
    <w:p w:rsidR="00D2534C" w:rsidRPr="00805B69" w:rsidRDefault="00A32E8F" w:rsidP="00A32E8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2534C" w:rsidRPr="00805B69">
        <w:rPr>
          <w:b/>
          <w:sz w:val="28"/>
          <w:szCs w:val="28"/>
        </w:rPr>
        <w:t>« Génomique et génétique statistiques » (EM7BBSBM)</w:t>
      </w:r>
    </w:p>
    <w:p w:rsidR="00D2534C" w:rsidRDefault="00D2534C" w:rsidP="00A32E8F">
      <w:pPr>
        <w:spacing w:after="0" w:line="240" w:lineRule="auto"/>
        <w:jc w:val="center"/>
        <w:rPr>
          <w:b/>
          <w:sz w:val="28"/>
          <w:szCs w:val="28"/>
        </w:rPr>
      </w:pPr>
      <w:r w:rsidRPr="00805B69">
        <w:rPr>
          <w:b/>
          <w:sz w:val="28"/>
          <w:szCs w:val="28"/>
        </w:rPr>
        <w:t>9 novembre 2011</w:t>
      </w:r>
    </w:p>
    <w:p w:rsidR="00A32E8F" w:rsidRPr="00805B69" w:rsidRDefault="00A32E8F" w:rsidP="00805B69">
      <w:pPr>
        <w:spacing w:after="0" w:line="240" w:lineRule="auto"/>
        <w:jc w:val="center"/>
        <w:rPr>
          <w:b/>
          <w:sz w:val="28"/>
          <w:szCs w:val="28"/>
        </w:rPr>
      </w:pPr>
    </w:p>
    <w:p w:rsidR="00D2534C" w:rsidRPr="00805B69" w:rsidRDefault="00D2534C" w:rsidP="00FF2C3C">
      <w:pPr>
        <w:jc w:val="both"/>
        <w:rPr>
          <w:b/>
          <w:sz w:val="24"/>
          <w:szCs w:val="24"/>
        </w:rPr>
      </w:pPr>
      <w:r w:rsidRPr="00805B69">
        <w:rPr>
          <w:b/>
          <w:sz w:val="24"/>
          <w:szCs w:val="24"/>
        </w:rPr>
        <w:t>P</w:t>
      </w:r>
      <w:r w:rsidR="00805B69" w:rsidRPr="00805B69">
        <w:rPr>
          <w:b/>
          <w:sz w:val="24"/>
          <w:szCs w:val="24"/>
        </w:rPr>
        <w:t>roblème 1</w:t>
      </w:r>
      <w:r w:rsidRPr="00805B69">
        <w:rPr>
          <w:b/>
          <w:sz w:val="24"/>
          <w:szCs w:val="24"/>
        </w:rPr>
        <w:t>: Génétique des populations</w:t>
      </w:r>
    </w:p>
    <w:p w:rsidR="00D2534C" w:rsidRDefault="00D2534C" w:rsidP="00FF2C3C">
      <w:pPr>
        <w:jc w:val="both"/>
      </w:pPr>
      <w:r>
        <w:t xml:space="preserve">Le pois est une plante diploïde annuelle utilisée pour l’alimentation du bétail. Une exploitation agricole compte sur une production importante et la moins coûteuse possible de cette plante. </w:t>
      </w:r>
      <w:r w:rsidRPr="00E91273">
        <w:rPr>
          <w:u w:val="single"/>
        </w:rPr>
        <w:t xml:space="preserve">Un phénotype de pois sauvage </w:t>
      </w:r>
      <w:r w:rsidRPr="00E91273">
        <w:rPr>
          <w:b/>
          <w:u w:val="single"/>
        </w:rPr>
        <w:t>[s]</w:t>
      </w:r>
      <w:r w:rsidRPr="00E91273">
        <w:rPr>
          <w:u w:val="single"/>
        </w:rPr>
        <w:t xml:space="preserve"> présente une viabilité à l’âge adulte deux fois plus importante que le phénotype de pois habituellement cultivé </w:t>
      </w:r>
      <w:r w:rsidRPr="00E91273">
        <w:rPr>
          <w:b/>
          <w:u w:val="single"/>
        </w:rPr>
        <w:t>[c]</w:t>
      </w:r>
      <w:r w:rsidRPr="00E91273">
        <w:rPr>
          <w:u w:val="single"/>
        </w:rPr>
        <w:t>, en condition de réduction d’apport hydrique</w:t>
      </w:r>
      <w:r>
        <w:t xml:space="preserve">.  L’exploitation décide d’effectuer un croisement en serre des deux </w:t>
      </w:r>
      <w:r w:rsidR="001F2E69">
        <w:t>phénotypes</w:t>
      </w:r>
      <w:r>
        <w:t xml:space="preserve"> (un parent </w:t>
      </w:r>
      <w:r w:rsidRPr="00EA3BFA">
        <w:rPr>
          <w:b/>
        </w:rPr>
        <w:t>[</w:t>
      </w:r>
      <w:r>
        <w:rPr>
          <w:b/>
        </w:rPr>
        <w:t>s</w:t>
      </w:r>
      <w:r w:rsidRPr="00EA3BFA">
        <w:rPr>
          <w:b/>
        </w:rPr>
        <w:t>]</w:t>
      </w:r>
      <w:r>
        <w:t xml:space="preserve">  x un parent </w:t>
      </w:r>
      <w:r w:rsidRPr="00EA3BFA">
        <w:rPr>
          <w:b/>
        </w:rPr>
        <w:t>[</w:t>
      </w:r>
      <w:r>
        <w:rPr>
          <w:b/>
        </w:rPr>
        <w:t>c</w:t>
      </w:r>
      <w:r w:rsidRPr="00EA3BFA">
        <w:rPr>
          <w:b/>
        </w:rPr>
        <w:t>]</w:t>
      </w:r>
      <w:r w:rsidRPr="008C7E80">
        <w:t>)</w:t>
      </w:r>
      <w:r>
        <w:t>, puis de semer les graines en parcelles expérimentales afin de suivre l’évolution de la descendance.</w:t>
      </w:r>
    </w:p>
    <w:p w:rsidR="00D2534C" w:rsidRDefault="00D2534C" w:rsidP="00FF2C3C">
      <w:pPr>
        <w:jc w:val="both"/>
        <w:rPr>
          <w:b/>
        </w:rPr>
      </w:pPr>
      <w:r w:rsidRPr="00EA3BFA">
        <w:rPr>
          <w:b/>
        </w:rPr>
        <w:t>Question 1</w:t>
      </w:r>
      <w:r>
        <w:rPr>
          <w:b/>
        </w:rPr>
        <w:t xml:space="preserve">  </w:t>
      </w:r>
      <w:r w:rsidRPr="00805B69">
        <w:t>(2 points) :</w:t>
      </w:r>
    </w:p>
    <w:p w:rsidR="00D2534C" w:rsidRDefault="00D2534C" w:rsidP="00FF2C3C">
      <w:pPr>
        <w:jc w:val="both"/>
      </w:pPr>
      <w:r>
        <w:rPr>
          <w:u w:val="single"/>
        </w:rPr>
        <w:t>D</w:t>
      </w:r>
      <w:r w:rsidRPr="004225CC">
        <w:rPr>
          <w:u w:val="single"/>
        </w:rPr>
        <w:t>ans la parcelle expérimentale 1</w:t>
      </w:r>
      <w:r>
        <w:rPr>
          <w:u w:val="single"/>
        </w:rPr>
        <w:t xml:space="preserve"> qui est</w:t>
      </w:r>
      <w:r w:rsidRPr="004225CC">
        <w:rPr>
          <w:u w:val="single"/>
        </w:rPr>
        <w:t xml:space="preserve"> irriguée en conditions normales</w:t>
      </w:r>
      <w:r>
        <w:rPr>
          <w:u w:val="single"/>
        </w:rPr>
        <w:t xml:space="preserve">, </w:t>
      </w:r>
      <w:r>
        <w:t xml:space="preserve"> on observe à l’âge adulte 50% de phénotype sauvage [s] et 50% de phénotype [c] dans la descendance F1 du croisement. Qu’en déduisez-vous sur les bases génétiques du caractère de résistance au stress hydrique: Dominance ou non ? </w:t>
      </w:r>
      <w:proofErr w:type="spellStart"/>
      <w:r>
        <w:t>Monogénique</w:t>
      </w:r>
      <w:proofErr w:type="spellEnd"/>
      <w:r>
        <w:t xml:space="preserve"> ou polygénique ? Quel  était le génotype des parents au(x) locus ? Justifiez votre réponse.</w:t>
      </w:r>
    </w:p>
    <w:p w:rsidR="00D2534C" w:rsidRPr="00805B69" w:rsidRDefault="00D2534C" w:rsidP="00FF2C3C">
      <w:pPr>
        <w:jc w:val="both"/>
      </w:pPr>
      <w:r w:rsidRPr="00EA3BFA">
        <w:rPr>
          <w:b/>
        </w:rPr>
        <w:t xml:space="preserve">Question </w:t>
      </w:r>
      <w:r>
        <w:rPr>
          <w:b/>
        </w:rPr>
        <w:t>2</w:t>
      </w:r>
      <w:r w:rsidRPr="00EA3BFA">
        <w:rPr>
          <w:b/>
        </w:rPr>
        <w:t> </w:t>
      </w:r>
      <w:r w:rsidRPr="00805B69">
        <w:t>(3 points) :</w:t>
      </w:r>
    </w:p>
    <w:p w:rsidR="00D2534C" w:rsidRDefault="00D2534C" w:rsidP="00FF2C3C">
      <w:pPr>
        <w:jc w:val="both"/>
      </w:pPr>
      <w:r w:rsidRPr="003822A0">
        <w:rPr>
          <w:u w:val="single"/>
        </w:rPr>
        <w:t>Dans la parcelle expérimentale 1</w:t>
      </w:r>
      <w:r>
        <w:t xml:space="preserve">, on laisse la descendance du croisement initial arriver à floraison, et la reproduction se faire. Entre temps, une analyse de cartographie a permis de localiser le locus et il est maintenant possible de </w:t>
      </w:r>
      <w:proofErr w:type="spellStart"/>
      <w:r>
        <w:t>génotyper</w:t>
      </w:r>
      <w:proofErr w:type="spellEnd"/>
      <w:r>
        <w:t xml:space="preserve"> les individus pour ce locus. L’année suivante sur 100 plantes (F2) issues de ce deuxième croisement, on observe 10  </w:t>
      </w:r>
      <w:proofErr w:type="spellStart"/>
      <w:r>
        <w:t>ss</w:t>
      </w:r>
      <w:proofErr w:type="spellEnd"/>
      <w:r>
        <w:t xml:space="preserve">, 30 </w:t>
      </w:r>
      <w:proofErr w:type="spellStart"/>
      <w:r>
        <w:t>sc</w:t>
      </w:r>
      <w:proofErr w:type="spellEnd"/>
      <w:r>
        <w:t xml:space="preserve">, 60 cc. </w:t>
      </w:r>
    </w:p>
    <w:p w:rsidR="00D2534C" w:rsidRDefault="00D2534C" w:rsidP="007B66BA">
      <w:pPr>
        <w:pStyle w:val="Paragraphedeliste"/>
        <w:numPr>
          <w:ilvl w:val="0"/>
          <w:numId w:val="2"/>
        </w:numPr>
        <w:jc w:val="both"/>
      </w:pPr>
      <w:r>
        <w:t xml:space="preserve">La population est-elle </w:t>
      </w:r>
      <w:proofErr w:type="spellStart"/>
      <w:r>
        <w:t>panmictique</w:t>
      </w:r>
      <w:proofErr w:type="spellEnd"/>
      <w:r>
        <w:t xml:space="preserve"> ? Utilisez le test du </w:t>
      </w:r>
      <w:r w:rsidRPr="007B66BA">
        <w:rPr>
          <w:rFonts w:cs="Calibri"/>
        </w:rPr>
        <w:t>χ</w:t>
      </w:r>
      <w:r w:rsidRPr="007B66BA">
        <w:rPr>
          <w:vertAlign w:val="superscript"/>
        </w:rPr>
        <w:t>2</w:t>
      </w:r>
      <w:r>
        <w:t xml:space="preserve"> sur les effectifs (la valeur du </w:t>
      </w:r>
      <w:r w:rsidRPr="007B66BA">
        <w:rPr>
          <w:rFonts w:cs="Calibri"/>
        </w:rPr>
        <w:t>χ</w:t>
      </w:r>
      <w:r w:rsidRPr="007B66BA">
        <w:rPr>
          <w:vertAlign w:val="superscript"/>
        </w:rPr>
        <w:t>2</w:t>
      </w:r>
      <w:r>
        <w:t xml:space="preserve"> théorique au seuil </w:t>
      </w:r>
      <w:r w:rsidRPr="007B66BA">
        <w:rPr>
          <w:rFonts w:cs="Calibri"/>
        </w:rPr>
        <w:t>α</w:t>
      </w:r>
      <w:r>
        <w:t xml:space="preserve"> = 0.05, pour 1 degré de liberté, est de 3.84) et concluez au seuil de 5%.  On </w:t>
      </w:r>
      <w:r w:rsidRPr="009522F3">
        <w:t xml:space="preserve">donne  </w:t>
      </w:r>
      <w:r w:rsidRPr="007B66BA">
        <w:rPr>
          <w:rFonts w:cs="Calibri"/>
        </w:rPr>
        <w:t>χ</w:t>
      </w:r>
      <w:r w:rsidRPr="007B66BA">
        <w:rPr>
          <w:vertAlign w:val="superscript"/>
        </w:rPr>
        <w:t>2</w:t>
      </w:r>
      <w:r w:rsidRPr="007B66BA">
        <w:rPr>
          <w:rFonts w:cs="Calibri"/>
          <w:vertAlign w:val="subscript"/>
        </w:rPr>
        <w:t>obs</w:t>
      </w:r>
      <w:r w:rsidRPr="009522F3">
        <w:t xml:space="preserve"> = </w:t>
      </w:r>
      <w:r w:rsidRPr="007B66BA">
        <w:rPr>
          <w:rFonts w:cs="Calibri"/>
        </w:rPr>
        <w:t>Σ</w:t>
      </w:r>
      <w:r w:rsidRPr="009522F3">
        <w:t xml:space="preserve"> </w:t>
      </w:r>
      <w:proofErr w:type="gramStart"/>
      <w:r w:rsidRPr="009522F3">
        <w:t>( (</w:t>
      </w:r>
      <w:proofErr w:type="spellStart"/>
      <w:proofErr w:type="gramEnd"/>
      <w:r w:rsidRPr="009522F3">
        <w:t>N</w:t>
      </w:r>
      <w:r w:rsidRPr="007B66BA">
        <w:rPr>
          <w:vertAlign w:val="subscript"/>
        </w:rPr>
        <w:t>obs</w:t>
      </w:r>
      <w:proofErr w:type="spellEnd"/>
      <w:r w:rsidRPr="009522F3">
        <w:t xml:space="preserve"> –</w:t>
      </w:r>
      <w:r>
        <w:t xml:space="preserve"> </w:t>
      </w:r>
      <w:proofErr w:type="spellStart"/>
      <w:r w:rsidRPr="009522F3">
        <w:t>N</w:t>
      </w:r>
      <w:r w:rsidRPr="007B66BA">
        <w:rPr>
          <w:vertAlign w:val="subscript"/>
        </w:rPr>
        <w:t>exp</w:t>
      </w:r>
      <w:proofErr w:type="spellEnd"/>
      <w:r w:rsidRPr="009522F3">
        <w:t>)</w:t>
      </w:r>
      <w:r w:rsidRPr="007B66BA">
        <w:rPr>
          <w:vertAlign w:val="superscript"/>
        </w:rPr>
        <w:t>2</w:t>
      </w:r>
      <w:r w:rsidRPr="009522F3">
        <w:t xml:space="preserve">/ </w:t>
      </w:r>
      <w:proofErr w:type="spellStart"/>
      <w:r w:rsidRPr="009522F3">
        <w:t>N_</w:t>
      </w:r>
      <w:r w:rsidRPr="007B66BA">
        <w:rPr>
          <w:vertAlign w:val="subscript"/>
        </w:rPr>
        <w:t>exp</w:t>
      </w:r>
      <w:proofErr w:type="spellEnd"/>
      <w:r w:rsidRPr="009522F3">
        <w:t xml:space="preserve">)     </w:t>
      </w:r>
      <w:r w:rsidRPr="007B66BA">
        <w:rPr>
          <w:sz w:val="18"/>
          <w:szCs w:val="18"/>
        </w:rPr>
        <w:t>(</w:t>
      </w:r>
      <w:r w:rsidRPr="007B66BA">
        <w:rPr>
          <w:rFonts w:cs="Calibri"/>
          <w:sz w:val="18"/>
          <w:szCs w:val="18"/>
        </w:rPr>
        <w:t xml:space="preserve">Σ = </w:t>
      </w:r>
      <w:r w:rsidRPr="007B66BA">
        <w:rPr>
          <w:sz w:val="18"/>
          <w:szCs w:val="18"/>
        </w:rPr>
        <w:t xml:space="preserve"> somme sur les génotypes)</w:t>
      </w:r>
      <w:r w:rsidRPr="007B66BA">
        <w:rPr>
          <w:color w:val="FF0000"/>
        </w:rPr>
        <w:t xml:space="preserve">  </w:t>
      </w:r>
    </w:p>
    <w:p w:rsidR="00D2534C" w:rsidRDefault="00D2534C" w:rsidP="007B66BA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proofErr w:type="spellStart"/>
      <w:r>
        <w:t>génotypage</w:t>
      </w:r>
      <w:proofErr w:type="spellEnd"/>
      <w:r>
        <w:t xml:space="preserve"> confirme par ailleurs qu’il y avait  50% d’hétérozygotes dans </w:t>
      </w:r>
      <w:smartTag w:uri="urn:schemas-microsoft-com:office:smarttags" w:element="PersonName">
        <w:smartTagPr>
          <w:attr w:name="ProductID" w:val="la F"/>
        </w:smartTagPr>
        <w:r>
          <w:t>la F</w:t>
        </w:r>
      </w:smartTag>
      <w:r>
        <w:t>1. Quel est selon vous le mode principal de reproduction du pois en conditions « naturelles » (ici en parcelle) :</w:t>
      </w:r>
    </w:p>
    <w:p w:rsidR="00D2534C" w:rsidRDefault="00D2534C" w:rsidP="007B66BA">
      <w:pPr>
        <w:pStyle w:val="Paragraphedeliste"/>
        <w:jc w:val="both"/>
      </w:pPr>
      <w:r>
        <w:t>A) Autofécondation</w:t>
      </w:r>
    </w:p>
    <w:p w:rsidR="00D2534C" w:rsidRDefault="00D2534C" w:rsidP="007B66BA">
      <w:pPr>
        <w:pStyle w:val="Paragraphedeliste"/>
        <w:jc w:val="both"/>
      </w:pPr>
      <w:r>
        <w:t xml:space="preserve">B) </w:t>
      </w:r>
      <w:proofErr w:type="spellStart"/>
      <w:r>
        <w:t>Allofécondation</w:t>
      </w:r>
      <w:proofErr w:type="spellEnd"/>
      <w:r>
        <w:t xml:space="preserve"> (panmixie)</w:t>
      </w:r>
    </w:p>
    <w:p w:rsidR="00D2534C" w:rsidRDefault="00D2534C" w:rsidP="007B66BA">
      <w:pPr>
        <w:pStyle w:val="Paragraphedeliste"/>
        <w:jc w:val="both"/>
      </w:pPr>
      <w:r>
        <w:t>C) Autofécondation plus une petite proportion d’</w:t>
      </w:r>
      <w:proofErr w:type="spellStart"/>
      <w:r>
        <w:t>allofécondation</w:t>
      </w:r>
      <w:proofErr w:type="spellEnd"/>
      <w:r>
        <w:t xml:space="preserve"> (panmixie)?</w:t>
      </w:r>
    </w:p>
    <w:p w:rsidR="00D2534C" w:rsidRDefault="00D2534C" w:rsidP="007B66BA">
      <w:pPr>
        <w:pStyle w:val="Paragraphedeliste"/>
        <w:jc w:val="both"/>
      </w:pPr>
      <w:r>
        <w:t xml:space="preserve">D) </w:t>
      </w:r>
      <w:proofErr w:type="spellStart"/>
      <w:r>
        <w:t>Allofécondation</w:t>
      </w:r>
      <w:proofErr w:type="spellEnd"/>
      <w:r>
        <w:t xml:space="preserve"> (panmixie) plus une petite proportion significative d’autofécondation ?</w:t>
      </w:r>
    </w:p>
    <w:p w:rsidR="00D2534C" w:rsidRDefault="00D2534C" w:rsidP="00FF2C3C">
      <w:pPr>
        <w:jc w:val="both"/>
        <w:rPr>
          <w:b/>
        </w:rPr>
      </w:pPr>
      <w:r w:rsidRPr="00805B69">
        <w:rPr>
          <w:b/>
        </w:rPr>
        <w:t>Question 3</w:t>
      </w:r>
      <w:r w:rsidRPr="00805B69">
        <w:t xml:space="preserve"> (6 points) :</w:t>
      </w:r>
    </w:p>
    <w:p w:rsidR="00D2534C" w:rsidRDefault="00D2534C" w:rsidP="00FF2C3C">
      <w:pPr>
        <w:jc w:val="both"/>
      </w:pPr>
      <w:r w:rsidRPr="0015168C">
        <w:rPr>
          <w:u w:val="single"/>
        </w:rPr>
        <w:t>Dans la parcelle expérimentale 2</w:t>
      </w:r>
      <w:r>
        <w:t xml:space="preserve">, 100 graines de F2 sont semées et on laisse la population évoluer </w:t>
      </w:r>
      <w:r w:rsidRPr="0015168C">
        <w:rPr>
          <w:u w:val="single"/>
        </w:rPr>
        <w:t>en condition de réduction d’apport hydrique</w:t>
      </w:r>
      <w:r>
        <w:t xml:space="preserve">.  On admet que la population va se reproduire en </w:t>
      </w:r>
      <w:proofErr w:type="spellStart"/>
      <w:r>
        <w:t>allofécondation</w:t>
      </w:r>
      <w:proofErr w:type="spellEnd"/>
      <w:r>
        <w:t xml:space="preserve"> complète (panmixie).</w:t>
      </w:r>
    </w:p>
    <w:p w:rsidR="00D2534C" w:rsidRDefault="00D2534C" w:rsidP="00FF2C3C">
      <w:pPr>
        <w:pStyle w:val="Paragraphedeliste"/>
        <w:numPr>
          <w:ilvl w:val="0"/>
          <w:numId w:val="1"/>
        </w:numPr>
        <w:jc w:val="both"/>
      </w:pPr>
      <w:r>
        <w:t>Donner la valeur adaptative de chaque génotype dans cet environnement</w:t>
      </w:r>
      <w:r w:rsidR="00805B69">
        <w:t>.</w:t>
      </w:r>
    </w:p>
    <w:p w:rsidR="00D2534C" w:rsidRDefault="00D2534C" w:rsidP="00FF2C3C">
      <w:pPr>
        <w:pStyle w:val="Paragraphedeliste"/>
        <w:numPr>
          <w:ilvl w:val="0"/>
          <w:numId w:val="1"/>
        </w:numPr>
        <w:jc w:val="both"/>
      </w:pPr>
      <w:r>
        <w:t>Quelle sera la structure génotypique, et phénotypique à la génération suivante (F3) à l’âge adulte, après une génération de sélection?</w:t>
      </w:r>
    </w:p>
    <w:p w:rsidR="00D2534C" w:rsidRDefault="00D2534C" w:rsidP="004E1E7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t xml:space="preserve">Quelle sera la fréquence des allèles </w:t>
      </w:r>
      <w:r w:rsidRPr="004E1E75">
        <w:rPr>
          <w:b/>
        </w:rPr>
        <w:t>s</w:t>
      </w:r>
      <w:r>
        <w:t xml:space="preserve"> et </w:t>
      </w:r>
      <w:r w:rsidRPr="004E1E75">
        <w:rPr>
          <w:b/>
        </w:rPr>
        <w:t>c</w:t>
      </w:r>
      <w:r>
        <w:t xml:space="preserve"> à l’équilibre, et concluez. On donne la variation de </w:t>
      </w:r>
      <w:r w:rsidRPr="00EB42F2">
        <w:t xml:space="preserve">fréquence </w:t>
      </w:r>
      <w:r w:rsidRPr="004E1E75">
        <w:rPr>
          <w:rFonts w:cs="Calibri"/>
          <w:lang w:val="en-GB"/>
        </w:rPr>
        <w:t>Δ</w:t>
      </w:r>
      <w:r w:rsidRPr="00EB42F2">
        <w:t>p</w:t>
      </w:r>
      <w:r w:rsidR="001F2E69">
        <w:t>:</w:t>
      </w:r>
      <w:r w:rsidR="001F2E69">
        <w:tab/>
      </w:r>
      <w:r w:rsidR="001F2E69">
        <w:tab/>
      </w:r>
      <w:r w:rsidRPr="004E1E75">
        <w:rPr>
          <w:rFonts w:cs="Calibri"/>
          <w:lang w:val="en-GB"/>
        </w:rPr>
        <w:t>Δ</w:t>
      </w:r>
      <w:r w:rsidRPr="004E1E75">
        <w:rPr>
          <w:rFonts w:cs="Calibri"/>
        </w:rPr>
        <w:t xml:space="preserve">p = </w:t>
      </w:r>
      <w:proofErr w:type="spellStart"/>
      <w:r w:rsidRPr="004E1E75">
        <w:rPr>
          <w:rFonts w:cs="Calibri"/>
        </w:rPr>
        <w:t>pq</w:t>
      </w:r>
      <w:proofErr w:type="spellEnd"/>
      <w:r w:rsidRPr="004E1E75">
        <w:rPr>
          <w:rFonts w:cs="Calibri"/>
        </w:rPr>
        <w:t xml:space="preserve"> [(w1-w2</w:t>
      </w:r>
      <w:proofErr w:type="gramStart"/>
      <w:r w:rsidRPr="004E1E75">
        <w:rPr>
          <w:rFonts w:cs="Calibri"/>
        </w:rPr>
        <w:t>)p</w:t>
      </w:r>
      <w:proofErr w:type="gramEnd"/>
      <w:r w:rsidR="00805B69">
        <w:rPr>
          <w:rFonts w:cs="Calibri"/>
        </w:rPr>
        <w:t xml:space="preserve"> + (w2 –w3)q]  /  </w:t>
      </w:r>
      <w:proofErr w:type="spellStart"/>
      <w:r w:rsidR="00805B69">
        <w:rPr>
          <w:rFonts w:cs="Calibri"/>
        </w:rPr>
        <w:t>wbar</w:t>
      </w:r>
      <w:proofErr w:type="spellEnd"/>
      <w:r w:rsidR="00805B69">
        <w:rPr>
          <w:rFonts w:cs="Calibri"/>
        </w:rPr>
        <w:t>.</w:t>
      </w:r>
    </w:p>
    <w:p w:rsidR="00D2534C" w:rsidRPr="00805B69" w:rsidRDefault="00805B69" w:rsidP="00805B69">
      <w:pPr>
        <w:jc w:val="both"/>
        <w:rPr>
          <w:rFonts w:cs="Calibri"/>
          <w:sz w:val="24"/>
          <w:szCs w:val="24"/>
        </w:rPr>
      </w:pPr>
      <w:r w:rsidRPr="00805B69">
        <w:rPr>
          <w:b/>
          <w:sz w:val="24"/>
          <w:szCs w:val="24"/>
        </w:rPr>
        <w:lastRenderedPageBreak/>
        <w:t>Problème 2: Génétique des populations, populations structurées</w:t>
      </w:r>
    </w:p>
    <w:p w:rsidR="00D2534C" w:rsidRDefault="00D2534C" w:rsidP="00A32E8F">
      <w:pPr>
        <w:spacing w:after="0"/>
        <w:jc w:val="both"/>
        <w:rPr>
          <w:rFonts w:cs="Calibri"/>
        </w:rPr>
      </w:pPr>
      <w:r>
        <w:rPr>
          <w:rFonts w:cs="Calibri"/>
        </w:rPr>
        <w:t xml:space="preserve">On veut étudier la diversité génétique de 6 populations d’une même espèce, géographiquement proches. Pour cela, on dispose de données de </w:t>
      </w:r>
      <w:proofErr w:type="spellStart"/>
      <w:r>
        <w:rPr>
          <w:rFonts w:cs="Calibri"/>
        </w:rPr>
        <w:t>génotypage</w:t>
      </w:r>
      <w:proofErr w:type="spellEnd"/>
      <w:r>
        <w:rPr>
          <w:rFonts w:cs="Calibri"/>
        </w:rPr>
        <w:t xml:space="preserve"> sur une vingtaine d’individus par population environ, typés sur 38 marqueurs </w:t>
      </w:r>
      <w:proofErr w:type="spellStart"/>
      <w:r>
        <w:rPr>
          <w:rFonts w:cs="Calibri"/>
        </w:rPr>
        <w:t>multialléliques</w:t>
      </w:r>
      <w:proofErr w:type="spellEnd"/>
      <w:r>
        <w:rPr>
          <w:rFonts w:cs="Calibri"/>
        </w:rPr>
        <w:t>.</w:t>
      </w:r>
    </w:p>
    <w:p w:rsidR="00D2534C" w:rsidRDefault="00D2534C" w:rsidP="00A32E8F">
      <w:pPr>
        <w:spacing w:after="0"/>
        <w:jc w:val="both"/>
        <w:rPr>
          <w:rFonts w:cs="Calibri"/>
        </w:rPr>
      </w:pPr>
      <w:r>
        <w:rPr>
          <w:rFonts w:cs="Calibri"/>
        </w:rPr>
        <w:t>On effectue une Analyse en Composantes Principales sur le tableau de distance IBS (nombre d’allèles partagés), c’est-à-dire un Positionnement Multidimensionnel, entre tous les individus. Les résultats sur le premier plan principal sont ceux-ci, avec une couleur par race :</w:t>
      </w:r>
    </w:p>
    <w:p w:rsidR="00805B69" w:rsidRDefault="00805B69" w:rsidP="00805B69">
      <w:pPr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 w:rsidR="00A32E8F" w:rsidRPr="003803E5">
        <w:rPr>
          <w:rFonts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space réservé du contenu 4" o:spid="_x0000_i1026" type="#_x0000_t75" style="width:306pt;height:195pt;visibility:visible;mso-position-horizontal-relative:char;mso-position-vertical-relative:line">
            <v:imagedata r:id="rId5" o:title=""/>
            <o:lock v:ext="edit" aspectratio="f"/>
          </v:shape>
        </w:pict>
      </w:r>
    </w:p>
    <w:p w:rsidR="00D2534C" w:rsidRDefault="00D2534C" w:rsidP="00805B69">
      <w:pPr>
        <w:jc w:val="both"/>
        <w:rPr>
          <w:rFonts w:cs="Calibri"/>
        </w:rPr>
      </w:pPr>
      <w:r>
        <w:rPr>
          <w:rFonts w:cs="Calibri"/>
        </w:rPr>
        <w:t xml:space="preserve">Les individus de la Pop1 sont en bleu, Pop2 en blanc, Pop3 en vert, Pop4 en jaune, Pop5 en rose, et Pop6 en gris. </w:t>
      </w:r>
      <w:r w:rsidRPr="00A32E8F">
        <w:rPr>
          <w:rFonts w:cs="Calibri"/>
          <w:u w:val="single"/>
        </w:rPr>
        <w:t>On nous dit que Pop2 et Pop3 ont des caractéristiques phénotypiques quasiment identiques, et que les Pop1 et Pop4 sont issues de croisements entre Pop2</w:t>
      </w:r>
      <w:r w:rsidR="00E41F08" w:rsidRPr="00A32E8F">
        <w:rPr>
          <w:rFonts w:cs="Calibri"/>
          <w:u w:val="single"/>
        </w:rPr>
        <w:t>/</w:t>
      </w:r>
      <w:r w:rsidRPr="00A32E8F">
        <w:rPr>
          <w:rFonts w:cs="Calibri"/>
          <w:u w:val="single"/>
        </w:rPr>
        <w:t>Pop3 d’une part, et Pop5 d’autre part.</w:t>
      </w:r>
    </w:p>
    <w:p w:rsidR="00D2534C" w:rsidRDefault="00D2534C" w:rsidP="00A32E8F">
      <w:pPr>
        <w:spacing w:after="0"/>
        <w:jc w:val="both"/>
        <w:rPr>
          <w:rFonts w:cs="Calibri"/>
        </w:rPr>
      </w:pPr>
      <w:r>
        <w:rPr>
          <w:rFonts w:cs="Calibri"/>
        </w:rPr>
        <w:t>On effectue ensuite une analyse à l’aide du logiciel Structure, avec le modèle « </w:t>
      </w:r>
      <w:proofErr w:type="spellStart"/>
      <w:r>
        <w:rPr>
          <w:rFonts w:cs="Calibri"/>
        </w:rPr>
        <w:t>admixture</w:t>
      </w:r>
      <w:proofErr w:type="spellEnd"/>
      <w:r>
        <w:rPr>
          <w:rFonts w:cs="Calibri"/>
        </w:rPr>
        <w:t xml:space="preserve"> » et fréquences </w:t>
      </w:r>
      <w:proofErr w:type="spellStart"/>
      <w:r>
        <w:rPr>
          <w:rFonts w:cs="Calibri"/>
        </w:rPr>
        <w:t>alléliques</w:t>
      </w:r>
      <w:proofErr w:type="spellEnd"/>
      <w:r>
        <w:rPr>
          <w:rFonts w:cs="Calibri"/>
        </w:rPr>
        <w:t xml:space="preserve"> corrélées. On lance</w:t>
      </w:r>
      <w:r w:rsidR="00A32E8F">
        <w:rPr>
          <w:rFonts w:cs="Calibri"/>
        </w:rPr>
        <w:t>,</w:t>
      </w:r>
      <w:r>
        <w:rPr>
          <w:rFonts w:cs="Calibri"/>
        </w:rPr>
        <w:t xml:space="preserve"> pour K variant de 2 à 6</w:t>
      </w:r>
      <w:r w:rsidR="00A32E8F">
        <w:rPr>
          <w:rFonts w:cs="Calibri"/>
        </w:rPr>
        <w:t>,</w:t>
      </w:r>
      <w:r>
        <w:rPr>
          <w:rFonts w:cs="Calibri"/>
        </w:rPr>
        <w:t xml:space="preserve"> dix chaines MCMC indépendantes. Chaque chaine est de longueur 50 000, pour une période de « chauffe » de 10 000.  </w:t>
      </w:r>
      <w:r w:rsidR="00E41F08">
        <w:t xml:space="preserve">Le K optimal (graphique non donné) semble être 3. </w:t>
      </w:r>
      <w:r w:rsidRPr="00A32E8F">
        <w:rPr>
          <w:rFonts w:cs="Calibri"/>
          <w:u w:val="single"/>
        </w:rPr>
        <w:t>Dans le graphique suiv</w:t>
      </w:r>
      <w:r w:rsidR="00E41F08" w:rsidRPr="00A32E8F">
        <w:rPr>
          <w:rFonts w:cs="Calibri"/>
          <w:u w:val="single"/>
        </w:rPr>
        <w:t>ant</w:t>
      </w:r>
      <w:r w:rsidR="00A32E8F" w:rsidRPr="00A32E8F">
        <w:rPr>
          <w:rFonts w:cs="Calibri"/>
          <w:u w:val="single"/>
        </w:rPr>
        <w:t>, pour K=3,</w:t>
      </w:r>
      <w:r w:rsidR="00A32E8F">
        <w:rPr>
          <w:rFonts w:cs="Calibri"/>
        </w:rPr>
        <w:t xml:space="preserve"> l</w:t>
      </w:r>
      <w:r>
        <w:rPr>
          <w:rFonts w:cs="Calibri"/>
        </w:rPr>
        <w:t xml:space="preserve">es individus sont classés par population de départ, de 1 à 6 (de Pop1 à Pop6). </w:t>
      </w:r>
      <w:r w:rsidR="00A32E8F">
        <w:rPr>
          <w:rFonts w:cs="Calibri"/>
        </w:rPr>
        <w:t>L</w:t>
      </w:r>
      <w:r>
        <w:rPr>
          <w:rFonts w:cs="Calibri"/>
        </w:rPr>
        <w:t xml:space="preserve">es 10 chaines fournissent toutes la sortie suivante: </w:t>
      </w:r>
    </w:p>
    <w:p w:rsidR="00D2534C" w:rsidRDefault="00A32E8F" w:rsidP="00805B69">
      <w:pPr>
        <w:jc w:val="both"/>
      </w:pPr>
      <w:r>
        <w:rPr>
          <w:rFonts w:cs="Calibri"/>
        </w:rPr>
        <w:tab/>
      </w:r>
      <w:r>
        <w:rPr>
          <w:rFonts w:cs="Calibri"/>
        </w:rPr>
        <w:tab/>
      </w:r>
      <w:r>
        <w:pict>
          <v:shape id="_x0000_i1025" type="#_x0000_t75" style="width:366.75pt;height:117pt;visibility:visible;mso-position-horizontal-relative:char;mso-position-vertical-relative:line">
            <v:imagedata r:id="rId6" o:title=""/>
          </v:shape>
        </w:pict>
      </w:r>
    </w:p>
    <w:p w:rsidR="00D2534C" w:rsidRDefault="00D2534C" w:rsidP="00805B69">
      <w:pPr>
        <w:jc w:val="both"/>
      </w:pPr>
      <w:r w:rsidRPr="00805B69">
        <w:rPr>
          <w:b/>
        </w:rPr>
        <w:t>Question 1</w:t>
      </w:r>
      <w:r>
        <w:t xml:space="preserve"> (1.5 point). Quelles interprétations tirez-vous de l’ACP ?</w:t>
      </w:r>
    </w:p>
    <w:p w:rsidR="00D2534C" w:rsidRDefault="00D2534C" w:rsidP="00805B69">
      <w:pPr>
        <w:jc w:val="both"/>
      </w:pPr>
      <w:r w:rsidRPr="00805B69">
        <w:rPr>
          <w:b/>
        </w:rPr>
        <w:t>Question 2</w:t>
      </w:r>
      <w:r>
        <w:t xml:space="preserve"> (0.5 points). Que pensez-vous de la convergence des chaines</w:t>
      </w:r>
      <w:r w:rsidR="00E41F08">
        <w:t xml:space="preserve"> pour K=3</w:t>
      </w:r>
      <w:r>
        <w:t xml:space="preserve"> en sortie du logiciel Structure, et pourquoi ?</w:t>
      </w:r>
    </w:p>
    <w:p w:rsidR="00D2534C" w:rsidRDefault="00D2534C" w:rsidP="00805B69">
      <w:pPr>
        <w:jc w:val="both"/>
      </w:pPr>
      <w:r w:rsidRPr="00805B69">
        <w:rPr>
          <w:b/>
        </w:rPr>
        <w:t>Question 3</w:t>
      </w:r>
      <w:r>
        <w:t xml:space="preserve"> (1.5 points). Quelle interprétation tirez-vous de la sortie pour K=3 ?</w:t>
      </w:r>
    </w:p>
    <w:p w:rsidR="00D2534C" w:rsidRDefault="00D2534C" w:rsidP="00805B69">
      <w:pPr>
        <w:jc w:val="both"/>
      </w:pPr>
      <w:r w:rsidRPr="00805B69">
        <w:rPr>
          <w:b/>
        </w:rPr>
        <w:t>Question 4</w:t>
      </w:r>
      <w:r>
        <w:t xml:space="preserve"> (0.5 point). Quelles conclusions tirez-vous de ces analyses ? Quel regard critique y portez-vous ? </w:t>
      </w:r>
    </w:p>
    <w:sectPr w:rsidR="00D2534C" w:rsidSect="0037319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4877"/>
    <w:multiLevelType w:val="hybridMultilevel"/>
    <w:tmpl w:val="5972DE8C"/>
    <w:lvl w:ilvl="0" w:tplc="D56C45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1329A"/>
    <w:multiLevelType w:val="hybridMultilevel"/>
    <w:tmpl w:val="BFBE6918"/>
    <w:lvl w:ilvl="0" w:tplc="BE069EC4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319E"/>
    <w:rsid w:val="0001305A"/>
    <w:rsid w:val="00046B1A"/>
    <w:rsid w:val="00051C44"/>
    <w:rsid w:val="000E6A0A"/>
    <w:rsid w:val="000F1FF8"/>
    <w:rsid w:val="0015168C"/>
    <w:rsid w:val="001B15A5"/>
    <w:rsid w:val="001F2E69"/>
    <w:rsid w:val="002066ED"/>
    <w:rsid w:val="0021273F"/>
    <w:rsid w:val="002429F9"/>
    <w:rsid w:val="00253CA7"/>
    <w:rsid w:val="00254C40"/>
    <w:rsid w:val="00254DC9"/>
    <w:rsid w:val="00267FC5"/>
    <w:rsid w:val="002B2148"/>
    <w:rsid w:val="002E757C"/>
    <w:rsid w:val="002F716F"/>
    <w:rsid w:val="00346BEA"/>
    <w:rsid w:val="0037319E"/>
    <w:rsid w:val="003803E5"/>
    <w:rsid w:val="003822A0"/>
    <w:rsid w:val="00392680"/>
    <w:rsid w:val="003E16FE"/>
    <w:rsid w:val="003F64E8"/>
    <w:rsid w:val="003F7094"/>
    <w:rsid w:val="004225CC"/>
    <w:rsid w:val="00477A88"/>
    <w:rsid w:val="00496E09"/>
    <w:rsid w:val="004B6EC4"/>
    <w:rsid w:val="004D34C6"/>
    <w:rsid w:val="004E1E75"/>
    <w:rsid w:val="0051262E"/>
    <w:rsid w:val="00652A53"/>
    <w:rsid w:val="00676B34"/>
    <w:rsid w:val="006F14BC"/>
    <w:rsid w:val="00765FD5"/>
    <w:rsid w:val="00775D41"/>
    <w:rsid w:val="007B66BA"/>
    <w:rsid w:val="007D4783"/>
    <w:rsid w:val="007E1CB2"/>
    <w:rsid w:val="00805B69"/>
    <w:rsid w:val="0085110A"/>
    <w:rsid w:val="008706B8"/>
    <w:rsid w:val="008C7E80"/>
    <w:rsid w:val="008E2E3B"/>
    <w:rsid w:val="009415B8"/>
    <w:rsid w:val="009522F3"/>
    <w:rsid w:val="009D1675"/>
    <w:rsid w:val="009E28A0"/>
    <w:rsid w:val="00A32E8F"/>
    <w:rsid w:val="00A421D9"/>
    <w:rsid w:val="00A81743"/>
    <w:rsid w:val="00A836FC"/>
    <w:rsid w:val="00AB3EBB"/>
    <w:rsid w:val="00AE707D"/>
    <w:rsid w:val="00AF16C2"/>
    <w:rsid w:val="00AF4A92"/>
    <w:rsid w:val="00AF4B4A"/>
    <w:rsid w:val="00B11DD0"/>
    <w:rsid w:val="00B93B60"/>
    <w:rsid w:val="00C85744"/>
    <w:rsid w:val="00CB486A"/>
    <w:rsid w:val="00CB73CD"/>
    <w:rsid w:val="00CD23B9"/>
    <w:rsid w:val="00CF0A99"/>
    <w:rsid w:val="00D2534C"/>
    <w:rsid w:val="00D37786"/>
    <w:rsid w:val="00D64096"/>
    <w:rsid w:val="00DA23C6"/>
    <w:rsid w:val="00E11E22"/>
    <w:rsid w:val="00E41F08"/>
    <w:rsid w:val="00E52907"/>
    <w:rsid w:val="00E91273"/>
    <w:rsid w:val="00EA19AC"/>
    <w:rsid w:val="00EA3BFA"/>
    <w:rsid w:val="00EB2F61"/>
    <w:rsid w:val="00EB42F2"/>
    <w:rsid w:val="00F108E6"/>
    <w:rsid w:val="00F35571"/>
    <w:rsid w:val="00FF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99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AF4B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bonhomme</dc:creator>
  <cp:keywords/>
  <dc:description/>
  <cp:lastModifiedBy>bonhomme</cp:lastModifiedBy>
  <cp:revision>59</cp:revision>
  <dcterms:created xsi:type="dcterms:W3CDTF">2011-11-02T08:09:00Z</dcterms:created>
  <dcterms:modified xsi:type="dcterms:W3CDTF">2011-11-04T10:00:00Z</dcterms:modified>
</cp:coreProperties>
</file>