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4C6C" w:rsidRPr="00B73794" w:rsidRDefault="000A4C3B" w:rsidP="00B73794">
      <w:pPr>
        <w:spacing w:line="360" w:lineRule="auto"/>
        <w:rPr>
          <w:rStyle w:val="Nessuno"/>
          <w:rFonts w:ascii="Arial" w:hAnsi="Arial" w:cs="Arial"/>
          <w:color w:val="548DD4" w:themeColor="text2" w:themeTint="99"/>
          <w:u w:color="000000"/>
          <w:lang w:eastAsia="it-IT"/>
        </w:rPr>
      </w:pPr>
      <w:r>
        <w:rPr>
          <w:rStyle w:val="Nessuno"/>
          <w:rFonts w:ascii="Arial" w:hAnsi="Arial" w:cs="Arial"/>
          <w:b/>
          <w:bCs/>
          <w:color w:val="548DD4" w:themeColor="text2" w:themeTint="99"/>
          <w:u w:color="000000"/>
        </w:rPr>
        <w:t>zz</w:t>
      </w:r>
      <w:bookmarkStart w:id="0" w:name="_GoBack"/>
      <w:bookmarkEnd w:id="0"/>
      <w:r w:rsidR="00DE4C6C" w:rsidRPr="00B73794">
        <w:rPr>
          <w:rStyle w:val="Nessuno"/>
          <w:rFonts w:ascii="Arial" w:hAnsi="Arial" w:cs="Arial"/>
          <w:b/>
          <w:bCs/>
          <w:color w:val="548DD4" w:themeColor="text2" w:themeTint="99"/>
          <w:u w:color="000000"/>
        </w:rPr>
        <w:t xml:space="preserve">È POSSIBILE PROGRAMMARE LA GRAVIDANZA? </w:t>
      </w:r>
      <w:r w:rsidR="00532CE3">
        <w:rPr>
          <w:rStyle w:val="Nessuno"/>
          <w:rFonts w:ascii="Arial" w:hAnsi="Arial" w:cs="Arial"/>
          <w:b/>
          <w:bCs/>
          <w:color w:val="548DD4" w:themeColor="text2" w:themeTint="99"/>
          <w:u w:color="000000"/>
        </w:rPr>
        <w:t>(Psicologia e biologia)</w:t>
      </w:r>
    </w:p>
    <w:p w:rsidR="00DE4C6C" w:rsidRPr="00B73794" w:rsidRDefault="00DE4C6C" w:rsidP="00B73794">
      <w:pPr>
        <w:pStyle w:val="Default"/>
        <w:spacing w:line="360" w:lineRule="auto"/>
        <w:jc w:val="both"/>
        <w:rPr>
          <w:rStyle w:val="Nessuno"/>
          <w:rFonts w:ascii="Arial" w:hAnsi="Arial" w:cs="Arial"/>
          <w:sz w:val="24"/>
          <w:szCs w:val="24"/>
          <w:u w:color="000000"/>
        </w:rPr>
      </w:pPr>
      <w:r w:rsidRPr="00B73794">
        <w:rPr>
          <w:rStyle w:val="Nessuno"/>
          <w:rFonts w:ascii="Arial" w:hAnsi="Arial" w:cs="Arial"/>
          <w:sz w:val="24"/>
          <w:szCs w:val="24"/>
          <w:u w:color="000000"/>
        </w:rPr>
        <w:t xml:space="preserve">Oggi spesso si pensa che realizzare il desiderio di avere un bambino richieda lo stesso impegno e abbia la stessa difficoltà di conseguire un Master. </w:t>
      </w:r>
    </w:p>
    <w:p w:rsidR="00DE4C6C" w:rsidRPr="00B73794" w:rsidRDefault="00DE4C6C" w:rsidP="00B73794">
      <w:pPr>
        <w:pStyle w:val="Default"/>
        <w:spacing w:line="360" w:lineRule="auto"/>
        <w:jc w:val="both"/>
        <w:rPr>
          <w:rStyle w:val="Nessuno"/>
          <w:rFonts w:ascii="Arial" w:hAnsi="Arial" w:cs="Arial"/>
          <w:sz w:val="24"/>
          <w:szCs w:val="24"/>
          <w:u w:color="000000"/>
        </w:rPr>
      </w:pPr>
      <w:r w:rsidRPr="00B73794">
        <w:rPr>
          <w:rStyle w:val="Nessuno"/>
          <w:rFonts w:ascii="Arial" w:hAnsi="Arial" w:cs="Arial"/>
          <w:sz w:val="24"/>
          <w:szCs w:val="24"/>
          <w:u w:color="000000"/>
        </w:rPr>
        <w:t>Grazie alla sospensione dei metodi anticoncezionali e alla conoscenza di vari modi per individuare il periodo dell’ovulazione molte coppie si illudono di riuscire a programmare la nascita di un figlio nel momento in cui si sentono più disponibili per accoglierlo, o almeno entro i limiti concessi dall’orologio biologico</w:t>
      </w:r>
      <w:r w:rsidR="0074732D">
        <w:rPr>
          <w:rStyle w:val="Nessuno"/>
          <w:rFonts w:ascii="Arial" w:hAnsi="Arial" w:cs="Arial"/>
          <w:sz w:val="24"/>
          <w:szCs w:val="24"/>
          <w:u w:color="000000"/>
        </w:rPr>
        <w:t>.</w:t>
      </w:r>
    </w:p>
    <w:p w:rsidR="00DE4C6C" w:rsidRPr="00B73794" w:rsidRDefault="00DE4C6C" w:rsidP="00B73794">
      <w:pPr>
        <w:pStyle w:val="Default"/>
        <w:spacing w:line="360" w:lineRule="auto"/>
        <w:jc w:val="both"/>
        <w:rPr>
          <w:rStyle w:val="Nessuno"/>
          <w:rFonts w:ascii="Arial" w:hAnsi="Arial" w:cs="Arial"/>
          <w:sz w:val="24"/>
          <w:szCs w:val="24"/>
          <w:u w:color="000000"/>
        </w:rPr>
      </w:pPr>
    </w:p>
    <w:p w:rsidR="00DE4C6C" w:rsidRPr="00B73794" w:rsidRDefault="00DE4C6C" w:rsidP="00B73794">
      <w:pPr>
        <w:pStyle w:val="Default"/>
        <w:spacing w:line="360" w:lineRule="auto"/>
        <w:jc w:val="both"/>
        <w:rPr>
          <w:rStyle w:val="Nessuno"/>
          <w:rFonts w:ascii="Arial" w:hAnsi="Arial" w:cs="Arial"/>
          <w:sz w:val="24"/>
          <w:szCs w:val="24"/>
          <w:u w:color="000000"/>
        </w:rPr>
      </w:pPr>
      <w:r w:rsidRPr="00B73794">
        <w:rPr>
          <w:rStyle w:val="Nessuno"/>
          <w:rFonts w:ascii="Arial" w:hAnsi="Arial" w:cs="Arial"/>
          <w:sz w:val="24"/>
          <w:szCs w:val="24"/>
          <w:u w:color="000000"/>
        </w:rPr>
        <w:t xml:space="preserve">Ma si può davvero programmare la gravidanza o è un’illusione? </w:t>
      </w:r>
    </w:p>
    <w:p w:rsidR="00DE4C6C" w:rsidRPr="00B73794" w:rsidRDefault="00DE4C6C" w:rsidP="00B73794">
      <w:pPr>
        <w:pStyle w:val="Default"/>
        <w:spacing w:line="360" w:lineRule="auto"/>
        <w:jc w:val="both"/>
        <w:rPr>
          <w:rStyle w:val="Nessuno"/>
          <w:rFonts w:ascii="Arial" w:hAnsi="Arial" w:cs="Arial"/>
          <w:sz w:val="24"/>
          <w:szCs w:val="24"/>
          <w:u w:color="000000"/>
        </w:rPr>
      </w:pPr>
      <w:r w:rsidRPr="00B73794">
        <w:rPr>
          <w:rStyle w:val="Nessuno"/>
          <w:rFonts w:ascii="Arial" w:hAnsi="Arial" w:cs="Arial"/>
          <w:sz w:val="24"/>
          <w:szCs w:val="24"/>
          <w:u w:color="000000"/>
        </w:rPr>
        <w:t>Non si dimentica un po' troppo spesso che sia l’incontro di un ovulo con uno spermatozoo,  sia il felice proseguimento o l’interruzione della gravidanza dipendono da molti fattori indipendenti dalla propria volontà, al di fuori del proprio controllo?</w:t>
      </w:r>
    </w:p>
    <w:p w:rsidR="00DE4C6C" w:rsidRPr="00B73794" w:rsidRDefault="00DE4C6C" w:rsidP="00B73794">
      <w:pPr>
        <w:pStyle w:val="Default"/>
        <w:spacing w:line="360" w:lineRule="auto"/>
        <w:jc w:val="both"/>
        <w:rPr>
          <w:rStyle w:val="Nessuno"/>
          <w:rFonts w:ascii="Arial" w:hAnsi="Arial" w:cs="Arial"/>
          <w:sz w:val="24"/>
          <w:szCs w:val="24"/>
          <w:u w:color="000000"/>
        </w:rPr>
      </w:pPr>
    </w:p>
    <w:p w:rsidR="00DE4C6C" w:rsidRPr="00B73794" w:rsidRDefault="00DE4C6C" w:rsidP="00B73794">
      <w:pPr>
        <w:pStyle w:val="Default"/>
        <w:spacing w:line="360" w:lineRule="auto"/>
        <w:jc w:val="both"/>
        <w:rPr>
          <w:rStyle w:val="Nessuno"/>
          <w:rFonts w:ascii="Arial" w:hAnsi="Arial" w:cs="Arial"/>
          <w:b/>
          <w:bCs/>
          <w:sz w:val="24"/>
          <w:szCs w:val="24"/>
          <w:u w:color="000000"/>
        </w:rPr>
      </w:pPr>
      <w:r w:rsidRPr="00B73794">
        <w:rPr>
          <w:rStyle w:val="Nessuno"/>
          <w:rFonts w:ascii="Arial" w:hAnsi="Arial" w:cs="Arial"/>
          <w:sz w:val="24"/>
          <w:szCs w:val="24"/>
          <w:u w:color="000000"/>
        </w:rPr>
        <w:t>Molte donne incinte esprimono la sensazione di essere vissute dal loro stato senza avere la possibilità di influenzarlo e sottolineano la sensazione di</w:t>
      </w:r>
      <w:r w:rsidRPr="00B73794">
        <w:rPr>
          <w:rStyle w:val="Nessuno"/>
          <w:rFonts w:ascii="Arial" w:hAnsi="Arial" w:cs="Arial"/>
          <w:b/>
          <w:sz w:val="24"/>
          <w:szCs w:val="24"/>
          <w:u w:color="000000"/>
        </w:rPr>
        <w:t xml:space="preserve"> non appartenenza della propria gravidanza*</w:t>
      </w:r>
      <w:r w:rsidRPr="00B73794">
        <w:rPr>
          <w:rStyle w:val="Nessuno"/>
          <w:rFonts w:ascii="Arial" w:hAnsi="Arial" w:cs="Arial"/>
          <w:sz w:val="24"/>
          <w:szCs w:val="24"/>
          <w:u w:color="000000"/>
        </w:rPr>
        <w:t>:</w:t>
      </w:r>
    </w:p>
    <w:p w:rsidR="00DE4C6C" w:rsidRPr="00B73794" w:rsidRDefault="00FF6B54" w:rsidP="00B73794">
      <w:pPr>
        <w:pStyle w:val="Default"/>
        <w:spacing w:line="360" w:lineRule="auto"/>
        <w:jc w:val="both"/>
        <w:rPr>
          <w:rStyle w:val="Nessuno"/>
          <w:rFonts w:ascii="Arial" w:hAnsi="Arial" w:cs="Arial"/>
          <w:i/>
          <w:sz w:val="24"/>
          <w:szCs w:val="24"/>
          <w:u w:val="single" w:color="000000"/>
        </w:rPr>
      </w:pPr>
      <w:r>
        <w:rPr>
          <w:rStyle w:val="Nessuno"/>
          <w:rFonts w:ascii="Arial" w:hAnsi="Arial" w:cs="Arial"/>
          <w:sz w:val="24"/>
          <w:szCs w:val="24"/>
          <w:u w:val="single" w:color="000000"/>
        </w:rPr>
        <w:t>“</w:t>
      </w:r>
      <w:r w:rsidRPr="00FF6B54">
        <w:rPr>
          <w:rStyle w:val="Nessuno"/>
          <w:rFonts w:ascii="Arial" w:hAnsi="Arial" w:cs="Arial"/>
          <w:i/>
          <w:sz w:val="24"/>
          <w:szCs w:val="24"/>
        </w:rPr>
        <w:t>I</w:t>
      </w:r>
      <w:r w:rsidR="00DE4C6C" w:rsidRPr="00FF6B54">
        <w:rPr>
          <w:rStyle w:val="Nessuno"/>
          <w:rFonts w:ascii="Arial" w:hAnsi="Arial" w:cs="Arial"/>
          <w:i/>
          <w:iCs/>
          <w:sz w:val="24"/>
          <w:szCs w:val="24"/>
        </w:rPr>
        <w:t>l</w:t>
      </w:r>
      <w:r w:rsidR="00DE4C6C" w:rsidRPr="00B73794">
        <w:rPr>
          <w:rStyle w:val="Nessuno"/>
          <w:rFonts w:ascii="Arial" w:hAnsi="Arial" w:cs="Arial"/>
          <w:i/>
          <w:iCs/>
          <w:sz w:val="24"/>
          <w:szCs w:val="24"/>
          <w:u w:color="000000"/>
        </w:rPr>
        <w:t xml:space="preserve"> primo figlio è stato programmato ed è arrivato subito; da mesi cerchiamo il secondo ma non arriva, anche se dalle nostre analisi non risulta nulla di anomalo…ho scoperto di essere incinta al quinto mese: prima non mi ero accorta di nulla, visto che ero abituata ad avere dei forti ritardi mestruali….ero sicura di essere incinta prima di fare il test di gravidanza: non avevo sintomi specifici, semplicemente lo sentivo!…abbiamo cercato un bimbo per mesi senza successo; quando abbiamo preso delle precauzioni in vista di un lungo viaggio sono rimasta incinta….abbiamo praticato per anni il coito interrotto e non sono mai rimasta incinta: dopo due mesi di pillola ero gravida…. quando dopo anni ci siamo rassegnati a vivere senza figli…il bimbo è arrivato…. le analisi di mio marito lasciavano scarse speranze di procreazione, così abbiamo iniziato le pratiche per l’adozione: poche settimane dopo mi sono accorta di essere incinta… mi sembra impossibile che la mia silhouette si modificherà e non potrò </w:t>
      </w:r>
      <w:proofErr w:type="spellStart"/>
      <w:r w:rsidR="00DE4C6C" w:rsidRPr="00B73794">
        <w:rPr>
          <w:rStyle w:val="Nessuno"/>
          <w:rFonts w:ascii="Arial" w:hAnsi="Arial" w:cs="Arial"/>
          <w:i/>
          <w:iCs/>
          <w:sz w:val="24"/>
          <w:szCs w:val="24"/>
          <w:u w:color="000000"/>
        </w:rPr>
        <w:t>nè</w:t>
      </w:r>
      <w:proofErr w:type="spellEnd"/>
      <w:r w:rsidR="00DE4C6C" w:rsidRPr="00B73794">
        <w:rPr>
          <w:rStyle w:val="Nessuno"/>
          <w:rFonts w:ascii="Arial" w:hAnsi="Arial" w:cs="Arial"/>
          <w:i/>
          <w:iCs/>
          <w:sz w:val="24"/>
          <w:szCs w:val="24"/>
          <w:u w:color="000000"/>
        </w:rPr>
        <w:t xml:space="preserve"> arrestare né favorire la crescita della mia pancia… so che quando sì romperanno le acque inizierà il travaglio che io lo voglia o no dovrò accettare e assecondare ciò che avviene nel mio corpo….una mia amica, che ha un ciclo sballatissimo è rimasta incinta la prima volta. che ci ha provato: io benché regolarissima non ci sono ancora riuscita…”</w:t>
      </w:r>
    </w:p>
    <w:p w:rsidR="00DE4C6C" w:rsidRPr="00B73794" w:rsidRDefault="00DE4C6C" w:rsidP="00FF6B54">
      <w:pPr>
        <w:pStyle w:val="Default"/>
        <w:spacing w:line="360" w:lineRule="auto"/>
        <w:jc w:val="both"/>
        <w:rPr>
          <w:rStyle w:val="Nessuno"/>
          <w:rFonts w:ascii="Arial" w:hAnsi="Arial" w:cs="Arial"/>
          <w:sz w:val="24"/>
          <w:szCs w:val="24"/>
          <w:u w:color="000000"/>
        </w:rPr>
      </w:pPr>
      <w:r w:rsidRPr="00B73794">
        <w:rPr>
          <w:rStyle w:val="Nessuno"/>
          <w:rFonts w:ascii="Arial" w:hAnsi="Arial" w:cs="Arial"/>
          <w:sz w:val="24"/>
          <w:szCs w:val="24"/>
          <w:u w:color="000000"/>
        </w:rPr>
        <w:lastRenderedPageBreak/>
        <w:t>Chiarito che la programmazione è solo presunta, anche la gravidanza che ha inizio nel momento voluto non sempre rende più facile, come ci si aspetterebbe, la vita dei genitori di dopo la nascita del bambino.</w:t>
      </w:r>
    </w:p>
    <w:p w:rsidR="00DE4C6C" w:rsidRPr="00B73794" w:rsidRDefault="00DE4C6C" w:rsidP="00FF6B54">
      <w:pPr>
        <w:pStyle w:val="Default"/>
        <w:spacing w:line="360" w:lineRule="auto"/>
        <w:jc w:val="both"/>
        <w:rPr>
          <w:rStyle w:val="Nessuno"/>
          <w:rFonts w:ascii="Arial" w:hAnsi="Arial" w:cs="Arial"/>
          <w:sz w:val="24"/>
          <w:szCs w:val="24"/>
          <w:u w:color="000000"/>
        </w:rPr>
      </w:pPr>
      <w:r w:rsidRPr="00B73794">
        <w:rPr>
          <w:rStyle w:val="Nessuno"/>
          <w:rFonts w:ascii="Arial" w:hAnsi="Arial" w:cs="Arial"/>
          <w:sz w:val="24"/>
          <w:szCs w:val="24"/>
          <w:u w:color="000000"/>
        </w:rPr>
        <w:t xml:space="preserve">Infatti mentre può sembrare abbastanza semplice trovare il tempo per la gravidanza, che ha una durata limitata a nove mesi e che nella maggior parte dei casi si svolge fisiologicamente senza alterare i ritmi di vita della donna, è molto più difficile immaginare quali e quanti cambiamenti la nascita di un figlio porterà nella propria esistenza. </w:t>
      </w:r>
    </w:p>
    <w:p w:rsidR="00DE4C6C" w:rsidRPr="00B73794" w:rsidRDefault="00DE4C6C" w:rsidP="00FF6B54">
      <w:pPr>
        <w:pStyle w:val="Default"/>
        <w:spacing w:line="360" w:lineRule="auto"/>
        <w:jc w:val="both"/>
        <w:rPr>
          <w:rStyle w:val="Nessuno"/>
          <w:rFonts w:ascii="Arial" w:hAnsi="Arial" w:cs="Arial"/>
          <w:sz w:val="24"/>
          <w:szCs w:val="24"/>
          <w:u w:color="000000"/>
        </w:rPr>
      </w:pPr>
      <w:r w:rsidRPr="00B73794">
        <w:rPr>
          <w:rStyle w:val="Nessuno"/>
          <w:rFonts w:ascii="Arial" w:hAnsi="Arial" w:cs="Arial"/>
          <w:sz w:val="24"/>
          <w:szCs w:val="24"/>
          <w:u w:color="000000"/>
        </w:rPr>
        <w:t>Questo avviene perché spesso non ci si rende conto che l’investimento emotivo e la disponibilità affettiva che dovrebbero essere rivolte alla crescita di un figlio limitano, almeno temporaneamente, la possibilità della donna di dedicarsi con intensità e continuità agli impegni a cui era solita rivolgere le proprie energie prima della nascita del bambino (lavoro, vita sociale, creazioni arti</w:t>
      </w:r>
      <w:r w:rsidR="00FF6B54">
        <w:rPr>
          <w:rStyle w:val="Nessuno"/>
          <w:rFonts w:ascii="Arial" w:hAnsi="Arial" w:cs="Arial"/>
          <w:sz w:val="24"/>
          <w:szCs w:val="24"/>
          <w:u w:color="000000"/>
        </w:rPr>
        <w:t xml:space="preserve">stiche, attività sportive ecc.). </w:t>
      </w:r>
      <w:r w:rsidRPr="00B73794">
        <w:rPr>
          <w:rStyle w:val="Nessuno"/>
          <w:rFonts w:ascii="Arial" w:hAnsi="Arial" w:cs="Arial"/>
          <w:sz w:val="24"/>
          <w:szCs w:val="24"/>
          <w:u w:color="000000"/>
        </w:rPr>
        <w:t xml:space="preserve">A questo si aggiungono la stanchezza dovuta allo sconvolgimento degli orari e la sensazione di non essere più padrona del proprio tempo, visto che viene scandito dai ritmi del bebè. </w:t>
      </w:r>
    </w:p>
    <w:p w:rsidR="00FF6B54" w:rsidRDefault="00DE4C6C" w:rsidP="00FF6B54">
      <w:pPr>
        <w:pStyle w:val="Default"/>
        <w:spacing w:line="360" w:lineRule="auto"/>
        <w:jc w:val="center"/>
        <w:rPr>
          <w:rStyle w:val="Nessuno"/>
          <w:rFonts w:ascii="Arial" w:hAnsi="Arial" w:cs="Arial"/>
          <w:sz w:val="24"/>
          <w:szCs w:val="24"/>
          <w:u w:color="000000"/>
        </w:rPr>
      </w:pPr>
      <w:r w:rsidRPr="00FF6B54">
        <w:rPr>
          <w:rStyle w:val="Nessuno"/>
          <w:rFonts w:ascii="Arial" w:hAnsi="Arial" w:cs="Arial"/>
          <w:b/>
          <w:sz w:val="24"/>
          <w:szCs w:val="24"/>
          <w:u w:color="000000"/>
        </w:rPr>
        <w:t>Mettere al mondo un bambino significa perciò dover affrontare degli irrevocabili cambiamenti nella propria vita.</w:t>
      </w:r>
    </w:p>
    <w:p w:rsidR="00DE4C6C" w:rsidRPr="00FF6B54" w:rsidRDefault="00DE4C6C" w:rsidP="00FF6B54">
      <w:pPr>
        <w:pStyle w:val="Default"/>
        <w:spacing w:line="360" w:lineRule="auto"/>
        <w:jc w:val="both"/>
        <w:rPr>
          <w:rStyle w:val="Nessuno"/>
          <w:rFonts w:ascii="Arial" w:hAnsi="Arial" w:cs="Arial"/>
          <w:sz w:val="24"/>
          <w:szCs w:val="24"/>
          <w:u w:color="000000"/>
        </w:rPr>
      </w:pPr>
      <w:r w:rsidRPr="00B73794">
        <w:rPr>
          <w:rStyle w:val="Nessuno"/>
          <w:rFonts w:ascii="Arial" w:hAnsi="Arial" w:cs="Arial"/>
          <w:sz w:val="24"/>
          <w:szCs w:val="24"/>
          <w:u w:color="000000"/>
        </w:rPr>
        <w:t>Non tener conto di queste situazioni fisiologiche ma inevitabili, tentare di aggirarle cercando di fare come se nulla fosse cambiato, non aiuta a superare le difficoltà, anzi, le</w:t>
      </w:r>
      <w:r w:rsidR="00FF6B54">
        <w:rPr>
          <w:rStyle w:val="Nessuno"/>
          <w:rFonts w:ascii="Arial" w:hAnsi="Arial" w:cs="Arial"/>
          <w:sz w:val="24"/>
          <w:szCs w:val="24"/>
          <w:u w:color="000000"/>
        </w:rPr>
        <w:t xml:space="preserve"> amplifica mettendo in crisi l’</w:t>
      </w:r>
      <w:r w:rsidRPr="00B73794">
        <w:rPr>
          <w:rStyle w:val="Nessuno"/>
          <w:rFonts w:ascii="Arial" w:hAnsi="Arial" w:cs="Arial"/>
          <w:sz w:val="24"/>
          <w:szCs w:val="24"/>
          <w:u w:color="000000"/>
        </w:rPr>
        <w:t xml:space="preserve">equilibrio della donna, dell’uomo e della coppia. Inoltre se la mamma non si concede il tempo per osservare e conoscere i bisogni del proprio figlio, se non li rispetta e li soddisfa, se non lo aiuta a sentirsi amato e </w:t>
      </w:r>
      <w:r w:rsidRPr="00FF6B54">
        <w:rPr>
          <w:rStyle w:val="Nessuno"/>
          <w:rFonts w:ascii="Arial" w:hAnsi="Arial" w:cs="Arial"/>
          <w:sz w:val="24"/>
          <w:szCs w:val="24"/>
          <w:u w:color="000000"/>
        </w:rPr>
        <w:t>sicuro, gli rende difficile il processo di adattamento ai ritmi e alle regole della propria famiglia.</w:t>
      </w:r>
    </w:p>
    <w:p w:rsidR="00FF6B54" w:rsidRDefault="00FF6B54" w:rsidP="00FF6B54">
      <w:pPr>
        <w:pStyle w:val="Default"/>
        <w:spacing w:line="360" w:lineRule="auto"/>
        <w:jc w:val="both"/>
        <w:rPr>
          <w:rStyle w:val="Nessuno"/>
          <w:rFonts w:ascii="Arial" w:hAnsi="Arial" w:cs="Arial"/>
          <w:color w:val="943634" w:themeColor="accent2" w:themeShade="BF"/>
          <w:sz w:val="24"/>
          <w:szCs w:val="24"/>
          <w:u w:color="000000"/>
        </w:rPr>
      </w:pPr>
    </w:p>
    <w:p w:rsidR="00532CE3" w:rsidRDefault="00FF6B54" w:rsidP="00FF6B54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line="360" w:lineRule="auto"/>
        <w:jc w:val="both"/>
        <w:rPr>
          <w:rStyle w:val="Nessuno"/>
          <w:rFonts w:ascii="Arial" w:hAnsi="Arial" w:cs="Arial"/>
          <w:b/>
          <w:color w:val="FF0000"/>
          <w:sz w:val="24"/>
          <w:szCs w:val="24"/>
          <w:u w:color="000000"/>
        </w:rPr>
      </w:pPr>
      <w:r w:rsidRPr="00FF6B54">
        <w:rPr>
          <w:rStyle w:val="Nessuno"/>
          <w:rFonts w:ascii="Arial" w:hAnsi="Arial" w:cs="Arial"/>
          <w:b/>
          <w:color w:val="FF0000"/>
          <w:sz w:val="24"/>
          <w:szCs w:val="24"/>
          <w:u w:color="000000"/>
        </w:rPr>
        <w:t xml:space="preserve">BOX  </w:t>
      </w:r>
      <w:r w:rsidR="00532CE3">
        <w:rPr>
          <w:rStyle w:val="Nessuno"/>
          <w:rFonts w:ascii="Arial" w:hAnsi="Arial" w:cs="Arial"/>
          <w:b/>
          <w:color w:val="FF0000"/>
          <w:sz w:val="24"/>
          <w:szCs w:val="24"/>
          <w:u w:color="000000"/>
        </w:rPr>
        <w:t xml:space="preserve"> con cornice rossa</w:t>
      </w:r>
    </w:p>
    <w:p w:rsidR="00FF6B54" w:rsidRPr="00B663F0" w:rsidRDefault="00FF6B54" w:rsidP="00FF6B54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line="360" w:lineRule="auto"/>
        <w:jc w:val="both"/>
        <w:rPr>
          <w:rStyle w:val="Nessuno"/>
          <w:rFonts w:ascii="Arial" w:eastAsia="Arial" w:hAnsi="Arial" w:cs="Arial"/>
          <w:color w:val="FF0000"/>
          <w:sz w:val="24"/>
          <w:szCs w:val="24"/>
          <w:u w:color="000000"/>
        </w:rPr>
      </w:pPr>
      <w:r w:rsidRPr="00B663F0">
        <w:rPr>
          <w:rStyle w:val="Nessuno"/>
          <w:rFonts w:ascii="Arial" w:hAnsi="Arial" w:cs="Arial"/>
          <w:color w:val="FF0000"/>
          <w:sz w:val="24"/>
          <w:szCs w:val="24"/>
          <w:u w:color="000000"/>
        </w:rPr>
        <w:t xml:space="preserve">La sensazione di non appartenenza della propria gravidanza rispecchia una realtà biologica. L’uovo fecondato dalla tuba scende nell’utero dove si installa scavandosi un nido nella parete. Ma il contatto tra uovo e utero è mediato dal </w:t>
      </w:r>
      <w:proofErr w:type="spellStart"/>
      <w:r w:rsidRPr="00B663F0">
        <w:rPr>
          <w:rStyle w:val="Nessuno"/>
          <w:rFonts w:ascii="Arial" w:hAnsi="Arial" w:cs="Arial"/>
          <w:color w:val="FF0000"/>
          <w:sz w:val="24"/>
          <w:szCs w:val="24"/>
          <w:u w:color="FF0000"/>
        </w:rPr>
        <w:t>trofoblasta</w:t>
      </w:r>
      <w:proofErr w:type="spellEnd"/>
      <w:r w:rsidRPr="00B663F0">
        <w:rPr>
          <w:rStyle w:val="Nessuno"/>
          <w:rFonts w:ascii="Arial" w:hAnsi="Arial" w:cs="Arial"/>
          <w:color w:val="FF0000"/>
          <w:sz w:val="24"/>
          <w:szCs w:val="24"/>
          <w:u w:color="000000"/>
        </w:rPr>
        <w:t xml:space="preserve">*, da cui si svilupperà la placenta che per tutta la gravidanza farà da tramite tra madre e figlio. La placenta mette in relazione, senza mescolarli, il sangue materno e quello fetale e attraverso </w:t>
      </w:r>
      <w:proofErr w:type="spellStart"/>
      <w:r w:rsidRPr="00B663F0">
        <w:rPr>
          <w:rStyle w:val="Nessuno"/>
          <w:rFonts w:ascii="Arial" w:hAnsi="Arial" w:cs="Arial"/>
          <w:color w:val="FF0000"/>
          <w:sz w:val="24"/>
          <w:szCs w:val="24"/>
          <w:u w:color="000000"/>
        </w:rPr>
        <w:t>ultraspecializzati</w:t>
      </w:r>
      <w:proofErr w:type="spellEnd"/>
      <w:r w:rsidRPr="00B663F0">
        <w:rPr>
          <w:rStyle w:val="Nessuno"/>
          <w:rFonts w:ascii="Arial" w:hAnsi="Arial" w:cs="Arial"/>
          <w:color w:val="FF0000"/>
          <w:sz w:val="24"/>
          <w:szCs w:val="24"/>
          <w:u w:color="000000"/>
        </w:rPr>
        <w:t xml:space="preserve"> meccanismi, permette che gli scambi madre-feto e feto-madre avvengano in modo adeguato per entrambi. La presenza di questo organo a termine che conclude la sua funzione alla fine dei nove mesi per cui viene espulso, permette di capire che la gravidanza, pur riguardando un contenitore e un contenuto, procede parallelamente </w:t>
      </w:r>
      <w:r w:rsidRPr="00B663F0">
        <w:rPr>
          <w:rStyle w:val="Nessuno"/>
          <w:rFonts w:ascii="Arial" w:hAnsi="Arial" w:cs="Arial"/>
          <w:color w:val="FF0000"/>
          <w:sz w:val="24"/>
          <w:szCs w:val="24"/>
          <w:u w:color="000000"/>
        </w:rPr>
        <w:lastRenderedPageBreak/>
        <w:t xml:space="preserve">per la donna incinta e per l’embrione/feto, che vivono senza contatti diretti grazie alla mediazione di un organo che non appartiene a nessuno dei due. </w:t>
      </w:r>
    </w:p>
    <w:p w:rsidR="00FF6B54" w:rsidRPr="00B663F0" w:rsidRDefault="00FF6B54" w:rsidP="00FF6B54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line="360" w:lineRule="auto"/>
        <w:jc w:val="both"/>
        <w:rPr>
          <w:rFonts w:ascii="Arial" w:hAnsi="Arial" w:cs="Arial"/>
          <w:color w:val="FF0000"/>
          <w:sz w:val="24"/>
          <w:szCs w:val="24"/>
        </w:rPr>
      </w:pPr>
      <w:r w:rsidRPr="00B663F0">
        <w:rPr>
          <w:rStyle w:val="Nessuno"/>
          <w:rFonts w:ascii="Arial" w:hAnsi="Arial" w:cs="Arial"/>
          <w:color w:val="FF0000"/>
          <w:sz w:val="24"/>
          <w:szCs w:val="24"/>
          <w:u w:color="000000"/>
        </w:rPr>
        <w:t xml:space="preserve">* </w:t>
      </w:r>
      <w:r w:rsidRPr="00FF6B54">
        <w:rPr>
          <w:rFonts w:ascii="Arial" w:hAnsi="Arial" w:cs="Arial"/>
          <w:color w:val="FF0000"/>
          <w:sz w:val="20"/>
          <w:szCs w:val="20"/>
          <w:u w:color="000000"/>
        </w:rPr>
        <w:t>Il </w:t>
      </w:r>
      <w:r w:rsidRPr="00FF6B54">
        <w:rPr>
          <w:rStyle w:val="Nessuno"/>
          <w:rFonts w:ascii="Arial" w:hAnsi="Arial" w:cs="Arial"/>
          <w:b/>
          <w:bCs/>
          <w:color w:val="FF0000"/>
          <w:sz w:val="20"/>
          <w:szCs w:val="20"/>
          <w:u w:color="000000"/>
        </w:rPr>
        <w:t>trofoblasto</w:t>
      </w:r>
      <w:r w:rsidRPr="00FF6B54">
        <w:rPr>
          <w:rFonts w:ascii="Arial" w:hAnsi="Arial" w:cs="Arial"/>
          <w:color w:val="FF0000"/>
          <w:sz w:val="20"/>
          <w:szCs w:val="20"/>
          <w:u w:color="000000"/>
        </w:rPr>
        <w:t> è un</w:t>
      </w:r>
      <w:r w:rsidRPr="00532CE3">
        <w:rPr>
          <w:rFonts w:ascii="Arial" w:hAnsi="Arial" w:cs="Arial"/>
          <w:color w:val="FF0000"/>
          <w:sz w:val="20"/>
          <w:szCs w:val="20"/>
        </w:rPr>
        <w:t> </w:t>
      </w:r>
      <w:hyperlink r:id="rId5" w:history="1">
        <w:r w:rsidRPr="00532CE3">
          <w:rPr>
            <w:rStyle w:val="Hyperlink0"/>
            <w:rFonts w:ascii="Arial" w:hAnsi="Arial" w:cs="Arial"/>
            <w:color w:val="FF0000"/>
            <w:sz w:val="20"/>
            <w:szCs w:val="20"/>
            <w:u w:val="none"/>
          </w:rPr>
          <w:t>tessuto cellulare</w:t>
        </w:r>
      </w:hyperlink>
      <w:r w:rsidRPr="00FF6B54">
        <w:rPr>
          <w:rFonts w:ascii="Arial" w:hAnsi="Arial" w:cs="Arial"/>
          <w:color w:val="FF0000"/>
          <w:sz w:val="20"/>
          <w:szCs w:val="20"/>
          <w:u w:color="000000"/>
        </w:rPr>
        <w:t> che, durante le prime fasi di sviluppo dell'uovo fecondato costituisce la parete dell'uovo stesso. Dalla sua attività dipende l'annidamento dell'uovo fecondato nella mucosa dell'endometrio materno e la nutrizione del</w:t>
      </w:r>
      <w:r w:rsidRPr="00FF6B54">
        <w:rPr>
          <w:rFonts w:ascii="Arial" w:hAnsi="Arial" w:cs="Arial"/>
          <w:color w:val="FF0000"/>
          <w:sz w:val="20"/>
          <w:szCs w:val="20"/>
        </w:rPr>
        <w:t>l'</w:t>
      </w:r>
      <w:hyperlink r:id="rId6" w:history="1">
        <w:r w:rsidRPr="00FF6B54">
          <w:rPr>
            <w:rStyle w:val="Hyperlink1"/>
            <w:rFonts w:ascii="Arial" w:hAnsi="Arial" w:cs="Arial"/>
            <w:color w:val="FF0000"/>
            <w:sz w:val="20"/>
            <w:szCs w:val="20"/>
            <w:u w:val="none"/>
          </w:rPr>
          <w:t>embrione</w:t>
        </w:r>
      </w:hyperlink>
      <w:r w:rsidRPr="00FF6B54">
        <w:rPr>
          <w:rFonts w:ascii="Arial" w:hAnsi="Arial" w:cs="Arial"/>
          <w:color w:val="FF0000"/>
          <w:sz w:val="20"/>
          <w:szCs w:val="20"/>
          <w:u w:color="000000"/>
        </w:rPr>
        <w:t>; dal trofoblasto prende infatti  origine la placenta oltre ad altri annessi embrionali; tuttavia non partecipa mai alla costituzione dell'embrione stesso</w:t>
      </w:r>
      <w:r w:rsidRPr="00B663F0">
        <w:rPr>
          <w:rFonts w:ascii="Arial" w:hAnsi="Arial" w:cs="Arial"/>
          <w:color w:val="FF0000"/>
          <w:sz w:val="24"/>
          <w:szCs w:val="24"/>
          <w:u w:color="000000"/>
        </w:rPr>
        <w:t>.</w:t>
      </w:r>
    </w:p>
    <w:p w:rsidR="00B30E31" w:rsidRPr="00C15B97" w:rsidRDefault="00DE4C6C" w:rsidP="00FF6B54">
      <w:pPr>
        <w:pStyle w:val="Default"/>
        <w:spacing w:line="360" w:lineRule="auto"/>
        <w:jc w:val="both"/>
        <w:rPr>
          <w:rFonts w:hint="eastAsia"/>
          <w:color w:val="943634" w:themeColor="accent2" w:themeShade="BF"/>
        </w:rPr>
      </w:pPr>
      <w:r w:rsidRPr="00C15B97">
        <w:rPr>
          <w:rStyle w:val="Nessuno"/>
          <w:rFonts w:ascii="Arial" w:hAnsi="Arial" w:cs="Arial"/>
          <w:color w:val="943634" w:themeColor="accent2" w:themeShade="BF"/>
          <w:sz w:val="24"/>
          <w:szCs w:val="24"/>
          <w:u w:color="000000"/>
        </w:rPr>
        <w:t xml:space="preserve"> </w:t>
      </w:r>
    </w:p>
    <w:sectPr w:rsidR="00B30E31" w:rsidRPr="00C15B9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Times New Roman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4C6C"/>
    <w:rsid w:val="000A4C3B"/>
    <w:rsid w:val="003A568B"/>
    <w:rsid w:val="00532CE3"/>
    <w:rsid w:val="0074732D"/>
    <w:rsid w:val="00AA7748"/>
    <w:rsid w:val="00B30E31"/>
    <w:rsid w:val="00B73794"/>
    <w:rsid w:val="00C15B97"/>
    <w:rsid w:val="00DE4C6C"/>
    <w:rsid w:val="00FF6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rsid w:val="00DE4C6C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sz w:val="24"/>
      <w:szCs w:val="24"/>
      <w:bdr w:val="nil"/>
      <w:lang w:val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Nessuno">
    <w:name w:val="Nessuno"/>
    <w:rsid w:val="00DE4C6C"/>
    <w:rPr>
      <w:lang w:val="it-IT"/>
    </w:rPr>
  </w:style>
  <w:style w:type="paragraph" w:customStyle="1" w:styleId="Default">
    <w:name w:val="Default"/>
    <w:rsid w:val="00DE4C6C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Arial Unicode MS" w:hAnsi="Helvetica Neue" w:cs="Arial Unicode MS"/>
      <w:color w:val="000000"/>
      <w:bdr w:val="nil"/>
      <w:lang w:eastAsia="it-IT"/>
    </w:rPr>
  </w:style>
  <w:style w:type="character" w:customStyle="1" w:styleId="Hyperlink0">
    <w:name w:val="Hyperlink.0"/>
    <w:basedOn w:val="Nessuno"/>
    <w:rsid w:val="00FF6B54"/>
    <w:rPr>
      <w:u w:val="single" w:color="A55858"/>
      <w:lang w:val="it-IT"/>
    </w:rPr>
  </w:style>
  <w:style w:type="character" w:customStyle="1" w:styleId="Hyperlink1">
    <w:name w:val="Hyperlink.1"/>
    <w:basedOn w:val="Nessuno"/>
    <w:rsid w:val="00FF6B54"/>
    <w:rPr>
      <w:u w:val="single" w:color="0B007F"/>
      <w:lang w:val="it-I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rsid w:val="00DE4C6C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sz w:val="24"/>
      <w:szCs w:val="24"/>
      <w:bdr w:val="nil"/>
      <w:lang w:val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Nessuno">
    <w:name w:val="Nessuno"/>
    <w:rsid w:val="00DE4C6C"/>
    <w:rPr>
      <w:lang w:val="it-IT"/>
    </w:rPr>
  </w:style>
  <w:style w:type="paragraph" w:customStyle="1" w:styleId="Default">
    <w:name w:val="Default"/>
    <w:rsid w:val="00DE4C6C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Arial Unicode MS" w:hAnsi="Helvetica Neue" w:cs="Arial Unicode MS"/>
      <w:color w:val="000000"/>
      <w:bdr w:val="nil"/>
      <w:lang w:eastAsia="it-IT"/>
    </w:rPr>
  </w:style>
  <w:style w:type="character" w:customStyle="1" w:styleId="Hyperlink0">
    <w:name w:val="Hyperlink.0"/>
    <w:basedOn w:val="Nessuno"/>
    <w:rsid w:val="00FF6B54"/>
    <w:rPr>
      <w:u w:val="single" w:color="A55858"/>
      <w:lang w:val="it-IT"/>
    </w:rPr>
  </w:style>
  <w:style w:type="character" w:customStyle="1" w:styleId="Hyperlink1">
    <w:name w:val="Hyperlink.1"/>
    <w:basedOn w:val="Nessuno"/>
    <w:rsid w:val="00FF6B54"/>
    <w:rPr>
      <w:u w:val="single" w:color="0B007F"/>
      <w:lang w:val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it.wikipedia.org/wiki/Embrione" TargetMode="External"/><Relationship Id="rId5" Type="http://schemas.openxmlformats.org/officeDocument/2006/relationships/hyperlink" Target="https://it.wikipedia.org/w/index.php?title=Tessuto_cellulare&amp;action=edit&amp;redlink=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</TotalTime>
  <Pages>3</Pages>
  <Words>859</Words>
  <Characters>4897</Characters>
  <Application>Microsoft Office Word</Application>
  <DocSecurity>0</DocSecurity>
  <Lines>40</Lines>
  <Paragraphs>11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Marcella Marcone</dc:creator>
  <cp:lastModifiedBy>Marcella Marcone</cp:lastModifiedBy>
  <cp:revision>11</cp:revision>
  <dcterms:created xsi:type="dcterms:W3CDTF">2018-02-08T15:04:00Z</dcterms:created>
  <dcterms:modified xsi:type="dcterms:W3CDTF">2018-03-07T18:23:00Z</dcterms:modified>
</cp:coreProperties>
</file>