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directory 1: /DIRECTORY/SampleDirectory.csv</w:t>
        <w:tab/>
        <w:t xml:space="preserve"># Points to customer directory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directed call pickup: 1</w:t>
        <w:tab/>
        <w:tab/>
        <w:tab/>
        <w:t xml:space="preserve"># enables the directed call pickup prefix 0=Disable, 1=Enable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directed call pickup prefix: 00</w:t>
        <w:tab/>
        <w:tab/>
        <w:tab/>
        <w:t xml:space="preserve"># Sets the directed call pickup prefix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auto resync mode: 0</w:t>
        <w:tab/>
        <w:tab/>
        <w:tab/>
        <w:t xml:space="preserve"># 0=Disable, 1=Enable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call waiting tone: 0</w:t>
        <w:tab/>
        <w:tab/>
        <w:tab/>
        <w:tab/>
        <w:t xml:space="preserve"># 0=Disable, 1=Enable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collapsed more softkey screen: 1</w:t>
        <w:tab/>
        <w:tab/>
        <w:t xml:space="preserve"># 0=Disable, 1=Enable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missed calls indicator disabled: 1</w:t>
        <w:tab/>
        <w:tab/>
        <w:t xml:space="preserve"># 0=False, 1=True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16"/>
          <w:szCs w:val="16"/>
          <w:rtl w:val="0"/>
        </w:rPr>
        <w:t xml:space="preserve">blf display label to max: 1</w:t>
        <w:tab/>
        <w:tab/>
        <w:tab/>
        <w:t xml:space="preserve"># 0=Primary, 1=Secondary  Specifies how the phone truncates BLF and BLF/List softkey labels.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sip intercom allow barge in: 0</w:t>
        <w:tab/>
        <w:tab/>
        <w:tab/>
        <w:t xml:space="preserve"># 0=Does NOT allow barge in 1=Does allow barge-in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Top Buttons for top of display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topsoftkey1 type: speeddial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topsoftkey1 label: VoiceMail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topsoftkey1 value: *98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topsoftkey4 type: blf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topsoftkey4 label: Park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topsoftkey4 value: 700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Bottom Buttons for bottom of display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softkey1 type: blf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softkey1 label: Phone 101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softkey1 value: 101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softkey2 type: blf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softkey2 label: Phone 102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softkey2 value: 102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softkey3 type: blf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softkey3 label: Phone 103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softkey3 value: 103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softkey4 type: blf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softkey4 label: Phone 104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softkey4 value: 104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softkey5 type: blf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softkey5 label: Phone 105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softkey5 value: 105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softkey6 type: blf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softkey6 label: Phone 106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softkey6 value: 106</w:t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