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1809"/>
        <w:gridCol w:w="8647"/>
      </w:tblGrid>
      <w:tr w:rsidR="001C09A7" w14:paraId="1EEB6F72" w14:textId="77777777" w:rsidTr="00EC6F33">
        <w:trPr>
          <w:trHeight w:val="9495"/>
        </w:trPr>
        <w:tc>
          <w:tcPr>
            <w:tcW w:w="10456" w:type="dxa"/>
            <w:gridSpan w:val="2"/>
          </w:tcPr>
          <w:p w14:paraId="5A4EDFC5" w14:textId="6EA7A5E2" w:rsidR="001C09A7" w:rsidRDefault="001B1F27" w:rsidP="00EC6F33">
            <w:pPr>
              <w:jc w:val="center"/>
            </w:pPr>
            <w:r>
              <w:rPr>
                <w:noProof/>
              </w:rPr>
              <w:drawing>
                <wp:anchor distT="0" distB="0" distL="114300" distR="114300" simplePos="0" relativeHeight="251658240" behindDoc="0" locked="0" layoutInCell="1" allowOverlap="1" wp14:anchorId="3093B24F" wp14:editId="4CB2F677">
                  <wp:simplePos x="0" y="0"/>
                  <wp:positionH relativeFrom="column">
                    <wp:posOffset>297292</wp:posOffset>
                  </wp:positionH>
                  <wp:positionV relativeFrom="paragraph">
                    <wp:posOffset>31937</wp:posOffset>
                  </wp:positionV>
                  <wp:extent cx="5934075" cy="6229350"/>
                  <wp:effectExtent l="0" t="0" r="0" b="6350"/>
                  <wp:wrapThrough wrapText="bothSides">
                    <wp:wrapPolygon edited="0">
                      <wp:start x="0" y="0"/>
                      <wp:lineTo x="0" y="21578"/>
                      <wp:lineTo x="21542" y="21578"/>
                      <wp:lineTo x="21542" y="0"/>
                      <wp:lineTo x="0" y="0"/>
                    </wp:wrapPolygon>
                  </wp:wrapThrough>
                  <wp:docPr id="2" name="Image 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34075" cy="6229350"/>
                          </a:xfrm>
                          <a:prstGeom prst="rect">
                            <a:avLst/>
                          </a:prstGeom>
                        </pic:spPr>
                      </pic:pic>
                    </a:graphicData>
                  </a:graphic>
                  <wp14:sizeRelH relativeFrom="page">
                    <wp14:pctWidth>0</wp14:pctWidth>
                  </wp14:sizeRelH>
                  <wp14:sizeRelV relativeFrom="page">
                    <wp14:pctHeight>0</wp14:pctHeight>
                  </wp14:sizeRelV>
                </wp:anchor>
              </w:drawing>
            </w:r>
          </w:p>
        </w:tc>
      </w:tr>
      <w:tr w:rsidR="001C09A7" w14:paraId="5569DFCF" w14:textId="77777777" w:rsidTr="00EC6F33">
        <w:tc>
          <w:tcPr>
            <w:tcW w:w="10456" w:type="dxa"/>
            <w:gridSpan w:val="2"/>
          </w:tcPr>
          <w:p w14:paraId="491F2AF3" w14:textId="77777777" w:rsidR="00EE623C" w:rsidRDefault="00EE623C" w:rsidP="00EE623C">
            <w:pPr>
              <w:jc w:val="center"/>
              <w:rPr>
                <w:b/>
                <w:sz w:val="36"/>
                <w:szCs w:val="36"/>
              </w:rPr>
            </w:pPr>
            <w:r>
              <w:rPr>
                <w:b/>
                <w:sz w:val="36"/>
                <w:szCs w:val="36"/>
              </w:rPr>
              <w:t xml:space="preserve">Stage Assistant Ingénieur </w:t>
            </w:r>
          </w:p>
          <w:p w14:paraId="4BBF9181" w14:textId="77777777" w:rsidR="00EE623C" w:rsidRDefault="00EE623C" w:rsidP="00EE623C">
            <w:pPr>
              <w:jc w:val="center"/>
              <w:rPr>
                <w:b/>
                <w:sz w:val="36"/>
                <w:szCs w:val="36"/>
              </w:rPr>
            </w:pPr>
            <w:r>
              <w:rPr>
                <w:b/>
                <w:sz w:val="36"/>
                <w:szCs w:val="36"/>
              </w:rPr>
              <w:t>-</w:t>
            </w:r>
          </w:p>
          <w:p w14:paraId="0F3DEAEB" w14:textId="77777777" w:rsidR="00EE623C" w:rsidRPr="00EE623C" w:rsidRDefault="00EE623C" w:rsidP="00EE623C">
            <w:pPr>
              <w:jc w:val="center"/>
              <w:rPr>
                <w:b/>
                <w:sz w:val="36"/>
                <w:szCs w:val="36"/>
              </w:rPr>
            </w:pPr>
            <w:r>
              <w:rPr>
                <w:b/>
                <w:sz w:val="36"/>
                <w:szCs w:val="36"/>
              </w:rPr>
              <w:t>Ingénieur des Études et Techniques de l’Armement Maxime BARRET</w:t>
            </w:r>
          </w:p>
        </w:tc>
      </w:tr>
      <w:tr w:rsidR="002121ED" w14:paraId="34900996" w14:textId="77777777" w:rsidTr="00EE623C">
        <w:trPr>
          <w:trHeight w:val="1803"/>
        </w:trPr>
        <w:tc>
          <w:tcPr>
            <w:tcW w:w="1809" w:type="dxa"/>
            <w:vAlign w:val="center"/>
          </w:tcPr>
          <w:p w14:paraId="59BBE901" w14:textId="77777777" w:rsidR="002121ED" w:rsidRDefault="005E5A79" w:rsidP="00EC6F33">
            <w:pPr>
              <w:ind w:left="-142"/>
              <w:jc w:val="center"/>
            </w:pPr>
            <w:r>
              <w:rPr>
                <w:noProof/>
              </w:rPr>
              <w:drawing>
                <wp:inline distT="0" distB="0" distL="0" distR="0" wp14:anchorId="7D61BDC8" wp14:editId="29BA91C0">
                  <wp:extent cx="1191895" cy="1507490"/>
                  <wp:effectExtent l="0" t="0" r="0" b="3810"/>
                  <wp:docPr id="1" name="Image 1"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Armoiries_ERM.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1895" cy="1507490"/>
                          </a:xfrm>
                          <a:prstGeom prst="rect">
                            <a:avLst/>
                          </a:prstGeom>
                        </pic:spPr>
                      </pic:pic>
                    </a:graphicData>
                  </a:graphic>
                </wp:inline>
              </w:drawing>
            </w:r>
          </w:p>
        </w:tc>
        <w:tc>
          <w:tcPr>
            <w:tcW w:w="8647" w:type="dxa"/>
            <w:vAlign w:val="center"/>
          </w:tcPr>
          <w:p w14:paraId="18E6BF48" w14:textId="77777777" w:rsidR="002121ED" w:rsidRDefault="00EE623C" w:rsidP="00EC6F33">
            <w:r>
              <w:t>École Royale Militaire</w:t>
            </w:r>
          </w:p>
          <w:p w14:paraId="6744E08E" w14:textId="77777777" w:rsidR="002121ED" w:rsidRDefault="00EE623C" w:rsidP="00EC6F33">
            <w:r>
              <w:t>Rue Hobbema, 8</w:t>
            </w:r>
          </w:p>
          <w:p w14:paraId="586798A7" w14:textId="77777777" w:rsidR="002121ED" w:rsidRDefault="00EE623C" w:rsidP="00EC6F33">
            <w:r>
              <w:t>1000 Bruxelles, Belgique</w:t>
            </w:r>
            <w:r w:rsidR="002121ED">
              <w:t xml:space="preserve"> </w:t>
            </w:r>
          </w:p>
          <w:p w14:paraId="19581C2E" w14:textId="77777777" w:rsidR="00EE623C" w:rsidRPr="00EE623C" w:rsidRDefault="00EE623C" w:rsidP="002121ED"/>
          <w:p w14:paraId="643DDE8F" w14:textId="77777777" w:rsidR="002121ED" w:rsidRDefault="002121ED" w:rsidP="002121ED">
            <w:r>
              <w:t>BARRET, Maxime, maxime.barret@ensta-bretagne.org</w:t>
            </w:r>
          </w:p>
        </w:tc>
      </w:tr>
    </w:tbl>
    <w:p w14:paraId="45A48B2E" w14:textId="77777777" w:rsidR="003514EC" w:rsidRDefault="003514EC" w:rsidP="007025C6">
      <w:pPr>
        <w:sectPr w:rsidR="003514EC" w:rsidSect="001C09A7">
          <w:headerReference w:type="default" r:id="rId10"/>
          <w:footerReference w:type="default" r:id="rId11"/>
          <w:pgSz w:w="11906" w:h="16838"/>
          <w:pgMar w:top="1417" w:right="707" w:bottom="1417" w:left="1417" w:header="708" w:footer="708" w:gutter="0"/>
          <w:cols w:space="708"/>
          <w:titlePg/>
          <w:docGrid w:linePitch="360"/>
        </w:sectPr>
      </w:pPr>
    </w:p>
    <w:p w14:paraId="13CBD0F2" w14:textId="547C2FE9" w:rsidR="00360A8E" w:rsidRDefault="00360A8E" w:rsidP="0005041A">
      <w:pPr>
        <w:pStyle w:val="Titre1"/>
        <w:tabs>
          <w:tab w:val="left" w:pos="4265"/>
        </w:tabs>
      </w:pPr>
    </w:p>
    <w:p w14:paraId="3B46F36F" w14:textId="2BF5B17B" w:rsidR="003514EC" w:rsidRDefault="003514EC" w:rsidP="003514EC"/>
    <w:p w14:paraId="0BA69274" w14:textId="7F26B5D3" w:rsidR="003514EC" w:rsidRDefault="003514EC" w:rsidP="003514EC"/>
    <w:p w14:paraId="0B1A5059" w14:textId="0B892101" w:rsidR="00003132" w:rsidRDefault="00003132" w:rsidP="003514EC"/>
    <w:p w14:paraId="26C3DF75" w14:textId="436058E8" w:rsidR="00003132" w:rsidRDefault="00003132" w:rsidP="003514EC"/>
    <w:p w14:paraId="623F881B" w14:textId="3A556D1E" w:rsidR="00003132" w:rsidRDefault="00003132" w:rsidP="003514EC"/>
    <w:p w14:paraId="7A47F4A8" w14:textId="3581CC4A" w:rsidR="00003132" w:rsidRDefault="00003132" w:rsidP="003514EC"/>
    <w:p w14:paraId="4F870514" w14:textId="77777777" w:rsidR="00003132" w:rsidRDefault="00003132" w:rsidP="003514EC"/>
    <w:p w14:paraId="1D7ACD0B" w14:textId="6D8869C0" w:rsidR="003514EC" w:rsidRDefault="003514EC" w:rsidP="003514EC"/>
    <w:p w14:paraId="254DE75C" w14:textId="77777777" w:rsidR="003514EC" w:rsidRPr="003514EC" w:rsidRDefault="003514EC" w:rsidP="003514EC"/>
    <w:p w14:paraId="2019DA47" w14:textId="127E5692" w:rsidR="00D4598B" w:rsidRDefault="007025C6" w:rsidP="0005041A">
      <w:pPr>
        <w:pStyle w:val="Titre1"/>
        <w:tabs>
          <w:tab w:val="left" w:pos="4265"/>
        </w:tabs>
      </w:pPr>
      <w:bookmarkStart w:id="0" w:name="_Toc52311602"/>
      <w:r>
        <w:t>Remerciements</w:t>
      </w:r>
      <w:bookmarkEnd w:id="0"/>
      <w:r w:rsidR="002121ED">
        <w:tab/>
      </w:r>
    </w:p>
    <w:p w14:paraId="26802E1D" w14:textId="1E75CF80" w:rsidR="00360A8E" w:rsidRDefault="00360A8E" w:rsidP="00360A8E"/>
    <w:p w14:paraId="28A6277C" w14:textId="77777777" w:rsidR="00360A8E" w:rsidRPr="00360A8E" w:rsidRDefault="00360A8E" w:rsidP="00360A8E"/>
    <w:p w14:paraId="1AD79F73" w14:textId="77777777" w:rsidR="0005041A" w:rsidRDefault="0005041A" w:rsidP="0005041A"/>
    <w:p w14:paraId="31B948AB" w14:textId="4B6F4D56" w:rsidR="004E1D94" w:rsidRDefault="0007370A" w:rsidP="0005041A">
      <w:r>
        <w:t xml:space="preserve">Je tiens à remercier Mr Ali </w:t>
      </w:r>
      <w:proofErr w:type="spellStart"/>
      <w:r>
        <w:t>Kenchaf</w:t>
      </w:r>
      <w:proofErr w:type="spellEnd"/>
      <w:r>
        <w:t xml:space="preserve">, </w:t>
      </w:r>
      <w:r w:rsidR="001432FC">
        <w:t>de</w:t>
      </w:r>
      <w:r>
        <w:t xml:space="preserve"> m’avoir orienté vers l’École Royale Militaire pour ce stage. Malgré le contexte</w:t>
      </w:r>
      <w:r w:rsidR="00D60706">
        <w:t xml:space="preserve"> actuel</w:t>
      </w:r>
      <w:r>
        <w:t>, j’en retiens de bonnes expériences</w:t>
      </w:r>
      <w:r w:rsidR="00D60706">
        <w:t xml:space="preserve"> qui ont permis de développer mon esprit d’initiative</w:t>
      </w:r>
      <w:r>
        <w:t xml:space="preserve">. </w:t>
      </w:r>
    </w:p>
    <w:p w14:paraId="3A72AFA9" w14:textId="77777777" w:rsidR="004E1D94" w:rsidRDefault="004E1D94" w:rsidP="0005041A"/>
    <w:p w14:paraId="5D0CC775" w14:textId="0CD924E0" w:rsidR="0005041A" w:rsidRDefault="0007370A" w:rsidP="0005041A">
      <w:r>
        <w:t xml:space="preserve">Merci au Pr. Xavier Neyt </w:t>
      </w:r>
      <w:r w:rsidR="001432FC">
        <w:t>de</w:t>
      </w:r>
      <w:r>
        <w:t xml:space="preserve"> m’avoir donné ce sujet</w:t>
      </w:r>
      <w:r w:rsidR="00D60706">
        <w:t>, et avoir encadré mon stage d’assistant ingénieur</w:t>
      </w:r>
      <w:r w:rsidR="00217B33">
        <w:t>.</w:t>
      </w:r>
    </w:p>
    <w:p w14:paraId="42DACFBA" w14:textId="77777777" w:rsidR="004E1D94" w:rsidRDefault="004E1D94" w:rsidP="0005041A"/>
    <w:p w14:paraId="315FFA46" w14:textId="5CC9C015" w:rsidR="00360A8E" w:rsidRDefault="00360A8E" w:rsidP="0005041A">
      <w:r>
        <w:t>De plus, je tiens à remercier Élie et François pour le soutien, la solidarité et l’esprit d’entraide dont ils ont su faire preuve durant ce stage.</w:t>
      </w:r>
    </w:p>
    <w:p w14:paraId="7F283C5D" w14:textId="77777777" w:rsidR="004E1D94" w:rsidRDefault="004E1D94" w:rsidP="0005041A"/>
    <w:p w14:paraId="6B7D89EA" w14:textId="331D1848" w:rsidR="003514EC" w:rsidRDefault="00360A8E" w:rsidP="0005041A">
      <w:pPr>
        <w:sectPr w:rsidR="003514EC" w:rsidSect="001C09A7">
          <w:pgSz w:w="11906" w:h="16838"/>
          <w:pgMar w:top="1417" w:right="707" w:bottom="1417" w:left="1417" w:header="708" w:footer="708" w:gutter="0"/>
          <w:cols w:space="708"/>
          <w:titlePg/>
          <w:docGrid w:linePitch="360"/>
        </w:sectPr>
      </w:pPr>
      <w:r>
        <w:t xml:space="preserve">Enfin je remercie ma compagne, Julia, </w:t>
      </w:r>
      <w:r w:rsidR="001432FC">
        <w:t xml:space="preserve">de </w:t>
      </w:r>
      <w:r>
        <w:t xml:space="preserve">m’avoir soutenu dans mes initiatives et pour sa patience sans faille.  </w:t>
      </w:r>
    </w:p>
    <w:p w14:paraId="6FBC8DF7" w14:textId="357F30BD" w:rsidR="0007370A" w:rsidRPr="0005041A" w:rsidRDefault="0007370A" w:rsidP="0005041A"/>
    <w:p w14:paraId="78E11631" w14:textId="621BA71C" w:rsidR="007025C6" w:rsidRDefault="007025C6" w:rsidP="007025C6"/>
    <w:p w14:paraId="73FD9ACF" w14:textId="08FE2C0C" w:rsidR="00360A8E" w:rsidRDefault="00360A8E" w:rsidP="007025C6"/>
    <w:p w14:paraId="19EC7DC9" w14:textId="07ACFC0E" w:rsidR="00360A8E" w:rsidRDefault="00360A8E" w:rsidP="007025C6"/>
    <w:p w14:paraId="124E6201" w14:textId="77777777" w:rsidR="00360A8E" w:rsidRDefault="00360A8E" w:rsidP="007025C6"/>
    <w:p w14:paraId="6E1D552D" w14:textId="77777777" w:rsidR="00F914C6" w:rsidRDefault="007025C6" w:rsidP="00F914C6">
      <w:pPr>
        <w:pStyle w:val="Titre1"/>
      </w:pPr>
      <w:bookmarkStart w:id="1" w:name="_Toc52311603"/>
      <w:r>
        <w:t>Résumé</w:t>
      </w:r>
      <w:bookmarkEnd w:id="1"/>
    </w:p>
    <w:p w14:paraId="76599774" w14:textId="5035F265" w:rsidR="007025C6" w:rsidRDefault="007025C6" w:rsidP="007025C6"/>
    <w:p w14:paraId="40A0E362" w14:textId="01794E6B" w:rsidR="00493356" w:rsidRDefault="00493356" w:rsidP="007025C6">
      <w:r>
        <w:t xml:space="preserve">Mon stage d’assistant ingénieur s’est entièrement déroulé en ligne, et sur ordinateur. Axé sur la formation de faisceaux et la simulation, mon travail a été réalisé sur l’outil </w:t>
      </w:r>
      <w:proofErr w:type="spellStart"/>
      <w:r>
        <w:t>Jupyter</w:t>
      </w:r>
      <w:proofErr w:type="spellEnd"/>
      <w:r>
        <w:t xml:space="preserve"> Notebook</w:t>
      </w:r>
      <w:r w:rsidR="00BC148E">
        <w:rPr>
          <w:rStyle w:val="Appeldenotedefin"/>
        </w:rPr>
        <w:endnoteReference w:id="1"/>
      </w:r>
      <w:r>
        <w:t xml:space="preserve">. </w:t>
      </w:r>
    </w:p>
    <w:p w14:paraId="661443EF" w14:textId="2CBFDB23" w:rsidR="007025C6" w:rsidRDefault="0007370A" w:rsidP="007025C6">
      <w:r>
        <w:t>Dans ce rapport, nous considérerons que nous sommes aux commandes d’un drone aérien ou terrestre dont la discrétion est primordiale. La position et la vitesse</w:t>
      </w:r>
      <w:r w:rsidR="00A34346">
        <w:t xml:space="preserve"> de ce drone</w:t>
      </w:r>
      <w:r>
        <w:t xml:space="preserve"> peuvent être déterminée</w:t>
      </w:r>
      <w:r w:rsidR="00D93A80">
        <w:t>s</w:t>
      </w:r>
      <w:r>
        <w:t xml:space="preserve"> par un ou plusieurs RADAR « ennemis » : le but est ici d’utiliser la formation de faisceaux pour tromper ces RADAR, et ainsi transmettre des informations contradictoires</w:t>
      </w:r>
      <w:r w:rsidR="00A34346">
        <w:t xml:space="preserve"> ou effacer la présence du drone. Après détermination du domaine d’application des différentes méthodes de formation de faisceaux, plusieurs simulations sur </w:t>
      </w:r>
      <w:proofErr w:type="spellStart"/>
      <w:r w:rsidR="00A34346">
        <w:t>Jupyter</w:t>
      </w:r>
      <w:proofErr w:type="spellEnd"/>
      <w:r w:rsidR="00A34346">
        <w:t xml:space="preserve"> ont été faites pour correspondre à des situations réalistes, et analyser les résultats. </w:t>
      </w:r>
    </w:p>
    <w:p w14:paraId="327F1F56" w14:textId="77777777" w:rsidR="007025C6" w:rsidRDefault="007025C6" w:rsidP="007025C6"/>
    <w:p w14:paraId="51E1F537" w14:textId="77777777" w:rsidR="007025C6" w:rsidRDefault="007025C6" w:rsidP="007025C6"/>
    <w:p w14:paraId="64892A0D" w14:textId="77777777" w:rsidR="007025C6" w:rsidRDefault="007025C6" w:rsidP="007025C6"/>
    <w:p w14:paraId="7D1F2436" w14:textId="77777777" w:rsidR="007025C6" w:rsidRDefault="007025C6" w:rsidP="007025C6"/>
    <w:p w14:paraId="2EBD369C" w14:textId="77777777" w:rsidR="007025C6" w:rsidRPr="00290762" w:rsidRDefault="007025C6" w:rsidP="006C71C0">
      <w:pPr>
        <w:pStyle w:val="Titre1"/>
        <w:rPr>
          <w:lang w:val="en-GB"/>
        </w:rPr>
      </w:pPr>
      <w:bookmarkStart w:id="2" w:name="_Toc52311604"/>
      <w:r w:rsidRPr="00290762">
        <w:rPr>
          <w:lang w:val="en-GB"/>
        </w:rPr>
        <w:t>Abstract</w:t>
      </w:r>
      <w:bookmarkEnd w:id="2"/>
      <w:r w:rsidR="00F914C6" w:rsidRPr="00290762">
        <w:rPr>
          <w:lang w:val="en-GB"/>
        </w:rPr>
        <w:t xml:space="preserve"> </w:t>
      </w:r>
    </w:p>
    <w:p w14:paraId="2BE4D66A" w14:textId="5B744846" w:rsidR="007025C6" w:rsidRDefault="007025C6" w:rsidP="007025C6">
      <w:pPr>
        <w:rPr>
          <w:lang w:val="en-GB"/>
        </w:rPr>
      </w:pPr>
    </w:p>
    <w:p w14:paraId="17057DFF" w14:textId="1647A12B" w:rsidR="00493356" w:rsidRPr="00290762" w:rsidRDefault="00493356" w:rsidP="007025C6">
      <w:pPr>
        <w:rPr>
          <w:lang w:val="en-GB"/>
        </w:rPr>
      </w:pPr>
      <w:r>
        <w:rPr>
          <w:lang w:val="en-GB"/>
        </w:rPr>
        <w:t xml:space="preserve">My internship as a deputy engineer was solely remote, on my computer. Based on beamforming and simulation, the results of my work were coded on </w:t>
      </w:r>
      <w:proofErr w:type="spellStart"/>
      <w:r>
        <w:rPr>
          <w:lang w:val="en-GB"/>
        </w:rPr>
        <w:t>Jupyter</w:t>
      </w:r>
      <w:proofErr w:type="spellEnd"/>
      <w:r>
        <w:rPr>
          <w:lang w:val="en-GB"/>
        </w:rPr>
        <w:t xml:space="preserve"> Notebooks.</w:t>
      </w:r>
    </w:p>
    <w:p w14:paraId="05026EE3" w14:textId="77777777" w:rsidR="007025C6" w:rsidRDefault="00A34346">
      <w:pPr>
        <w:rPr>
          <w:lang w:val="en-US"/>
        </w:rPr>
      </w:pPr>
      <w:r w:rsidRPr="00A34346">
        <w:rPr>
          <w:lang w:val="en-US"/>
        </w:rPr>
        <w:t>In this report</w:t>
      </w:r>
      <w:r>
        <w:rPr>
          <w:lang w:val="en-US"/>
        </w:rPr>
        <w:t xml:space="preserve">, we will consider ourselves to be in charge of a UAV or UGV of which stealth is primordial. The drone’s position and speed can be determined by enemy RADAR systems : our goal is to make use of beamforming in order to send contradictory information or even make the drone disappear. After </w:t>
      </w:r>
      <w:r w:rsidR="004A34C7">
        <w:rPr>
          <w:lang w:val="en-US"/>
        </w:rPr>
        <w:t xml:space="preserve">determining the validity domain of the many beamforming methods available, several </w:t>
      </w:r>
      <w:proofErr w:type="spellStart"/>
      <w:r w:rsidR="004A34C7">
        <w:rPr>
          <w:lang w:val="en-US"/>
        </w:rPr>
        <w:t>Jupyter</w:t>
      </w:r>
      <w:proofErr w:type="spellEnd"/>
      <w:r w:rsidR="004A34C7">
        <w:rPr>
          <w:lang w:val="en-US"/>
        </w:rPr>
        <w:t xml:space="preserve"> simulations were conducted to be as close as possible to reality and draw conclusions. </w:t>
      </w:r>
    </w:p>
    <w:p w14:paraId="3211031F" w14:textId="77777777" w:rsidR="003514EC" w:rsidRDefault="003514EC">
      <w:pPr>
        <w:rPr>
          <w:lang w:val="en-US"/>
        </w:rPr>
        <w:sectPr w:rsidR="003514EC" w:rsidSect="001C09A7">
          <w:pgSz w:w="11906" w:h="16838"/>
          <w:pgMar w:top="1417" w:right="707" w:bottom="1417" w:left="1417" w:header="708" w:footer="708" w:gutter="0"/>
          <w:cols w:space="708"/>
          <w:titlePg/>
          <w:docGrid w:linePitch="360"/>
        </w:sectPr>
      </w:pPr>
    </w:p>
    <w:p w14:paraId="5C7D3A4D" w14:textId="48C1135F" w:rsidR="00A34346" w:rsidRPr="00A34346" w:rsidRDefault="00A34346">
      <w:pPr>
        <w:rPr>
          <w:lang w:val="en-US"/>
        </w:rPr>
      </w:pP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EndPr>
        <w:rPr>
          <w:sz w:val="28"/>
          <w:szCs w:val="28"/>
        </w:rPr>
      </w:sdtEndPr>
      <w:sdtContent>
        <w:p w14:paraId="4B328AF1" w14:textId="77777777" w:rsidR="006C71C0" w:rsidRPr="0039791A" w:rsidRDefault="006C71C0">
          <w:pPr>
            <w:pStyle w:val="En-ttedetabledesmatires"/>
            <w:rPr>
              <w:b w:val="0"/>
              <w:sz w:val="36"/>
              <w:szCs w:val="36"/>
              <w:lang w:val="en-US"/>
            </w:rPr>
          </w:pPr>
          <w:proofErr w:type="spellStart"/>
          <w:r w:rsidRPr="0039791A">
            <w:rPr>
              <w:sz w:val="36"/>
              <w:szCs w:val="36"/>
              <w:lang w:val="en-US"/>
            </w:rPr>
            <w:t>Sommaire</w:t>
          </w:r>
          <w:proofErr w:type="spellEnd"/>
        </w:p>
        <w:p w14:paraId="0E6784DB" w14:textId="0620B566" w:rsidR="00FB0DC8" w:rsidRPr="0039791A" w:rsidRDefault="00A77A0E">
          <w:pPr>
            <w:pStyle w:val="TM1"/>
            <w:tabs>
              <w:tab w:val="right" w:leader="dot" w:pos="9772"/>
            </w:tabs>
            <w:rPr>
              <w:rFonts w:eastAsiaTheme="minorEastAsia"/>
              <w:noProof/>
              <w:sz w:val="32"/>
              <w:szCs w:val="32"/>
              <w:lang w:eastAsia="ja-JP"/>
            </w:rPr>
          </w:pPr>
          <w:r w:rsidRPr="0039791A">
            <w:rPr>
              <w:sz w:val="28"/>
              <w:szCs w:val="28"/>
            </w:rPr>
            <w:fldChar w:fldCharType="begin"/>
          </w:r>
          <w:r w:rsidR="006C71C0" w:rsidRPr="0039791A">
            <w:rPr>
              <w:sz w:val="28"/>
              <w:szCs w:val="28"/>
            </w:rPr>
            <w:instrText xml:space="preserve"> TOC \o "1-3" \h \z \u </w:instrText>
          </w:r>
          <w:r w:rsidRPr="0039791A">
            <w:rPr>
              <w:sz w:val="28"/>
              <w:szCs w:val="28"/>
            </w:rPr>
            <w:fldChar w:fldCharType="separate"/>
          </w:r>
          <w:hyperlink w:anchor="_Toc52311602" w:history="1">
            <w:r w:rsidR="00FB0DC8" w:rsidRPr="0039791A">
              <w:rPr>
                <w:rStyle w:val="Lienhypertexte"/>
                <w:noProof/>
                <w:sz w:val="28"/>
                <w:szCs w:val="28"/>
              </w:rPr>
              <w:t>Remerciements</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_Toc52311602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w:t>
            </w:r>
            <w:r w:rsidR="00FB0DC8" w:rsidRPr="0039791A">
              <w:rPr>
                <w:noProof/>
                <w:webHidden/>
                <w:sz w:val="28"/>
                <w:szCs w:val="28"/>
              </w:rPr>
              <w:fldChar w:fldCharType="end"/>
            </w:r>
          </w:hyperlink>
        </w:p>
        <w:p w14:paraId="34606C26" w14:textId="638BE6A1" w:rsidR="00FB0DC8" w:rsidRPr="0039791A" w:rsidRDefault="00EF55DC">
          <w:pPr>
            <w:pStyle w:val="TM1"/>
            <w:tabs>
              <w:tab w:val="right" w:leader="dot" w:pos="9772"/>
            </w:tabs>
            <w:rPr>
              <w:rFonts w:eastAsiaTheme="minorEastAsia"/>
              <w:noProof/>
              <w:sz w:val="32"/>
              <w:szCs w:val="32"/>
              <w:lang w:eastAsia="ja-JP"/>
            </w:rPr>
          </w:pPr>
          <w:hyperlink w:anchor="_Toc52311603" w:history="1">
            <w:r w:rsidR="00FB0DC8" w:rsidRPr="0039791A">
              <w:rPr>
                <w:rStyle w:val="Lienhypertexte"/>
                <w:noProof/>
                <w:sz w:val="28"/>
                <w:szCs w:val="28"/>
              </w:rPr>
              <w:t>Résumé</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_Toc52311603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3</w:t>
            </w:r>
            <w:r w:rsidR="00FB0DC8" w:rsidRPr="0039791A">
              <w:rPr>
                <w:noProof/>
                <w:webHidden/>
                <w:sz w:val="28"/>
                <w:szCs w:val="28"/>
              </w:rPr>
              <w:fldChar w:fldCharType="end"/>
            </w:r>
          </w:hyperlink>
        </w:p>
        <w:p w14:paraId="7221B62F" w14:textId="23F921DE" w:rsidR="00FB0DC8" w:rsidRPr="0039791A" w:rsidRDefault="00EF55DC">
          <w:pPr>
            <w:pStyle w:val="TM1"/>
            <w:tabs>
              <w:tab w:val="right" w:leader="dot" w:pos="9772"/>
            </w:tabs>
            <w:rPr>
              <w:rFonts w:eastAsiaTheme="minorEastAsia"/>
              <w:noProof/>
              <w:sz w:val="32"/>
              <w:szCs w:val="32"/>
              <w:lang w:eastAsia="ja-JP"/>
            </w:rPr>
          </w:pPr>
          <w:hyperlink w:anchor="_Toc52311604" w:history="1">
            <w:r w:rsidR="00FB0DC8" w:rsidRPr="0039791A">
              <w:rPr>
                <w:rStyle w:val="Lienhypertexte"/>
                <w:noProof/>
                <w:sz w:val="28"/>
                <w:szCs w:val="28"/>
                <w:lang w:val="en-GB"/>
              </w:rPr>
              <w:t>Abstract</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_Toc52311604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3</w:t>
            </w:r>
            <w:r w:rsidR="00FB0DC8" w:rsidRPr="0039791A">
              <w:rPr>
                <w:noProof/>
                <w:webHidden/>
                <w:sz w:val="28"/>
                <w:szCs w:val="28"/>
              </w:rPr>
              <w:fldChar w:fldCharType="end"/>
            </w:r>
          </w:hyperlink>
        </w:p>
        <w:p w14:paraId="125714C0" w14:textId="20145AC7" w:rsidR="00FB0DC8" w:rsidRPr="0039791A" w:rsidRDefault="00EF55DC">
          <w:pPr>
            <w:pStyle w:val="TM1"/>
            <w:tabs>
              <w:tab w:val="right" w:leader="dot" w:pos="9772"/>
            </w:tabs>
            <w:rPr>
              <w:rFonts w:eastAsiaTheme="minorEastAsia"/>
              <w:noProof/>
              <w:sz w:val="32"/>
              <w:szCs w:val="32"/>
              <w:lang w:eastAsia="ja-JP"/>
            </w:rPr>
          </w:pPr>
          <w:hyperlink w:anchor="_Toc52311605" w:history="1">
            <w:r w:rsidR="00FB0DC8" w:rsidRPr="0039791A">
              <w:rPr>
                <w:rStyle w:val="Lienhypertexte"/>
                <w:noProof/>
                <w:sz w:val="28"/>
                <w:szCs w:val="28"/>
              </w:rPr>
              <w:t>Introduction</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_Toc52311605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6</w:t>
            </w:r>
            <w:r w:rsidR="00FB0DC8" w:rsidRPr="0039791A">
              <w:rPr>
                <w:noProof/>
                <w:webHidden/>
                <w:sz w:val="28"/>
                <w:szCs w:val="28"/>
              </w:rPr>
              <w:fldChar w:fldCharType="end"/>
            </w:r>
          </w:hyperlink>
        </w:p>
        <w:p w14:paraId="31C3BDFA" w14:textId="4431C628" w:rsidR="00FB0DC8" w:rsidRPr="0039791A" w:rsidRDefault="00EF55DC">
          <w:pPr>
            <w:pStyle w:val="TM1"/>
            <w:tabs>
              <w:tab w:val="left" w:pos="440"/>
              <w:tab w:val="right" w:leader="dot" w:pos="9772"/>
            </w:tabs>
            <w:rPr>
              <w:rFonts w:eastAsiaTheme="minorEastAsia"/>
              <w:noProof/>
              <w:sz w:val="32"/>
              <w:szCs w:val="32"/>
              <w:lang w:eastAsia="ja-JP"/>
            </w:rPr>
          </w:pPr>
          <w:hyperlink w:anchor="_Toc52311606" w:history="1">
            <w:r w:rsidR="00FB0DC8" w:rsidRPr="0039791A">
              <w:rPr>
                <w:rStyle w:val="Lienhypertexte"/>
                <w:noProof/>
                <w:sz w:val="28"/>
                <w:szCs w:val="28"/>
              </w:rPr>
              <w:t>I.</w:t>
            </w:r>
            <w:r w:rsidR="00FB0DC8" w:rsidRPr="0039791A">
              <w:rPr>
                <w:rFonts w:eastAsiaTheme="minorEastAsia"/>
                <w:noProof/>
                <w:sz w:val="32"/>
                <w:szCs w:val="32"/>
                <w:lang w:eastAsia="ja-JP"/>
              </w:rPr>
              <w:tab/>
            </w:r>
            <w:r w:rsidR="00FB0DC8" w:rsidRPr="0039791A">
              <w:rPr>
                <w:rStyle w:val="Lienhypertexte"/>
                <w:noProof/>
                <w:sz w:val="28"/>
                <w:szCs w:val="28"/>
              </w:rPr>
              <w:t>Contexte académique et sanitaire</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_Toc52311606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7</w:t>
            </w:r>
            <w:r w:rsidR="00FB0DC8" w:rsidRPr="0039791A">
              <w:rPr>
                <w:noProof/>
                <w:webHidden/>
                <w:sz w:val="28"/>
                <w:szCs w:val="28"/>
              </w:rPr>
              <w:fldChar w:fldCharType="end"/>
            </w:r>
          </w:hyperlink>
        </w:p>
        <w:p w14:paraId="3D5BEA73" w14:textId="52C41152" w:rsidR="00FB0DC8" w:rsidRPr="0039791A" w:rsidRDefault="00EF55DC">
          <w:pPr>
            <w:pStyle w:val="TM2"/>
            <w:tabs>
              <w:tab w:val="left" w:pos="720"/>
              <w:tab w:val="right" w:leader="dot" w:pos="9772"/>
            </w:tabs>
            <w:rPr>
              <w:rFonts w:eastAsiaTheme="minorEastAsia"/>
              <w:noProof/>
              <w:sz w:val="32"/>
              <w:szCs w:val="32"/>
              <w:lang w:eastAsia="ja-JP"/>
            </w:rPr>
          </w:pPr>
          <w:hyperlink w:anchor="_Toc52311607" w:history="1">
            <w:r w:rsidR="00FB0DC8" w:rsidRPr="0039791A">
              <w:rPr>
                <w:rStyle w:val="Lienhypertexte"/>
                <w:noProof/>
                <w:sz w:val="28"/>
                <w:szCs w:val="28"/>
              </w:rPr>
              <w:t>1.</w:t>
            </w:r>
            <w:r w:rsidR="00FB0DC8" w:rsidRPr="0039791A">
              <w:rPr>
                <w:rFonts w:eastAsiaTheme="minorEastAsia"/>
                <w:noProof/>
                <w:sz w:val="32"/>
                <w:szCs w:val="32"/>
                <w:lang w:eastAsia="ja-JP"/>
              </w:rPr>
              <w:tab/>
            </w:r>
            <w:r w:rsidR="00FB0DC8" w:rsidRPr="0039791A">
              <w:rPr>
                <w:rStyle w:val="Lienhypertexte"/>
                <w:noProof/>
                <w:sz w:val="28"/>
                <w:szCs w:val="28"/>
              </w:rPr>
              <w:t>École Royale Militaire</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_Toc52311607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7</w:t>
            </w:r>
            <w:r w:rsidR="00FB0DC8" w:rsidRPr="0039791A">
              <w:rPr>
                <w:noProof/>
                <w:webHidden/>
                <w:sz w:val="28"/>
                <w:szCs w:val="28"/>
              </w:rPr>
              <w:fldChar w:fldCharType="end"/>
            </w:r>
          </w:hyperlink>
        </w:p>
        <w:p w14:paraId="0A3E1453" w14:textId="5ECE4A5B" w:rsidR="00FB0DC8" w:rsidRPr="0039791A" w:rsidRDefault="00EF55DC">
          <w:pPr>
            <w:pStyle w:val="TM2"/>
            <w:tabs>
              <w:tab w:val="left" w:pos="720"/>
              <w:tab w:val="right" w:leader="dot" w:pos="9772"/>
            </w:tabs>
            <w:rPr>
              <w:rFonts w:eastAsiaTheme="minorEastAsia"/>
              <w:noProof/>
              <w:sz w:val="32"/>
              <w:szCs w:val="32"/>
              <w:lang w:eastAsia="ja-JP"/>
            </w:rPr>
          </w:pPr>
          <w:hyperlink w:anchor="_Toc52311608" w:history="1">
            <w:r w:rsidR="00FB0DC8" w:rsidRPr="0039791A">
              <w:rPr>
                <w:rStyle w:val="Lienhypertexte"/>
                <w:noProof/>
                <w:sz w:val="28"/>
                <w:szCs w:val="28"/>
              </w:rPr>
              <w:t>2.</w:t>
            </w:r>
            <w:r w:rsidR="00FB0DC8" w:rsidRPr="0039791A">
              <w:rPr>
                <w:rFonts w:eastAsiaTheme="minorEastAsia"/>
                <w:noProof/>
                <w:sz w:val="32"/>
                <w:szCs w:val="32"/>
                <w:lang w:eastAsia="ja-JP"/>
              </w:rPr>
              <w:tab/>
            </w:r>
            <w:r w:rsidR="00FB0DC8" w:rsidRPr="0039791A">
              <w:rPr>
                <w:rStyle w:val="Lienhypertexte"/>
                <w:noProof/>
                <w:sz w:val="28"/>
                <w:szCs w:val="28"/>
              </w:rPr>
              <w:t>Département d’accueil</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_Toc52311608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8</w:t>
            </w:r>
            <w:r w:rsidR="00FB0DC8" w:rsidRPr="0039791A">
              <w:rPr>
                <w:noProof/>
                <w:webHidden/>
                <w:sz w:val="28"/>
                <w:szCs w:val="28"/>
              </w:rPr>
              <w:fldChar w:fldCharType="end"/>
            </w:r>
          </w:hyperlink>
        </w:p>
        <w:p w14:paraId="0A9E5FC4" w14:textId="306DD594" w:rsidR="00FB0DC8" w:rsidRPr="0039791A" w:rsidRDefault="00EF55DC">
          <w:pPr>
            <w:pStyle w:val="TM2"/>
            <w:tabs>
              <w:tab w:val="left" w:pos="720"/>
              <w:tab w:val="right" w:leader="dot" w:pos="9772"/>
            </w:tabs>
            <w:rPr>
              <w:rFonts w:eastAsiaTheme="minorEastAsia"/>
              <w:noProof/>
              <w:sz w:val="32"/>
              <w:szCs w:val="32"/>
              <w:lang w:eastAsia="ja-JP"/>
            </w:rPr>
          </w:pPr>
          <w:hyperlink w:anchor="_Toc52311609" w:history="1">
            <w:r w:rsidR="00FB0DC8" w:rsidRPr="0039791A">
              <w:rPr>
                <w:rStyle w:val="Lienhypertexte"/>
                <w:noProof/>
                <w:sz w:val="28"/>
                <w:szCs w:val="28"/>
              </w:rPr>
              <w:t>3.</w:t>
            </w:r>
            <w:r w:rsidR="00FB0DC8" w:rsidRPr="0039791A">
              <w:rPr>
                <w:rFonts w:eastAsiaTheme="minorEastAsia"/>
                <w:noProof/>
                <w:sz w:val="32"/>
                <w:szCs w:val="32"/>
                <w:lang w:eastAsia="ja-JP"/>
              </w:rPr>
              <w:tab/>
            </w:r>
            <w:r w:rsidR="00FB0DC8" w:rsidRPr="0039791A">
              <w:rPr>
                <w:rStyle w:val="Lienhypertexte"/>
                <w:noProof/>
                <w:sz w:val="28"/>
                <w:szCs w:val="28"/>
              </w:rPr>
              <w:t>Déroulement du stage</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_Toc52311609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8</w:t>
            </w:r>
            <w:r w:rsidR="00FB0DC8" w:rsidRPr="0039791A">
              <w:rPr>
                <w:noProof/>
                <w:webHidden/>
                <w:sz w:val="28"/>
                <w:szCs w:val="28"/>
              </w:rPr>
              <w:fldChar w:fldCharType="end"/>
            </w:r>
          </w:hyperlink>
        </w:p>
        <w:p w14:paraId="78CC8ABC" w14:textId="710D28B8" w:rsidR="00FB0DC8" w:rsidRPr="0039791A" w:rsidRDefault="00EF55DC">
          <w:pPr>
            <w:pStyle w:val="TM2"/>
            <w:tabs>
              <w:tab w:val="left" w:pos="720"/>
              <w:tab w:val="right" w:leader="dot" w:pos="9772"/>
            </w:tabs>
            <w:rPr>
              <w:rFonts w:eastAsiaTheme="minorEastAsia"/>
              <w:noProof/>
              <w:sz w:val="32"/>
              <w:szCs w:val="32"/>
              <w:lang w:eastAsia="ja-JP"/>
            </w:rPr>
          </w:pPr>
          <w:hyperlink w:anchor="_Toc52311610" w:history="1">
            <w:r w:rsidR="00FB0DC8" w:rsidRPr="0039791A">
              <w:rPr>
                <w:rStyle w:val="Lienhypertexte"/>
                <w:noProof/>
                <w:sz w:val="28"/>
                <w:szCs w:val="28"/>
              </w:rPr>
              <w:t>4.</w:t>
            </w:r>
            <w:r w:rsidR="00FB0DC8" w:rsidRPr="0039791A">
              <w:rPr>
                <w:rFonts w:eastAsiaTheme="minorEastAsia"/>
                <w:noProof/>
                <w:sz w:val="32"/>
                <w:szCs w:val="32"/>
                <w:lang w:eastAsia="ja-JP"/>
              </w:rPr>
              <w:tab/>
            </w:r>
            <w:r w:rsidR="00FB0DC8" w:rsidRPr="0039791A">
              <w:rPr>
                <w:rStyle w:val="Lienhypertexte"/>
                <w:noProof/>
                <w:sz w:val="28"/>
                <w:szCs w:val="28"/>
              </w:rPr>
              <w:t>Actions prises et outils utilisés</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_Toc52311610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8</w:t>
            </w:r>
            <w:r w:rsidR="00FB0DC8" w:rsidRPr="0039791A">
              <w:rPr>
                <w:noProof/>
                <w:webHidden/>
                <w:sz w:val="28"/>
                <w:szCs w:val="28"/>
              </w:rPr>
              <w:fldChar w:fldCharType="end"/>
            </w:r>
          </w:hyperlink>
        </w:p>
        <w:p w14:paraId="59F358C3" w14:textId="361A2E75" w:rsidR="00FB0DC8" w:rsidRPr="0039791A" w:rsidRDefault="00EF55DC">
          <w:pPr>
            <w:pStyle w:val="TM1"/>
            <w:tabs>
              <w:tab w:val="left" w:pos="440"/>
              <w:tab w:val="right" w:leader="dot" w:pos="9772"/>
            </w:tabs>
            <w:rPr>
              <w:rFonts w:eastAsiaTheme="minorEastAsia"/>
              <w:noProof/>
              <w:sz w:val="32"/>
              <w:szCs w:val="32"/>
              <w:lang w:eastAsia="ja-JP"/>
            </w:rPr>
          </w:pPr>
          <w:hyperlink w:anchor="_Toc52311611" w:history="1">
            <w:r w:rsidR="00FB0DC8" w:rsidRPr="0039791A">
              <w:rPr>
                <w:rStyle w:val="Lienhypertexte"/>
                <w:noProof/>
                <w:sz w:val="28"/>
                <w:szCs w:val="28"/>
              </w:rPr>
              <w:t>II.</w:t>
            </w:r>
            <w:r w:rsidR="00FB0DC8" w:rsidRPr="0039791A">
              <w:rPr>
                <w:rFonts w:eastAsiaTheme="minorEastAsia"/>
                <w:noProof/>
                <w:sz w:val="32"/>
                <w:szCs w:val="32"/>
                <w:lang w:eastAsia="ja-JP"/>
              </w:rPr>
              <w:tab/>
            </w:r>
            <w:r w:rsidR="00FB0DC8" w:rsidRPr="0039791A">
              <w:rPr>
                <w:rStyle w:val="Lienhypertexte"/>
                <w:noProof/>
                <w:sz w:val="28"/>
                <w:szCs w:val="28"/>
              </w:rPr>
              <w:t>Objectifs du stage</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_Toc52311611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10</w:t>
            </w:r>
            <w:r w:rsidR="00FB0DC8" w:rsidRPr="0039791A">
              <w:rPr>
                <w:noProof/>
                <w:webHidden/>
                <w:sz w:val="28"/>
                <w:szCs w:val="28"/>
              </w:rPr>
              <w:fldChar w:fldCharType="end"/>
            </w:r>
          </w:hyperlink>
        </w:p>
        <w:p w14:paraId="67A12474" w14:textId="1CD3825A" w:rsidR="00FB0DC8" w:rsidRPr="0039791A" w:rsidRDefault="00EF55DC">
          <w:pPr>
            <w:pStyle w:val="TM2"/>
            <w:tabs>
              <w:tab w:val="left" w:pos="720"/>
              <w:tab w:val="right" w:leader="dot" w:pos="9772"/>
            </w:tabs>
            <w:rPr>
              <w:rFonts w:eastAsiaTheme="minorEastAsia"/>
              <w:noProof/>
              <w:sz w:val="32"/>
              <w:szCs w:val="32"/>
              <w:lang w:eastAsia="ja-JP"/>
            </w:rPr>
          </w:pPr>
          <w:hyperlink w:anchor="_Toc52311612" w:history="1">
            <w:r w:rsidR="00FB0DC8" w:rsidRPr="0039791A">
              <w:rPr>
                <w:rStyle w:val="Lienhypertexte"/>
                <w:noProof/>
                <w:sz w:val="28"/>
                <w:szCs w:val="28"/>
              </w:rPr>
              <w:t>1.</w:t>
            </w:r>
            <w:r w:rsidR="00FB0DC8" w:rsidRPr="0039791A">
              <w:rPr>
                <w:rFonts w:eastAsiaTheme="minorEastAsia"/>
                <w:noProof/>
                <w:sz w:val="32"/>
                <w:szCs w:val="32"/>
                <w:lang w:eastAsia="ja-JP"/>
              </w:rPr>
              <w:tab/>
            </w:r>
            <w:r w:rsidR="00FB0DC8" w:rsidRPr="0039791A">
              <w:rPr>
                <w:rStyle w:val="Lienhypertexte"/>
                <w:noProof/>
                <w:sz w:val="28"/>
                <w:szCs w:val="28"/>
              </w:rPr>
              <w:t>Comprendre la situation décrite</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_Toc52311612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10</w:t>
            </w:r>
            <w:r w:rsidR="00FB0DC8" w:rsidRPr="0039791A">
              <w:rPr>
                <w:noProof/>
                <w:webHidden/>
                <w:sz w:val="28"/>
                <w:szCs w:val="28"/>
              </w:rPr>
              <w:fldChar w:fldCharType="end"/>
            </w:r>
          </w:hyperlink>
        </w:p>
        <w:p w14:paraId="2C005A65" w14:textId="4E4770BF" w:rsidR="00FB0DC8" w:rsidRPr="0039791A" w:rsidRDefault="00EF55DC">
          <w:pPr>
            <w:pStyle w:val="TM2"/>
            <w:tabs>
              <w:tab w:val="left" w:pos="720"/>
              <w:tab w:val="right" w:leader="dot" w:pos="9772"/>
            </w:tabs>
            <w:rPr>
              <w:rFonts w:eastAsiaTheme="minorEastAsia"/>
              <w:noProof/>
              <w:sz w:val="32"/>
              <w:szCs w:val="32"/>
              <w:lang w:eastAsia="ja-JP"/>
            </w:rPr>
          </w:pPr>
          <w:hyperlink w:anchor="_Toc52311613" w:history="1">
            <w:r w:rsidR="00FB0DC8" w:rsidRPr="0039791A">
              <w:rPr>
                <w:rStyle w:val="Lienhypertexte"/>
                <w:noProof/>
                <w:sz w:val="28"/>
                <w:szCs w:val="28"/>
              </w:rPr>
              <w:t>2.</w:t>
            </w:r>
            <w:r w:rsidR="00FB0DC8" w:rsidRPr="0039791A">
              <w:rPr>
                <w:rFonts w:eastAsiaTheme="minorEastAsia"/>
                <w:noProof/>
                <w:sz w:val="32"/>
                <w:szCs w:val="32"/>
                <w:lang w:eastAsia="ja-JP"/>
              </w:rPr>
              <w:tab/>
            </w:r>
            <w:r w:rsidR="00FB0DC8" w:rsidRPr="0039791A">
              <w:rPr>
                <w:rStyle w:val="Lienhypertexte"/>
                <w:noProof/>
                <w:sz w:val="28"/>
                <w:szCs w:val="28"/>
              </w:rPr>
              <w:t>Processus de contre-mesure</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_Toc52311613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10</w:t>
            </w:r>
            <w:r w:rsidR="00FB0DC8" w:rsidRPr="0039791A">
              <w:rPr>
                <w:noProof/>
                <w:webHidden/>
                <w:sz w:val="28"/>
                <w:szCs w:val="28"/>
              </w:rPr>
              <w:fldChar w:fldCharType="end"/>
            </w:r>
          </w:hyperlink>
        </w:p>
        <w:p w14:paraId="2498AFE2" w14:textId="69925245" w:rsidR="00FB0DC8" w:rsidRPr="0039791A" w:rsidRDefault="00EF55DC">
          <w:pPr>
            <w:pStyle w:val="TM2"/>
            <w:tabs>
              <w:tab w:val="left" w:pos="720"/>
              <w:tab w:val="right" w:leader="dot" w:pos="9772"/>
            </w:tabs>
            <w:rPr>
              <w:rFonts w:eastAsiaTheme="minorEastAsia"/>
              <w:noProof/>
              <w:sz w:val="32"/>
              <w:szCs w:val="32"/>
              <w:lang w:eastAsia="ja-JP"/>
            </w:rPr>
          </w:pPr>
          <w:hyperlink w:anchor="_Toc52311614" w:history="1">
            <w:r w:rsidR="00FB0DC8" w:rsidRPr="0039791A">
              <w:rPr>
                <w:rStyle w:val="Lienhypertexte"/>
                <w:noProof/>
                <w:sz w:val="28"/>
                <w:szCs w:val="28"/>
              </w:rPr>
              <w:t>3.</w:t>
            </w:r>
            <w:r w:rsidR="00FB0DC8" w:rsidRPr="0039791A">
              <w:rPr>
                <w:rFonts w:eastAsiaTheme="minorEastAsia"/>
                <w:noProof/>
                <w:sz w:val="32"/>
                <w:szCs w:val="32"/>
                <w:lang w:eastAsia="ja-JP"/>
              </w:rPr>
              <w:tab/>
            </w:r>
            <w:r w:rsidR="00FB0DC8" w:rsidRPr="0039791A">
              <w:rPr>
                <w:rStyle w:val="Lienhypertexte"/>
                <w:noProof/>
                <w:sz w:val="28"/>
                <w:szCs w:val="28"/>
              </w:rPr>
              <w:t>Attentes du stage</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_Toc52311614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10</w:t>
            </w:r>
            <w:r w:rsidR="00FB0DC8" w:rsidRPr="0039791A">
              <w:rPr>
                <w:noProof/>
                <w:webHidden/>
                <w:sz w:val="28"/>
                <w:szCs w:val="28"/>
              </w:rPr>
              <w:fldChar w:fldCharType="end"/>
            </w:r>
          </w:hyperlink>
        </w:p>
        <w:p w14:paraId="10A026C1" w14:textId="7D1852B7" w:rsidR="00FB0DC8" w:rsidRPr="0039791A" w:rsidRDefault="00EF55DC">
          <w:pPr>
            <w:pStyle w:val="TM2"/>
            <w:tabs>
              <w:tab w:val="left" w:pos="720"/>
              <w:tab w:val="right" w:leader="dot" w:pos="9772"/>
            </w:tabs>
            <w:rPr>
              <w:rFonts w:eastAsiaTheme="minorEastAsia"/>
              <w:noProof/>
              <w:sz w:val="32"/>
              <w:szCs w:val="32"/>
              <w:lang w:eastAsia="ja-JP"/>
            </w:rPr>
          </w:pPr>
          <w:hyperlink w:anchor="_Toc52311615" w:history="1">
            <w:r w:rsidR="00FB0DC8" w:rsidRPr="0039791A">
              <w:rPr>
                <w:rStyle w:val="Lienhypertexte"/>
                <w:noProof/>
                <w:sz w:val="28"/>
                <w:szCs w:val="28"/>
              </w:rPr>
              <w:t>4.</w:t>
            </w:r>
            <w:r w:rsidR="00FB0DC8" w:rsidRPr="0039791A">
              <w:rPr>
                <w:rFonts w:eastAsiaTheme="minorEastAsia"/>
                <w:noProof/>
                <w:sz w:val="32"/>
                <w:szCs w:val="32"/>
                <w:lang w:eastAsia="ja-JP"/>
              </w:rPr>
              <w:tab/>
            </w:r>
            <w:r w:rsidR="00FB0DC8" w:rsidRPr="0039791A">
              <w:rPr>
                <w:rStyle w:val="Lienhypertexte"/>
                <w:noProof/>
                <w:sz w:val="28"/>
                <w:szCs w:val="28"/>
              </w:rPr>
              <w:t>Solutions atteignables</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_Toc52311615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11</w:t>
            </w:r>
            <w:r w:rsidR="00FB0DC8" w:rsidRPr="0039791A">
              <w:rPr>
                <w:noProof/>
                <w:webHidden/>
                <w:sz w:val="28"/>
                <w:szCs w:val="28"/>
              </w:rPr>
              <w:fldChar w:fldCharType="end"/>
            </w:r>
          </w:hyperlink>
        </w:p>
        <w:p w14:paraId="6AFB6FAF" w14:textId="5DCF7180" w:rsidR="00FB0DC8" w:rsidRPr="0039791A" w:rsidRDefault="00EF55DC">
          <w:pPr>
            <w:pStyle w:val="TM1"/>
            <w:tabs>
              <w:tab w:val="left" w:pos="720"/>
              <w:tab w:val="right" w:leader="dot" w:pos="9772"/>
            </w:tabs>
            <w:rPr>
              <w:rFonts w:eastAsiaTheme="minorEastAsia"/>
              <w:noProof/>
              <w:sz w:val="32"/>
              <w:szCs w:val="32"/>
              <w:lang w:eastAsia="ja-JP"/>
            </w:rPr>
          </w:pPr>
          <w:hyperlink w:anchor="_Toc52311616" w:history="1">
            <w:r w:rsidR="00FB0DC8" w:rsidRPr="0039791A">
              <w:rPr>
                <w:rStyle w:val="Lienhypertexte"/>
                <w:noProof/>
                <w:sz w:val="28"/>
                <w:szCs w:val="28"/>
              </w:rPr>
              <w:t>III.</w:t>
            </w:r>
            <w:r w:rsidR="00FB0DC8" w:rsidRPr="0039791A">
              <w:rPr>
                <w:rFonts w:eastAsiaTheme="minorEastAsia"/>
                <w:noProof/>
                <w:sz w:val="32"/>
                <w:szCs w:val="32"/>
                <w:lang w:eastAsia="ja-JP"/>
              </w:rPr>
              <w:tab/>
            </w:r>
            <w:r w:rsidR="00FB0DC8" w:rsidRPr="0039791A">
              <w:rPr>
                <w:rStyle w:val="Lienhypertexte"/>
                <w:noProof/>
                <w:sz w:val="28"/>
                <w:szCs w:val="28"/>
              </w:rPr>
              <w:t>Théorie – Beamforming</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_Toc52311616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12</w:t>
            </w:r>
            <w:r w:rsidR="00FB0DC8" w:rsidRPr="0039791A">
              <w:rPr>
                <w:noProof/>
                <w:webHidden/>
                <w:sz w:val="28"/>
                <w:szCs w:val="28"/>
              </w:rPr>
              <w:fldChar w:fldCharType="end"/>
            </w:r>
          </w:hyperlink>
        </w:p>
        <w:p w14:paraId="4AF887E8" w14:textId="06512A8D" w:rsidR="00FB0DC8" w:rsidRPr="0039791A" w:rsidRDefault="00EF55DC">
          <w:pPr>
            <w:pStyle w:val="TM2"/>
            <w:tabs>
              <w:tab w:val="left" w:pos="720"/>
              <w:tab w:val="right" w:leader="dot" w:pos="9772"/>
            </w:tabs>
            <w:rPr>
              <w:rFonts w:eastAsiaTheme="minorEastAsia"/>
              <w:noProof/>
              <w:sz w:val="32"/>
              <w:szCs w:val="32"/>
              <w:lang w:eastAsia="ja-JP"/>
            </w:rPr>
          </w:pPr>
          <w:hyperlink w:anchor="_Toc52311617" w:history="1">
            <w:r w:rsidR="00FB0DC8" w:rsidRPr="0039791A">
              <w:rPr>
                <w:rStyle w:val="Lienhypertexte"/>
                <w:noProof/>
                <w:sz w:val="28"/>
                <w:szCs w:val="28"/>
              </w:rPr>
              <w:t>1.</w:t>
            </w:r>
            <w:r w:rsidR="00FB0DC8" w:rsidRPr="0039791A">
              <w:rPr>
                <w:rFonts w:eastAsiaTheme="minorEastAsia"/>
                <w:noProof/>
                <w:sz w:val="32"/>
                <w:szCs w:val="32"/>
                <w:lang w:eastAsia="ja-JP"/>
              </w:rPr>
              <w:tab/>
            </w:r>
            <w:r w:rsidR="00FB0DC8" w:rsidRPr="0039791A">
              <w:rPr>
                <w:rStyle w:val="Lienhypertexte"/>
                <w:noProof/>
                <w:sz w:val="28"/>
                <w:szCs w:val="28"/>
              </w:rPr>
              <w:t>Introduction</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_Toc52311617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12</w:t>
            </w:r>
            <w:r w:rsidR="00FB0DC8" w:rsidRPr="0039791A">
              <w:rPr>
                <w:noProof/>
                <w:webHidden/>
                <w:sz w:val="28"/>
                <w:szCs w:val="28"/>
              </w:rPr>
              <w:fldChar w:fldCharType="end"/>
            </w:r>
          </w:hyperlink>
        </w:p>
        <w:p w14:paraId="3B82A885" w14:textId="55D0F7F5" w:rsidR="00FB0DC8" w:rsidRPr="0039791A" w:rsidRDefault="00EF55DC">
          <w:pPr>
            <w:pStyle w:val="TM2"/>
            <w:tabs>
              <w:tab w:val="left" w:pos="720"/>
              <w:tab w:val="right" w:leader="dot" w:pos="9772"/>
            </w:tabs>
            <w:rPr>
              <w:rFonts w:eastAsiaTheme="minorEastAsia"/>
              <w:noProof/>
              <w:sz w:val="32"/>
              <w:szCs w:val="32"/>
              <w:lang w:eastAsia="ja-JP"/>
            </w:rPr>
          </w:pPr>
          <w:hyperlink w:anchor="_Toc52311618" w:history="1">
            <w:r w:rsidR="00FB0DC8" w:rsidRPr="0039791A">
              <w:rPr>
                <w:rStyle w:val="Lienhypertexte"/>
                <w:noProof/>
                <w:sz w:val="28"/>
                <w:szCs w:val="28"/>
              </w:rPr>
              <w:t>2.</w:t>
            </w:r>
            <w:r w:rsidR="00FB0DC8" w:rsidRPr="0039791A">
              <w:rPr>
                <w:rFonts w:eastAsiaTheme="minorEastAsia"/>
                <w:noProof/>
                <w:sz w:val="32"/>
                <w:szCs w:val="32"/>
                <w:lang w:eastAsia="ja-JP"/>
              </w:rPr>
              <w:tab/>
            </w:r>
            <w:r w:rsidR="00FB0DC8" w:rsidRPr="0039791A">
              <w:rPr>
                <w:rStyle w:val="Lienhypertexte"/>
                <w:noProof/>
                <w:sz w:val="28"/>
                <w:szCs w:val="28"/>
              </w:rPr>
              <w:t>Mise en équation</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_Toc52311618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13</w:t>
            </w:r>
            <w:r w:rsidR="00FB0DC8" w:rsidRPr="0039791A">
              <w:rPr>
                <w:noProof/>
                <w:webHidden/>
                <w:sz w:val="28"/>
                <w:szCs w:val="28"/>
              </w:rPr>
              <w:fldChar w:fldCharType="end"/>
            </w:r>
          </w:hyperlink>
        </w:p>
        <w:p w14:paraId="1E87DCF8" w14:textId="5E4F2717" w:rsidR="00FB0DC8" w:rsidRPr="0039791A" w:rsidRDefault="00EF55DC">
          <w:pPr>
            <w:pStyle w:val="TM2"/>
            <w:tabs>
              <w:tab w:val="left" w:pos="720"/>
              <w:tab w:val="right" w:leader="dot" w:pos="9772"/>
            </w:tabs>
            <w:rPr>
              <w:rFonts w:eastAsiaTheme="minorEastAsia"/>
              <w:noProof/>
              <w:sz w:val="32"/>
              <w:szCs w:val="32"/>
              <w:lang w:eastAsia="ja-JP"/>
            </w:rPr>
          </w:pPr>
          <w:hyperlink w:anchor="_Toc52311619" w:history="1">
            <w:r w:rsidR="00FB0DC8" w:rsidRPr="0039791A">
              <w:rPr>
                <w:rStyle w:val="Lienhypertexte"/>
                <w:noProof/>
                <w:sz w:val="28"/>
                <w:szCs w:val="28"/>
              </w:rPr>
              <w:t>3.</w:t>
            </w:r>
            <w:r w:rsidR="00FB0DC8" w:rsidRPr="0039791A">
              <w:rPr>
                <w:rFonts w:eastAsiaTheme="minorEastAsia"/>
                <w:noProof/>
                <w:sz w:val="32"/>
                <w:szCs w:val="32"/>
                <w:lang w:eastAsia="ja-JP"/>
              </w:rPr>
              <w:tab/>
            </w:r>
            <w:r w:rsidR="00FB0DC8" w:rsidRPr="0039791A">
              <w:rPr>
                <w:rStyle w:val="Lienhypertexte"/>
                <w:i/>
                <w:iCs/>
                <w:noProof/>
                <w:sz w:val="28"/>
                <w:szCs w:val="28"/>
              </w:rPr>
              <w:t>Directions of Arrival</w:t>
            </w:r>
            <w:r w:rsidR="00FB0DC8" w:rsidRPr="0039791A">
              <w:rPr>
                <w:rStyle w:val="Lienhypertexte"/>
                <w:noProof/>
                <w:sz w:val="28"/>
                <w:szCs w:val="28"/>
              </w:rPr>
              <w:t xml:space="preserve"> (DoA)</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_Toc52311619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15</w:t>
            </w:r>
            <w:r w:rsidR="00FB0DC8" w:rsidRPr="0039791A">
              <w:rPr>
                <w:noProof/>
                <w:webHidden/>
                <w:sz w:val="28"/>
                <w:szCs w:val="28"/>
              </w:rPr>
              <w:fldChar w:fldCharType="end"/>
            </w:r>
          </w:hyperlink>
        </w:p>
        <w:p w14:paraId="5D34EA16" w14:textId="773DBA8F" w:rsidR="00FB0DC8" w:rsidRPr="0039791A" w:rsidRDefault="00EF55DC">
          <w:pPr>
            <w:pStyle w:val="TM3"/>
            <w:tabs>
              <w:tab w:val="left" w:pos="1200"/>
              <w:tab w:val="right" w:leader="dot" w:pos="9772"/>
            </w:tabs>
            <w:rPr>
              <w:rFonts w:eastAsiaTheme="minorEastAsia"/>
              <w:noProof/>
              <w:sz w:val="32"/>
              <w:szCs w:val="32"/>
              <w:lang w:eastAsia="ja-JP"/>
            </w:rPr>
          </w:pPr>
          <w:hyperlink w:anchor="_Toc52311620" w:history="1">
            <w:r w:rsidR="00FB0DC8" w:rsidRPr="0039791A">
              <w:rPr>
                <w:rStyle w:val="Lienhypertexte"/>
                <w:noProof/>
                <w:sz w:val="28"/>
                <w:szCs w:val="28"/>
              </w:rPr>
              <w:t>3.1.</w:t>
            </w:r>
            <w:r w:rsidR="00FB0DC8" w:rsidRPr="0039791A">
              <w:rPr>
                <w:rFonts w:eastAsiaTheme="minorEastAsia"/>
                <w:noProof/>
                <w:sz w:val="32"/>
                <w:szCs w:val="32"/>
                <w:lang w:eastAsia="ja-JP"/>
              </w:rPr>
              <w:tab/>
            </w:r>
            <w:r w:rsidR="00FB0DC8" w:rsidRPr="0039791A">
              <w:rPr>
                <w:rStyle w:val="Lienhypertexte"/>
                <w:i/>
                <w:iCs/>
                <w:noProof/>
                <w:sz w:val="28"/>
                <w:szCs w:val="28"/>
              </w:rPr>
              <w:t>Classical Beamforming</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_Toc52311620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15</w:t>
            </w:r>
            <w:r w:rsidR="00FB0DC8" w:rsidRPr="0039791A">
              <w:rPr>
                <w:noProof/>
                <w:webHidden/>
                <w:sz w:val="28"/>
                <w:szCs w:val="28"/>
              </w:rPr>
              <w:fldChar w:fldCharType="end"/>
            </w:r>
          </w:hyperlink>
        </w:p>
        <w:p w14:paraId="52053F95" w14:textId="651F989E" w:rsidR="00FB0DC8" w:rsidRPr="0039791A" w:rsidRDefault="00EF55DC">
          <w:pPr>
            <w:pStyle w:val="TM3"/>
            <w:tabs>
              <w:tab w:val="left" w:pos="1200"/>
              <w:tab w:val="right" w:leader="dot" w:pos="9772"/>
            </w:tabs>
            <w:rPr>
              <w:rFonts w:eastAsiaTheme="minorEastAsia"/>
              <w:noProof/>
              <w:sz w:val="32"/>
              <w:szCs w:val="32"/>
              <w:lang w:eastAsia="ja-JP"/>
            </w:rPr>
          </w:pPr>
          <w:hyperlink w:anchor="_Toc52311621" w:history="1">
            <w:r w:rsidR="00FB0DC8" w:rsidRPr="0039791A">
              <w:rPr>
                <w:rStyle w:val="Lienhypertexte"/>
                <w:noProof/>
                <w:sz w:val="28"/>
                <w:szCs w:val="28"/>
              </w:rPr>
              <w:t>3.2.</w:t>
            </w:r>
            <w:r w:rsidR="00FB0DC8" w:rsidRPr="0039791A">
              <w:rPr>
                <w:rFonts w:eastAsiaTheme="minorEastAsia"/>
                <w:noProof/>
                <w:sz w:val="32"/>
                <w:szCs w:val="32"/>
                <w:lang w:eastAsia="ja-JP"/>
              </w:rPr>
              <w:tab/>
            </w:r>
            <w:r w:rsidR="00FB0DC8" w:rsidRPr="0039791A">
              <w:rPr>
                <w:rStyle w:val="Lienhypertexte"/>
                <w:i/>
                <w:iCs/>
                <w:noProof/>
                <w:sz w:val="28"/>
                <w:szCs w:val="28"/>
              </w:rPr>
              <w:t>MVDR</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_Toc52311621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15</w:t>
            </w:r>
            <w:r w:rsidR="00FB0DC8" w:rsidRPr="0039791A">
              <w:rPr>
                <w:noProof/>
                <w:webHidden/>
                <w:sz w:val="28"/>
                <w:szCs w:val="28"/>
              </w:rPr>
              <w:fldChar w:fldCharType="end"/>
            </w:r>
          </w:hyperlink>
        </w:p>
        <w:p w14:paraId="2E651F0E" w14:textId="1EB9FB25" w:rsidR="00FB0DC8" w:rsidRPr="0039791A" w:rsidRDefault="00EF55DC">
          <w:pPr>
            <w:pStyle w:val="TM3"/>
            <w:tabs>
              <w:tab w:val="left" w:pos="1200"/>
              <w:tab w:val="right" w:leader="dot" w:pos="9772"/>
            </w:tabs>
            <w:rPr>
              <w:rFonts w:eastAsiaTheme="minorEastAsia"/>
              <w:noProof/>
              <w:sz w:val="32"/>
              <w:szCs w:val="32"/>
              <w:lang w:eastAsia="ja-JP"/>
            </w:rPr>
          </w:pPr>
          <w:hyperlink w:anchor="_Toc52311622" w:history="1">
            <w:r w:rsidR="00FB0DC8" w:rsidRPr="0039791A">
              <w:rPr>
                <w:rStyle w:val="Lienhypertexte"/>
                <w:noProof/>
                <w:sz w:val="28"/>
                <w:szCs w:val="28"/>
              </w:rPr>
              <w:t>3.3.</w:t>
            </w:r>
            <w:r w:rsidR="00FB0DC8" w:rsidRPr="0039791A">
              <w:rPr>
                <w:rFonts w:eastAsiaTheme="minorEastAsia"/>
                <w:noProof/>
                <w:sz w:val="32"/>
                <w:szCs w:val="32"/>
                <w:lang w:eastAsia="ja-JP"/>
              </w:rPr>
              <w:tab/>
            </w:r>
            <w:r w:rsidR="00FB0DC8" w:rsidRPr="0039791A">
              <w:rPr>
                <w:rStyle w:val="Lienhypertexte"/>
                <w:i/>
                <w:iCs/>
                <w:noProof/>
                <w:sz w:val="28"/>
                <w:szCs w:val="28"/>
              </w:rPr>
              <w:t>MUSIC</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_Toc52311622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15</w:t>
            </w:r>
            <w:r w:rsidR="00FB0DC8" w:rsidRPr="0039791A">
              <w:rPr>
                <w:noProof/>
                <w:webHidden/>
                <w:sz w:val="28"/>
                <w:szCs w:val="28"/>
              </w:rPr>
              <w:fldChar w:fldCharType="end"/>
            </w:r>
          </w:hyperlink>
        </w:p>
        <w:p w14:paraId="78653373" w14:textId="5FD8172D" w:rsidR="00FB0DC8" w:rsidRPr="0039791A" w:rsidRDefault="00EF55DC">
          <w:pPr>
            <w:pStyle w:val="TM2"/>
            <w:tabs>
              <w:tab w:val="left" w:pos="720"/>
              <w:tab w:val="right" w:leader="dot" w:pos="9772"/>
            </w:tabs>
            <w:rPr>
              <w:rFonts w:eastAsiaTheme="minorEastAsia"/>
              <w:noProof/>
              <w:sz w:val="32"/>
              <w:szCs w:val="32"/>
              <w:lang w:eastAsia="ja-JP"/>
            </w:rPr>
          </w:pPr>
          <w:hyperlink w:anchor="_Toc52311623" w:history="1">
            <w:r w:rsidR="00FB0DC8" w:rsidRPr="0039791A">
              <w:rPr>
                <w:rStyle w:val="Lienhypertexte"/>
                <w:noProof/>
                <w:sz w:val="28"/>
                <w:szCs w:val="28"/>
              </w:rPr>
              <w:t>4.</w:t>
            </w:r>
            <w:r w:rsidR="00FB0DC8" w:rsidRPr="0039791A">
              <w:rPr>
                <w:rFonts w:eastAsiaTheme="minorEastAsia"/>
                <w:noProof/>
                <w:sz w:val="32"/>
                <w:szCs w:val="32"/>
                <w:lang w:eastAsia="ja-JP"/>
              </w:rPr>
              <w:tab/>
            </w:r>
            <w:r w:rsidR="00FB0DC8" w:rsidRPr="0039791A">
              <w:rPr>
                <w:rStyle w:val="Lienhypertexte"/>
                <w:noProof/>
                <w:sz w:val="28"/>
                <w:szCs w:val="28"/>
              </w:rPr>
              <w:t>Émission de l’écho trompeur</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_Toc52311623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17</w:t>
            </w:r>
            <w:r w:rsidR="00FB0DC8" w:rsidRPr="0039791A">
              <w:rPr>
                <w:noProof/>
                <w:webHidden/>
                <w:sz w:val="28"/>
                <w:szCs w:val="28"/>
              </w:rPr>
              <w:fldChar w:fldCharType="end"/>
            </w:r>
          </w:hyperlink>
        </w:p>
        <w:p w14:paraId="5D73BB09" w14:textId="6C756E55" w:rsidR="00FB0DC8" w:rsidRPr="0039791A" w:rsidRDefault="00EF55DC">
          <w:pPr>
            <w:pStyle w:val="TM1"/>
            <w:tabs>
              <w:tab w:val="left" w:pos="720"/>
              <w:tab w:val="right" w:leader="dot" w:pos="9772"/>
            </w:tabs>
            <w:rPr>
              <w:rFonts w:eastAsiaTheme="minorEastAsia"/>
              <w:noProof/>
              <w:sz w:val="32"/>
              <w:szCs w:val="32"/>
              <w:lang w:eastAsia="ja-JP"/>
            </w:rPr>
          </w:pPr>
          <w:hyperlink w:anchor="_Toc52311624" w:history="1">
            <w:r w:rsidR="00FB0DC8" w:rsidRPr="0039791A">
              <w:rPr>
                <w:rStyle w:val="Lienhypertexte"/>
                <w:noProof/>
                <w:sz w:val="28"/>
                <w:szCs w:val="28"/>
              </w:rPr>
              <w:t>IV.</w:t>
            </w:r>
            <w:r w:rsidR="00FB0DC8" w:rsidRPr="0039791A">
              <w:rPr>
                <w:rFonts w:eastAsiaTheme="minorEastAsia"/>
                <w:noProof/>
                <w:sz w:val="32"/>
                <w:szCs w:val="32"/>
                <w:lang w:eastAsia="ja-JP"/>
              </w:rPr>
              <w:tab/>
            </w:r>
            <w:r w:rsidR="00FB0DC8" w:rsidRPr="0039791A">
              <w:rPr>
                <w:rStyle w:val="Lienhypertexte"/>
                <w:noProof/>
                <w:sz w:val="28"/>
                <w:szCs w:val="28"/>
              </w:rPr>
              <w:t>Simulation – Les notebooks</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_Toc52311624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17</w:t>
            </w:r>
            <w:r w:rsidR="00FB0DC8" w:rsidRPr="0039791A">
              <w:rPr>
                <w:noProof/>
                <w:webHidden/>
                <w:sz w:val="28"/>
                <w:szCs w:val="28"/>
              </w:rPr>
              <w:fldChar w:fldCharType="end"/>
            </w:r>
          </w:hyperlink>
        </w:p>
        <w:p w14:paraId="3BDB36A4" w14:textId="14EDF98B" w:rsidR="00FB0DC8" w:rsidRPr="0039791A" w:rsidRDefault="00EF55DC">
          <w:pPr>
            <w:pStyle w:val="TM2"/>
            <w:tabs>
              <w:tab w:val="left" w:pos="720"/>
              <w:tab w:val="right" w:leader="dot" w:pos="9772"/>
            </w:tabs>
            <w:rPr>
              <w:rFonts w:eastAsiaTheme="minorEastAsia"/>
              <w:noProof/>
              <w:sz w:val="32"/>
              <w:szCs w:val="32"/>
              <w:lang w:eastAsia="ja-JP"/>
            </w:rPr>
          </w:pPr>
          <w:hyperlink w:anchor="_Toc52311625" w:history="1">
            <w:r w:rsidR="00FB0DC8" w:rsidRPr="0039791A">
              <w:rPr>
                <w:rStyle w:val="Lienhypertexte"/>
                <w:noProof/>
                <w:sz w:val="28"/>
                <w:szCs w:val="28"/>
              </w:rPr>
              <w:t>1.</w:t>
            </w:r>
            <w:r w:rsidR="00FB0DC8" w:rsidRPr="0039791A">
              <w:rPr>
                <w:rFonts w:eastAsiaTheme="minorEastAsia"/>
                <w:noProof/>
                <w:sz w:val="32"/>
                <w:szCs w:val="32"/>
                <w:lang w:eastAsia="ja-JP"/>
              </w:rPr>
              <w:tab/>
            </w:r>
            <w:r w:rsidR="00FB0DC8" w:rsidRPr="0039791A">
              <w:rPr>
                <w:rStyle w:val="Lienhypertexte"/>
                <w:noProof/>
                <w:sz w:val="28"/>
                <w:szCs w:val="28"/>
              </w:rPr>
              <w:t>Présentation de l’outil</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_Toc52311625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17</w:t>
            </w:r>
            <w:r w:rsidR="00FB0DC8" w:rsidRPr="0039791A">
              <w:rPr>
                <w:noProof/>
                <w:webHidden/>
                <w:sz w:val="28"/>
                <w:szCs w:val="28"/>
              </w:rPr>
              <w:fldChar w:fldCharType="end"/>
            </w:r>
          </w:hyperlink>
        </w:p>
        <w:p w14:paraId="63CBFA68" w14:textId="272A1D2B" w:rsidR="00FB0DC8" w:rsidRPr="0039791A" w:rsidRDefault="00EF55DC">
          <w:pPr>
            <w:pStyle w:val="TM2"/>
            <w:tabs>
              <w:tab w:val="left" w:pos="720"/>
              <w:tab w:val="right" w:leader="dot" w:pos="9772"/>
            </w:tabs>
            <w:rPr>
              <w:rFonts w:eastAsiaTheme="minorEastAsia"/>
              <w:noProof/>
              <w:sz w:val="32"/>
              <w:szCs w:val="32"/>
              <w:lang w:eastAsia="ja-JP"/>
            </w:rPr>
          </w:pPr>
          <w:hyperlink w:anchor="_Toc52311626" w:history="1">
            <w:r w:rsidR="00FB0DC8" w:rsidRPr="0039791A">
              <w:rPr>
                <w:rStyle w:val="Lienhypertexte"/>
                <w:noProof/>
                <w:sz w:val="28"/>
                <w:szCs w:val="28"/>
              </w:rPr>
              <w:t>2.</w:t>
            </w:r>
            <w:r w:rsidR="00FB0DC8" w:rsidRPr="0039791A">
              <w:rPr>
                <w:rFonts w:eastAsiaTheme="minorEastAsia"/>
                <w:noProof/>
                <w:sz w:val="32"/>
                <w:szCs w:val="32"/>
                <w:lang w:eastAsia="ja-JP"/>
              </w:rPr>
              <w:tab/>
            </w:r>
            <w:r w:rsidR="00FB0DC8" w:rsidRPr="0039791A">
              <w:rPr>
                <w:rStyle w:val="Lienhypertexte"/>
                <w:noProof/>
                <w:sz w:val="28"/>
                <w:szCs w:val="28"/>
              </w:rPr>
              <w:t>DoANotebook</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_Toc52311626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17</w:t>
            </w:r>
            <w:r w:rsidR="00FB0DC8" w:rsidRPr="0039791A">
              <w:rPr>
                <w:noProof/>
                <w:webHidden/>
                <w:sz w:val="28"/>
                <w:szCs w:val="28"/>
              </w:rPr>
              <w:fldChar w:fldCharType="end"/>
            </w:r>
          </w:hyperlink>
        </w:p>
        <w:p w14:paraId="235256E7" w14:textId="45D8F603" w:rsidR="00FB0DC8" w:rsidRPr="0039791A" w:rsidRDefault="00EF55DC">
          <w:pPr>
            <w:pStyle w:val="TM2"/>
            <w:tabs>
              <w:tab w:val="left" w:pos="720"/>
              <w:tab w:val="right" w:leader="dot" w:pos="9772"/>
            </w:tabs>
            <w:rPr>
              <w:rFonts w:eastAsiaTheme="minorEastAsia"/>
              <w:noProof/>
              <w:sz w:val="32"/>
              <w:szCs w:val="32"/>
              <w:lang w:eastAsia="ja-JP"/>
            </w:rPr>
          </w:pPr>
          <w:hyperlink w:anchor="_Toc52311627" w:history="1">
            <w:r w:rsidR="00FB0DC8" w:rsidRPr="0039791A">
              <w:rPr>
                <w:rStyle w:val="Lienhypertexte"/>
                <w:noProof/>
                <w:sz w:val="28"/>
                <w:szCs w:val="28"/>
              </w:rPr>
              <w:t>3.</w:t>
            </w:r>
            <w:r w:rsidR="00FB0DC8" w:rsidRPr="0039791A">
              <w:rPr>
                <w:rFonts w:eastAsiaTheme="minorEastAsia"/>
                <w:noProof/>
                <w:sz w:val="32"/>
                <w:szCs w:val="32"/>
                <w:lang w:eastAsia="ja-JP"/>
              </w:rPr>
              <w:tab/>
            </w:r>
            <w:r w:rsidR="00FB0DC8" w:rsidRPr="0039791A">
              <w:rPr>
                <w:rStyle w:val="Lienhypertexte"/>
                <w:noProof/>
                <w:sz w:val="28"/>
                <w:szCs w:val="28"/>
              </w:rPr>
              <w:t>DoAmouvement</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_Toc52311627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20</w:t>
            </w:r>
            <w:r w:rsidR="00FB0DC8" w:rsidRPr="0039791A">
              <w:rPr>
                <w:noProof/>
                <w:webHidden/>
                <w:sz w:val="28"/>
                <w:szCs w:val="28"/>
              </w:rPr>
              <w:fldChar w:fldCharType="end"/>
            </w:r>
          </w:hyperlink>
        </w:p>
        <w:p w14:paraId="28DC9DB5" w14:textId="3FDAF691" w:rsidR="00FB0DC8" w:rsidRPr="0039791A" w:rsidRDefault="00EF55DC">
          <w:pPr>
            <w:pStyle w:val="TM2"/>
            <w:tabs>
              <w:tab w:val="left" w:pos="720"/>
              <w:tab w:val="right" w:leader="dot" w:pos="9772"/>
            </w:tabs>
            <w:rPr>
              <w:rFonts w:eastAsiaTheme="minorEastAsia"/>
              <w:noProof/>
              <w:sz w:val="32"/>
              <w:szCs w:val="32"/>
              <w:lang w:eastAsia="ja-JP"/>
            </w:rPr>
          </w:pPr>
          <w:hyperlink w:anchor="_Toc52311628" w:history="1">
            <w:r w:rsidR="00FB0DC8" w:rsidRPr="0039791A">
              <w:rPr>
                <w:rStyle w:val="Lienhypertexte"/>
                <w:noProof/>
                <w:sz w:val="28"/>
                <w:szCs w:val="28"/>
              </w:rPr>
              <w:t>4.</w:t>
            </w:r>
            <w:r w:rsidR="00FB0DC8" w:rsidRPr="0039791A">
              <w:rPr>
                <w:rFonts w:eastAsiaTheme="minorEastAsia"/>
                <w:noProof/>
                <w:sz w:val="32"/>
                <w:szCs w:val="32"/>
                <w:lang w:eastAsia="ja-JP"/>
              </w:rPr>
              <w:tab/>
            </w:r>
            <w:r w:rsidR="00FB0DC8" w:rsidRPr="0039791A">
              <w:rPr>
                <w:rStyle w:val="Lienhypertexte"/>
                <w:noProof/>
                <w:sz w:val="28"/>
                <w:szCs w:val="28"/>
              </w:rPr>
              <w:t>Simulation</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_Toc52311628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23</w:t>
            </w:r>
            <w:r w:rsidR="00FB0DC8" w:rsidRPr="0039791A">
              <w:rPr>
                <w:noProof/>
                <w:webHidden/>
                <w:sz w:val="28"/>
                <w:szCs w:val="28"/>
              </w:rPr>
              <w:fldChar w:fldCharType="end"/>
            </w:r>
          </w:hyperlink>
        </w:p>
        <w:p w14:paraId="329AEEAA" w14:textId="70A8BCBA" w:rsidR="00FB0DC8" w:rsidRPr="0039791A" w:rsidRDefault="00EF55DC">
          <w:pPr>
            <w:pStyle w:val="TM1"/>
            <w:tabs>
              <w:tab w:val="right" w:leader="dot" w:pos="9772"/>
            </w:tabs>
            <w:rPr>
              <w:rFonts w:eastAsiaTheme="minorEastAsia"/>
              <w:noProof/>
              <w:sz w:val="32"/>
              <w:szCs w:val="32"/>
              <w:lang w:eastAsia="ja-JP"/>
            </w:rPr>
          </w:pPr>
          <w:hyperlink w:anchor="_Toc52311629" w:history="1">
            <w:r w:rsidR="00FB0DC8" w:rsidRPr="0039791A">
              <w:rPr>
                <w:rStyle w:val="Lienhypertexte"/>
                <w:noProof/>
                <w:sz w:val="28"/>
                <w:szCs w:val="28"/>
              </w:rPr>
              <w:t>Conclusion</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_Toc52311629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23</w:t>
            </w:r>
            <w:r w:rsidR="00FB0DC8" w:rsidRPr="0039791A">
              <w:rPr>
                <w:noProof/>
                <w:webHidden/>
                <w:sz w:val="28"/>
                <w:szCs w:val="28"/>
              </w:rPr>
              <w:fldChar w:fldCharType="end"/>
            </w:r>
          </w:hyperlink>
        </w:p>
        <w:p w14:paraId="7CC2B54A" w14:textId="0A551049" w:rsidR="00FB0DC8" w:rsidRPr="0039791A" w:rsidRDefault="00EF55DC">
          <w:pPr>
            <w:pStyle w:val="TM1"/>
            <w:tabs>
              <w:tab w:val="right" w:leader="dot" w:pos="9772"/>
            </w:tabs>
            <w:rPr>
              <w:rFonts w:eastAsiaTheme="minorEastAsia"/>
              <w:noProof/>
              <w:sz w:val="32"/>
              <w:szCs w:val="32"/>
              <w:lang w:eastAsia="ja-JP"/>
            </w:rPr>
          </w:pPr>
          <w:hyperlink w:anchor="_Toc52311630" w:history="1">
            <w:r w:rsidR="00FB0DC8" w:rsidRPr="0039791A">
              <w:rPr>
                <w:rStyle w:val="Lienhypertexte"/>
                <w:noProof/>
                <w:sz w:val="28"/>
                <w:szCs w:val="28"/>
              </w:rPr>
              <w:t>Table des figures</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_Toc52311630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23</w:t>
            </w:r>
            <w:r w:rsidR="00FB0DC8" w:rsidRPr="0039791A">
              <w:rPr>
                <w:noProof/>
                <w:webHidden/>
                <w:sz w:val="28"/>
                <w:szCs w:val="28"/>
              </w:rPr>
              <w:fldChar w:fldCharType="end"/>
            </w:r>
          </w:hyperlink>
        </w:p>
        <w:p w14:paraId="54B1C74D" w14:textId="1720DD16" w:rsidR="00FB0DC8" w:rsidRPr="0039791A" w:rsidRDefault="00EF55DC">
          <w:pPr>
            <w:pStyle w:val="TM1"/>
            <w:tabs>
              <w:tab w:val="right" w:leader="dot" w:pos="9772"/>
            </w:tabs>
            <w:rPr>
              <w:rFonts w:eastAsiaTheme="minorEastAsia"/>
              <w:noProof/>
              <w:sz w:val="32"/>
              <w:szCs w:val="32"/>
              <w:lang w:eastAsia="ja-JP"/>
            </w:rPr>
          </w:pPr>
          <w:hyperlink w:anchor="_Toc52311631" w:history="1">
            <w:r w:rsidR="00FB0DC8" w:rsidRPr="0039791A">
              <w:rPr>
                <w:rStyle w:val="Lienhypertexte"/>
                <w:noProof/>
                <w:sz w:val="28"/>
                <w:szCs w:val="28"/>
              </w:rPr>
              <w:t>Annexes</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_Toc52311631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24</w:t>
            </w:r>
            <w:r w:rsidR="00FB0DC8" w:rsidRPr="0039791A">
              <w:rPr>
                <w:noProof/>
                <w:webHidden/>
                <w:sz w:val="28"/>
                <w:szCs w:val="28"/>
              </w:rPr>
              <w:fldChar w:fldCharType="end"/>
            </w:r>
          </w:hyperlink>
        </w:p>
        <w:p w14:paraId="4337B2B5" w14:textId="129D56FB" w:rsidR="00FB0DC8" w:rsidRPr="0039791A" w:rsidRDefault="00EF55DC">
          <w:pPr>
            <w:pStyle w:val="TM2"/>
            <w:tabs>
              <w:tab w:val="right" w:leader="dot" w:pos="9772"/>
            </w:tabs>
            <w:rPr>
              <w:rFonts w:eastAsiaTheme="minorEastAsia"/>
              <w:noProof/>
              <w:sz w:val="32"/>
              <w:szCs w:val="32"/>
              <w:lang w:eastAsia="ja-JP"/>
            </w:rPr>
          </w:pPr>
          <w:hyperlink w:anchor="_Toc52311632" w:history="1">
            <w:r w:rsidR="00FB0DC8" w:rsidRPr="0039791A">
              <w:rPr>
                <w:rStyle w:val="Lienhypertexte"/>
                <w:noProof/>
                <w:sz w:val="28"/>
                <w:szCs w:val="28"/>
              </w:rPr>
              <w:t>Annexe 1 – Suivi du travail effectué</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_Toc52311632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24</w:t>
            </w:r>
            <w:r w:rsidR="00FB0DC8" w:rsidRPr="0039791A">
              <w:rPr>
                <w:noProof/>
                <w:webHidden/>
                <w:sz w:val="28"/>
                <w:szCs w:val="28"/>
              </w:rPr>
              <w:fldChar w:fldCharType="end"/>
            </w:r>
          </w:hyperlink>
        </w:p>
        <w:p w14:paraId="4ACFAC82" w14:textId="3070FA84" w:rsidR="00FB0DC8" w:rsidRPr="0039791A" w:rsidRDefault="00EF55DC">
          <w:pPr>
            <w:pStyle w:val="TM2"/>
            <w:tabs>
              <w:tab w:val="right" w:leader="dot" w:pos="9772"/>
            </w:tabs>
            <w:rPr>
              <w:rFonts w:eastAsiaTheme="minorEastAsia"/>
              <w:noProof/>
              <w:sz w:val="32"/>
              <w:szCs w:val="32"/>
              <w:lang w:eastAsia="ja-JP"/>
            </w:rPr>
          </w:pPr>
          <w:hyperlink w:anchor="_Toc52311633" w:history="1">
            <w:r w:rsidR="00FB0DC8" w:rsidRPr="0039791A">
              <w:rPr>
                <w:rStyle w:val="Lienhypertexte"/>
                <w:noProof/>
                <w:sz w:val="28"/>
                <w:szCs w:val="28"/>
              </w:rPr>
              <w:t>Annexe 2 – Notebooks et fichier python</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_Toc52311633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27</w:t>
            </w:r>
            <w:r w:rsidR="00FB0DC8" w:rsidRPr="0039791A">
              <w:rPr>
                <w:noProof/>
                <w:webHidden/>
                <w:sz w:val="28"/>
                <w:szCs w:val="28"/>
              </w:rPr>
              <w:fldChar w:fldCharType="end"/>
            </w:r>
          </w:hyperlink>
        </w:p>
        <w:p w14:paraId="1C19E081" w14:textId="0799275C" w:rsidR="00FB0DC8" w:rsidRPr="0039791A" w:rsidRDefault="00EF55DC">
          <w:pPr>
            <w:pStyle w:val="TM2"/>
            <w:tabs>
              <w:tab w:val="right" w:leader="dot" w:pos="9772"/>
            </w:tabs>
            <w:rPr>
              <w:rFonts w:eastAsiaTheme="minorEastAsia"/>
              <w:noProof/>
              <w:sz w:val="32"/>
              <w:szCs w:val="32"/>
              <w:lang w:eastAsia="ja-JP"/>
            </w:rPr>
          </w:pPr>
          <w:hyperlink w:anchor="_Toc52311634" w:history="1">
            <w:r w:rsidR="00FB0DC8" w:rsidRPr="0039791A">
              <w:rPr>
                <w:rStyle w:val="Lienhypertexte"/>
                <w:noProof/>
                <w:sz w:val="28"/>
                <w:szCs w:val="28"/>
              </w:rPr>
              <w:t>Annexe 3 – Ressources Matlab pour le notebook Simulation</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_Toc52311634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27</w:t>
            </w:r>
            <w:r w:rsidR="00FB0DC8" w:rsidRPr="0039791A">
              <w:rPr>
                <w:noProof/>
                <w:webHidden/>
                <w:sz w:val="28"/>
                <w:szCs w:val="28"/>
              </w:rPr>
              <w:fldChar w:fldCharType="end"/>
            </w:r>
          </w:hyperlink>
        </w:p>
        <w:p w14:paraId="27C67035" w14:textId="113FA0B3" w:rsidR="00FB0DC8" w:rsidRPr="0039791A" w:rsidRDefault="00EF55DC">
          <w:pPr>
            <w:pStyle w:val="TM1"/>
            <w:tabs>
              <w:tab w:val="right" w:leader="dot" w:pos="9772"/>
            </w:tabs>
            <w:rPr>
              <w:rFonts w:eastAsiaTheme="minorEastAsia"/>
              <w:noProof/>
              <w:sz w:val="32"/>
              <w:szCs w:val="32"/>
              <w:lang w:eastAsia="ja-JP"/>
            </w:rPr>
          </w:pPr>
          <w:hyperlink w:anchor="_Toc52311635" w:history="1">
            <w:r w:rsidR="00FB0DC8" w:rsidRPr="0039791A">
              <w:rPr>
                <w:rStyle w:val="Lienhypertexte"/>
                <w:noProof/>
                <w:sz w:val="28"/>
                <w:szCs w:val="28"/>
              </w:rPr>
              <w:t>Glossaire technique</w:t>
            </w:r>
            <w:r w:rsidR="00FB0DC8" w:rsidRPr="0039791A">
              <w:rPr>
                <w:noProof/>
                <w:webHidden/>
                <w:sz w:val="28"/>
                <w:szCs w:val="28"/>
              </w:rPr>
              <w:tab/>
            </w:r>
            <w:r w:rsidR="00FB0DC8" w:rsidRPr="0039791A">
              <w:rPr>
                <w:noProof/>
                <w:webHidden/>
                <w:sz w:val="28"/>
                <w:szCs w:val="28"/>
              </w:rPr>
              <w:fldChar w:fldCharType="begin"/>
            </w:r>
            <w:r w:rsidR="00FB0DC8" w:rsidRPr="0039791A">
              <w:rPr>
                <w:noProof/>
                <w:webHidden/>
                <w:sz w:val="28"/>
                <w:szCs w:val="28"/>
              </w:rPr>
              <w:instrText xml:space="preserve"> PAGEREF _Toc52311635 \h </w:instrText>
            </w:r>
            <w:r w:rsidR="00FB0DC8" w:rsidRPr="0039791A">
              <w:rPr>
                <w:noProof/>
                <w:webHidden/>
                <w:sz w:val="28"/>
                <w:szCs w:val="28"/>
              </w:rPr>
            </w:r>
            <w:r w:rsidR="00FB0DC8" w:rsidRPr="0039791A">
              <w:rPr>
                <w:noProof/>
                <w:webHidden/>
                <w:sz w:val="28"/>
                <w:szCs w:val="28"/>
              </w:rPr>
              <w:fldChar w:fldCharType="separate"/>
            </w:r>
            <w:r w:rsidR="00FB0DC8" w:rsidRPr="0039791A">
              <w:rPr>
                <w:noProof/>
                <w:webHidden/>
                <w:sz w:val="28"/>
                <w:szCs w:val="28"/>
              </w:rPr>
              <w:t>29</w:t>
            </w:r>
            <w:r w:rsidR="00FB0DC8" w:rsidRPr="0039791A">
              <w:rPr>
                <w:noProof/>
                <w:webHidden/>
                <w:sz w:val="28"/>
                <w:szCs w:val="28"/>
              </w:rPr>
              <w:fldChar w:fldCharType="end"/>
            </w:r>
          </w:hyperlink>
        </w:p>
        <w:p w14:paraId="7051FA3A" w14:textId="02CB75B4" w:rsidR="003514EC" w:rsidRDefault="00A77A0E" w:rsidP="00E165D0">
          <w:pPr>
            <w:sectPr w:rsidR="003514EC" w:rsidSect="001C09A7">
              <w:pgSz w:w="11906" w:h="16838"/>
              <w:pgMar w:top="1417" w:right="707" w:bottom="1417" w:left="1417" w:header="708" w:footer="708" w:gutter="0"/>
              <w:cols w:space="708"/>
              <w:titlePg/>
              <w:docGrid w:linePitch="360"/>
            </w:sectPr>
          </w:pPr>
          <w:r w:rsidRPr="0039791A">
            <w:rPr>
              <w:sz w:val="28"/>
              <w:szCs w:val="28"/>
            </w:rPr>
            <w:fldChar w:fldCharType="end"/>
          </w:r>
        </w:p>
      </w:sdtContent>
    </w:sdt>
    <w:p w14:paraId="7613D074" w14:textId="77777777" w:rsidR="00DC328E" w:rsidRDefault="00DC328E" w:rsidP="00E46073">
      <w:pPr>
        <w:pStyle w:val="Titre1"/>
      </w:pPr>
    </w:p>
    <w:p w14:paraId="7D918E81" w14:textId="77777777" w:rsidR="00DC328E" w:rsidRDefault="00DC328E" w:rsidP="00E46073">
      <w:pPr>
        <w:pStyle w:val="Titre1"/>
      </w:pPr>
    </w:p>
    <w:p w14:paraId="05545B28" w14:textId="7130F0C4" w:rsidR="00E46073" w:rsidRDefault="0005041A" w:rsidP="00E46073">
      <w:pPr>
        <w:pStyle w:val="Titre1"/>
      </w:pPr>
      <w:bookmarkStart w:id="3" w:name="_Toc52311605"/>
      <w:r>
        <w:t>Introduction</w:t>
      </w:r>
      <w:bookmarkEnd w:id="3"/>
    </w:p>
    <w:p w14:paraId="566412F2" w14:textId="77777777" w:rsidR="005A6007" w:rsidRDefault="005A6007" w:rsidP="0007370A"/>
    <w:p w14:paraId="571CF522" w14:textId="69B58B3E" w:rsidR="002C03CF" w:rsidRDefault="0007370A" w:rsidP="00765659">
      <w:r>
        <w:t>Dans l’industrie de défense, les ingénieurs</w:t>
      </w:r>
      <w:r w:rsidR="00D60706">
        <w:t xml:space="preserve"> civils ou militaires</w:t>
      </w:r>
      <w:r>
        <w:t xml:space="preserve"> sont amenés à travailler sur des systèmes complexes ayant des capacités toujours plus à la pointe de la technologie</w:t>
      </w:r>
      <w:r w:rsidR="00F26268">
        <w:t xml:space="preserve"> : cela permet de s’adapter aux différents contextes opérationnels pouvant être rencontrés sur les différents théâtres. </w:t>
      </w:r>
    </w:p>
    <w:p w14:paraId="74ABB9D7" w14:textId="77777777" w:rsidR="00BA3767" w:rsidRDefault="00BA3767" w:rsidP="00765659"/>
    <w:p w14:paraId="12D95976" w14:textId="4DC0999A" w:rsidR="0007370A" w:rsidRDefault="002C03CF" w:rsidP="0007370A">
      <w:r>
        <w:t>Dans</w:t>
      </w:r>
      <w:r w:rsidR="0007370A">
        <w:t xml:space="preserve"> un contexte opérationnel, il est</w:t>
      </w:r>
      <w:r w:rsidR="00F04817">
        <w:t xml:space="preserve"> </w:t>
      </w:r>
      <w:r w:rsidR="0007370A">
        <w:t xml:space="preserve">nécessaire de pouvoir s’affranchir des capacités d’un </w:t>
      </w:r>
      <w:r w:rsidR="00B47FE8">
        <w:t xml:space="preserve">appareil ennemi. Dans notre cas, nous souhaiterions être capable de tromper un RADAR ennemi. Des solutions passives permettent de réduire la </w:t>
      </w:r>
      <w:r w:rsidR="00B47FE8" w:rsidRPr="00F04817">
        <w:rPr>
          <w:i/>
          <w:iCs/>
        </w:rPr>
        <w:t>RADAR Cross Section</w:t>
      </w:r>
      <w:r w:rsidR="00B47FE8">
        <w:t xml:space="preserve"> </w:t>
      </w:r>
      <w:r w:rsidR="00BC148E">
        <w:rPr>
          <w:rStyle w:val="Appeldenotedefin"/>
        </w:rPr>
        <w:endnoteReference w:id="2"/>
      </w:r>
      <w:r w:rsidR="00A419E4">
        <w:t xml:space="preserve"> </w:t>
      </w:r>
      <w:r w:rsidR="00B47FE8">
        <w:t>ou même d’absorber une grande partie des ondes reçues, mais il est aussi possible d’utiliser des solutions actives.</w:t>
      </w:r>
      <w:r w:rsidR="003B33CC">
        <w:t xml:space="preserve"> </w:t>
      </w:r>
      <w:r w:rsidR="00716210">
        <w:t xml:space="preserve">Émettre un signal dont la fréquence, la phase et l’amplitude sont générées de façon à imiter un écho RADAR provenant d’un autre endroit permettrait d’être tout aussi furtif. </w:t>
      </w:r>
      <w:r w:rsidR="00765659">
        <w:t xml:space="preserve">Afin de pouvoir émettre le signal dans une direction intéressante vis-à-vis de la situation, il est préférable de disposer d’outils à forte directivité. Cette directivité doit aussi s’adapter au contexte électromagnétique en présence, et aux positions des sources éclairant notre système. Les </w:t>
      </w:r>
      <w:r w:rsidR="00765659">
        <w:rPr>
          <w:i/>
          <w:iCs/>
        </w:rPr>
        <w:t xml:space="preserve">Uniform </w:t>
      </w:r>
      <w:proofErr w:type="spellStart"/>
      <w:r w:rsidR="00765659">
        <w:rPr>
          <w:i/>
          <w:iCs/>
        </w:rPr>
        <w:t>Linear</w:t>
      </w:r>
      <w:proofErr w:type="spellEnd"/>
      <w:r w:rsidR="00765659">
        <w:rPr>
          <w:i/>
          <w:iCs/>
        </w:rPr>
        <w:t xml:space="preserve"> </w:t>
      </w:r>
      <w:proofErr w:type="spellStart"/>
      <w:r w:rsidR="00765659">
        <w:rPr>
          <w:i/>
          <w:iCs/>
        </w:rPr>
        <w:t>Array</w:t>
      </w:r>
      <w:r w:rsidR="003514EC">
        <w:rPr>
          <w:i/>
          <w:iCs/>
        </w:rPr>
        <w:t>s</w:t>
      </w:r>
      <w:proofErr w:type="spellEnd"/>
      <w:r w:rsidR="00BC148E">
        <w:rPr>
          <w:rStyle w:val="Appeldenotedefin"/>
          <w:i/>
          <w:iCs/>
        </w:rPr>
        <w:endnoteReference w:id="3"/>
      </w:r>
      <w:r w:rsidR="00765659">
        <w:rPr>
          <w:i/>
          <w:iCs/>
        </w:rPr>
        <w:t xml:space="preserve"> </w:t>
      </w:r>
      <w:r w:rsidR="00765659">
        <w:t xml:space="preserve">(ULA) remplissent ces prérequis. </w:t>
      </w:r>
    </w:p>
    <w:p w14:paraId="161A913F" w14:textId="2D6CD264" w:rsidR="00BA3767" w:rsidRDefault="00BA3767" w:rsidP="0007370A"/>
    <w:p w14:paraId="42D01468" w14:textId="64A3B41E" w:rsidR="00AE027A" w:rsidRDefault="00AE027A" w:rsidP="0007370A">
      <w:r>
        <w:t xml:space="preserve">Le Professeur Xavier Neyt m’a proposé le sujet suivant : </w:t>
      </w:r>
    </w:p>
    <w:p w14:paraId="7741CFFE" w14:textId="1AD0A41A" w:rsidR="00AE027A" w:rsidRPr="00AE027A" w:rsidRDefault="00AE027A" w:rsidP="0007370A">
      <w:pPr>
        <w:rPr>
          <w:b/>
          <w:bCs/>
        </w:rPr>
      </w:pPr>
      <w:r>
        <w:t>« </w:t>
      </w:r>
      <w:r w:rsidRPr="00AE027A">
        <w:rPr>
          <w:b/>
          <w:bCs/>
        </w:rPr>
        <w:t xml:space="preserve">Conception d’un banc de contre-mesure RADAR – Production d’un faux écho par </w:t>
      </w:r>
      <w:proofErr w:type="spellStart"/>
      <w:r w:rsidRPr="00AE027A">
        <w:rPr>
          <w:b/>
          <w:bCs/>
        </w:rPr>
        <w:t>Beamforming</w:t>
      </w:r>
      <w:proofErr w:type="spellEnd"/>
      <w:r>
        <w:t> »</w:t>
      </w:r>
    </w:p>
    <w:p w14:paraId="5A5601A7" w14:textId="77777777" w:rsidR="003514EC" w:rsidRPr="00765659" w:rsidRDefault="003514EC" w:rsidP="0007370A"/>
    <w:p w14:paraId="22278C47" w14:textId="4E1F56CA" w:rsidR="00C40984" w:rsidRDefault="00F04817" w:rsidP="0007370A">
      <w:r>
        <w:t>Le but de ce stage a été de</w:t>
      </w:r>
      <w:r w:rsidR="00D75D4E">
        <w:t xml:space="preserve"> confronter les compétences acquises en cours d’année aux activités du département d’accueil,</w:t>
      </w:r>
      <w:r>
        <w:t xml:space="preserve"> </w:t>
      </w:r>
      <w:r w:rsidR="00D75D4E">
        <w:t xml:space="preserve">ainsi que de </w:t>
      </w:r>
      <w:r>
        <w:t xml:space="preserve">se familiariser avec </w:t>
      </w:r>
      <w:r w:rsidR="00147E88">
        <w:t>les techniques de formation de faisceaux</w:t>
      </w:r>
      <w:r w:rsidR="00765659">
        <w:t xml:space="preserve"> avec les </w:t>
      </w:r>
      <w:r w:rsidR="00765659" w:rsidRPr="00BA61FD">
        <w:rPr>
          <w:i/>
          <w:iCs/>
        </w:rPr>
        <w:t>ULA</w:t>
      </w:r>
      <w:r w:rsidR="00147E88">
        <w:t>, les algorithmes de détection de directions d’arrivée</w:t>
      </w:r>
      <w:r w:rsidR="003514EC">
        <w:t>, dans le but de créer un</w:t>
      </w:r>
      <w:r w:rsidR="00BA61FD">
        <w:t xml:space="preserve"> banc de</w:t>
      </w:r>
      <w:r w:rsidR="003514EC">
        <w:t xml:space="preserve"> contre-mesure RADA</w:t>
      </w:r>
      <w:r w:rsidR="00C56B91">
        <w:t>R.</w:t>
      </w:r>
    </w:p>
    <w:p w14:paraId="61044E50" w14:textId="77777777" w:rsidR="00C40984" w:rsidRDefault="00C40984" w:rsidP="0007370A"/>
    <w:p w14:paraId="622034F0" w14:textId="6A3725FD" w:rsidR="00C40984" w:rsidRDefault="00C40984" w:rsidP="00C40984">
      <w:pPr>
        <w:sectPr w:rsidR="00C40984" w:rsidSect="001C09A7">
          <w:pgSz w:w="11906" w:h="16838"/>
          <w:pgMar w:top="1417" w:right="707" w:bottom="1417" w:left="1417" w:header="708" w:footer="708" w:gutter="0"/>
          <w:cols w:space="708"/>
          <w:titlePg/>
          <w:docGrid w:linePitch="360"/>
        </w:sectPr>
      </w:pPr>
      <w:r>
        <w:t>Ce rapport est indissociable des notebook</w:t>
      </w:r>
      <w:r w:rsidR="004A4878">
        <w:t>s</w:t>
      </w:r>
      <w:r>
        <w:t xml:space="preserve"> présents en annexes, et du site GitHub. En effet, </w:t>
      </w:r>
      <w:r w:rsidR="004A4878">
        <w:t xml:space="preserve">tous les notebooks présents possèdent des animations, qu’il est nécessaire de visionner pour comprendre ce qui est écrit. </w:t>
      </w:r>
    </w:p>
    <w:p w14:paraId="630CB69C" w14:textId="13F9683A" w:rsidR="00F04817" w:rsidRDefault="00F04817" w:rsidP="0007370A"/>
    <w:p w14:paraId="430E0643" w14:textId="0C227063" w:rsidR="00765659" w:rsidRDefault="002562AA" w:rsidP="00765659">
      <w:pPr>
        <w:pStyle w:val="Titre1"/>
        <w:numPr>
          <w:ilvl w:val="0"/>
          <w:numId w:val="19"/>
        </w:numPr>
      </w:pPr>
      <w:bookmarkStart w:id="4" w:name="_Toc52311606"/>
      <w:r>
        <w:t>Contexte</w:t>
      </w:r>
      <w:r w:rsidR="00F96BEB">
        <w:t xml:space="preserve"> </w:t>
      </w:r>
      <w:r w:rsidR="00765659">
        <w:t>a</w:t>
      </w:r>
      <w:r w:rsidR="00F96BEB">
        <w:t>cadémique et sanitair</w:t>
      </w:r>
      <w:r w:rsidR="00765659">
        <w:t>e</w:t>
      </w:r>
      <w:bookmarkEnd w:id="4"/>
    </w:p>
    <w:p w14:paraId="4A7E3E40" w14:textId="4D1DC4E5" w:rsidR="00765659" w:rsidRDefault="00765659" w:rsidP="00765659">
      <w:pPr>
        <w:pStyle w:val="Titre2"/>
        <w:numPr>
          <w:ilvl w:val="0"/>
          <w:numId w:val="24"/>
        </w:numPr>
      </w:pPr>
      <w:bookmarkStart w:id="5" w:name="_Toc52311607"/>
      <w:r>
        <w:t>École Royale Militaire</w:t>
      </w:r>
      <w:bookmarkEnd w:id="5"/>
    </w:p>
    <w:p w14:paraId="0A175AB0" w14:textId="3CFECF14" w:rsidR="00765659" w:rsidRDefault="00765659" w:rsidP="00765659"/>
    <w:p w14:paraId="5FBFA145" w14:textId="293A40A2" w:rsidR="0068441F" w:rsidRDefault="00CD0C9F" w:rsidP="00765659">
      <w:r>
        <w:t>Située en plein cœur de Bruxelles, l</w:t>
      </w:r>
      <w:r w:rsidR="00765659">
        <w:t>’École Royale Militaire est</w:t>
      </w:r>
      <w:r w:rsidR="00D2485D" w:rsidRPr="00D2485D">
        <w:t xml:space="preserve"> un établissement militaire d’enseignement universitaire</w:t>
      </w:r>
      <w:r w:rsidR="00D2485D">
        <w:t>,</w:t>
      </w:r>
      <w:r w:rsidR="00765659">
        <w:t xml:space="preserve"> charg</w:t>
      </w:r>
      <w:r w:rsidR="00D2485D">
        <w:t>é</w:t>
      </w:r>
      <w:r w:rsidR="00765659">
        <w:t xml:space="preserve"> de </w:t>
      </w:r>
      <w:r w:rsidR="00D2485D">
        <w:t xml:space="preserve">la </w:t>
      </w:r>
      <w:r w:rsidR="00765659">
        <w:t>form</w:t>
      </w:r>
      <w:r w:rsidR="00D2485D">
        <w:t>ation militaire, académique et physique d</w:t>
      </w:r>
      <w:r w:rsidR="00765659">
        <w:t>es officiers de toutes les composantes belges</w:t>
      </w:r>
      <w:r w:rsidR="000856CB">
        <w:t>.</w:t>
      </w:r>
      <w:r w:rsidR="00BC148E" w:rsidRPr="00BC148E">
        <w:t xml:space="preserve"> </w:t>
      </w:r>
      <w:r w:rsidR="00BC148E">
        <w:t xml:space="preserve">Fondée par le roi </w:t>
      </w:r>
      <w:proofErr w:type="spellStart"/>
      <w:r w:rsidR="00BC148E">
        <w:t>Leopold</w:t>
      </w:r>
      <w:proofErr w:type="spellEnd"/>
      <w:r w:rsidR="00BC148E">
        <w:t xml:space="preserve"> 1</w:t>
      </w:r>
      <w:r w:rsidR="00BC148E" w:rsidRPr="004F0533">
        <w:rPr>
          <w:vertAlign w:val="superscript"/>
        </w:rPr>
        <w:t>er</w:t>
      </w:r>
      <w:r w:rsidR="00BC148E">
        <w:t xml:space="preserve"> en 1834 afin de fournir à la Belgique des officiers professionnels et bien formés, dont les qualités sont à la fois athlétiques et intellectuelles. </w:t>
      </w:r>
      <w:r w:rsidR="0068441F">
        <w:t xml:space="preserve">L’École Royale Militaire dispense une formation pluridisciplinaire répondant aux exigences de la défense et de la société. </w:t>
      </w:r>
    </w:p>
    <w:p w14:paraId="6720A061" w14:textId="77777777" w:rsidR="00BA3767" w:rsidRDefault="00BA3767" w:rsidP="00765659"/>
    <w:p w14:paraId="0303D64E" w14:textId="73F4D228" w:rsidR="00CB1A7E" w:rsidRDefault="000856CB" w:rsidP="00765659">
      <w:r>
        <w:t>Ce modèle de formation, semblable en de nombreux point à la formation des Officiers des Corps de l’Armement</w:t>
      </w:r>
      <w:r w:rsidR="00BC148E">
        <w:rPr>
          <w:rStyle w:val="Appeldenotedefin"/>
        </w:rPr>
        <w:endnoteReference w:id="4"/>
      </w:r>
      <w:r>
        <w:t xml:space="preserve">, m’a tout de suite attiré afin d’obtenir de nouvelles compétences et aptitudes dans les domaines qui me seront d’une grande utilité dans mon parcours professionnel. </w:t>
      </w:r>
    </w:p>
    <w:p w14:paraId="122F3FBF" w14:textId="77777777" w:rsidR="00CB1A7E" w:rsidRDefault="00CB1A7E" w:rsidP="00765659"/>
    <w:p w14:paraId="0935DB29" w14:textId="77777777" w:rsidR="00CB1A7E" w:rsidRDefault="00CB1A7E" w:rsidP="00CB1A7E">
      <w:pPr>
        <w:keepNext/>
        <w:jc w:val="center"/>
      </w:pPr>
      <w:r>
        <w:rPr>
          <w:noProof/>
        </w:rPr>
        <w:drawing>
          <wp:inline distT="0" distB="0" distL="0" distR="0" wp14:anchorId="5C9806A0" wp14:editId="1D33924A">
            <wp:extent cx="5764696" cy="4323817"/>
            <wp:effectExtent l="0" t="0" r="1270" b="0"/>
            <wp:docPr id="3" name="Image 3" descr="Une image contenant extérieur, bâtiment, grand,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xtérieur, bâtiment, grand, r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958" cy="4327764"/>
                    </a:xfrm>
                    <a:prstGeom prst="rect">
                      <a:avLst/>
                    </a:prstGeom>
                  </pic:spPr>
                </pic:pic>
              </a:graphicData>
            </a:graphic>
          </wp:inline>
        </w:drawing>
      </w:r>
    </w:p>
    <w:p w14:paraId="2E483B70" w14:textId="3D7E6E88" w:rsidR="00773B01" w:rsidRDefault="00CB1A7E" w:rsidP="00CB1A7E">
      <w:pPr>
        <w:pStyle w:val="Lgende"/>
        <w:jc w:val="center"/>
      </w:pPr>
      <w:bookmarkStart w:id="6" w:name="_Toc52718110"/>
      <w:r>
        <w:t xml:space="preserve">Figure </w:t>
      </w:r>
      <w:fldSimple w:instr=" SEQ Figure \* ARABIC ">
        <w:r w:rsidR="00536585">
          <w:rPr>
            <w:noProof/>
          </w:rPr>
          <w:t>1</w:t>
        </w:r>
      </w:fldSimple>
      <w:r>
        <w:t xml:space="preserve"> : École Royale Militaire de Belgique</w:t>
      </w:r>
      <w:bookmarkEnd w:id="6"/>
    </w:p>
    <w:p w14:paraId="17D43DBD" w14:textId="77777777" w:rsidR="00D27B67" w:rsidRDefault="00D27B67" w:rsidP="00765659"/>
    <w:p w14:paraId="7DF55808" w14:textId="55D032D7" w:rsidR="00765659" w:rsidRDefault="00D2485D" w:rsidP="00765659">
      <w:r>
        <w:t>L’établissement possède aussi un centre de recherche dans les domaines vastes de la défense et de la sécurité. Ce centre permet de</w:t>
      </w:r>
      <w:r w:rsidR="00765659">
        <w:t xml:space="preserve"> développer des systèmes technologiquement avancés à partir des différentes recherches des départements</w:t>
      </w:r>
      <w:r>
        <w:t xml:space="preserve"> le composant. </w:t>
      </w:r>
    </w:p>
    <w:p w14:paraId="49DF8E9B" w14:textId="3FE034C2" w:rsidR="007677C7" w:rsidRDefault="007677C7" w:rsidP="007677C7">
      <w:pPr>
        <w:pStyle w:val="Titre2"/>
        <w:numPr>
          <w:ilvl w:val="0"/>
          <w:numId w:val="24"/>
        </w:numPr>
      </w:pPr>
      <w:bookmarkStart w:id="7" w:name="_Toc52311608"/>
      <w:r>
        <w:lastRenderedPageBreak/>
        <w:t>Département d’accueil</w:t>
      </w:r>
      <w:bookmarkEnd w:id="7"/>
    </w:p>
    <w:p w14:paraId="1754DB1C" w14:textId="77777777" w:rsidR="007677C7" w:rsidRPr="007677C7" w:rsidRDefault="007677C7" w:rsidP="007677C7"/>
    <w:p w14:paraId="483F14A1" w14:textId="22414F91" w:rsidR="00765659" w:rsidRDefault="00765659" w:rsidP="00765659">
      <w:r>
        <w:t xml:space="preserve">Le département m’ayant accueilli durant l’été est le CISS : </w:t>
      </w:r>
      <w:r w:rsidRPr="00493356">
        <w:rPr>
          <w:i/>
          <w:iCs/>
        </w:rPr>
        <w:t xml:space="preserve">Communication, Information, </w:t>
      </w:r>
      <w:proofErr w:type="spellStart"/>
      <w:r w:rsidRPr="00493356">
        <w:rPr>
          <w:i/>
          <w:iCs/>
        </w:rPr>
        <w:t>Systems</w:t>
      </w:r>
      <w:proofErr w:type="spellEnd"/>
      <w:r w:rsidRPr="00493356">
        <w:rPr>
          <w:i/>
          <w:iCs/>
        </w:rPr>
        <w:t xml:space="preserve"> &amp; </w:t>
      </w:r>
      <w:proofErr w:type="spellStart"/>
      <w:r w:rsidRPr="00493356">
        <w:rPr>
          <w:i/>
          <w:iCs/>
        </w:rPr>
        <w:t>Sensors</w:t>
      </w:r>
      <w:proofErr w:type="spellEnd"/>
      <w:r>
        <w:t>.</w:t>
      </w:r>
    </w:p>
    <w:p w14:paraId="3E96269F" w14:textId="5DD89B45" w:rsidR="00BA3767" w:rsidRDefault="00BA3767" w:rsidP="00765659">
      <w:r>
        <w:t xml:space="preserve">Mon tuteur, le </w:t>
      </w:r>
      <w:r w:rsidR="00D70E91">
        <w:t xml:space="preserve">Prof. </w:t>
      </w:r>
      <w:r>
        <w:t>Dr. Ir.</w:t>
      </w:r>
      <w:r w:rsidR="00D70E91">
        <w:rPr>
          <w:rStyle w:val="Appelnotedebasdep"/>
        </w:rPr>
        <w:footnoteReference w:id="1"/>
      </w:r>
      <w:r>
        <w:t xml:space="preserve"> Xavier Neyt, fait partie de ce département, et dirige l’unité de recherche sur le traitement d’image. </w:t>
      </w:r>
    </w:p>
    <w:p w14:paraId="4D81B99B" w14:textId="77777777" w:rsidR="00BA3767" w:rsidRDefault="00BA3767" w:rsidP="00765659"/>
    <w:p w14:paraId="262A2864" w14:textId="76EFB83B" w:rsidR="00C56B91" w:rsidRDefault="00765659" w:rsidP="00DA257A">
      <w:r>
        <w:t xml:space="preserve">Les recherches et les travaux d’ingénierie effectués dans ce département se concentrent sur l’acquisition, le traitement, et l’interprétation de données multimodales dans le but d’assister une prise de décision. </w:t>
      </w:r>
    </w:p>
    <w:p w14:paraId="02B55EE5" w14:textId="77777777" w:rsidR="00C56B91" w:rsidRDefault="00C56B91" w:rsidP="00DA257A"/>
    <w:p w14:paraId="7D7C13A8" w14:textId="3A5C51A8" w:rsidR="00BA3767" w:rsidRPr="00DA257A" w:rsidRDefault="000025E2" w:rsidP="00DA257A">
      <w:r>
        <w:t xml:space="preserve">Répondant au besoin constant de montée en niveau technologique, ce département est particulièrement sollicité de par l’évolution du contexte opérationnel. </w:t>
      </w:r>
      <w:r w:rsidR="00BA3767">
        <w:t>Les équipements et infrastructures dont le département bénéficie sont multiples et variés, tout comme les sujets traités par les unités de recherche : une chambre semi-</w:t>
      </w:r>
      <w:proofErr w:type="spellStart"/>
      <w:r w:rsidR="00BA3767">
        <w:t>anechoïque</w:t>
      </w:r>
      <w:proofErr w:type="spellEnd"/>
      <w:r w:rsidR="00BA3767">
        <w:t xml:space="preserve">, une plateforme de réception RADAR </w:t>
      </w:r>
      <w:proofErr w:type="spellStart"/>
      <w:r w:rsidR="00BA3767">
        <w:t>bistatique</w:t>
      </w:r>
      <w:proofErr w:type="spellEnd"/>
      <w:r w:rsidR="00BA3767">
        <w:t xml:space="preserve">, un cluster de calcul, et bien d’autres. </w:t>
      </w:r>
    </w:p>
    <w:p w14:paraId="33B5F0B1" w14:textId="467FD305" w:rsidR="00A23AE3" w:rsidRPr="00DA257A" w:rsidRDefault="00A23AE3" w:rsidP="00765659"/>
    <w:p w14:paraId="30CF4899" w14:textId="5C3EA4CD" w:rsidR="00A23AE3" w:rsidRDefault="00A23AE3" w:rsidP="00A23AE3">
      <w:pPr>
        <w:pStyle w:val="Titre2"/>
        <w:numPr>
          <w:ilvl w:val="0"/>
          <w:numId w:val="24"/>
        </w:numPr>
      </w:pPr>
      <w:bookmarkStart w:id="8" w:name="_Toc52311609"/>
      <w:r>
        <w:t>Déroulement du stage</w:t>
      </w:r>
      <w:bookmarkEnd w:id="8"/>
    </w:p>
    <w:p w14:paraId="6A452FAD" w14:textId="7B42EC91" w:rsidR="002253A7" w:rsidRDefault="002253A7" w:rsidP="002253A7"/>
    <w:p w14:paraId="517A6605" w14:textId="50D2A333" w:rsidR="002253A7" w:rsidRPr="002253A7" w:rsidRDefault="002253A7" w:rsidP="002253A7">
      <w:r>
        <w:t xml:space="preserve">Dès le mois de Septembre, je me suis mis à chercher un stage d’assistant ingénieur correspondant à mes appétences. Pour cela, l’expériences de mes prédécesseurs était importante à prendre en compte. En discutant avec plusieurs d’entre eux, j’ai été orienté vers le Pr. Ali </w:t>
      </w:r>
      <w:proofErr w:type="spellStart"/>
      <w:r>
        <w:t>Kenchaf</w:t>
      </w:r>
      <w:proofErr w:type="spellEnd"/>
      <w:r>
        <w:t xml:space="preserve">. Ce dernier m’a alors proposé de prendre contact avec le Pr. Neyt pour un stage à l’École Royale Militaire. </w:t>
      </w:r>
    </w:p>
    <w:p w14:paraId="1B539761" w14:textId="70E3268C" w:rsidR="00A23AE3" w:rsidRDefault="00A23AE3" w:rsidP="00A23AE3"/>
    <w:p w14:paraId="2492DE78" w14:textId="6AB70651" w:rsidR="00BA3767" w:rsidRDefault="00A23AE3" w:rsidP="00A23AE3">
      <w:r>
        <w:t>Le début du stage était initialement prévu le 5 Mai, cependant la COVID-19 a bouleversé le</w:t>
      </w:r>
      <w:r w:rsidR="00C75608">
        <w:t>s conventions établies, et nous a oblig</w:t>
      </w:r>
      <w:r w:rsidR="00D93A80">
        <w:t>é</w:t>
      </w:r>
      <w:r w:rsidR="00C75608">
        <w:t xml:space="preserve"> à faire preuve d’inventivité et de résilience afin que le stage se déroule sans encombre. L’établissement n’était pas disposé à nous accueillir début Mai, et n’ayant pas l’autorisation de sortir du territoire à ce moment-ci, mes camarades</w:t>
      </w:r>
      <w:r w:rsidR="00C75608">
        <w:rPr>
          <w:rStyle w:val="Appelnotedebasdep"/>
        </w:rPr>
        <w:footnoteReference w:id="2"/>
      </w:r>
      <w:r w:rsidR="00C75608">
        <w:t xml:space="preserve"> et moi-même avons préféré consolider nos connaissances académiques</w:t>
      </w:r>
      <w:r w:rsidR="002253A7">
        <w:t>. Avec l’accord de notre tuteur, nous avons pu</w:t>
      </w:r>
      <w:r w:rsidR="00C75608">
        <w:t xml:space="preserve"> suivre la seconde partie du semestre 4</w:t>
      </w:r>
      <w:r w:rsidR="002253A7">
        <w:t xml:space="preserve"> de l’ENSTA Bretagne à distance. </w:t>
      </w:r>
    </w:p>
    <w:p w14:paraId="6587183A" w14:textId="77777777" w:rsidR="00BA3767" w:rsidRDefault="00BA3767" w:rsidP="00A23AE3"/>
    <w:p w14:paraId="6C28F405" w14:textId="5F994815" w:rsidR="002253A7" w:rsidRDefault="00C75608" w:rsidP="00A23AE3">
      <w:r>
        <w:t>Cette partie terminée, nous avons recontact</w:t>
      </w:r>
      <w:r w:rsidR="00D93A80">
        <w:t>é</w:t>
      </w:r>
      <w:r>
        <w:t xml:space="preserve"> notre tuteur début Juin afin de commencer à réfléchir à nos sujets respectifs</w:t>
      </w:r>
      <w:r w:rsidR="002253A7">
        <w:t xml:space="preserve">, dont les intitulés nous ont été donnés par mail. </w:t>
      </w:r>
      <w:r w:rsidR="00995C35">
        <w:t xml:space="preserve">Nous devions faire une réunion en visio-conférence, mais les indisponibilités </w:t>
      </w:r>
      <w:r w:rsidR="00FD7C5F">
        <w:t xml:space="preserve">récurrentes </w:t>
      </w:r>
      <w:r w:rsidR="00995C35">
        <w:t>du Pr. Neyt ne nous ont pas permis d</w:t>
      </w:r>
      <w:r w:rsidR="000156C2">
        <w:t>e nommer les objectifs, ni d’avoir une base de notations et de termes en commun, développant ainsi notre esprit d’initiative</w:t>
      </w:r>
      <w:r w:rsidR="00FD7C5F">
        <w:t xml:space="preserve"> et notre autonomie</w:t>
      </w:r>
      <w:r w:rsidR="000156C2">
        <w:t>.</w:t>
      </w:r>
    </w:p>
    <w:p w14:paraId="371C5DFB" w14:textId="77777777" w:rsidR="00170C61" w:rsidRDefault="00170C61" w:rsidP="00A23AE3"/>
    <w:p w14:paraId="776E04A8" w14:textId="6EF18E2E" w:rsidR="00BA3767" w:rsidRDefault="00BA3767" w:rsidP="00BA3767">
      <w:pPr>
        <w:pStyle w:val="Titre2"/>
        <w:numPr>
          <w:ilvl w:val="0"/>
          <w:numId w:val="24"/>
        </w:numPr>
      </w:pPr>
      <w:bookmarkStart w:id="9" w:name="_Toc52311610"/>
      <w:r>
        <w:t>Actions prises et outils utilisés</w:t>
      </w:r>
      <w:bookmarkEnd w:id="9"/>
    </w:p>
    <w:p w14:paraId="3AF22649" w14:textId="77777777" w:rsidR="00120710" w:rsidRDefault="00120710" w:rsidP="00BA3767"/>
    <w:p w14:paraId="76B395A8" w14:textId="030627E6" w:rsidR="00120710" w:rsidRDefault="00120710" w:rsidP="00120710">
      <w:r>
        <w:t xml:space="preserve">Le télétravail s’étant imposé comme la solution la moins contraignante pour mener à bien ce stage en faisant fi des difficultés sanitaires, il était nécessaire d’utiliser des outils en ligne collaboratifs. En effet, travailler sur des fichiers stockés localement augmenterait considérablement la quantité d’échanges de mails, et aurait été une perte de temps. </w:t>
      </w:r>
    </w:p>
    <w:p w14:paraId="1E355895" w14:textId="7F94152D" w:rsidR="00C56B91" w:rsidRDefault="00C56B91" w:rsidP="00120710"/>
    <w:p w14:paraId="6EFD5BBA" w14:textId="77777777" w:rsidR="00C56B91" w:rsidRDefault="00C56B91" w:rsidP="00120710"/>
    <w:p w14:paraId="15A7E3A3" w14:textId="77777777" w:rsidR="00BC7971" w:rsidRDefault="00BC7971" w:rsidP="00BC7971">
      <w:pPr>
        <w:pStyle w:val="Lgende"/>
        <w:jc w:val="center"/>
      </w:pPr>
      <w:r>
        <w:rPr>
          <w:noProof/>
        </w:rPr>
        <w:drawing>
          <wp:inline distT="0" distB="0" distL="0" distR="0" wp14:anchorId="45A82C6E" wp14:editId="34E45E01">
            <wp:extent cx="2261512" cy="1977887"/>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t="12090" r="307" b="22517"/>
                    <a:stretch/>
                  </pic:blipFill>
                  <pic:spPr bwMode="auto">
                    <a:xfrm>
                      <a:off x="0" y="0"/>
                      <a:ext cx="2329259" cy="2037138"/>
                    </a:xfrm>
                    <a:prstGeom prst="rect">
                      <a:avLst/>
                    </a:prstGeom>
                    <a:ln>
                      <a:noFill/>
                    </a:ln>
                    <a:extLst>
                      <a:ext uri="{53640926-AAD7-44D8-BBD7-CCE9431645EC}">
                        <a14:shadowObscured xmlns:a14="http://schemas.microsoft.com/office/drawing/2010/main"/>
                      </a:ext>
                    </a:extLst>
                  </pic:spPr>
                </pic:pic>
              </a:graphicData>
            </a:graphic>
          </wp:inline>
        </w:drawing>
      </w:r>
    </w:p>
    <w:p w14:paraId="5DD89286" w14:textId="4F287FB6" w:rsidR="00BC7971" w:rsidRDefault="00BC7971" w:rsidP="00BC7971">
      <w:pPr>
        <w:pStyle w:val="Lgende"/>
        <w:jc w:val="center"/>
      </w:pPr>
      <w:bookmarkStart w:id="10" w:name="_Toc52192173"/>
      <w:bookmarkStart w:id="11" w:name="_Toc52196181"/>
      <w:bookmarkStart w:id="12" w:name="_Toc52308238"/>
      <w:bookmarkStart w:id="13" w:name="_Toc52310513"/>
      <w:bookmarkStart w:id="14" w:name="_Toc52313563"/>
      <w:bookmarkStart w:id="15" w:name="_Toc52718111"/>
      <w:r>
        <w:t xml:space="preserve">Figure </w:t>
      </w:r>
      <w:fldSimple w:instr=" SEQ Figure \* ARABIC ">
        <w:r w:rsidR="00536585">
          <w:rPr>
            <w:noProof/>
          </w:rPr>
          <w:t>2</w:t>
        </w:r>
      </w:fldSimple>
      <w:r>
        <w:t xml:space="preserve"> - Logo de </w:t>
      </w:r>
      <w:proofErr w:type="spellStart"/>
      <w:r>
        <w:t>Jupyter</w:t>
      </w:r>
      <w:proofErr w:type="spellEnd"/>
      <w:r>
        <w:t>, outil utilisé durant le stage</w:t>
      </w:r>
      <w:bookmarkEnd w:id="10"/>
      <w:bookmarkEnd w:id="11"/>
      <w:bookmarkEnd w:id="12"/>
      <w:bookmarkEnd w:id="13"/>
      <w:bookmarkEnd w:id="14"/>
      <w:bookmarkEnd w:id="15"/>
    </w:p>
    <w:p w14:paraId="628157BF" w14:textId="269DB60A" w:rsidR="00120710" w:rsidRDefault="00120710" w:rsidP="00120710">
      <w:r>
        <w:t>Après un succinct échange avec le Pr. Xavier Neyt</w:t>
      </w:r>
      <w:r w:rsidR="00350EC1">
        <w:t xml:space="preserve"> signifiant le début de mon stage</w:t>
      </w:r>
      <w:r>
        <w:t xml:space="preserve">, j’ai pris l’initiative de simuler les situations sur des notebooks, et de mettre en place un </w:t>
      </w:r>
      <w:proofErr w:type="spellStart"/>
      <w:r>
        <w:rPr>
          <w:i/>
          <w:iCs/>
        </w:rPr>
        <w:t>repository</w:t>
      </w:r>
      <w:proofErr w:type="spellEnd"/>
      <w:r>
        <w:rPr>
          <w:rStyle w:val="Appeldenotedefin"/>
        </w:rPr>
        <w:endnoteReference w:id="5"/>
      </w:r>
      <w:r>
        <w:t xml:space="preserve"> GitHub®</w:t>
      </w:r>
      <w:r>
        <w:rPr>
          <w:rStyle w:val="Appelnotedebasdep"/>
        </w:rPr>
        <w:footnoteReference w:id="3"/>
      </w:r>
      <w:r>
        <w:t xml:space="preserve"> afin de garder une trace de mon travail, mais aussi faciliter les éventuelles interventions de mon tuteur sur le code déjà réalisé. </w:t>
      </w:r>
    </w:p>
    <w:p w14:paraId="19FD8EE4" w14:textId="7387EE3D" w:rsidR="00BA3767" w:rsidRDefault="00BA3767" w:rsidP="00BA3767"/>
    <w:p w14:paraId="77A1D21A" w14:textId="2F5E4EB1" w:rsidR="003514EC" w:rsidRDefault="004E1D94" w:rsidP="009328E9">
      <w:r>
        <w:t>Afin de rester joignable en tout temps et en tout lieu, j’ai utilisé Skype Entreprise®, logiciel préconisé par mon tuteur, mais aussi Discord® pour pouvoir discuter avec mes camarades sur des questions techniques. Ces outils sont tout particulièrement adaptés au contexte du télétravail</w:t>
      </w:r>
      <w:r w:rsidR="001B1F27">
        <w:t>.</w:t>
      </w:r>
    </w:p>
    <w:p w14:paraId="14FF6054" w14:textId="473DF7F5" w:rsidR="009328E9" w:rsidRDefault="009328E9" w:rsidP="009328E9">
      <w:pPr>
        <w:sectPr w:rsidR="009328E9" w:rsidSect="001C09A7">
          <w:pgSz w:w="11906" w:h="16838"/>
          <w:pgMar w:top="1417" w:right="707" w:bottom="1417" w:left="1417" w:header="708" w:footer="708" w:gutter="0"/>
          <w:cols w:space="708"/>
          <w:titlePg/>
          <w:docGrid w:linePitch="360"/>
        </w:sectPr>
      </w:pPr>
    </w:p>
    <w:p w14:paraId="2EA0099A" w14:textId="68CA3CA2" w:rsidR="003514EC" w:rsidRDefault="0049389C" w:rsidP="003514EC">
      <w:pPr>
        <w:pStyle w:val="Titre1"/>
        <w:numPr>
          <w:ilvl w:val="0"/>
          <w:numId w:val="19"/>
        </w:numPr>
      </w:pPr>
      <w:bookmarkStart w:id="16" w:name="_Toc52311611"/>
      <w:r>
        <w:lastRenderedPageBreak/>
        <w:t>Objectifs du stage</w:t>
      </w:r>
      <w:bookmarkEnd w:id="16"/>
    </w:p>
    <w:p w14:paraId="645E7E24" w14:textId="3B230ABC" w:rsidR="00DA011F" w:rsidRDefault="0008341A" w:rsidP="00DA011F">
      <w:pPr>
        <w:pStyle w:val="Titre2"/>
        <w:numPr>
          <w:ilvl w:val="0"/>
          <w:numId w:val="27"/>
        </w:numPr>
      </w:pPr>
      <w:r>
        <w:t>Compétences</w:t>
      </w:r>
      <w:r w:rsidR="00DA011F">
        <w:t xml:space="preserve"> à acquérir</w:t>
      </w:r>
    </w:p>
    <w:p w14:paraId="37BEB757" w14:textId="2A8C60D8" w:rsidR="0008341A" w:rsidRDefault="0008341A" w:rsidP="0008341A"/>
    <w:p w14:paraId="2C20935A" w14:textId="27AD6812" w:rsidR="0008341A" w:rsidRDefault="0008341A" w:rsidP="0008341A">
      <w:r>
        <w:t xml:space="preserve">Après avoir vu le sujet proposé par le Pr. Neyt, il était nécessaire de faire un état des lieux des compétences utiles voire indispensable pour mener à bien ce stage. Comme tout stage d’assistant ingénieur, mais aussi dans une grande majorité de postes d’ingénieurs diplômés, les acquis d’école d’ingénieurs ne sont qu’un tremplin vers d’autres sujets plus complexes, éloignés ou non de ce qui a déjà été appris. </w:t>
      </w:r>
    </w:p>
    <w:p w14:paraId="427E3821" w14:textId="7F3C2FAA" w:rsidR="0008341A" w:rsidRDefault="0008341A" w:rsidP="0008341A"/>
    <w:p w14:paraId="42FD7941" w14:textId="43A4487A" w:rsidR="0008341A" w:rsidRDefault="0008341A" w:rsidP="0008341A">
      <w:r>
        <w:t>Il ne faut pas ignorer ce qui a été appris, mais plutôt le maitriser pour passer au niveau supérieur. Les mots-clés qui m’ont interpelé dans l’intitulé du sujet sont « RADAR », et « </w:t>
      </w:r>
      <w:proofErr w:type="spellStart"/>
      <w:r w:rsidRPr="0008341A">
        <w:rPr>
          <w:i/>
          <w:iCs/>
        </w:rPr>
        <w:t>beamforming</w:t>
      </w:r>
      <w:proofErr w:type="spellEnd"/>
      <w:r>
        <w:t> »</w:t>
      </w:r>
      <w:r w:rsidR="00CE4014">
        <w:t xml:space="preserve">. Si le RADAR est une notion qui m’est familière, de par les cours reçus </w:t>
      </w:r>
      <w:r w:rsidR="007F43E0">
        <w:t xml:space="preserve">au Semestre </w:t>
      </w:r>
      <w:r w:rsidR="00CE4014">
        <w:t xml:space="preserve">4, le </w:t>
      </w:r>
      <w:proofErr w:type="spellStart"/>
      <w:r w:rsidR="00CE4014" w:rsidRPr="00CE4014">
        <w:rPr>
          <w:i/>
          <w:iCs/>
        </w:rPr>
        <w:t>beamforming</w:t>
      </w:r>
      <w:proofErr w:type="spellEnd"/>
      <w:r w:rsidR="00CE4014">
        <w:t xml:space="preserve"> l’est moins. La lecture de l’intitulé du sujet s’est immédiatement suivie d’une relecture des cours d’Ondes, Environnement et Systèmes, ainsi que de recherches sur la formation de faisceaux. </w:t>
      </w:r>
    </w:p>
    <w:p w14:paraId="02281759" w14:textId="5714603C" w:rsidR="007F43E0" w:rsidRDefault="007F43E0" w:rsidP="0008341A"/>
    <w:p w14:paraId="43BCD2C3" w14:textId="40C8CC11" w:rsidR="007F43E0" w:rsidRPr="007F43E0" w:rsidRDefault="007F43E0" w:rsidP="0008341A">
      <w:r>
        <w:t xml:space="preserve">Il s’avère que la formation de faisceaux est aussi utilisée pour des signaux acoustiques, avec un réseau de microphones : une introduction au </w:t>
      </w:r>
      <w:proofErr w:type="spellStart"/>
      <w:r>
        <w:rPr>
          <w:i/>
          <w:iCs/>
        </w:rPr>
        <w:t>beamforming</w:t>
      </w:r>
      <w:proofErr w:type="spellEnd"/>
      <w:r>
        <w:rPr>
          <w:i/>
          <w:iCs/>
        </w:rPr>
        <w:t xml:space="preserve"> </w:t>
      </w:r>
      <w:r>
        <w:t xml:space="preserve">nous a été dispensée lors du Semestre 4. Il m’a alors </w:t>
      </w:r>
      <w:proofErr w:type="gramStart"/>
      <w:r>
        <w:t>suffit</w:t>
      </w:r>
      <w:proofErr w:type="gramEnd"/>
      <w:r>
        <w:t xml:space="preserve"> de me renseigner sur les différences induites par le passage aux signaux RADAR, pour mieux comprendre les enjeux du sujet.</w:t>
      </w:r>
    </w:p>
    <w:p w14:paraId="1C70BBCD" w14:textId="7049345B" w:rsidR="003514EC" w:rsidRDefault="00E21BB5" w:rsidP="003514EC">
      <w:pPr>
        <w:pStyle w:val="Titre2"/>
        <w:numPr>
          <w:ilvl w:val="0"/>
          <w:numId w:val="27"/>
        </w:numPr>
      </w:pPr>
      <w:bookmarkStart w:id="17" w:name="_Toc52311612"/>
      <w:r>
        <w:t>Comprendre la situation décrite</w:t>
      </w:r>
      <w:bookmarkEnd w:id="17"/>
    </w:p>
    <w:p w14:paraId="436A6EE9" w14:textId="652DB131" w:rsidR="00E21BB5" w:rsidRDefault="00E21BB5" w:rsidP="00E21BB5"/>
    <w:p w14:paraId="495522C2" w14:textId="77777777" w:rsidR="009615A0" w:rsidRDefault="00E21BB5" w:rsidP="00E21BB5">
      <w:r>
        <w:t xml:space="preserve">Afin de m’expliquer au mieux quelles étaient ses attentes vis-à-vis de moi, le Pr. Xavier Neyt m’a proposé une mise en situation. </w:t>
      </w:r>
      <w:r w:rsidR="00DC328E">
        <w:t>Un drone terrestre, aérien, ou maritime, se déplace dans un plan, et se fait éclairer</w:t>
      </w:r>
      <w:r w:rsidR="00DC328E">
        <w:rPr>
          <w:rStyle w:val="Appelnotedebasdep"/>
        </w:rPr>
        <w:footnoteReference w:id="4"/>
      </w:r>
      <w:r w:rsidR="00DC328E">
        <w:t xml:space="preserve"> par un ou plusieurs RADAR hostiles. Cette situation n’est pas souhaitable, car un RADAR peut dévoiler notre position, notre vitesse et certaines propriétés intrinsèque de notre drone. Ces informations peuvent mettre à mal la discrétion d’une mission dans un contexte opérationnel, mais aussi alimenter les autodirecteurs d’engins anti-drones.</w:t>
      </w:r>
    </w:p>
    <w:p w14:paraId="7FB1D30F" w14:textId="63FAD9E9" w:rsidR="009615A0" w:rsidRDefault="009615A0" w:rsidP="00E21BB5"/>
    <w:p w14:paraId="5ADB94FB" w14:textId="18434333" w:rsidR="009A59D3" w:rsidRDefault="009615A0" w:rsidP="00E21BB5">
      <w:r>
        <w:t>L’idée pour contrer l’acquisition de données par le camp adverse sera de</w:t>
      </w:r>
      <w:r w:rsidR="00EA7366">
        <w:t xml:space="preserve"> falsifier les données</w:t>
      </w:r>
      <w:r>
        <w:t xml:space="preserve"> reçu</w:t>
      </w:r>
      <w:r w:rsidR="00EA7366">
        <w:t>es par le RADAR</w:t>
      </w:r>
      <w:r w:rsidR="007C6A55">
        <w:t>. Pour cela il faut envoyer un signal perturbateur : ce dernier peut augmenter le RSB</w:t>
      </w:r>
      <w:bookmarkStart w:id="18" w:name="_Ref52306750"/>
      <w:r w:rsidR="007C6A55">
        <w:rPr>
          <w:rStyle w:val="Appeldenotedefin"/>
        </w:rPr>
        <w:endnoteReference w:id="6"/>
      </w:r>
      <w:bookmarkEnd w:id="18"/>
      <w:r w:rsidR="00272A7C">
        <w:t xml:space="preserve">, ou interférer de manière destructive avec la réflexion </w:t>
      </w:r>
      <w:r w:rsidR="009A59D3">
        <w:t xml:space="preserve">du signal RADAR. </w:t>
      </w:r>
    </w:p>
    <w:p w14:paraId="7B845C47" w14:textId="77777777" w:rsidR="009615A0" w:rsidRDefault="009615A0" w:rsidP="00E21BB5"/>
    <w:p w14:paraId="150A6A45" w14:textId="225F1770" w:rsidR="000B10EE" w:rsidRDefault="009615A0" w:rsidP="00E21BB5">
      <w:r>
        <w:t xml:space="preserve">Pour illustrer ses propos, je me suis proposé de modéliser cette situation </w:t>
      </w:r>
      <w:r w:rsidR="009A59D3">
        <w:t>en utilisant le langage Python</w:t>
      </w:r>
      <w:r w:rsidR="006B1D78">
        <w:rPr>
          <w:rStyle w:val="Appelnotedebasdep"/>
        </w:rPr>
        <w:footnoteReference w:id="5"/>
      </w:r>
      <w:r w:rsidR="009A59D3">
        <w:t xml:space="preserve">. </w:t>
      </w:r>
    </w:p>
    <w:p w14:paraId="1A41FCB5" w14:textId="69F3EBC1" w:rsidR="009A59D3" w:rsidRDefault="009A59D3" w:rsidP="00E21BB5"/>
    <w:p w14:paraId="4DA8374F" w14:textId="484E7DC9" w:rsidR="009A59D3" w:rsidRDefault="009A59D3" w:rsidP="009A59D3">
      <w:pPr>
        <w:pStyle w:val="Titre2"/>
        <w:numPr>
          <w:ilvl w:val="0"/>
          <w:numId w:val="27"/>
        </w:numPr>
      </w:pPr>
      <w:bookmarkStart w:id="19" w:name="_Toc52311613"/>
      <w:r>
        <w:t>Processus de contre-mesure</w:t>
      </w:r>
      <w:bookmarkEnd w:id="19"/>
    </w:p>
    <w:p w14:paraId="2A29441A" w14:textId="77777777" w:rsidR="009A59D3" w:rsidRPr="009A59D3" w:rsidRDefault="009A59D3" w:rsidP="009A59D3"/>
    <w:p w14:paraId="19048EF1" w14:textId="39766A3A" w:rsidR="003514EC" w:rsidRDefault="009A59D3" w:rsidP="00CB53D2">
      <w:r>
        <w:t xml:space="preserve">Le principe de contre-mesure que l’on souhaite mettre en place a été expliqué précédemment, il faut toutefois </w:t>
      </w:r>
      <w:r w:rsidR="00CB53D2">
        <w:t>détailler le procédé, et le décortiquer en plusieurs phases.</w:t>
      </w:r>
    </w:p>
    <w:p w14:paraId="0743BD98" w14:textId="65C1C57B" w:rsidR="00E22907" w:rsidRDefault="00B83E35" w:rsidP="00E22907">
      <w:pPr>
        <w:pStyle w:val="Paragraphedeliste"/>
        <w:numPr>
          <w:ilvl w:val="0"/>
          <w:numId w:val="28"/>
        </w:numPr>
      </w:pPr>
      <w:r>
        <w:lastRenderedPageBreak/>
        <w:t xml:space="preserve">Dans un premier temps, </w:t>
      </w:r>
      <w:r w:rsidR="00804C0A">
        <w:t>nous allons</w:t>
      </w:r>
      <w:r>
        <w:t xml:space="preserve"> d’abord estimer les directions d’arrivés des signaux RADAR hostiles.</w:t>
      </w:r>
      <w:r w:rsidR="00E22907">
        <w:t xml:space="preserve"> Il existe plusieurs algorithmes d’estimation de </w:t>
      </w:r>
      <w:proofErr w:type="spellStart"/>
      <w:r w:rsidR="00E22907" w:rsidRPr="00E22907">
        <w:rPr>
          <w:i/>
          <w:iCs/>
        </w:rPr>
        <w:t>DoA</w:t>
      </w:r>
      <w:proofErr w:type="spellEnd"/>
      <w:r w:rsidR="00E22907">
        <w:rPr>
          <w:rStyle w:val="Appeldenotedefin"/>
          <w:i/>
          <w:iCs/>
        </w:rPr>
        <w:endnoteReference w:id="7"/>
      </w:r>
    </w:p>
    <w:p w14:paraId="5B1E3C44" w14:textId="77777777" w:rsidR="00E22907" w:rsidRDefault="00E22907" w:rsidP="00E22907">
      <w:pPr>
        <w:pStyle w:val="Paragraphedeliste"/>
      </w:pPr>
    </w:p>
    <w:p w14:paraId="0795A436" w14:textId="0898FE21" w:rsidR="00B83E35" w:rsidRDefault="00B83E35" w:rsidP="00E22907">
      <w:pPr>
        <w:pStyle w:val="Paragraphedeliste"/>
        <w:numPr>
          <w:ilvl w:val="0"/>
          <w:numId w:val="28"/>
        </w:numPr>
      </w:pPr>
      <w:r>
        <w:t>Dans un second temps, ces signaux vont être analysés dans le but de savoir quels signaux envoyer pour brouiller les pistes</w:t>
      </w:r>
      <w:r w:rsidR="00E22907">
        <w:t>.</w:t>
      </w:r>
      <w:r>
        <w:t xml:space="preserve"> </w:t>
      </w:r>
    </w:p>
    <w:p w14:paraId="0E0CD470" w14:textId="77777777" w:rsidR="00E22907" w:rsidRDefault="00E22907" w:rsidP="00E22907">
      <w:pPr>
        <w:pStyle w:val="Paragraphedeliste"/>
      </w:pPr>
    </w:p>
    <w:p w14:paraId="4A9B2E40" w14:textId="47C40384" w:rsidR="00EC6F33" w:rsidRDefault="00E22907" w:rsidP="00EC6F33">
      <w:pPr>
        <w:pStyle w:val="Paragraphedeliste"/>
        <w:numPr>
          <w:ilvl w:val="0"/>
          <w:numId w:val="28"/>
        </w:numPr>
      </w:pPr>
      <w:r>
        <w:t>Enfin, un écho trompeur sera émis par notre drone</w:t>
      </w:r>
      <w:r w:rsidR="00747A2B">
        <w:t xml:space="preserve">, dans les directions d’arrivées </w:t>
      </w:r>
    </w:p>
    <w:p w14:paraId="1D02DE9D" w14:textId="77777777" w:rsidR="00EC6F33" w:rsidRDefault="00EC6F33" w:rsidP="00EC6F33">
      <w:pPr>
        <w:pStyle w:val="Paragraphedeliste"/>
      </w:pPr>
    </w:p>
    <w:p w14:paraId="45C7CCA6" w14:textId="3B5039FC" w:rsidR="00EC6F33" w:rsidRPr="00C07C5B" w:rsidRDefault="00EC6F33" w:rsidP="00EC6F33">
      <w:r>
        <w:t xml:space="preserve">Dans cette situation, nous utiliserons des </w:t>
      </w:r>
      <w:r w:rsidRPr="00EC6F33">
        <w:rPr>
          <w:i/>
          <w:iCs/>
        </w:rPr>
        <w:t>UL</w:t>
      </w:r>
      <w:r>
        <w:rPr>
          <w:i/>
          <w:iCs/>
        </w:rPr>
        <w:t>A</w:t>
      </w:r>
      <w:r w:rsidR="00C07C5B">
        <w:t xml:space="preserve">. Contrairement à une simple antenne omnidirectionnelle, un ULA va nous fournir les outils d’estimation </w:t>
      </w:r>
      <w:r w:rsidR="0001726C">
        <w:t>de</w:t>
      </w:r>
      <w:r w:rsidR="004B5E00">
        <w:t xml:space="preserve">s </w:t>
      </w:r>
      <w:proofErr w:type="spellStart"/>
      <w:r w:rsidR="00C07C5B" w:rsidRPr="00C07C5B">
        <w:rPr>
          <w:i/>
          <w:iCs/>
        </w:rPr>
        <w:t>Do</w:t>
      </w:r>
      <w:r w:rsidR="00A6662B">
        <w:rPr>
          <w:i/>
          <w:iCs/>
        </w:rPr>
        <w:t>A</w:t>
      </w:r>
      <w:proofErr w:type="spellEnd"/>
      <w:r w:rsidR="00A6662B" w:rsidRPr="00A6662B">
        <w:t xml:space="preserve">, mais aussi </w:t>
      </w:r>
      <w:r w:rsidR="00A6662B">
        <w:t>la directivité souhaitée pour émettre l’écho trompeur vers les RADAR</w:t>
      </w:r>
      <w:r w:rsidR="00D93A80">
        <w:t>.</w:t>
      </w:r>
      <w:r w:rsidR="00CC3644">
        <w:t xml:space="preserve"> Cet écho pourra être un bruit puissant pouvant saturer son récepteur, ou un signal donnant de fausses pistes. </w:t>
      </w:r>
    </w:p>
    <w:p w14:paraId="37F271A6" w14:textId="6AFEBD8D" w:rsidR="00B83E35" w:rsidRDefault="00B83E35" w:rsidP="00CB53D2"/>
    <w:p w14:paraId="49BAB8AB" w14:textId="6C7C0651" w:rsidR="00B83E35" w:rsidRDefault="00E22907" w:rsidP="00E22907">
      <w:pPr>
        <w:pStyle w:val="Titre2"/>
        <w:numPr>
          <w:ilvl w:val="0"/>
          <w:numId w:val="27"/>
        </w:numPr>
      </w:pPr>
      <w:bookmarkStart w:id="20" w:name="_Toc52311614"/>
      <w:r>
        <w:t>Attentes du stage</w:t>
      </w:r>
      <w:bookmarkEnd w:id="20"/>
    </w:p>
    <w:p w14:paraId="6D0B51C7" w14:textId="664D1EF9" w:rsidR="00E22907" w:rsidRDefault="00E22907" w:rsidP="00E22907"/>
    <w:p w14:paraId="37AA3503" w14:textId="2DFAD8C7" w:rsidR="00E22907" w:rsidRDefault="00E22907" w:rsidP="00E22907">
      <w:r>
        <w:t xml:space="preserve">Compte-tenu de la situation et de l’objectif décrit, une contre-mesure sera efficace si chaque </w:t>
      </w:r>
      <w:r w:rsidR="00747A2B">
        <w:t>étape se déroule correctement.</w:t>
      </w:r>
      <w:r w:rsidR="00EC6F33">
        <w:t xml:space="preserve"> Nous simulerons une situation simple, avec plusieurs RADAR et une source, afin de nous familiariser</w:t>
      </w:r>
      <w:r w:rsidR="00F330A1">
        <w:t xml:space="preserve"> avec les diverses notions et notations à adopter. Aussi, </w:t>
      </w:r>
      <w:r w:rsidR="00EF4AC5">
        <w:t xml:space="preserve">étant donné que toutes les notions sont nouvelles pour moi, il est nécessaire de poser un cadre simple pour commencer, et ne pas s’éparpiller à vouloir faire une simulation complète d’un bout à l’autre. </w:t>
      </w:r>
    </w:p>
    <w:p w14:paraId="1335C571" w14:textId="1392B4FF" w:rsidR="0088065A" w:rsidRDefault="00EF4AC5" w:rsidP="00E22907">
      <w:r>
        <w:t xml:space="preserve">L’objectif du stage était toujours de </w:t>
      </w:r>
      <w:r w:rsidR="00B377F7">
        <w:t xml:space="preserve">concevoir un banc, et donc d’utiliser des équipements pour générer et recevoir des signaux : deux solutions étaient proposées par le Pr. Neyt. </w:t>
      </w:r>
      <w:r w:rsidR="0088065A" w:rsidRPr="00D93B93">
        <w:t xml:space="preserve">Tout d’abord, une initiative open source nommée </w:t>
      </w:r>
      <w:proofErr w:type="spellStart"/>
      <w:r w:rsidR="0088065A" w:rsidRPr="00D93B93">
        <w:t>HackRF</w:t>
      </w:r>
      <w:proofErr w:type="spellEnd"/>
      <w:r w:rsidR="0088065A">
        <w:rPr>
          <w:rStyle w:val="Appelnotedebasdep"/>
          <w:lang w:val="en-US"/>
        </w:rPr>
        <w:footnoteReference w:id="6"/>
      </w:r>
      <w:r w:rsidR="0088065A" w:rsidRPr="00D93B93">
        <w:t xml:space="preserve"> </w:t>
      </w:r>
      <w:r w:rsidR="00D93B93" w:rsidRPr="00D93B93">
        <w:t xml:space="preserve">est un périphérique permettant de recevoir ou transmettre </w:t>
      </w:r>
      <w:r w:rsidR="00D93B93">
        <w:t>des émissions RF</w:t>
      </w:r>
      <w:r w:rsidR="00D93B93">
        <w:rPr>
          <w:rStyle w:val="Appelnotedebasdep"/>
        </w:rPr>
        <w:footnoteReference w:id="7"/>
      </w:r>
      <w:r w:rsidR="0088065A" w:rsidRPr="00D93B93">
        <w:t xml:space="preserve"> </w:t>
      </w:r>
      <w:r w:rsidR="00384143">
        <w:t xml:space="preserve">allant de 1MHz à 6 GHz. Une autre possibilité était celle d’utiliser la plateforme propriétaire de National Instruments®, cette plateforme étant à la fois matérielle et logicielle. </w:t>
      </w:r>
    </w:p>
    <w:p w14:paraId="7E3660EA" w14:textId="77777777" w:rsidR="00007A9B" w:rsidRDefault="00007A9B" w:rsidP="00E22907"/>
    <w:p w14:paraId="328BF76D" w14:textId="0F80F698" w:rsidR="003514EC" w:rsidRDefault="00007A9B" w:rsidP="003514EC">
      <w:r>
        <w:t xml:space="preserve">En attendant les directives </w:t>
      </w:r>
      <w:r w:rsidR="00CC3644">
        <w:t>précisant</w:t>
      </w:r>
      <w:r>
        <w:t xml:space="preserve"> que le stage ne se fera pas en présentiel, je me suis intéressé uniquement de manière superficielle à ces solutions. J’ai déjà eu affaire à la plateforme de National Instruments® pour utiliser un accéléromètre, système bien plus simple à mettre en place. </w:t>
      </w:r>
      <w:r w:rsidR="00A971C0">
        <w:t>Ici, il faut utiliser des réseaux de capteurs, l’acquisition et le traitement de données sont plus compliqués à coder avec le logiciel propriétaire</w:t>
      </w:r>
      <w:r w:rsidR="000F2EDC">
        <w:rPr>
          <w:rStyle w:val="Appelnotedebasdep"/>
        </w:rPr>
        <w:footnoteReference w:id="8"/>
      </w:r>
      <w:r w:rsidR="00A971C0">
        <w:t xml:space="preserve"> de National Instruments®. </w:t>
      </w:r>
    </w:p>
    <w:p w14:paraId="46213451" w14:textId="02E0D428" w:rsidR="003426BE" w:rsidRDefault="003426BE" w:rsidP="003514EC"/>
    <w:p w14:paraId="0637B603" w14:textId="44C95DB0" w:rsidR="003426BE" w:rsidRDefault="003426BE" w:rsidP="003426BE">
      <w:pPr>
        <w:pStyle w:val="Titre2"/>
        <w:numPr>
          <w:ilvl w:val="0"/>
          <w:numId w:val="27"/>
        </w:numPr>
      </w:pPr>
      <w:bookmarkStart w:id="21" w:name="_Toc52311615"/>
      <w:r>
        <w:t>Solutions atteignables</w:t>
      </w:r>
      <w:bookmarkEnd w:id="21"/>
    </w:p>
    <w:p w14:paraId="7C1C1282" w14:textId="5BFF02CE" w:rsidR="003426BE" w:rsidRDefault="003426BE" w:rsidP="003426BE"/>
    <w:p w14:paraId="36CE4774" w14:textId="27C69717" w:rsidR="006B1D78" w:rsidRDefault="00E81482" w:rsidP="00FA180C">
      <w:r>
        <w:t>Le contexte dans lequel ce stage a été effectué n’a pas permis de manipuler du matériel, quel qu’il soit</w:t>
      </w:r>
      <w:r w:rsidR="003C08F9">
        <w:t xml:space="preserve">. </w:t>
      </w:r>
      <w:r>
        <w:t>De ce fait, seules des simulations ont été à ma portée.</w:t>
      </w:r>
      <w:r w:rsidR="006B1D78">
        <w:t xml:space="preserve"> Cela permettra de développer plusieurs compétences essentielles : parfaire mes connaissances en Python, mais aussi </w:t>
      </w:r>
      <w:r w:rsidR="00BD75A1">
        <w:t xml:space="preserve">utiliser de manière plus poussée les outils de visualisation, et d’algèbre linéaire. De plus, l’utilisation quotidienne de l’outil GitHub par le terminal, puis par l’outil graphique, est un incontournable du travail collaboratif en ligne. </w:t>
      </w:r>
    </w:p>
    <w:p w14:paraId="399647CB" w14:textId="77777777" w:rsidR="006B1D78" w:rsidRDefault="006B1D78" w:rsidP="00FA180C"/>
    <w:p w14:paraId="0457DAD2" w14:textId="15CBF1CF" w:rsidR="00536585" w:rsidRDefault="00BD75A1" w:rsidP="00FA180C">
      <w:r>
        <w:lastRenderedPageBreak/>
        <w:t>Les simulations</w:t>
      </w:r>
      <w:r w:rsidR="00E81482">
        <w:t xml:space="preserve"> seront détaillées en </w:t>
      </w:r>
      <w:r w:rsidR="00E81482">
        <w:fldChar w:fldCharType="begin"/>
      </w:r>
      <w:r w:rsidR="00E81482">
        <w:instrText xml:space="preserve"> REF _Ref52184094 \r \h </w:instrText>
      </w:r>
      <w:r w:rsidR="00E81482">
        <w:fldChar w:fldCharType="separate"/>
      </w:r>
      <w:r w:rsidR="00E81482">
        <w:t>IV</w:t>
      </w:r>
      <w:r w:rsidR="00E81482">
        <w:fldChar w:fldCharType="end"/>
      </w:r>
      <w:r w:rsidR="00E81482">
        <w:t>.</w:t>
      </w:r>
      <w:r w:rsidR="003C08F9">
        <w:t xml:space="preserve"> Tout au long de</w:t>
      </w:r>
      <w:r w:rsidR="00A37650">
        <w:t xml:space="preserve"> ce rapport et des fichiers en annexes</w:t>
      </w:r>
      <w:r w:rsidR="003C08F9">
        <w:t>, les problèmes sont considérés plans</w:t>
      </w:r>
      <w:r w:rsidR="005B52D7">
        <w:t>,</w:t>
      </w:r>
      <w:r w:rsidR="00EC7050">
        <w:t xml:space="preserve"> les bruits gaussiens additifs,</w:t>
      </w:r>
      <w:r w:rsidR="005B52D7">
        <w:t xml:space="preserve"> et les ondes en champs lointain. </w:t>
      </w:r>
    </w:p>
    <w:p w14:paraId="4C085017" w14:textId="75F55D8A" w:rsidR="00536585" w:rsidRDefault="00536585" w:rsidP="00FA180C"/>
    <w:p w14:paraId="61127982" w14:textId="1CCC4C2B" w:rsidR="00536585" w:rsidRDefault="00536585" w:rsidP="00FA180C"/>
    <w:p w14:paraId="6492BC39" w14:textId="6C4BD628" w:rsidR="00536585" w:rsidRDefault="00536585" w:rsidP="00FA180C"/>
    <w:p w14:paraId="3463BB9C" w14:textId="71212BE8" w:rsidR="00536585" w:rsidRDefault="00536585" w:rsidP="00FA180C"/>
    <w:p w14:paraId="209E5420" w14:textId="750E1861" w:rsidR="00536585" w:rsidRDefault="00536585" w:rsidP="00FA180C"/>
    <w:p w14:paraId="38CA2964" w14:textId="77777777" w:rsidR="00536585" w:rsidRDefault="00536585" w:rsidP="00FA180C"/>
    <w:p w14:paraId="171BE1B8" w14:textId="77777777" w:rsidR="00536585" w:rsidRDefault="00536585" w:rsidP="00536585">
      <w:pPr>
        <w:keepNext/>
        <w:jc w:val="center"/>
      </w:pPr>
      <w:r>
        <w:rPr>
          <w:noProof/>
        </w:rPr>
        <w:drawing>
          <wp:inline distT="0" distB="0" distL="0" distR="0" wp14:anchorId="738BC61D" wp14:editId="03BC720B">
            <wp:extent cx="4066161" cy="3164058"/>
            <wp:effectExtent l="0" t="0" r="0" b="0"/>
            <wp:docPr id="4" name="Image 4" descr="Une image contenant intérieur, ordinateur, assis, pet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intérieur, ordinateur, assis, pet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086672" cy="3180018"/>
                    </a:xfrm>
                    <a:prstGeom prst="rect">
                      <a:avLst/>
                    </a:prstGeom>
                  </pic:spPr>
                </pic:pic>
              </a:graphicData>
            </a:graphic>
          </wp:inline>
        </w:drawing>
      </w:r>
    </w:p>
    <w:p w14:paraId="23AF16A7" w14:textId="238C3F59" w:rsidR="00536585" w:rsidRDefault="00536585" w:rsidP="00536585">
      <w:pPr>
        <w:pStyle w:val="Lgende"/>
        <w:jc w:val="center"/>
      </w:pPr>
      <w:bookmarkStart w:id="22" w:name="_Toc52718112"/>
      <w:r>
        <w:t xml:space="preserve">Figure </w:t>
      </w:r>
      <w:fldSimple w:instr=" SEQ Figure \* ARABIC ">
        <w:r>
          <w:rPr>
            <w:noProof/>
          </w:rPr>
          <w:t>3</w:t>
        </w:r>
      </w:fldSimple>
      <w:r>
        <w:t xml:space="preserve"> - Opérateur RADAR sur la frégate Chevalier Paul en 2014 - Marine Nationale®</w:t>
      </w:r>
      <w:bookmarkEnd w:id="22"/>
    </w:p>
    <w:p w14:paraId="2C0C306A" w14:textId="292F4FFA" w:rsidR="00536585" w:rsidRPr="00D93B93" w:rsidRDefault="00BC7971" w:rsidP="00536585">
      <w:pPr>
        <w:jc w:val="center"/>
      </w:pPr>
      <w:r w:rsidRPr="00D93B93">
        <w:br w:type="page"/>
      </w:r>
    </w:p>
    <w:p w14:paraId="0CCC0C1B" w14:textId="0A7A8F8F" w:rsidR="003514EC" w:rsidRDefault="002562AA" w:rsidP="003514EC">
      <w:pPr>
        <w:pStyle w:val="Titre1"/>
        <w:numPr>
          <w:ilvl w:val="0"/>
          <w:numId w:val="19"/>
        </w:numPr>
      </w:pPr>
      <w:bookmarkStart w:id="23" w:name="_Toc52311616"/>
      <w:r>
        <w:lastRenderedPageBreak/>
        <w:t>Théorie</w:t>
      </w:r>
      <w:r w:rsidR="00F96BEB">
        <w:t xml:space="preserve"> – </w:t>
      </w:r>
      <w:proofErr w:type="spellStart"/>
      <w:r w:rsidR="0049389C">
        <w:t>B</w:t>
      </w:r>
      <w:r w:rsidR="00F96BEB">
        <w:t>eamforming</w:t>
      </w:r>
      <w:bookmarkEnd w:id="23"/>
      <w:proofErr w:type="spellEnd"/>
    </w:p>
    <w:p w14:paraId="1AE21F4B" w14:textId="77777777" w:rsidR="003514EC" w:rsidRPr="003514EC" w:rsidRDefault="003514EC" w:rsidP="003514EC"/>
    <w:p w14:paraId="2159B61B" w14:textId="1FB9A47D" w:rsidR="00D8172A" w:rsidRDefault="0049389C" w:rsidP="00D8172A">
      <w:pPr>
        <w:pStyle w:val="Titre2"/>
        <w:numPr>
          <w:ilvl w:val="0"/>
          <w:numId w:val="26"/>
        </w:numPr>
      </w:pPr>
      <w:bookmarkStart w:id="24" w:name="_Toc52311617"/>
      <w:r>
        <w:t>Introduction</w:t>
      </w:r>
      <w:bookmarkEnd w:id="24"/>
    </w:p>
    <w:p w14:paraId="18112866" w14:textId="65478521" w:rsidR="0049389C" w:rsidRDefault="0049389C" w:rsidP="0049389C"/>
    <w:p w14:paraId="6714E5DA" w14:textId="0E1DF34B" w:rsidR="009E1BC4" w:rsidRDefault="0049389C" w:rsidP="0049389C">
      <w:r>
        <w:t xml:space="preserve">Le </w:t>
      </w:r>
      <w:proofErr w:type="spellStart"/>
      <w:r w:rsidRPr="0049389C">
        <w:rPr>
          <w:i/>
          <w:iCs/>
        </w:rPr>
        <w:t>Beamforming</w:t>
      </w:r>
      <w:proofErr w:type="spellEnd"/>
      <w:r>
        <w:t xml:space="preserve">, ou formation de faisceaux, est une technique de traitement du signal utilisée avec des réseaux de capteurs afin d’émettre ou de recevoir des signaux directionnels. Dans le cas où le réseau d’antenne est utilisé pour recevoir un signal, </w:t>
      </w:r>
      <w:r w:rsidR="00804C0A">
        <w:t xml:space="preserve">nous </w:t>
      </w:r>
      <w:r>
        <w:t>l’appeller</w:t>
      </w:r>
      <w:r w:rsidR="00804C0A">
        <w:t>ons</w:t>
      </w:r>
      <w:r>
        <w:t xml:space="preserve"> </w:t>
      </w:r>
      <w:proofErr w:type="spellStart"/>
      <w:r w:rsidRPr="0049389C">
        <w:rPr>
          <w:i/>
          <w:iCs/>
        </w:rPr>
        <w:t>beamformee</w:t>
      </w:r>
      <w:proofErr w:type="spellEnd"/>
      <w:r>
        <w:t xml:space="preserve">, et </w:t>
      </w:r>
      <w:r>
        <w:rPr>
          <w:i/>
          <w:iCs/>
        </w:rPr>
        <w:t>beamformer</w:t>
      </w:r>
      <w:r>
        <w:t xml:space="preserve"> dans le cas contraire.  </w:t>
      </w:r>
    </w:p>
    <w:p w14:paraId="76B107B4" w14:textId="77777777" w:rsidR="009E1BC4" w:rsidRDefault="009E1BC4" w:rsidP="0049389C"/>
    <w:p w14:paraId="03CB260C" w14:textId="27C2C94B" w:rsidR="0049389C" w:rsidRDefault="0049389C" w:rsidP="0049389C">
      <w:r>
        <w:t xml:space="preserve">Les signaux peuvent être sonores, mais aussi électromagnétiques, ce qui </w:t>
      </w:r>
      <w:r w:rsidR="00DC328E">
        <w:t xml:space="preserve">est le cas pour nous. </w:t>
      </w:r>
    </w:p>
    <w:p w14:paraId="414A7ACE" w14:textId="32A6809F" w:rsidR="003C08F9" w:rsidRDefault="003C08F9" w:rsidP="0049389C">
      <w:r>
        <w:t xml:space="preserve">Pour connaitre la direction dans laquelle on reçoit une onde incidente dans une direction principale, le principe de base est le suivant : le déphasage induit par la différence de chemin entre chaque capteur. </w:t>
      </w:r>
    </w:p>
    <w:p w14:paraId="38A12193" w14:textId="1891CF42" w:rsidR="009E1BC4" w:rsidRDefault="009E1BC4" w:rsidP="0049389C"/>
    <w:p w14:paraId="2CC8DC10" w14:textId="77777777" w:rsidR="009E1BC4" w:rsidRDefault="009E1BC4" w:rsidP="0049389C"/>
    <w:p w14:paraId="2E312ABB" w14:textId="6F328C30" w:rsidR="003C08F9" w:rsidRDefault="003C08F9" w:rsidP="003C08F9">
      <w:pPr>
        <w:jc w:val="center"/>
      </w:pPr>
      <w:r>
        <w:rPr>
          <w:noProof/>
        </w:rPr>
        <w:drawing>
          <wp:inline distT="0" distB="0" distL="0" distR="0" wp14:anchorId="0138FE35" wp14:editId="1AEBEC87">
            <wp:extent cx="44577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4457700" cy="2286000"/>
                    </a:xfrm>
                    <a:prstGeom prst="rect">
                      <a:avLst/>
                    </a:prstGeom>
                  </pic:spPr>
                </pic:pic>
              </a:graphicData>
            </a:graphic>
          </wp:inline>
        </w:drawing>
      </w:r>
    </w:p>
    <w:p w14:paraId="39EE0049" w14:textId="77777777" w:rsidR="003C08F9" w:rsidRDefault="003C08F9" w:rsidP="0049389C"/>
    <w:p w14:paraId="0117925B" w14:textId="624C24A8" w:rsidR="00804C0A" w:rsidRPr="00804C0A" w:rsidRDefault="003C08F9" w:rsidP="00804C0A">
      <w:pPr>
        <w:pStyle w:val="Lgende"/>
        <w:jc w:val="center"/>
      </w:pPr>
      <w:bookmarkStart w:id="25" w:name="_Toc52192174"/>
      <w:bookmarkStart w:id="26" w:name="_Toc52196182"/>
      <w:bookmarkStart w:id="27" w:name="_Ref52198067"/>
      <w:bookmarkStart w:id="28" w:name="_Ref52305450"/>
      <w:bookmarkStart w:id="29" w:name="_Toc52308239"/>
      <w:bookmarkStart w:id="30" w:name="_Toc52310514"/>
      <w:bookmarkStart w:id="31" w:name="_Toc52313564"/>
      <w:bookmarkStart w:id="32" w:name="_Toc52718113"/>
      <w:r>
        <w:t xml:space="preserve">Figure </w:t>
      </w:r>
      <w:fldSimple w:instr=" SEQ Figure \* ARABIC ">
        <w:r w:rsidR="00536585">
          <w:rPr>
            <w:noProof/>
          </w:rPr>
          <w:t>4</w:t>
        </w:r>
      </w:fldSimple>
      <w:r>
        <w:t xml:space="preserve"> - Différence de chemin entre deux capteurs successifs</w:t>
      </w:r>
      <w:bookmarkEnd w:id="25"/>
      <w:bookmarkEnd w:id="26"/>
      <w:bookmarkEnd w:id="27"/>
      <w:r w:rsidR="00804C0A">
        <w:t xml:space="preserve"> </w:t>
      </w:r>
      <w:r w:rsidR="00804C0A" w:rsidRPr="00804C0A">
        <w:rPr>
          <w:u w:val="single"/>
        </w:rPr>
        <w:t xml:space="preserve">- 'Signaux et </w:t>
      </w:r>
      <w:proofErr w:type="spellStart"/>
      <w:r w:rsidR="00804C0A" w:rsidRPr="00804C0A">
        <w:rPr>
          <w:u w:val="single"/>
        </w:rPr>
        <w:t>Sytèmes</w:t>
      </w:r>
      <w:proofErr w:type="spellEnd"/>
      <w:r w:rsidR="00804C0A" w:rsidRPr="00804C0A">
        <w:rPr>
          <w:u w:val="single"/>
        </w:rPr>
        <w:t>'</w:t>
      </w:r>
      <w:r w:rsidR="00804C0A">
        <w:t>,</w:t>
      </w:r>
      <w:r w:rsidR="00804C0A" w:rsidRPr="00804C0A">
        <w:t xml:space="preserve"> Prof. Dr Ir Xavier Neyt</w:t>
      </w:r>
      <w:bookmarkEnd w:id="28"/>
      <w:bookmarkEnd w:id="29"/>
      <w:bookmarkEnd w:id="30"/>
      <w:bookmarkEnd w:id="31"/>
      <w:bookmarkEnd w:id="32"/>
    </w:p>
    <w:p w14:paraId="11B159CB" w14:textId="78EEB80E" w:rsidR="0001726C" w:rsidRDefault="0001726C" w:rsidP="0049389C"/>
    <w:p w14:paraId="0540A5DF" w14:textId="001552B2" w:rsidR="003C08F9" w:rsidRDefault="003C08F9" w:rsidP="0049389C">
      <w:pPr>
        <w:rPr>
          <w:rFonts w:eastAsiaTheme="minorEastAsia"/>
        </w:rPr>
      </w:pPr>
      <w:r>
        <w:t xml:space="preserve">Ce déphasage permet d’estimer l’angle </w:t>
      </w:r>
      <m:oMath>
        <m:r>
          <w:rPr>
            <w:rFonts w:ascii="Cambria Math" w:hAnsi="Cambria Math"/>
          </w:rPr>
          <m:t>θ</m:t>
        </m:r>
      </m:oMath>
      <w:r>
        <w:rPr>
          <w:rFonts w:eastAsiaTheme="minorEastAsia"/>
        </w:rPr>
        <w:t xml:space="preserve"> entre la normale aux capteurs, et </w:t>
      </w:r>
      <w:r w:rsidR="006414B2">
        <w:rPr>
          <w:rFonts w:eastAsiaTheme="minorEastAsia"/>
        </w:rPr>
        <w:t xml:space="preserve">la direction de l’onde incidente. </w:t>
      </w:r>
    </w:p>
    <w:p w14:paraId="0039560A" w14:textId="12936177" w:rsidR="009E1BC4" w:rsidRDefault="00EF55DC" w:rsidP="0049389C">
      <w:pPr>
        <w:rPr>
          <w:rFonts w:eastAsiaTheme="minorEastAsia"/>
        </w:rPr>
      </w:pPr>
      <w:sdt>
        <w:sdtPr>
          <w:rPr>
            <w:rFonts w:eastAsiaTheme="minorEastAsia"/>
          </w:rPr>
          <w:id w:val="414602843"/>
          <w:citation/>
        </w:sdtPr>
        <w:sdtContent>
          <w:r w:rsidR="00DA0AD3">
            <w:rPr>
              <w:rFonts w:eastAsiaTheme="minorEastAsia"/>
            </w:rPr>
            <w:fldChar w:fldCharType="begin"/>
          </w:r>
          <w:r w:rsidR="00DA0AD3">
            <w:rPr>
              <w:rFonts w:eastAsiaTheme="minorEastAsia"/>
            </w:rPr>
            <w:instrText xml:space="preserve"> CITATION Xav18 \l 1036 </w:instrText>
          </w:r>
          <w:r w:rsidR="00DA0AD3">
            <w:rPr>
              <w:rFonts w:eastAsiaTheme="minorEastAsia"/>
            </w:rPr>
            <w:fldChar w:fldCharType="separate"/>
          </w:r>
          <w:r w:rsidR="00DA0AD3" w:rsidRPr="00DA0AD3">
            <w:rPr>
              <w:rFonts w:eastAsiaTheme="minorEastAsia"/>
              <w:noProof/>
            </w:rPr>
            <w:t>[1]</w:t>
          </w:r>
          <w:r w:rsidR="00DA0AD3">
            <w:rPr>
              <w:rFonts w:eastAsiaTheme="minorEastAsia"/>
            </w:rPr>
            <w:fldChar w:fldCharType="end"/>
          </w:r>
        </w:sdtContent>
      </w:sdt>
    </w:p>
    <w:p w14:paraId="34BA3894" w14:textId="00FC5470" w:rsidR="006414B2" w:rsidRPr="003C08F9" w:rsidRDefault="006414B2" w:rsidP="0049389C">
      <w:pPr>
        <w:rPr>
          <w:rFonts w:eastAsiaTheme="minorEastAsia"/>
        </w:rPr>
      </w:pPr>
      <w:r>
        <w:rPr>
          <w:rFonts w:eastAsiaTheme="minorEastAsia"/>
        </w:rPr>
        <w:t>Pour ce qui est de l’émission, il suffit d’induire un déphasage à chaque capteur</w:t>
      </w:r>
      <w:r w:rsidR="005B52D7">
        <w:rPr>
          <w:rFonts w:eastAsiaTheme="minorEastAsia"/>
        </w:rPr>
        <w:t xml:space="preserve"> : on favorise donc l’émission dans une émission particulière, comme décrit à la figure </w:t>
      </w:r>
      <w:r w:rsidR="00536585">
        <w:rPr>
          <w:rFonts w:eastAsiaTheme="minorEastAsia"/>
        </w:rPr>
        <w:t>5</w:t>
      </w:r>
      <w:r w:rsidR="005B52D7">
        <w:rPr>
          <w:rFonts w:eastAsiaTheme="minorEastAsia"/>
        </w:rPr>
        <w:t xml:space="preserve">. </w:t>
      </w:r>
    </w:p>
    <w:p w14:paraId="7D249504" w14:textId="1744C7CA" w:rsidR="0001726C" w:rsidRDefault="0001726C" w:rsidP="0001726C">
      <w:pPr>
        <w:jc w:val="center"/>
      </w:pPr>
      <w:r>
        <w:rPr>
          <w:noProof/>
        </w:rPr>
        <w:lastRenderedPageBreak/>
        <w:drawing>
          <wp:inline distT="0" distB="0" distL="0" distR="0" wp14:anchorId="2E8D5CD3" wp14:editId="190C3074">
            <wp:extent cx="2818896" cy="3015916"/>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829" cy="3029753"/>
                    </a:xfrm>
                    <a:prstGeom prst="rect">
                      <a:avLst/>
                    </a:prstGeom>
                  </pic:spPr>
                </pic:pic>
              </a:graphicData>
            </a:graphic>
          </wp:inline>
        </w:drawing>
      </w:r>
    </w:p>
    <w:p w14:paraId="44B151A5" w14:textId="3943DC01" w:rsidR="0001726C" w:rsidRDefault="0001726C" w:rsidP="0001726C">
      <w:pPr>
        <w:pStyle w:val="Lgende"/>
        <w:jc w:val="center"/>
      </w:pPr>
      <w:bookmarkStart w:id="33" w:name="_Toc52192175"/>
      <w:bookmarkStart w:id="34" w:name="_Toc52196183"/>
      <w:bookmarkStart w:id="35" w:name="_Toc52308240"/>
      <w:bookmarkStart w:id="36" w:name="_Toc52310515"/>
      <w:bookmarkStart w:id="37" w:name="_Toc52313565"/>
      <w:bookmarkStart w:id="38" w:name="_Toc52718114"/>
      <w:r>
        <w:t xml:space="preserve">Figure </w:t>
      </w:r>
      <w:fldSimple w:instr=" SEQ Figure \* ARABIC ">
        <w:r w:rsidR="00536585">
          <w:rPr>
            <w:noProof/>
          </w:rPr>
          <w:t>5</w:t>
        </w:r>
      </w:fldSimple>
      <w:r>
        <w:t xml:space="preserve"> - Illustration de la directivité des ULA</w:t>
      </w:r>
      <w:bookmarkEnd w:id="33"/>
      <w:bookmarkEnd w:id="34"/>
      <w:bookmarkEnd w:id="35"/>
      <w:bookmarkEnd w:id="36"/>
      <w:bookmarkEnd w:id="37"/>
      <w:bookmarkEnd w:id="38"/>
    </w:p>
    <w:p w14:paraId="7C7DEDF6" w14:textId="41AA6546" w:rsidR="00E81482" w:rsidRDefault="00E81482" w:rsidP="005B52D7">
      <w:pPr>
        <w:pStyle w:val="Titre2"/>
      </w:pPr>
    </w:p>
    <w:p w14:paraId="40FC13CF" w14:textId="5B17CAFC" w:rsidR="005B52D7" w:rsidRDefault="005B52D7" w:rsidP="005B52D7">
      <w:pPr>
        <w:pStyle w:val="Titre2"/>
        <w:numPr>
          <w:ilvl w:val="0"/>
          <w:numId w:val="26"/>
        </w:numPr>
      </w:pPr>
      <w:bookmarkStart w:id="39" w:name="_Toc52311618"/>
      <w:r>
        <w:t>Mise en équation</w:t>
      </w:r>
      <w:bookmarkEnd w:id="39"/>
    </w:p>
    <w:p w14:paraId="3AD308FA" w14:textId="4392137A" w:rsidR="005B52D7" w:rsidRDefault="005B52D7" w:rsidP="005B52D7"/>
    <w:p w14:paraId="2E6E3666" w14:textId="0AEC5619" w:rsidR="00D82183" w:rsidRDefault="00FA180C" w:rsidP="005B52D7">
      <w:r>
        <w:t>Dans cette partie seront données les équations régissant nos simulations</w:t>
      </w:r>
      <w:r w:rsidR="00D82183">
        <w:t xml:space="preserve">, ainsi que les objets mathématiques clés pour comprendre les notions en jeu. </w:t>
      </w:r>
    </w:p>
    <w:p w14:paraId="3DD32D5B" w14:textId="77777777" w:rsidR="00B446BA" w:rsidRDefault="00B446BA" w:rsidP="005B52D7"/>
    <w:p w14:paraId="21E2A014" w14:textId="0F334B0F" w:rsidR="000B10B2" w:rsidRDefault="005E7B40" w:rsidP="005B52D7">
      <w:r>
        <w:t xml:space="preserve">Afin de définir notre </w:t>
      </w:r>
      <w:r>
        <w:rPr>
          <w:i/>
          <w:iCs/>
        </w:rPr>
        <w:t>ULA</w:t>
      </w:r>
      <w:r>
        <w:t xml:space="preserve">, il est nécessaire de donner une distance </w:t>
      </w:r>
      <w:r w:rsidRPr="00FD16DF">
        <w:rPr>
          <w:i/>
          <w:iCs/>
        </w:rPr>
        <w:t>d</w:t>
      </w:r>
      <w:r w:rsidR="00FD16DF">
        <w:t xml:space="preserve">, un nombre de capteurs </w:t>
      </w:r>
      <w:r w:rsidR="00FD16DF">
        <w:rPr>
          <w:i/>
          <w:iCs/>
        </w:rPr>
        <w:t>M</w:t>
      </w:r>
      <w:r w:rsidR="00FD16DF">
        <w:t>.</w:t>
      </w:r>
      <w:r w:rsidR="000B10B2">
        <w:t xml:space="preserve"> La grandeur </w:t>
      </w:r>
      <m:oMath>
        <m:r>
          <w:rPr>
            <w:rFonts w:ascii="Cambria Math" w:hAnsi="Cambria Math"/>
          </w:rPr>
          <m:t>λ</m:t>
        </m:r>
      </m:oMath>
      <w:r w:rsidR="000B10B2">
        <w:rPr>
          <w:rFonts w:eastAsiaTheme="minorEastAsia"/>
        </w:rPr>
        <w:t xml:space="preserve"> correspond au rapport entre la fréquence de l’onde (émise ou reçue) et de la célérité de la lumière dans le vide.</w:t>
      </w:r>
    </w:p>
    <w:p w14:paraId="668E7DA0" w14:textId="77777777" w:rsidR="00B446BA" w:rsidRDefault="00B446BA" w:rsidP="005B52D7"/>
    <w:p w14:paraId="27AFAD90" w14:textId="697FCAA8" w:rsidR="005E7B40" w:rsidRDefault="00FD16DF" w:rsidP="005B52D7">
      <w:r>
        <w:t xml:space="preserve">Notre </w:t>
      </w:r>
      <w:r>
        <w:rPr>
          <w:i/>
          <w:iCs/>
        </w:rPr>
        <w:t xml:space="preserve">ULA </w:t>
      </w:r>
      <w:r>
        <w:t xml:space="preserve">va </w:t>
      </w:r>
      <w:r w:rsidR="009E1BC4">
        <w:t xml:space="preserve">effectuer plusieurs </w:t>
      </w:r>
      <w:proofErr w:type="spellStart"/>
      <w:r w:rsidR="009E1BC4">
        <w:rPr>
          <w:i/>
          <w:iCs/>
        </w:rPr>
        <w:t>snapshot</w:t>
      </w:r>
      <w:proofErr w:type="spellEnd"/>
      <w:r w:rsidR="000A111C">
        <w:rPr>
          <w:rStyle w:val="Appelnotedebasdep"/>
          <w:i/>
          <w:iCs/>
        </w:rPr>
        <w:footnoteReference w:id="9"/>
      </w:r>
      <w:r w:rsidR="009E1BC4" w:rsidRPr="009E1BC4">
        <w:t xml:space="preserve"> selon l’équation suivante</w:t>
      </w:r>
      <w:r w:rsidR="000B10B2">
        <w:t> :</w:t>
      </w:r>
    </w:p>
    <w:p w14:paraId="4097805D" w14:textId="77777777" w:rsidR="000B10B2" w:rsidRDefault="000B10B2" w:rsidP="005B52D7"/>
    <w:p w14:paraId="68ED6F84" w14:textId="4A3D71F2" w:rsidR="009E1BC4" w:rsidRPr="00B446BA" w:rsidRDefault="00EF55DC" w:rsidP="009E1BC4">
      <w:pPr>
        <w:rPr>
          <w:rFonts w:eastAsiaTheme="minorEastAsia"/>
          <w:sz w:val="28"/>
          <w:szCs w:val="28"/>
        </w:rPr>
      </w:pPr>
      <m:oMathPara>
        <m:oMathParaPr>
          <m:jc m:val="center"/>
        </m:oMathParaPr>
        <m:oMath>
          <m:sSub>
            <m:sSubPr>
              <m:ctrlPr>
                <w:rPr>
                  <w:rFonts w:ascii="Cambria Math" w:hAnsi="Cambria Math"/>
                  <w:sz w:val="28"/>
                  <w:szCs w:val="28"/>
                </w:rPr>
              </m:ctrlPr>
            </m:sSubPr>
            <m:e>
              <m:r>
                <m:rPr>
                  <m:sty m:val="b"/>
                </m:rPr>
                <w:rPr>
                  <w:rFonts w:ascii="Cambria Math" w:hAnsi="Cambria Math"/>
                  <w:sz w:val="28"/>
                  <w:szCs w:val="28"/>
                </w:rPr>
                <m:t>y</m:t>
              </m:r>
            </m:e>
            <m:sub>
              <m:r>
                <w:rPr>
                  <w:rFonts w:ascii="Cambria Math" w:hAnsi="Cambria Math"/>
                  <w:sz w:val="28"/>
                  <w:szCs w:val="28"/>
                </w:rPr>
                <m:t>l</m:t>
              </m:r>
            </m:sub>
          </m:sSub>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s=1</m:t>
              </m:r>
            </m:sub>
            <m:sup>
              <m:r>
                <w:rPr>
                  <w:rFonts w:ascii="Cambria Math" w:hAnsi="Cambria Math"/>
                  <w:sz w:val="28"/>
                  <w:szCs w:val="28"/>
                </w:rPr>
                <m:t>S</m:t>
              </m:r>
            </m:sup>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s</m:t>
                  </m:r>
                </m:sub>
              </m:sSub>
            </m:e>
          </m:nary>
          <m:r>
            <m:rPr>
              <m:sty m:val="b"/>
            </m:rPr>
            <w:rPr>
              <w:rFonts w:ascii="Cambria Math" w:hAnsi="Cambria Math"/>
              <w:sz w:val="28"/>
              <w:szCs w:val="28"/>
            </w:rPr>
            <m:t>a</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sz w:val="28"/>
                  <w:szCs w:val="28"/>
                </w:rPr>
              </m:ctrlPr>
            </m:sSubPr>
            <m:e>
              <m:r>
                <m:rPr>
                  <m:sty m:val="b"/>
                </m:rPr>
                <w:rPr>
                  <w:rFonts w:ascii="Cambria Math" w:hAnsi="Cambria Math"/>
                  <w:sz w:val="28"/>
                  <w:szCs w:val="28"/>
                </w:rPr>
                <m:t>n</m:t>
              </m:r>
            </m:e>
            <m:sub>
              <m:r>
                <w:rPr>
                  <w:rFonts w:ascii="Cambria Math" w:hAnsi="Cambria Math"/>
                  <w:sz w:val="28"/>
                  <w:szCs w:val="28"/>
                </w:rPr>
                <m:t>l</m:t>
              </m:r>
            </m:sub>
          </m:sSub>
        </m:oMath>
      </m:oMathPara>
    </w:p>
    <w:p w14:paraId="60A11343" w14:textId="135C1870" w:rsidR="009E1BC4" w:rsidRDefault="009E1BC4" w:rsidP="000A111C">
      <w:pPr>
        <w:ind w:left="9204"/>
        <w:rPr>
          <w:rFonts w:eastAsiaTheme="minorEastAsia"/>
        </w:rPr>
      </w:pPr>
      <w:r>
        <w:rPr>
          <w:rFonts w:eastAsiaTheme="minorEastAsia"/>
        </w:rPr>
        <w:t>Où</w:t>
      </w:r>
    </w:p>
    <w:p w14:paraId="324931B9" w14:textId="345FD7FF" w:rsidR="009E1BC4" w:rsidRDefault="009E1BC4" w:rsidP="000A111C">
      <w:pPr>
        <w:pStyle w:val="Paragraphedeliste"/>
        <w:numPr>
          <w:ilvl w:val="0"/>
          <w:numId w:val="28"/>
        </w:numPr>
        <w:ind w:left="4260"/>
        <w:rPr>
          <w:rFonts w:eastAsiaTheme="minorEastAsia"/>
        </w:rPr>
      </w:pPr>
      <w:r w:rsidRPr="009E1BC4">
        <w:rPr>
          <w:rFonts w:eastAsiaTheme="minorEastAsia"/>
        </w:rPr>
        <w:t>S est le nombre de sources RADAR éclairant notre cible</w:t>
      </w:r>
    </w:p>
    <w:p w14:paraId="5BEE2E19" w14:textId="438E0BCA" w:rsidR="009E1BC4" w:rsidRDefault="00EF55DC"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s</m:t>
            </m:r>
          </m:sub>
        </m:sSub>
      </m:oMath>
      <w:r w:rsidR="009E1BC4">
        <w:rPr>
          <w:rFonts w:eastAsiaTheme="minorEastAsia"/>
        </w:rPr>
        <w:t xml:space="preserve"> correspond à l’onde envoyée par la s-ième source RADAR</w:t>
      </w:r>
    </w:p>
    <w:p w14:paraId="197710E2" w14:textId="423EA2C5" w:rsidR="009E1BC4" w:rsidRDefault="00EF55DC"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s</m:t>
            </m:r>
          </m:sub>
        </m:sSub>
      </m:oMath>
      <w:r w:rsidR="009E1BC4">
        <w:rPr>
          <w:rFonts w:eastAsiaTheme="minorEastAsia"/>
        </w:rPr>
        <w:t xml:space="preserve"> est la direction dans laquelle se trouve la s-ième source</w:t>
      </w:r>
    </w:p>
    <w:p w14:paraId="77F73F79" w14:textId="1E9AAF80" w:rsidR="009E1BC4" w:rsidRPr="00EC7050" w:rsidRDefault="009E1BC4" w:rsidP="000A111C">
      <w:pPr>
        <w:pStyle w:val="Paragraphedeliste"/>
        <w:numPr>
          <w:ilvl w:val="0"/>
          <w:numId w:val="28"/>
        </w:numPr>
        <w:ind w:left="4260"/>
        <w:rPr>
          <w:rFonts w:eastAsiaTheme="minorEastAsia"/>
        </w:rPr>
      </w:pPr>
      <m:oMath>
        <m:r>
          <m:rPr>
            <m:sty m:val="b"/>
          </m:rPr>
          <w:rPr>
            <w:rFonts w:ascii="Cambria Math" w:hAnsi="Cambria Math"/>
          </w:rPr>
          <m:t>a</m:t>
        </m:r>
      </m:oMath>
      <w:r w:rsidRPr="009E1BC4">
        <w:rPr>
          <w:rFonts w:eastAsiaTheme="minorEastAsia"/>
          <w:b/>
        </w:rPr>
        <w:t xml:space="preserve"> </w:t>
      </w:r>
      <w:r w:rsidRPr="009E1BC4">
        <w:rPr>
          <w:rFonts w:eastAsiaTheme="minorEastAsia"/>
          <w:bCs/>
        </w:rPr>
        <w:t xml:space="preserve">est le </w:t>
      </w:r>
      <w:proofErr w:type="spellStart"/>
      <w:r w:rsidRPr="009E1BC4">
        <w:rPr>
          <w:rFonts w:eastAsiaTheme="minorEastAsia"/>
          <w:bCs/>
          <w:i/>
          <w:iCs/>
        </w:rPr>
        <w:t>steering</w:t>
      </w:r>
      <w:proofErr w:type="spellEnd"/>
      <w:r w:rsidRPr="009E1BC4">
        <w:rPr>
          <w:rFonts w:eastAsiaTheme="minorEastAsia"/>
          <w:bCs/>
          <w:i/>
          <w:iCs/>
        </w:rPr>
        <w:t xml:space="preserve"> </w:t>
      </w:r>
      <w:proofErr w:type="spellStart"/>
      <w:r w:rsidRPr="009E1BC4">
        <w:rPr>
          <w:rFonts w:eastAsiaTheme="minorEastAsia"/>
          <w:bCs/>
          <w:i/>
          <w:iCs/>
        </w:rPr>
        <w:t>vector</w:t>
      </w:r>
      <w:proofErr w:type="spellEnd"/>
      <w:r w:rsidR="00860F5F">
        <w:rPr>
          <w:rStyle w:val="Appeldenotedefin"/>
          <w:rFonts w:eastAsiaTheme="minorEastAsia"/>
          <w:bCs/>
          <w:i/>
          <w:iCs/>
        </w:rPr>
        <w:endnoteReference w:id="8"/>
      </w:r>
      <w:r w:rsidR="00EC7050">
        <w:rPr>
          <w:rFonts w:eastAsiaTheme="minorEastAsia"/>
          <w:bCs/>
          <w:i/>
          <w:iCs/>
        </w:rPr>
        <w:t xml:space="preserve"> correspondant à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p>
    <w:p w14:paraId="2F4B9499" w14:textId="2CCD1A22" w:rsidR="00EC7050" w:rsidRPr="009E1BC4" w:rsidRDefault="00EC7050" w:rsidP="000A111C">
      <w:pPr>
        <w:pStyle w:val="Paragraphedeliste"/>
        <w:numPr>
          <w:ilvl w:val="0"/>
          <w:numId w:val="28"/>
        </w:numPr>
        <w:ind w:left="4260"/>
        <w:rPr>
          <w:rFonts w:eastAsiaTheme="minorEastAsia"/>
        </w:rPr>
      </w:pPr>
      <m:oMath>
        <m:r>
          <m:rPr>
            <m:sty m:val="b"/>
          </m:rPr>
          <w:rPr>
            <w:rFonts w:ascii="Cambria Math" w:hAnsi="Cambria Math"/>
          </w:rPr>
          <m:t>n</m:t>
        </m:r>
      </m:oMath>
      <w:r>
        <w:rPr>
          <w:rFonts w:eastAsiaTheme="minorEastAsia"/>
          <w:b/>
        </w:rPr>
        <w:t xml:space="preserve"> </w:t>
      </w:r>
      <w:r>
        <w:rPr>
          <w:rFonts w:eastAsiaTheme="minorEastAsia"/>
          <w:bCs/>
        </w:rPr>
        <w:t>est un bruit additif</w:t>
      </w:r>
    </w:p>
    <w:p w14:paraId="5FBF0570" w14:textId="316D9362" w:rsidR="009E1BC4" w:rsidRPr="009E1BC4" w:rsidRDefault="009E1BC4" w:rsidP="000B10B2">
      <w:pPr>
        <w:jc w:val="left"/>
      </w:pPr>
      <w:r w:rsidRPr="009E1BC4">
        <w:t xml:space="preserve"> </w:t>
      </w:r>
    </w:p>
    <w:p w14:paraId="48225A42" w14:textId="037640DD" w:rsidR="009E1BC4" w:rsidRDefault="009E1BC4" w:rsidP="005B52D7"/>
    <w:p w14:paraId="6AA31AAD" w14:textId="0E434820" w:rsidR="00B446BA" w:rsidRDefault="00B446BA" w:rsidP="005B52D7"/>
    <w:p w14:paraId="4632AEF8" w14:textId="77777777" w:rsidR="00B446BA" w:rsidRPr="009E1BC4" w:rsidRDefault="00B446BA" w:rsidP="005B52D7"/>
    <w:p w14:paraId="735E73DA" w14:textId="216F348A" w:rsidR="00D82183" w:rsidRDefault="000B10B2" w:rsidP="005B52D7">
      <w:r>
        <w:lastRenderedPageBreak/>
        <w:t xml:space="preserve">Le </w:t>
      </w:r>
      <w:proofErr w:type="spellStart"/>
      <w:r>
        <w:rPr>
          <w:i/>
          <w:iCs/>
        </w:rPr>
        <w:t>steering</w:t>
      </w:r>
      <w:proofErr w:type="spellEnd"/>
      <w:r>
        <w:rPr>
          <w:i/>
          <w:iCs/>
        </w:rPr>
        <w:t xml:space="preserve"> </w:t>
      </w:r>
      <w:proofErr w:type="spellStart"/>
      <w:r>
        <w:rPr>
          <w:i/>
          <w:iCs/>
        </w:rPr>
        <w:t>vector</w:t>
      </w:r>
      <w:proofErr w:type="spellEnd"/>
      <w:r>
        <w:rPr>
          <w:i/>
          <w:iCs/>
        </w:rPr>
        <w:t xml:space="preserve"> </w:t>
      </w:r>
      <w:r w:rsidRPr="000B10B2">
        <w:t xml:space="preserve">est défini par le déphasage induit </w:t>
      </w:r>
      <w:r>
        <w:t xml:space="preserve">entre deux capteurs successifs, de la manière suivante : </w:t>
      </w:r>
    </w:p>
    <w:p w14:paraId="692286AB" w14:textId="77777777" w:rsidR="00B446BA" w:rsidRDefault="00B446BA" w:rsidP="005B52D7"/>
    <w:p w14:paraId="1F95D7F6" w14:textId="54D1D34F" w:rsidR="000B10B2" w:rsidRPr="00CC5E4C" w:rsidRDefault="000B10B2" w:rsidP="005B52D7">
      <w:pPr>
        <w:rPr>
          <w:sz w:val="28"/>
          <w:szCs w:val="28"/>
        </w:rPr>
      </w:pPr>
      <m:oMathPara>
        <m:oMath>
          <m:r>
            <m:rPr>
              <m:sty m:val="b"/>
            </m:rPr>
            <w:rPr>
              <w:rFonts w:ascii="Cambria Math" w:hAnsi="Cambria Math"/>
              <w:sz w:val="28"/>
              <w:szCs w:val="28"/>
            </w:rPr>
            <m:t>a</m:t>
          </m:r>
          <m:d>
            <m:dPr>
              <m:ctrlPr>
                <w:rPr>
                  <w:rFonts w:ascii="Cambria Math" w:hAnsi="Cambria Math"/>
                  <w:b/>
                  <w:sz w:val="28"/>
                  <w:szCs w:val="28"/>
                </w:rPr>
              </m:ctrlPr>
            </m:dPr>
            <m:e>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ctrlPr>
                <w:rPr>
                  <w:rFonts w:ascii="Cambria Math" w:hAnsi="Cambria Math"/>
                  <w:i/>
                  <w:sz w:val="28"/>
                  <w:szCs w:val="28"/>
                </w:rPr>
              </m:ctrlPr>
            </m:e>
          </m:d>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-j2πd*2*</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M-2</m:t>
                                        </m:r>
                                      </m:e>
                                    </m:d>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e>
                  </m:mr>
                </m:m>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d>
                      <m:dPr>
                        <m:ctrlPr>
                          <w:rPr>
                            <w:rFonts w:ascii="Cambria Math" w:hAnsi="Cambria Math"/>
                            <w:sz w:val="28"/>
                            <w:szCs w:val="28"/>
                          </w:rPr>
                        </m:ctrlPr>
                      </m:dPr>
                      <m:e>
                        <m:r>
                          <m:rPr>
                            <m:sty m:val="p"/>
                          </m:rPr>
                          <w:rPr>
                            <w:rFonts w:ascii="Cambria Math" w:hAnsi="Cambria Math"/>
                            <w:sz w:val="28"/>
                            <w:szCs w:val="28"/>
                          </w:rPr>
                          <m:t>M-1</m:t>
                        </m:r>
                      </m:e>
                    </m:d>
                    <m:r>
                      <m:rPr>
                        <m:sty m:val="p"/>
                      </m:rP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oMath>
      </m:oMathPara>
    </w:p>
    <w:p w14:paraId="691D1A9B" w14:textId="3E16D59D" w:rsidR="005B52D7" w:rsidRDefault="005B52D7" w:rsidP="005B52D7"/>
    <w:p w14:paraId="0D0DCC4B" w14:textId="3DD40E88" w:rsidR="00B446BA" w:rsidRDefault="00B446BA" w:rsidP="005B52D7">
      <w:pPr>
        <w:rPr>
          <w:rFonts w:eastAsiaTheme="minorEastAsia"/>
        </w:rPr>
      </w:pPr>
      <w:r>
        <w:t xml:space="preserve">Ce vecteur va simuler le déphasage que subirait une onde provenant de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eastAsiaTheme="minorEastAsia"/>
        </w:rPr>
        <w:t>.</w:t>
      </w:r>
    </w:p>
    <w:p w14:paraId="0B3E5119" w14:textId="70B9EFD1" w:rsidR="00003132" w:rsidRDefault="00003132" w:rsidP="005B52D7">
      <w:pPr>
        <w:rPr>
          <w:rFonts w:eastAsiaTheme="minorEastAsia"/>
        </w:rPr>
      </w:pPr>
    </w:p>
    <w:p w14:paraId="2832068F" w14:textId="73DBE7B3" w:rsidR="00003132" w:rsidRDefault="00003132" w:rsidP="005B52D7">
      <w:pPr>
        <w:rPr>
          <w:rFonts w:eastAsiaTheme="minorEastAsia"/>
        </w:rPr>
      </w:pPr>
      <w:r>
        <w:rPr>
          <w:rFonts w:eastAsiaTheme="minorEastAsia"/>
        </w:rPr>
        <w:t xml:space="preserve">Enfin, à partir de notre </w:t>
      </w:r>
      <w:proofErr w:type="spellStart"/>
      <w:r>
        <w:rPr>
          <w:rFonts w:eastAsiaTheme="minorEastAsia"/>
          <w:i/>
          <w:iCs/>
        </w:rPr>
        <w:t>snapshot</w:t>
      </w:r>
      <w:proofErr w:type="spellEnd"/>
      <w:r>
        <w:rPr>
          <w:rFonts w:eastAsiaTheme="minorEastAsia"/>
        </w:rPr>
        <w:t xml:space="preserve">, nous allons établir une matrice de covariance de la manière suivante : </w:t>
      </w:r>
    </w:p>
    <w:p w14:paraId="5654A919" w14:textId="08E813A7" w:rsidR="00003132" w:rsidRDefault="00003132" w:rsidP="005B52D7">
      <w:pPr>
        <w:rPr>
          <w:rFonts w:eastAsiaTheme="minorEastAsia"/>
        </w:rPr>
      </w:pPr>
    </w:p>
    <w:p w14:paraId="4A46B2E7" w14:textId="3D5D6ED5" w:rsidR="00003132" w:rsidRPr="00003132" w:rsidRDefault="00EF55DC" w:rsidP="005B52D7">
      <m:oMathPara>
        <m:oMath>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y .</m:t>
          </m:r>
          <m:bar>
            <m:barPr>
              <m:pos m:val="top"/>
              <m:ctrlPr>
                <w:rPr>
                  <w:rFonts w:ascii="Cambria Math" w:hAnsi="Cambria Math"/>
                  <w:i/>
                  <w:sz w:val="28"/>
                  <w:szCs w:val="28"/>
                </w:rPr>
              </m:ctrlPr>
            </m:barPr>
            <m:e>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T</m:t>
                  </m:r>
                </m:sup>
              </m:sSup>
            </m:e>
          </m:bar>
          <m:r>
            <w:rPr>
              <w:rFonts w:ascii="Cambria Math" w:hAnsi="Cambria Math"/>
              <w:sz w:val="28"/>
              <w:szCs w:val="28"/>
            </w:rPr>
            <m:t xml:space="preserve">  </m:t>
          </m:r>
        </m:oMath>
      </m:oMathPara>
    </w:p>
    <w:p w14:paraId="5975ED08" w14:textId="1C133EA0" w:rsidR="00950448" w:rsidRDefault="00950448" w:rsidP="005B52D7"/>
    <w:p w14:paraId="29563720" w14:textId="63CDDF4B" w:rsidR="00950448" w:rsidRDefault="00950448" w:rsidP="005B52D7">
      <w:pPr>
        <w:rPr>
          <w:i/>
          <w:iCs/>
        </w:rPr>
      </w:pPr>
      <w:r>
        <w:t xml:space="preserve">Nous verrons que cette matrice de covariance est primordiale pour les algorithmes de </w:t>
      </w:r>
      <w:proofErr w:type="spellStart"/>
      <w:r>
        <w:rPr>
          <w:i/>
          <w:iCs/>
        </w:rPr>
        <w:t>DoA</w:t>
      </w:r>
      <w:proofErr w:type="spellEnd"/>
      <w:r>
        <w:rPr>
          <w:i/>
          <w:iCs/>
        </w:rPr>
        <w:t>.</w:t>
      </w:r>
    </w:p>
    <w:p w14:paraId="67C52983" w14:textId="183485F6" w:rsidR="004D04C8" w:rsidRDefault="004D04C8" w:rsidP="005B52D7">
      <w:pPr>
        <w:rPr>
          <w:i/>
          <w:iCs/>
        </w:rPr>
      </w:pPr>
    </w:p>
    <w:p w14:paraId="3203E30B" w14:textId="2FAD914D" w:rsidR="004D04C8" w:rsidRDefault="004D04C8" w:rsidP="005B52D7">
      <w:r>
        <w:t>Il y a aussi des précautions à prendre quant à la résolution spatiale !</w:t>
      </w:r>
    </w:p>
    <w:p w14:paraId="25C63E19" w14:textId="7CD5D08C" w:rsidR="006B2B03" w:rsidRDefault="00B462C6" w:rsidP="00B462C6">
      <w:r>
        <w:t xml:space="preserve">Au même titre que la transformée de Fourier nécessite une certaine résolution fréquentielle, le </w:t>
      </w:r>
      <w:proofErr w:type="spellStart"/>
      <w:r>
        <w:rPr>
          <w:i/>
          <w:iCs/>
        </w:rPr>
        <w:t>beamforming</w:t>
      </w:r>
      <w:proofErr w:type="spellEnd"/>
      <w:r>
        <w:t xml:space="preserve"> doit respecter certaines règles de bases, dont les équivalences sont rappelées ci-dessous.</w:t>
      </w:r>
    </w:p>
    <w:p w14:paraId="31AE8585" w14:textId="0F450022" w:rsidR="00B462C6" w:rsidRDefault="00B462C6" w:rsidP="00B462C6"/>
    <w:p w14:paraId="6522D065" w14:textId="77777777" w:rsidR="00B462C6" w:rsidRDefault="00B462C6" w:rsidP="00B462C6"/>
    <w:p w14:paraId="0F2BDC07" w14:textId="03A1ADCD" w:rsidR="00B462C6" w:rsidRDefault="00B462C6" w:rsidP="00B462C6">
      <w:r>
        <w:rPr>
          <w:noProof/>
        </w:rPr>
        <w:drawing>
          <wp:inline distT="0" distB="0" distL="0" distR="0" wp14:anchorId="695EF1E7" wp14:editId="39012ADA">
            <wp:extent cx="6211570" cy="17551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6211570" cy="1755140"/>
                    </a:xfrm>
                    <a:prstGeom prst="rect">
                      <a:avLst/>
                    </a:prstGeom>
                  </pic:spPr>
                </pic:pic>
              </a:graphicData>
            </a:graphic>
          </wp:inline>
        </w:drawing>
      </w:r>
    </w:p>
    <w:p w14:paraId="6C9555A8" w14:textId="69316342" w:rsidR="00B462C6" w:rsidRDefault="00B462C6" w:rsidP="00B462C6"/>
    <w:p w14:paraId="6BDA7BEC" w14:textId="236630BA" w:rsidR="00B462C6" w:rsidRDefault="00B462C6" w:rsidP="00B462C6">
      <w:pPr>
        <w:pStyle w:val="Lgende"/>
        <w:jc w:val="center"/>
      </w:pPr>
      <w:bookmarkStart w:id="40" w:name="_Toc52308241"/>
      <w:bookmarkStart w:id="41" w:name="_Toc52310516"/>
      <w:bookmarkStart w:id="42" w:name="_Toc52313566"/>
      <w:bookmarkStart w:id="43" w:name="_Toc52718115"/>
      <w:r>
        <w:t xml:space="preserve">Figure </w:t>
      </w:r>
      <w:fldSimple w:instr=" SEQ Figure \* ARABIC ">
        <w:r w:rsidR="00536585">
          <w:rPr>
            <w:noProof/>
          </w:rPr>
          <w:t>6</w:t>
        </w:r>
      </w:fldSimple>
      <w:r>
        <w:t xml:space="preserve"> - </w:t>
      </w:r>
      <w:r w:rsidRPr="00AD3CAF">
        <w:t xml:space="preserve">Équivalence des conditions Transformée de Fourier / </w:t>
      </w:r>
      <w:proofErr w:type="spellStart"/>
      <w:r w:rsidRPr="00AD3CAF">
        <w:t>DoA</w:t>
      </w:r>
      <w:proofErr w:type="spellEnd"/>
      <w:r w:rsidRPr="00AD3CAF">
        <w:t xml:space="preserve"> :  Sources </w:t>
      </w:r>
      <w:proofErr w:type="spellStart"/>
      <w:r w:rsidRPr="00AD3CAF">
        <w:t>localization</w:t>
      </w:r>
      <w:proofErr w:type="spellEnd"/>
      <w:r w:rsidRPr="00AD3CAF">
        <w:t xml:space="preserve"> </w:t>
      </w:r>
      <w:proofErr w:type="spellStart"/>
      <w:r w:rsidRPr="00AD3CAF">
        <w:t>with</w:t>
      </w:r>
      <w:proofErr w:type="spellEnd"/>
      <w:r w:rsidRPr="00AD3CAF">
        <w:t xml:space="preserve"> </w:t>
      </w:r>
      <w:proofErr w:type="spellStart"/>
      <w:r w:rsidRPr="00AD3CAF">
        <w:t>sensor</w:t>
      </w:r>
      <w:proofErr w:type="spellEnd"/>
      <w:r w:rsidRPr="00AD3CAF">
        <w:t xml:space="preserve"> </w:t>
      </w:r>
      <w:proofErr w:type="spellStart"/>
      <w:r w:rsidRPr="00AD3CAF">
        <w:t>array</w:t>
      </w:r>
      <w:proofErr w:type="spellEnd"/>
      <w:r w:rsidRPr="00AD3CAF">
        <w:t xml:space="preserve">, C. </w:t>
      </w:r>
      <w:proofErr w:type="spellStart"/>
      <w:r w:rsidRPr="00AD3CAF">
        <w:t>Vanwynsberghe</w:t>
      </w:r>
      <w:proofErr w:type="spellEnd"/>
      <w:r w:rsidRPr="00AD3CAF">
        <w:t xml:space="preserve"> - A. </w:t>
      </w:r>
      <w:proofErr w:type="spellStart"/>
      <w:r w:rsidRPr="00AD3CAF">
        <w:t>Drémeau</w:t>
      </w:r>
      <w:bookmarkEnd w:id="40"/>
      <w:bookmarkEnd w:id="41"/>
      <w:bookmarkEnd w:id="42"/>
      <w:bookmarkEnd w:id="43"/>
      <w:proofErr w:type="spellEnd"/>
    </w:p>
    <w:p w14:paraId="68ECB1D4" w14:textId="4FBE17B0" w:rsidR="00B462C6" w:rsidRDefault="00E771C5" w:rsidP="00B462C6">
      <w:r>
        <w:t>Avec ces équivalences, le critère de Shannon-</w:t>
      </w:r>
      <w:proofErr w:type="spellStart"/>
      <w:r>
        <w:t>Nyquist</w:t>
      </w:r>
      <w:proofErr w:type="spellEnd"/>
      <w:r>
        <w:t xml:space="preserve"> s’adapte à notre cas, et se met sous la forme suivante : </w:t>
      </w:r>
    </w:p>
    <w:p w14:paraId="4A9F9899" w14:textId="77777777" w:rsidR="005274F7" w:rsidRDefault="005274F7" w:rsidP="00B462C6"/>
    <w:p w14:paraId="5EC146EA" w14:textId="20F41B0A" w:rsidR="00E771C5" w:rsidRPr="005274F7" w:rsidRDefault="00EF55DC" w:rsidP="00B462C6">
      <w:pP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E</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T</m:t>
              </m:r>
            </m:num>
            <m:den>
              <m:r>
                <m:rPr>
                  <m:sty m:val="bi"/>
                </m:rPr>
                <w:rPr>
                  <w:rFonts w:ascii="Cambria Math" w:hAnsi="Cambria Math"/>
                  <w:sz w:val="24"/>
                  <w:szCs w:val="24"/>
                </w:rPr>
                <m:t>2</m:t>
              </m:r>
            </m:den>
          </m:f>
          <m:r>
            <m:rPr>
              <m:sty m:val="bi"/>
            </m:rPr>
            <w:rPr>
              <w:rFonts w:ascii="Cambria Math" w:hAnsi="Cambria Math"/>
              <w:sz w:val="24"/>
              <w:szCs w:val="24"/>
            </w:rPr>
            <m:t xml:space="preserve">    </m:t>
          </m:r>
          <m:box>
            <m:boxPr>
              <m:opEmu m:val="1"/>
              <m:ctrlPr>
                <w:rPr>
                  <w:rFonts w:ascii="Cambria Math" w:hAnsi="Cambria Math"/>
                  <w:b/>
                  <w:bCs/>
                  <w:i/>
                  <w:sz w:val="24"/>
                  <w:szCs w:val="24"/>
                </w:rPr>
              </m:ctrlPr>
            </m:boxPr>
            <m:e>
              <m:groupChr>
                <m:groupChrPr>
                  <m:chr m:val="⇔"/>
                  <m:pos m:val="top"/>
                  <m:ctrlPr>
                    <w:rPr>
                      <w:rFonts w:ascii="Cambria Math" w:hAnsi="Cambria Math"/>
                      <w:b/>
                      <w:bCs/>
                      <w:i/>
                      <w:sz w:val="24"/>
                      <w:szCs w:val="24"/>
                    </w:rPr>
                  </m:ctrlPr>
                </m:groupChrPr>
                <m:e/>
              </m:groupChr>
            </m:e>
          </m:box>
          <m:r>
            <m:rPr>
              <m:sty m:val="bi"/>
            </m:rPr>
            <w:rPr>
              <w:rFonts w:ascii="Cambria Math" w:hAnsi="Cambria Math"/>
              <w:sz w:val="24"/>
              <w:szCs w:val="24"/>
            </w:rPr>
            <m:t xml:space="preserve">    d ≤ </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oMath>
      </m:oMathPara>
    </w:p>
    <w:p w14:paraId="4A80350A" w14:textId="2380182C" w:rsidR="00B462C6" w:rsidRPr="00B462C6" w:rsidRDefault="005274F7" w:rsidP="00B462C6">
      <w:r>
        <w:t xml:space="preserve">Nous devons donc faire attention à l’espacement entre nos capteurs, compte-tenu de la classe d’onde à laquelle on s’attend. </w:t>
      </w:r>
      <w:r>
        <w:br/>
      </w:r>
      <w:r>
        <w:br/>
        <w:t xml:space="preserve">Enfin, il faut au moins autant de capteurs que de sources à détecter. </w:t>
      </w:r>
    </w:p>
    <w:p w14:paraId="5B2F920B" w14:textId="6CBDD5D2" w:rsidR="00E81482" w:rsidRDefault="00FC16A1" w:rsidP="00E81482">
      <w:pPr>
        <w:pStyle w:val="Titre2"/>
        <w:numPr>
          <w:ilvl w:val="0"/>
          <w:numId w:val="26"/>
        </w:numPr>
      </w:pPr>
      <w:bookmarkStart w:id="44" w:name="_Ref52301522"/>
      <w:bookmarkStart w:id="45" w:name="_Toc52311619"/>
      <w:r w:rsidRPr="00FC16A1">
        <w:rPr>
          <w:i/>
          <w:iCs/>
        </w:rPr>
        <w:lastRenderedPageBreak/>
        <w:t xml:space="preserve">Directions of </w:t>
      </w:r>
      <w:proofErr w:type="spellStart"/>
      <w:r w:rsidRPr="00FC16A1">
        <w:rPr>
          <w:i/>
          <w:iCs/>
        </w:rPr>
        <w:t>Arrival</w:t>
      </w:r>
      <w:proofErr w:type="spellEnd"/>
      <w:r>
        <w:t xml:space="preserve"> (</w:t>
      </w:r>
      <w:proofErr w:type="spellStart"/>
      <w:r>
        <w:t>DoA</w:t>
      </w:r>
      <w:proofErr w:type="spellEnd"/>
      <w:r>
        <w:t>)</w:t>
      </w:r>
      <w:bookmarkEnd w:id="44"/>
      <w:bookmarkEnd w:id="45"/>
      <w:r w:rsidR="00674F30">
        <w:t xml:space="preserve"> </w:t>
      </w:r>
    </w:p>
    <w:p w14:paraId="6B5F225F" w14:textId="63826DAD" w:rsidR="00E81482" w:rsidRDefault="00E81482" w:rsidP="00E81482"/>
    <w:p w14:paraId="4E9F271A" w14:textId="4FE2326E" w:rsidR="00FD7C5F" w:rsidRDefault="00FC16A1" w:rsidP="00E81482">
      <w:r>
        <w:t xml:space="preserve">Lorsqu’éclairé par un ou plusieurs RADAR, et pour mettre en place notre stratégie de contre-mesure, il est nécessaire de connaître avec une certaine précision la ou les directions d’arrivée des signaux RADAR. Plusieurs méthodes existent pour les </w:t>
      </w:r>
      <w:r>
        <w:rPr>
          <w:i/>
          <w:iCs/>
        </w:rPr>
        <w:t>ULA</w:t>
      </w:r>
      <w:r>
        <w:t xml:space="preserve">, chacune avec leurs avantages et leurs inconvénients. Notre but est ici de les </w:t>
      </w:r>
      <w:r w:rsidR="00FD7C5F">
        <w:t>énumérer : les avantages et inconvénients de chaque méthode seront détaillés dans l</w:t>
      </w:r>
      <w:r w:rsidR="00FE6E91">
        <w:t xml:space="preserve">a partie </w:t>
      </w:r>
      <w:r w:rsidR="00FE6E91">
        <w:fldChar w:fldCharType="begin"/>
      </w:r>
      <w:r w:rsidR="00FE6E91">
        <w:instrText xml:space="preserve"> REF _Ref52194757 \r \h </w:instrText>
      </w:r>
      <w:r w:rsidR="00FE6E91">
        <w:fldChar w:fldCharType="separate"/>
      </w:r>
      <w:r w:rsidR="00FE6E91">
        <w:t>IV</w:t>
      </w:r>
      <w:r w:rsidR="00FE6E91">
        <w:fldChar w:fldCharType="end"/>
      </w:r>
      <w:r w:rsidR="00FE6E91">
        <w:t>.</w:t>
      </w:r>
      <w:r w:rsidR="00BF013D">
        <w:t xml:space="preserve"> </w:t>
      </w:r>
      <w:sdt>
        <w:sdtPr>
          <w:id w:val="-1264995497"/>
          <w:citation/>
        </w:sdtPr>
        <w:sdtContent>
          <w:r w:rsidR="00674F30">
            <w:fldChar w:fldCharType="begin"/>
          </w:r>
          <w:r w:rsidR="00674F30">
            <w:instrText xml:space="preserve"> CITATION CVa20 \l 1036 </w:instrText>
          </w:r>
          <w:r w:rsidR="00674F30">
            <w:fldChar w:fldCharType="separate"/>
          </w:r>
          <w:r w:rsidR="00674F30" w:rsidRPr="00674F30">
            <w:rPr>
              <w:noProof/>
            </w:rPr>
            <w:t>[1]</w:t>
          </w:r>
          <w:r w:rsidR="00674F30">
            <w:fldChar w:fldCharType="end"/>
          </w:r>
        </w:sdtContent>
      </w:sdt>
      <w:r w:rsidR="00674F30">
        <w:t xml:space="preserve"> </w:t>
      </w:r>
    </w:p>
    <w:p w14:paraId="55A12562" w14:textId="77777777" w:rsidR="00BF013D" w:rsidRDefault="00BF013D" w:rsidP="00E81482"/>
    <w:p w14:paraId="3FBDCA66" w14:textId="33B5844C" w:rsidR="00FD7C5F" w:rsidRPr="00FD7C5F" w:rsidRDefault="00FD7C5F" w:rsidP="00E81482">
      <w:r>
        <w:t xml:space="preserve">Chaque méthode nous donne une manière de calculer la puissance reçue par notre </w:t>
      </w:r>
      <w:r w:rsidRPr="00FD7C5F">
        <w:rPr>
          <w:i/>
          <w:iCs/>
        </w:rPr>
        <w:t>ULA</w:t>
      </w:r>
      <w:r>
        <w:t> : à nous d’interpréter les courbes formées et d’en déduire les directions, donnée par les maxima.</w:t>
      </w:r>
    </w:p>
    <w:p w14:paraId="6655CD39" w14:textId="04AEEFD5" w:rsidR="00302F9C" w:rsidRDefault="00302F9C" w:rsidP="00E81482"/>
    <w:p w14:paraId="463375FA" w14:textId="7CFCFEEF" w:rsidR="00302F9C" w:rsidRDefault="00302F9C" w:rsidP="00302F9C">
      <w:pPr>
        <w:pStyle w:val="Titre3"/>
        <w:numPr>
          <w:ilvl w:val="1"/>
          <w:numId w:val="26"/>
        </w:numPr>
        <w:rPr>
          <w:i/>
          <w:iCs/>
        </w:rPr>
      </w:pPr>
      <w:bookmarkStart w:id="46" w:name="_Toc52311620"/>
      <w:proofErr w:type="spellStart"/>
      <w:r>
        <w:rPr>
          <w:i/>
          <w:iCs/>
        </w:rPr>
        <w:t>Classical</w:t>
      </w:r>
      <w:proofErr w:type="spellEnd"/>
      <w:r>
        <w:rPr>
          <w:i/>
          <w:iCs/>
        </w:rPr>
        <w:t xml:space="preserve"> </w:t>
      </w:r>
      <w:proofErr w:type="spellStart"/>
      <w:r>
        <w:rPr>
          <w:i/>
          <w:iCs/>
        </w:rPr>
        <w:t>Beamforming</w:t>
      </w:r>
      <w:bookmarkEnd w:id="46"/>
      <w:proofErr w:type="spellEnd"/>
    </w:p>
    <w:p w14:paraId="10CD16A8" w14:textId="26EADA03" w:rsidR="00302F9C" w:rsidRDefault="00302F9C" w:rsidP="00302F9C"/>
    <w:p w14:paraId="1ABA7AA9" w14:textId="32717A50" w:rsidR="00302F9C" w:rsidRPr="00302F9C" w:rsidRDefault="00302F9C" w:rsidP="00302F9C">
      <w:r>
        <w:t xml:space="preserve">Cette méthode, comme son nom l’indique, est la plus simple et la plus intuitive à mettre en place. </w:t>
      </w:r>
    </w:p>
    <w:p w14:paraId="5968D7A4" w14:textId="6E4EC698" w:rsidR="00003132" w:rsidRDefault="00244464" w:rsidP="00E81482">
      <w:r>
        <w:t xml:space="preserve">Nous allons calculer la puissance reçue par notre </w:t>
      </w:r>
      <w:r>
        <w:rPr>
          <w:i/>
          <w:iCs/>
        </w:rPr>
        <w:t xml:space="preserve">ULA </w:t>
      </w:r>
      <w:r>
        <w:t xml:space="preserve">pour chaque angle </w:t>
      </w:r>
      <m:oMath>
        <m:r>
          <w:rPr>
            <w:rFonts w:ascii="Cambria Math" w:hAnsi="Cambria Math"/>
            <w:sz w:val="28"/>
            <w:szCs w:val="28"/>
          </w:rPr>
          <m:t>θ</m:t>
        </m:r>
      </m:oMath>
      <w:r>
        <w:t xml:space="preserve"> selon la formule suivante : </w:t>
      </w:r>
    </w:p>
    <w:p w14:paraId="423814CC" w14:textId="77777777" w:rsidR="00244464" w:rsidRDefault="00244464" w:rsidP="00E81482"/>
    <w:p w14:paraId="6551B39B" w14:textId="6362D4D3" w:rsidR="00244464" w:rsidRPr="00BF013D" w:rsidRDefault="00EF55DC" w:rsidP="00E81482">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CBF</m:t>
              </m:r>
            </m:sub>
          </m:sSub>
          <m:r>
            <w:rPr>
              <w:rFonts w:ascii="Cambria Math" w:hAnsi="Cambria Math"/>
              <w:sz w:val="28"/>
              <w:szCs w:val="28"/>
            </w:rPr>
            <m:t>(θ)=</m:t>
          </m:r>
          <m:f>
            <m:fPr>
              <m:ctrlPr>
                <w:rPr>
                  <w:rFonts w:ascii="Cambria Math" w:hAnsi="Cambria Math"/>
                  <w:sz w:val="28"/>
                  <w:szCs w:val="28"/>
                </w:rPr>
              </m:ctrlPr>
            </m:fPr>
            <m:num>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m:rPr>
                  <m:sty m:val="b"/>
                </m:rPr>
                <w:rPr>
                  <w:rFonts w:ascii="Cambria Math" w:hAnsi="Cambria Math"/>
                  <w:sz w:val="28"/>
                  <w:szCs w:val="28"/>
                </w:rPr>
                <m:t>a</m:t>
              </m:r>
              <m:r>
                <w:rPr>
                  <w:rFonts w:ascii="Cambria Math" w:hAnsi="Cambria Math"/>
                  <w:sz w:val="28"/>
                  <w:szCs w:val="28"/>
                </w:rPr>
                <m:t>(θ)</m:t>
              </m:r>
            </m:num>
            <m:den>
              <m:r>
                <w:rPr>
                  <w:rFonts w:ascii="Cambria Math" w:hAnsi="Cambria Math"/>
                  <w:sz w:val="28"/>
                  <w:szCs w:val="28"/>
                </w:rPr>
                <m:t>∥</m:t>
              </m:r>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4</m:t>
                  </m:r>
                </m:sup>
              </m:sSup>
            </m:den>
          </m:f>
        </m:oMath>
      </m:oMathPara>
    </w:p>
    <w:p w14:paraId="618B9152" w14:textId="77777777" w:rsidR="00BF013D" w:rsidRPr="00BF013D" w:rsidRDefault="00BF013D" w:rsidP="00E81482">
      <w:pPr>
        <w:rPr>
          <w:sz w:val="28"/>
          <w:szCs w:val="28"/>
        </w:rPr>
      </w:pPr>
    </w:p>
    <w:p w14:paraId="4FB00776" w14:textId="06A44AD8" w:rsidR="00FE6E91" w:rsidRDefault="00FD7C5F" w:rsidP="00E81482">
      <w:r>
        <w:t xml:space="preserve">Les maxima de cette fonction, sur une grille allant de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r>
          <w:rPr>
            <w:rFonts w:ascii="Cambria Math" w:hAnsi="Cambria Math"/>
          </w:rPr>
          <m:t xml:space="preserve"> à </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oMath>
      <w:r>
        <w:rPr>
          <w:rFonts w:eastAsiaTheme="minorEastAsia"/>
        </w:rPr>
        <w:t xml:space="preserve"> nous permet d’identifier les directions d’intérêt. </w:t>
      </w:r>
    </w:p>
    <w:p w14:paraId="50A9F867" w14:textId="77777777" w:rsidR="00FE6E91" w:rsidRDefault="00FE6E91" w:rsidP="00E81482"/>
    <w:p w14:paraId="3063911F" w14:textId="34B11AD5" w:rsidR="00FD7C5F" w:rsidRDefault="00FD7C5F" w:rsidP="00FD7C5F">
      <w:pPr>
        <w:pStyle w:val="Titre3"/>
        <w:numPr>
          <w:ilvl w:val="1"/>
          <w:numId w:val="26"/>
        </w:numPr>
        <w:rPr>
          <w:i/>
          <w:iCs/>
        </w:rPr>
      </w:pPr>
      <w:bookmarkStart w:id="47" w:name="_Toc52311621"/>
      <w:r>
        <w:rPr>
          <w:i/>
          <w:iCs/>
        </w:rPr>
        <w:t>MVDR</w:t>
      </w:r>
      <w:bookmarkEnd w:id="47"/>
    </w:p>
    <w:p w14:paraId="4A525811" w14:textId="5409504D" w:rsidR="00FD7C5F" w:rsidRDefault="00FD7C5F" w:rsidP="00FD7C5F"/>
    <w:p w14:paraId="045A88CC" w14:textId="7BB1ED79" w:rsidR="00FD7C5F" w:rsidRDefault="00FD7C5F" w:rsidP="00FD7C5F">
      <w:r>
        <w:t xml:space="preserve">MVDR, ou </w:t>
      </w:r>
      <w:r>
        <w:rPr>
          <w:i/>
          <w:iCs/>
        </w:rPr>
        <w:t xml:space="preserve">Minimum Variance </w:t>
      </w:r>
      <w:proofErr w:type="spellStart"/>
      <w:r>
        <w:rPr>
          <w:i/>
          <w:iCs/>
        </w:rPr>
        <w:t>Distortionless</w:t>
      </w:r>
      <w:proofErr w:type="spellEnd"/>
      <w:r>
        <w:rPr>
          <w:i/>
          <w:iCs/>
        </w:rPr>
        <w:t xml:space="preserve"> </w:t>
      </w:r>
      <w:proofErr w:type="spellStart"/>
      <w:r>
        <w:rPr>
          <w:i/>
          <w:iCs/>
        </w:rPr>
        <w:t>Response</w:t>
      </w:r>
      <w:proofErr w:type="spellEnd"/>
      <w:r w:rsidR="00975975">
        <w:t xml:space="preserve"> </w:t>
      </w:r>
      <w:r>
        <w:t>ou encore CAPON</w:t>
      </w:r>
      <w:r w:rsidR="00975975">
        <w:t xml:space="preserve">, est une méthode de </w:t>
      </w:r>
      <w:proofErr w:type="spellStart"/>
      <w:r w:rsidR="00975975">
        <w:t>beamforming</w:t>
      </w:r>
      <w:proofErr w:type="spellEnd"/>
      <w:r w:rsidR="00975975">
        <w:t xml:space="preserve"> permettant de minimiser la variance du signal reçu, et d’ainsi avoir une détection plus précise. La puissance est donnée par :</w:t>
      </w:r>
    </w:p>
    <w:p w14:paraId="73F02880" w14:textId="77777777" w:rsidR="00975975" w:rsidRPr="00FD7C5F" w:rsidRDefault="00975975" w:rsidP="00FD7C5F"/>
    <w:p w14:paraId="1E371C91" w14:textId="77777777" w:rsidR="00975975" w:rsidRPr="00975975" w:rsidRDefault="00EF55DC" w:rsidP="00975975">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MVDR</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Sup>
                <m:sSubSupPr>
                  <m:ctrlPr>
                    <w:rPr>
                      <w:rFonts w:ascii="Cambria Math" w:hAnsi="Cambria Math"/>
                      <w:sz w:val="28"/>
                      <w:szCs w:val="28"/>
                    </w:rPr>
                  </m:ctrlPr>
                </m:sSubSupPr>
                <m:e>
                  <m:r>
                    <m:rPr>
                      <m:sty m:val="b"/>
                    </m:rPr>
                    <w:rPr>
                      <w:rFonts w:ascii="Cambria Math" w:hAnsi="Cambria Math"/>
                      <w:sz w:val="28"/>
                      <w:szCs w:val="28"/>
                    </w:rPr>
                    <m:t>S</m:t>
                  </m:r>
                </m:e>
                <m:sub>
                  <m:r>
                    <w:rPr>
                      <w:rFonts w:ascii="Cambria Math" w:hAnsi="Cambria Math"/>
                      <w:sz w:val="28"/>
                      <w:szCs w:val="28"/>
                    </w:rPr>
                    <m:t>yy</m:t>
                  </m:r>
                </m:sub>
                <m:sup>
                  <m:r>
                    <w:rPr>
                      <w:rFonts w:ascii="Cambria Math" w:hAnsi="Cambria Math"/>
                      <w:sz w:val="28"/>
                      <w:szCs w:val="28"/>
                    </w:rPr>
                    <m:t>-1</m:t>
                  </m:r>
                </m:sup>
              </m:sSubSup>
              <m:r>
                <m:rPr>
                  <m:sty m:val="b"/>
                </m:rPr>
                <w:rPr>
                  <w:rFonts w:ascii="Cambria Math" w:hAnsi="Cambria Math"/>
                  <w:sz w:val="28"/>
                  <w:szCs w:val="28"/>
                </w:rPr>
                <m:t>a</m:t>
              </m:r>
              <m:r>
                <w:rPr>
                  <w:rFonts w:ascii="Cambria Math" w:hAnsi="Cambria Math"/>
                  <w:sz w:val="28"/>
                  <w:szCs w:val="28"/>
                </w:rPr>
                <m:t>(θ)</m:t>
              </m:r>
            </m:den>
          </m:f>
        </m:oMath>
      </m:oMathPara>
    </w:p>
    <w:p w14:paraId="60B74021" w14:textId="712427B3" w:rsidR="00975975" w:rsidRDefault="00975975" w:rsidP="00E81482"/>
    <w:p w14:paraId="1313E595" w14:textId="23AB65D4" w:rsidR="00975975" w:rsidRDefault="00975975" w:rsidP="00E81482">
      <w:pPr>
        <w:rPr>
          <w:rFonts w:eastAsiaTheme="minorEastAsia"/>
        </w:rPr>
      </w:pPr>
      <w:r>
        <w:t xml:space="preserve">On notera tout de même que pour calculer cette puissance, il faut d’abord calculer l’inverse d’une matrice.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Pr>
          <w:rFonts w:eastAsiaTheme="minorEastAsia"/>
        </w:rPr>
        <w:t xml:space="preserve"> est de taille</w:t>
      </w:r>
      <w:r w:rsidR="00D60C36">
        <w:rPr>
          <w:rFonts w:eastAsiaTheme="minorEastAsia"/>
        </w:rPr>
        <w:t xml:space="preserve"> (</w:t>
      </w:r>
      <w:proofErr w:type="gramStart"/>
      <w:r w:rsidR="00D60C36">
        <w:rPr>
          <w:rFonts w:eastAsiaTheme="minorEastAsia"/>
        </w:rPr>
        <w:t>M,M</w:t>
      </w:r>
      <w:proofErr w:type="gramEnd"/>
      <w:r w:rsidR="00D60C36">
        <w:rPr>
          <w:rFonts w:eastAsiaTheme="minorEastAsia"/>
        </w:rPr>
        <w:t>),</w:t>
      </w:r>
      <w:r w:rsidR="007F4F12">
        <w:rPr>
          <w:rFonts w:eastAsiaTheme="minorEastAsia"/>
        </w:rPr>
        <w:t xml:space="preserve"> ce qui correspond au nombre de capteurs. Si ce nombre s’était avéré trop grand, il aurait été impossible de faire tous les calculs assez rapidement.</w:t>
      </w:r>
    </w:p>
    <w:p w14:paraId="016E4AC3" w14:textId="7F36DF05" w:rsidR="00FE6E91" w:rsidRDefault="00FE6E91" w:rsidP="00E81482">
      <w:pPr>
        <w:rPr>
          <w:rFonts w:eastAsiaTheme="minorEastAsia"/>
        </w:rPr>
      </w:pPr>
    </w:p>
    <w:p w14:paraId="7716CE42" w14:textId="47CBEC16" w:rsidR="00FE6E91" w:rsidRDefault="00FE6E91" w:rsidP="00FE6E91">
      <w:pPr>
        <w:pStyle w:val="Titre3"/>
        <w:numPr>
          <w:ilvl w:val="1"/>
          <w:numId w:val="26"/>
        </w:numPr>
        <w:rPr>
          <w:i/>
          <w:iCs/>
        </w:rPr>
      </w:pPr>
      <w:bookmarkStart w:id="48" w:name="_Toc52311622"/>
      <w:r w:rsidRPr="00FE6E91">
        <w:rPr>
          <w:i/>
          <w:iCs/>
        </w:rPr>
        <w:t>MUSIC</w:t>
      </w:r>
      <w:bookmarkEnd w:id="48"/>
    </w:p>
    <w:p w14:paraId="752CE619" w14:textId="568452AE" w:rsidR="00FE6E91" w:rsidRDefault="00FE6E91" w:rsidP="00FE6E91"/>
    <w:p w14:paraId="0473DDFF" w14:textId="77777777" w:rsidR="0034439C" w:rsidRDefault="00FE6E91" w:rsidP="00FE6E91">
      <w:pPr>
        <w:rPr>
          <w:rFonts w:eastAsiaTheme="minorEastAsia"/>
        </w:rPr>
      </w:pPr>
      <w:r>
        <w:t>M</w:t>
      </w:r>
      <w:r w:rsidR="000F4604">
        <w:t xml:space="preserve">USIC est un nom mélodieux, signifiant </w:t>
      </w:r>
      <w:proofErr w:type="spellStart"/>
      <w:r w:rsidR="000F4604" w:rsidRPr="000F4604">
        <w:rPr>
          <w:i/>
          <w:iCs/>
        </w:rPr>
        <w:t>MUltiple</w:t>
      </w:r>
      <w:proofErr w:type="spellEnd"/>
      <w:r w:rsidR="000F4604" w:rsidRPr="000F4604">
        <w:rPr>
          <w:i/>
          <w:iCs/>
        </w:rPr>
        <w:t xml:space="preserve"> Signal Classification</w:t>
      </w:r>
      <w:r w:rsidR="000F4604">
        <w:t>. Cette méthode ressemble à celle la précédente, mais est plus fine dans ce qu’elle analyse.</w:t>
      </w:r>
      <w:r w:rsidR="004D04C8">
        <w:t xml:space="preserve"> En effet, MUSIC nous fait décomposer notre matrice de covariance</w:t>
      </w:r>
      <w:r w:rsidR="004D04C8">
        <w:rPr>
          <w:rFonts w:eastAsiaTheme="minorEastAsia"/>
        </w:rPr>
        <w:t xml:space="preserv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sidR="004D04C8">
        <w:rPr>
          <w:rFonts w:eastAsiaTheme="minorEastAsia"/>
        </w:rPr>
        <w:t xml:space="preserve"> en valeurs et vecteurs propres. </w:t>
      </w:r>
    </w:p>
    <w:p w14:paraId="78EC0001" w14:textId="77777777" w:rsidR="0034439C" w:rsidRDefault="0034439C" w:rsidP="00FE6E91">
      <w:pPr>
        <w:rPr>
          <w:rFonts w:eastAsiaTheme="minorEastAsia"/>
        </w:rPr>
      </w:pPr>
    </w:p>
    <w:p w14:paraId="4A77C5D5" w14:textId="2CB936D8" w:rsidR="0034439C" w:rsidRDefault="004D04C8" w:rsidP="00FE6E91">
      <w:pPr>
        <w:rPr>
          <w:rFonts w:eastAsiaTheme="minorEastAsia"/>
        </w:rPr>
      </w:pPr>
      <w:r>
        <w:rPr>
          <w:rFonts w:eastAsiaTheme="minorEastAsia"/>
        </w:rPr>
        <w:lastRenderedPageBreak/>
        <w:t>Les sous-espaces contenant le bruit et le signal sont donc séparés, de telle sorte que le sous-espace contenant le signal soit de dimension S</w:t>
      </w:r>
      <w:r w:rsidR="0034439C">
        <w:rPr>
          <w:rFonts w:eastAsiaTheme="minorEastAsia"/>
        </w:rPr>
        <w:t xml:space="preserve"> </w:t>
      </w:r>
      <w:r>
        <w:rPr>
          <w:rStyle w:val="Appelnotedebasdep"/>
          <w:rFonts w:eastAsiaTheme="minorEastAsia"/>
        </w:rPr>
        <w:footnoteReference w:id="10"/>
      </w:r>
      <w:r w:rsidR="0034439C">
        <w:rPr>
          <w:rFonts w:eastAsiaTheme="minorEastAsia"/>
        </w:rPr>
        <w:t xml:space="preserve"> et que les sous-espaces soient orthogonaux</w:t>
      </w:r>
      <w:r w:rsidR="00FD2394">
        <w:rPr>
          <w:rFonts w:eastAsiaTheme="minorEastAsia"/>
        </w:rPr>
        <w:t>.</w:t>
      </w:r>
      <w:r w:rsidR="0034439C">
        <w:rPr>
          <w:rFonts w:eastAsiaTheme="minorEastAsia"/>
        </w:rPr>
        <w:t xml:space="preserve"> Ainsi, aux directions d’intérêt, le sous-espace du bruit est nul. </w:t>
      </w:r>
    </w:p>
    <w:p w14:paraId="5879CF90" w14:textId="541CB202" w:rsidR="0034439C" w:rsidRDefault="0034439C" w:rsidP="00FE6E91">
      <w:pPr>
        <w:rPr>
          <w:rFonts w:eastAsiaTheme="minorEastAsia"/>
        </w:rPr>
      </w:pPr>
    </w:p>
    <w:p w14:paraId="6BE5E9BD" w14:textId="7FF1F3A8" w:rsidR="0034439C" w:rsidRDefault="0034439C" w:rsidP="00FE6E91">
      <w:pPr>
        <w:rPr>
          <w:rFonts w:eastAsiaTheme="minorEastAsia"/>
        </w:rPr>
      </w:pPr>
      <w:r>
        <w:rPr>
          <w:rFonts w:eastAsiaTheme="minorEastAsia"/>
        </w:rPr>
        <w:t xml:space="preserve">Voici la fonction de puissance correspondante : </w:t>
      </w:r>
    </w:p>
    <w:p w14:paraId="0B919DD7" w14:textId="6C60E658" w:rsidR="0034439C" w:rsidRDefault="0034439C" w:rsidP="00FE6E91">
      <w:pPr>
        <w:rPr>
          <w:rFonts w:eastAsiaTheme="minorEastAsia"/>
        </w:rPr>
      </w:pPr>
    </w:p>
    <w:p w14:paraId="7C065D72" w14:textId="77777777" w:rsidR="0034439C" w:rsidRPr="0034439C" w:rsidRDefault="00EF55DC" w:rsidP="0034439C">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MUSIC</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U</m:t>
                  </m:r>
                </m:e>
                <m:sub>
                  <m:r>
                    <w:rPr>
                      <w:rFonts w:ascii="Cambria Math" w:hAnsi="Cambria Math"/>
                      <w:sz w:val="28"/>
                      <w:szCs w:val="28"/>
                    </w:rPr>
                    <m:t>n</m:t>
                  </m:r>
                </m:sub>
              </m:sSub>
              <m:sSubSup>
                <m:sSubSupPr>
                  <m:ctrlPr>
                    <w:rPr>
                      <w:rFonts w:ascii="Cambria Math" w:hAnsi="Cambria Math"/>
                      <w:sz w:val="28"/>
                      <w:szCs w:val="28"/>
                    </w:rPr>
                  </m:ctrlPr>
                </m:sSubSupPr>
                <m:e>
                  <m:r>
                    <m:rPr>
                      <m:sty m:val="b"/>
                    </m:rPr>
                    <w:rPr>
                      <w:rFonts w:ascii="Cambria Math" w:hAnsi="Cambria Math"/>
                      <w:sz w:val="28"/>
                      <w:szCs w:val="28"/>
                    </w:rPr>
                    <m:t>U</m:t>
                  </m:r>
                </m:e>
                <m:sub>
                  <m:r>
                    <w:rPr>
                      <w:rFonts w:ascii="Cambria Math" w:hAnsi="Cambria Math"/>
                      <w:sz w:val="28"/>
                      <w:szCs w:val="28"/>
                    </w:rPr>
                    <m:t>n</m:t>
                  </m:r>
                </m:sub>
                <m:sup>
                  <m:r>
                    <w:rPr>
                      <w:rFonts w:ascii="Cambria Math" w:hAnsi="Cambria Math"/>
                      <w:sz w:val="28"/>
                      <w:szCs w:val="28"/>
                    </w:rPr>
                    <m:t>H</m:t>
                  </m:r>
                </m:sup>
              </m:sSubSup>
              <m:r>
                <m:rPr>
                  <m:sty m:val="b"/>
                </m:rPr>
                <w:rPr>
                  <w:rFonts w:ascii="Cambria Math" w:hAnsi="Cambria Math"/>
                  <w:sz w:val="28"/>
                  <w:szCs w:val="28"/>
                </w:rPr>
                <m:t>a</m:t>
              </m:r>
              <m:r>
                <w:rPr>
                  <w:rFonts w:ascii="Cambria Math" w:hAnsi="Cambria Math"/>
                  <w:sz w:val="28"/>
                  <w:szCs w:val="28"/>
                </w:rPr>
                <m:t>(θ)</m:t>
              </m:r>
            </m:den>
          </m:f>
        </m:oMath>
      </m:oMathPara>
    </w:p>
    <w:p w14:paraId="3AAF4D17" w14:textId="77777777" w:rsidR="0034439C" w:rsidRDefault="0034439C" w:rsidP="0034439C">
      <w:pPr>
        <w:ind w:left="9204"/>
        <w:rPr>
          <w:rFonts w:eastAsiaTheme="minorEastAsia"/>
        </w:rPr>
      </w:pPr>
      <w:r>
        <w:rPr>
          <w:rFonts w:eastAsiaTheme="minorEastAsia"/>
        </w:rPr>
        <w:t>Où</w:t>
      </w:r>
    </w:p>
    <w:p w14:paraId="722D3FB9" w14:textId="31995E03" w:rsidR="0034439C" w:rsidRDefault="0034439C" w:rsidP="0034439C">
      <w:pPr>
        <w:pStyle w:val="Paragraphedeliste"/>
        <w:numPr>
          <w:ilvl w:val="0"/>
          <w:numId w:val="28"/>
        </w:numPr>
        <w:ind w:left="4260"/>
        <w:rPr>
          <w:rFonts w:eastAsiaTheme="minorEastAsia"/>
        </w:rPr>
      </w:pPr>
      <w:r w:rsidRPr="009E1BC4">
        <w:rPr>
          <w:rFonts w:eastAsiaTheme="minorEastAsia"/>
        </w:rPr>
        <w:t xml:space="preserve">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r>
          <w:rPr>
            <w:rFonts w:ascii="Cambria Math" w:hAnsi="Cambria Math"/>
          </w:rPr>
          <m:t xml:space="preserve"> </m:t>
        </m:r>
      </m:oMath>
      <w:r w:rsidRPr="009E1BC4">
        <w:rPr>
          <w:rFonts w:eastAsiaTheme="minorEastAsia"/>
        </w:rPr>
        <w:t>est l</w:t>
      </w:r>
      <w:r>
        <w:rPr>
          <w:rFonts w:eastAsiaTheme="minorEastAsia"/>
        </w:rPr>
        <w:t>a matrice correspondant au sous-espace du bruit</w:t>
      </w:r>
    </w:p>
    <w:p w14:paraId="63B8575A" w14:textId="2E398057" w:rsidR="0034439C" w:rsidRDefault="0034439C" w:rsidP="0034439C">
      <w:pPr>
        <w:rPr>
          <w:rFonts w:eastAsiaTheme="minorEastAsia"/>
        </w:rPr>
      </w:pPr>
    </w:p>
    <w:p w14:paraId="6EFD591A" w14:textId="08502FF0" w:rsidR="00CB703B" w:rsidRDefault="00CB703B" w:rsidP="0034439C">
      <w:pPr>
        <w:rPr>
          <w:rFonts w:eastAsiaTheme="minorEastAsia"/>
        </w:rPr>
      </w:pPr>
    </w:p>
    <w:p w14:paraId="074BB679" w14:textId="77777777" w:rsidR="00CB703B" w:rsidRDefault="00CB703B" w:rsidP="0034439C">
      <w:pPr>
        <w:rPr>
          <w:rFonts w:eastAsiaTheme="minorEastAsia"/>
        </w:rPr>
      </w:pPr>
    </w:p>
    <w:p w14:paraId="2317DA6C" w14:textId="65231E99" w:rsidR="00701EEF" w:rsidRDefault="0034439C" w:rsidP="0034439C">
      <w:pPr>
        <w:jc w:val="center"/>
        <w:rPr>
          <w:rFonts w:eastAsiaTheme="minorEastAsia"/>
        </w:rPr>
      </w:pPr>
      <w:r>
        <w:rPr>
          <w:rFonts w:eastAsiaTheme="minorEastAsia"/>
          <w:noProof/>
        </w:rPr>
        <w:drawing>
          <wp:inline distT="0" distB="0" distL="0" distR="0" wp14:anchorId="2ABF6C9D" wp14:editId="0DC23727">
            <wp:extent cx="5005137" cy="525383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a:extLst>
                        <a:ext uri="{28A0092B-C50C-407E-A947-70E740481C1C}">
                          <a14:useLocalDpi xmlns:a14="http://schemas.microsoft.com/office/drawing/2010/main" val="0"/>
                        </a:ext>
                      </a:extLst>
                    </a:blip>
                    <a:stretch>
                      <a:fillRect/>
                    </a:stretch>
                  </pic:blipFill>
                  <pic:spPr>
                    <a:xfrm>
                      <a:off x="0" y="0"/>
                      <a:ext cx="5026777" cy="5276554"/>
                    </a:xfrm>
                    <a:prstGeom prst="rect">
                      <a:avLst/>
                    </a:prstGeom>
                  </pic:spPr>
                </pic:pic>
              </a:graphicData>
            </a:graphic>
          </wp:inline>
        </w:drawing>
      </w:r>
    </w:p>
    <w:p w14:paraId="08C960B3" w14:textId="114F5A46" w:rsidR="0034439C" w:rsidRDefault="0034439C" w:rsidP="0034439C">
      <w:pPr>
        <w:pStyle w:val="Lgende"/>
        <w:jc w:val="center"/>
      </w:pPr>
      <w:bookmarkStart w:id="49" w:name="_Ref52363077"/>
      <w:bookmarkStart w:id="50" w:name="_Toc52196184"/>
      <w:bookmarkStart w:id="51" w:name="_Toc52308242"/>
      <w:bookmarkStart w:id="52" w:name="_Toc52310517"/>
      <w:bookmarkStart w:id="53" w:name="_Toc52313567"/>
      <w:bookmarkStart w:id="54" w:name="_Ref52363037"/>
      <w:bookmarkStart w:id="55" w:name="_Toc52718116"/>
      <w:r>
        <w:t xml:space="preserve">Figure </w:t>
      </w:r>
      <w:fldSimple w:instr=" SEQ Figure \* ARABIC ">
        <w:r w:rsidR="00536585">
          <w:rPr>
            <w:noProof/>
          </w:rPr>
          <w:t>7</w:t>
        </w:r>
      </w:fldSimple>
      <w:bookmarkEnd w:id="49"/>
      <w:r>
        <w:t xml:space="preserve"> - Illustration des différentes méthodes de </w:t>
      </w:r>
      <w:proofErr w:type="spellStart"/>
      <w:r>
        <w:t>DoA</w:t>
      </w:r>
      <w:proofErr w:type="spellEnd"/>
      <w:r>
        <w:t xml:space="preserve"> pour 3 sources</w:t>
      </w:r>
      <w:bookmarkEnd w:id="50"/>
      <w:bookmarkEnd w:id="51"/>
      <w:bookmarkEnd w:id="52"/>
      <w:bookmarkEnd w:id="53"/>
      <w:bookmarkEnd w:id="54"/>
      <w:bookmarkEnd w:id="55"/>
    </w:p>
    <w:p w14:paraId="02C2C758" w14:textId="77777777" w:rsidR="00701EEF" w:rsidRPr="00701EEF" w:rsidRDefault="00701EEF" w:rsidP="00701EEF"/>
    <w:p w14:paraId="5C71A25F" w14:textId="1BC5E92C" w:rsidR="0034439C" w:rsidRDefault="00701EEF" w:rsidP="00701EEF">
      <w:pPr>
        <w:pStyle w:val="Titre2"/>
        <w:numPr>
          <w:ilvl w:val="0"/>
          <w:numId w:val="26"/>
        </w:numPr>
      </w:pPr>
      <w:bookmarkStart w:id="56" w:name="_Toc52311623"/>
      <w:r>
        <w:lastRenderedPageBreak/>
        <w:t>Émission de l’écho trompeur</w:t>
      </w:r>
      <w:bookmarkEnd w:id="56"/>
    </w:p>
    <w:p w14:paraId="3BFC7DFE" w14:textId="607A6024" w:rsidR="00701EEF" w:rsidRDefault="00701EEF" w:rsidP="00701EEF"/>
    <w:p w14:paraId="468F5F2A" w14:textId="44AC9CFF" w:rsidR="00AF0969" w:rsidRDefault="00701EEF" w:rsidP="00701EEF">
      <w:r>
        <w:t>Après avoir détect</w:t>
      </w:r>
      <w:r w:rsidR="00D93A80">
        <w:t>é</w:t>
      </w:r>
      <w:r>
        <w:t xml:space="preserve"> les directions d’arrivée, il faut donc</w:t>
      </w:r>
      <w:r w:rsidR="00AF0969">
        <w:t xml:space="preserve"> y</w:t>
      </w:r>
      <w:r>
        <w:t xml:space="preserve"> émettre un écho trompeur</w:t>
      </w:r>
      <w:r w:rsidR="00AF0969">
        <w:t>. L</w:t>
      </w:r>
      <w:r>
        <w:t>es émetteurs</w:t>
      </w:r>
      <w:r w:rsidR="00AF0969">
        <w:t xml:space="preserve"> de notre </w:t>
      </w:r>
      <w:r w:rsidR="00AF0969" w:rsidRPr="00AF0969">
        <w:rPr>
          <w:i/>
          <w:iCs/>
        </w:rPr>
        <w:t>ULA</w:t>
      </w:r>
      <w:r>
        <w:t xml:space="preserve"> vont émettre un même signal </w:t>
      </w:r>
      <w:r w:rsidRPr="00AF0969">
        <w:rPr>
          <w:b/>
          <w:bCs/>
        </w:rPr>
        <w:t>s</w:t>
      </w:r>
      <w:r>
        <w:t xml:space="preserve">, mais déphasé, afin de générer un faisceau. C'est un </w:t>
      </w:r>
      <w:proofErr w:type="spellStart"/>
      <w:r w:rsidRPr="00701EEF">
        <w:rPr>
          <w:i/>
          <w:iCs/>
        </w:rPr>
        <w:t>classic</w:t>
      </w:r>
      <w:proofErr w:type="spellEnd"/>
      <w:r w:rsidRPr="00701EEF">
        <w:rPr>
          <w:i/>
          <w:iCs/>
        </w:rPr>
        <w:t xml:space="preserve"> beamformer</w:t>
      </w:r>
      <w:r>
        <w:t xml:space="preserve">. </w:t>
      </w:r>
    </w:p>
    <w:p w14:paraId="4D84481B" w14:textId="1367527C" w:rsidR="00AF0969" w:rsidRDefault="00AF0969" w:rsidP="00701EEF"/>
    <w:p w14:paraId="7DD41AD6" w14:textId="6F13541F" w:rsidR="00242E21" w:rsidRDefault="00242E21" w:rsidP="00701EEF">
      <w:pPr>
        <w:rPr>
          <w:rFonts w:eastAsiaTheme="minorEastAsia"/>
          <w:b/>
        </w:rPr>
      </w:pPr>
      <w:r>
        <w:t>Le signal envoyé, dans l’idéal, serait un signal de la même forme que celui reçu, tout en inversant sa phase : les interférences destructives avec l’écho renvoyé atténueront la visibilité de notre cible.</w:t>
      </w:r>
    </w:p>
    <w:p w14:paraId="30BE65CE" w14:textId="77777777" w:rsidR="00AF0969" w:rsidRDefault="00AF0969" w:rsidP="00701EEF"/>
    <w:p w14:paraId="44AD1B99" w14:textId="5455A52F" w:rsidR="00DA011F" w:rsidRPr="002A6AE3" w:rsidRDefault="00701EEF" w:rsidP="00701EEF">
      <w:pPr>
        <w:rPr>
          <w:b/>
        </w:rPr>
      </w:pPr>
      <w:r>
        <w:t>Le déphasage entre 2 émetteurs consécutifs sera de</w:t>
      </w:r>
      <w:r w:rsidR="00242E21">
        <w:t xml:space="preserve"> </w:t>
      </w:r>
      <m:oMath>
        <m:r>
          <m:rPr>
            <m:sty m:val="b"/>
          </m:rPr>
          <w:rPr>
            <w:rFonts w:ascii="Cambria Math" w:hAnsi="Cambria Math"/>
            <w:sz w:val="24"/>
            <w:szCs w:val="24"/>
          </w:rPr>
          <m:t>∆</m:t>
        </m:r>
        <m:r>
          <m:rPr>
            <m:sty m:val="p"/>
          </m:rPr>
          <w:rPr>
            <w:rFonts w:ascii="Cambria Math" w:hAnsi="Cambria Math"/>
            <w:sz w:val="24"/>
            <w:szCs w:val="24"/>
          </w:rPr>
          <m:t>φ</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2πd</m:t>
            </m:r>
          </m:num>
          <m:den>
            <m:r>
              <w:rPr>
                <w:rFonts w:ascii="Cambria Math" w:hAnsi="Cambria Math"/>
                <w:sz w:val="24"/>
                <w:szCs w:val="24"/>
              </w:rPr>
              <m:t>λ</m:t>
            </m:r>
          </m:den>
        </m:f>
        <m:r>
          <w:rPr>
            <w:rFonts w:ascii="Cambria Math" w:hAnsi="Cambria Math"/>
            <w:sz w:val="24"/>
            <w:szCs w:val="24"/>
          </w:rPr>
          <m:t>sin(θ)</m:t>
        </m:r>
      </m:oMath>
      <w:r w:rsidR="00242E21">
        <w:t xml:space="preserve">, comme décrit à la </w:t>
      </w:r>
      <w:r w:rsidR="00536585">
        <w:fldChar w:fldCharType="begin"/>
      </w:r>
      <w:r w:rsidR="00536585">
        <w:instrText xml:space="preserve"> REF _Ref52305450 \h </w:instrText>
      </w:r>
      <w:r w:rsidR="00536585">
        <w:fldChar w:fldCharType="separate"/>
      </w:r>
      <w:r w:rsidR="00536585">
        <w:t>Figure 4.</w:t>
      </w:r>
      <w:r w:rsidR="00536585">
        <w:fldChar w:fldCharType="end"/>
      </w:r>
      <w:r w:rsidR="00242E21">
        <w:t xml:space="preserve"> </w:t>
      </w:r>
      <w:r w:rsidR="00DA011F">
        <w:t xml:space="preserve">Dans les faits, </w:t>
      </w:r>
      <w:r w:rsidR="00EF55DC">
        <w:t xml:space="preserve">ce déphasage est induit par </w:t>
      </w:r>
      <w:r w:rsidR="002A6AE3">
        <w:t>des composants électronique en amont de l’</w:t>
      </w:r>
      <w:r w:rsidR="002A6AE3">
        <w:rPr>
          <w:i/>
          <w:iCs/>
        </w:rPr>
        <w:t>ULA</w:t>
      </w:r>
      <w:r w:rsidR="002A6AE3">
        <w:t xml:space="preserve">. </w:t>
      </w:r>
    </w:p>
    <w:p w14:paraId="07A07757" w14:textId="65DB37D9" w:rsidR="003E38E0" w:rsidRDefault="002562AA" w:rsidP="003E38E0">
      <w:pPr>
        <w:pStyle w:val="Titre1"/>
        <w:numPr>
          <w:ilvl w:val="0"/>
          <w:numId w:val="19"/>
        </w:numPr>
      </w:pPr>
      <w:bookmarkStart w:id="57" w:name="_Ref52184094"/>
      <w:bookmarkStart w:id="58" w:name="_Ref52184098"/>
      <w:bookmarkStart w:id="59" w:name="_Ref52194757"/>
      <w:bookmarkStart w:id="60" w:name="_Toc52311624"/>
      <w:r>
        <w:t>Simulation</w:t>
      </w:r>
      <w:r w:rsidR="00F96BEB">
        <w:t xml:space="preserve"> – Les notebooks</w:t>
      </w:r>
      <w:bookmarkEnd w:id="57"/>
      <w:bookmarkEnd w:id="58"/>
      <w:bookmarkEnd w:id="59"/>
      <w:bookmarkEnd w:id="60"/>
    </w:p>
    <w:p w14:paraId="25FA71CD" w14:textId="13EC8384" w:rsidR="008C3805" w:rsidRDefault="008C3805" w:rsidP="008C3805"/>
    <w:p w14:paraId="737E21B6" w14:textId="69DD3DE3" w:rsidR="008C3805" w:rsidRDefault="008C3805" w:rsidP="008C3805">
      <w:pPr>
        <w:pStyle w:val="Titre2"/>
        <w:numPr>
          <w:ilvl w:val="0"/>
          <w:numId w:val="30"/>
        </w:numPr>
      </w:pPr>
      <w:bookmarkStart w:id="61" w:name="_Toc52311625"/>
      <w:r>
        <w:t>Présentation de l’outil</w:t>
      </w:r>
      <w:bookmarkEnd w:id="61"/>
    </w:p>
    <w:p w14:paraId="1197D9A3" w14:textId="0984F47F" w:rsidR="008C3805" w:rsidRDefault="008C3805" w:rsidP="008C3805"/>
    <w:p w14:paraId="4743EEFD" w14:textId="74AEE8F1" w:rsidR="008C3805" w:rsidRDefault="008C3805" w:rsidP="008C3805">
      <w:r>
        <w:t xml:space="preserve">Un </w:t>
      </w:r>
      <w:r>
        <w:rPr>
          <w:i/>
          <w:iCs/>
        </w:rPr>
        <w:t>notebook,</w:t>
      </w:r>
      <w:r>
        <w:t xml:space="preserve"> ou calepin, est un outil s’ouvrant dans un navigateur. Il est composé de cellules, qui peuvent être soit du texte (Titres, formules mathématiques, équations</w:t>
      </w:r>
      <w:r w:rsidR="006B0EC2">
        <w:t>, images</w:t>
      </w:r>
      <w:r>
        <w:t xml:space="preserve">), ou du script exécutable (Python, Julia, R). Sur chacun de </w:t>
      </w:r>
      <w:proofErr w:type="gramStart"/>
      <w:r>
        <w:t xml:space="preserve">mes </w:t>
      </w:r>
      <w:r>
        <w:rPr>
          <w:i/>
          <w:iCs/>
        </w:rPr>
        <w:t>notebook</w:t>
      </w:r>
      <w:proofErr w:type="gramEnd"/>
      <w:r>
        <w:t xml:space="preserve">, je détaille le titre, mes sources, et explique la situation. Ainsi, </w:t>
      </w:r>
      <w:r w:rsidR="00991A9D">
        <w:t>indépendamment les uns des autres, chaque notebook se suffit à lui-même pour les explications.</w:t>
      </w:r>
    </w:p>
    <w:p w14:paraId="3B36A477" w14:textId="3A5045D8" w:rsidR="00991A9D" w:rsidRDefault="00991A9D" w:rsidP="008C3805"/>
    <w:p w14:paraId="3494366D" w14:textId="15DF1CA7" w:rsidR="00991A9D" w:rsidRDefault="00991A9D" w:rsidP="008C3805">
      <w:r>
        <w:t xml:space="preserve">Afin d’alléger au maximum la lecture, j’ai fait en sorte de rassembler toutes les fonctions </w:t>
      </w:r>
      <w:r w:rsidR="009028ED">
        <w:t xml:space="preserve">dans un fichier python à part, que j’importe au début. </w:t>
      </w:r>
      <w:r w:rsidR="006B0EC2">
        <w:t xml:space="preserve">De même, afin de mieux illustrer le </w:t>
      </w:r>
      <w:proofErr w:type="spellStart"/>
      <w:r w:rsidR="006B0EC2">
        <w:t>beamforming</w:t>
      </w:r>
      <w:proofErr w:type="spellEnd"/>
      <w:r w:rsidR="006B0EC2">
        <w:t xml:space="preserve">, j’ai utilisé la bibliothèque </w:t>
      </w:r>
      <w:proofErr w:type="spellStart"/>
      <w:r w:rsidR="006B0EC2" w:rsidRPr="00EE231D">
        <w:rPr>
          <w:i/>
          <w:iCs/>
        </w:rPr>
        <w:t>Matplotlib</w:t>
      </w:r>
      <w:proofErr w:type="spellEnd"/>
      <w:r w:rsidR="006B0EC2">
        <w:t xml:space="preserve">, et ai fait en sorte de pouvoir animer mes courbes. </w:t>
      </w:r>
    </w:p>
    <w:p w14:paraId="2B5B011F" w14:textId="5D46BC8E" w:rsidR="00273151" w:rsidRDefault="00273151" w:rsidP="008C3805"/>
    <w:p w14:paraId="7DBC798F" w14:textId="5D45591D" w:rsidR="00273151" w:rsidRDefault="00273151" w:rsidP="008C3805">
      <w:r>
        <w:t xml:space="preserve">Le début de chaque notebook sert à poser toutes les variables qui seront utiles tout au long, mais aussi à importer toutes les bibliothèques pouvant s’avérer utiles : </w:t>
      </w:r>
      <w:proofErr w:type="spellStart"/>
      <w:r w:rsidR="00EE231D">
        <w:rPr>
          <w:i/>
          <w:iCs/>
        </w:rPr>
        <w:t>M</w:t>
      </w:r>
      <w:r w:rsidR="00D714D7" w:rsidRPr="00D714D7">
        <w:rPr>
          <w:i/>
          <w:iCs/>
        </w:rPr>
        <w:t>atplotlib</w:t>
      </w:r>
      <w:proofErr w:type="spellEnd"/>
      <w:r w:rsidR="00D714D7">
        <w:t xml:space="preserve"> pour l’affichage, </w:t>
      </w:r>
      <w:r w:rsidR="00D714D7" w:rsidRPr="00D714D7">
        <w:rPr>
          <w:i/>
          <w:iCs/>
        </w:rPr>
        <w:t>time</w:t>
      </w:r>
      <w:r w:rsidR="00D714D7">
        <w:rPr>
          <w:i/>
          <w:iCs/>
        </w:rPr>
        <w:t xml:space="preserve"> </w:t>
      </w:r>
      <w:r w:rsidR="00D714D7">
        <w:t xml:space="preserve">pour avoir le temps de calcul, </w:t>
      </w:r>
      <w:r w:rsidR="00D714D7">
        <w:rPr>
          <w:i/>
          <w:iCs/>
        </w:rPr>
        <w:t>warnings</w:t>
      </w:r>
      <w:r w:rsidR="00D714D7">
        <w:t xml:space="preserve"> pour afficher des erreurs (faux-positif, détection manquée), mais aussi </w:t>
      </w:r>
      <w:proofErr w:type="spellStart"/>
      <w:r w:rsidR="00EE231D">
        <w:rPr>
          <w:i/>
          <w:iCs/>
        </w:rPr>
        <w:t>S</w:t>
      </w:r>
      <w:r w:rsidR="00D714D7" w:rsidRPr="00EE231D">
        <w:rPr>
          <w:i/>
          <w:iCs/>
        </w:rPr>
        <w:t>cipy</w:t>
      </w:r>
      <w:proofErr w:type="spellEnd"/>
      <w:r w:rsidR="00BB5CA3">
        <w:t xml:space="preserve"> pour la génération de signaux et les outils d’analyse de courbes. </w:t>
      </w:r>
    </w:p>
    <w:p w14:paraId="64CD6197" w14:textId="3625CB07" w:rsidR="00BB5CA3" w:rsidRDefault="00BB5CA3" w:rsidP="008C3805"/>
    <w:p w14:paraId="62EA97F8" w14:textId="74CDEF5E" w:rsidR="00BB5CA3" w:rsidRPr="00D714D7" w:rsidRDefault="00BB5CA3" w:rsidP="008C3805">
      <w:r>
        <w:t>L’utilisation de notebook permet de modifier assez rapidement les valeurs introduites : ainsi, il est aisé de tester nos systèmes avec plus ou moins de capteurs, un bruit important ou non, ou encore des signaux émis différents.</w:t>
      </w:r>
      <w:r w:rsidR="007D138F">
        <w:t xml:space="preserve"> </w:t>
      </w:r>
    </w:p>
    <w:p w14:paraId="12E7A71F" w14:textId="5C030ADB" w:rsidR="005A27BC" w:rsidRDefault="005A27BC" w:rsidP="008C3805"/>
    <w:p w14:paraId="7BC44F0B" w14:textId="2125EC31" w:rsidR="005A27BC" w:rsidRDefault="005A27BC" w:rsidP="005A27BC">
      <w:pPr>
        <w:pStyle w:val="Titre2"/>
        <w:numPr>
          <w:ilvl w:val="0"/>
          <w:numId w:val="30"/>
        </w:numPr>
      </w:pPr>
      <w:bookmarkStart w:id="62" w:name="_Toc52311626"/>
      <w:proofErr w:type="spellStart"/>
      <w:r>
        <w:t>DoANotebook</w:t>
      </w:r>
      <w:bookmarkEnd w:id="62"/>
      <w:proofErr w:type="spellEnd"/>
    </w:p>
    <w:p w14:paraId="46E2E2B3" w14:textId="091FD123" w:rsidR="005A27BC" w:rsidRDefault="005A27BC" w:rsidP="005A27BC"/>
    <w:p w14:paraId="24A6D29B" w14:textId="23513AAC" w:rsidR="005A27BC" w:rsidRDefault="009A697B" w:rsidP="005A27BC">
      <w:pPr>
        <w:rPr>
          <w:rFonts w:eastAsiaTheme="minorEastAsia"/>
          <w:sz w:val="24"/>
          <w:szCs w:val="24"/>
        </w:rPr>
      </w:pPr>
      <w:r>
        <w:t xml:space="preserve">Ce notebook est le premier que j’ai créé. Il m’a permis de poser les bases de </w:t>
      </w:r>
      <w:r w:rsidR="00273151">
        <w:t>ma simulation</w:t>
      </w:r>
      <w:r w:rsidR="00D714D7">
        <w:t xml:space="preserve">. On montre d’abord comment change le diagramme de rayonnement de notre </w:t>
      </w:r>
      <w:r w:rsidR="00D714D7">
        <w:rPr>
          <w:i/>
          <w:iCs/>
        </w:rPr>
        <w:t>ULA</w:t>
      </w:r>
      <w:r w:rsidR="00D714D7">
        <w:t xml:space="preserve"> en changeant la direction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00846E8E">
        <w:rPr>
          <w:rFonts w:eastAsiaTheme="minorEastAsia"/>
          <w:sz w:val="24"/>
          <w:szCs w:val="24"/>
        </w:rPr>
        <w:t xml:space="preserve"> d’émission principale. </w:t>
      </w:r>
      <w:r w:rsidR="00F44D41">
        <w:rPr>
          <w:rFonts w:eastAsiaTheme="minorEastAsia"/>
          <w:sz w:val="24"/>
          <w:szCs w:val="24"/>
        </w:rPr>
        <w:t xml:space="preserve">Cela nous permet dans un premier temps de nous habituer à l’utilisation de la bibliothèque </w:t>
      </w:r>
      <w:proofErr w:type="spellStart"/>
      <w:r w:rsidR="00CC76EC">
        <w:rPr>
          <w:rFonts w:eastAsiaTheme="minorEastAsia"/>
          <w:i/>
          <w:iCs/>
          <w:sz w:val="24"/>
          <w:szCs w:val="24"/>
        </w:rPr>
        <w:t>M</w:t>
      </w:r>
      <w:r w:rsidR="00F44D41" w:rsidRPr="00CC76EC">
        <w:rPr>
          <w:rFonts w:eastAsiaTheme="minorEastAsia"/>
          <w:i/>
          <w:iCs/>
          <w:sz w:val="24"/>
          <w:szCs w:val="24"/>
        </w:rPr>
        <w:t>atplotlib</w:t>
      </w:r>
      <w:proofErr w:type="spellEnd"/>
      <w:r w:rsidR="00F44D41">
        <w:rPr>
          <w:rFonts w:eastAsiaTheme="minorEastAsia"/>
          <w:sz w:val="24"/>
          <w:szCs w:val="24"/>
        </w:rPr>
        <w:t xml:space="preserve">, ainsi que de bien illustrer le fait que le gain est maximal pour une direction particulière. </w:t>
      </w:r>
    </w:p>
    <w:p w14:paraId="63A15A3D" w14:textId="77777777" w:rsidR="00F44D41" w:rsidRDefault="00F44D41" w:rsidP="00F44D41">
      <w:pPr>
        <w:keepNext/>
        <w:jc w:val="center"/>
      </w:pPr>
      <w:r>
        <w:rPr>
          <w:noProof/>
        </w:rPr>
        <w:lastRenderedPageBreak/>
        <w:drawing>
          <wp:inline distT="0" distB="0" distL="0" distR="0" wp14:anchorId="083C0FD3" wp14:editId="4E98232C">
            <wp:extent cx="4494530" cy="384805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8281" cy="3868391"/>
                    </a:xfrm>
                    <a:prstGeom prst="rect">
                      <a:avLst/>
                    </a:prstGeom>
                  </pic:spPr>
                </pic:pic>
              </a:graphicData>
            </a:graphic>
          </wp:inline>
        </w:drawing>
      </w:r>
    </w:p>
    <w:p w14:paraId="3B0451E4" w14:textId="09BF0A94" w:rsidR="00F44D41" w:rsidRPr="00D714D7" w:rsidRDefault="00F44D41" w:rsidP="00F44D41">
      <w:pPr>
        <w:pStyle w:val="Lgende"/>
        <w:jc w:val="center"/>
      </w:pPr>
      <w:bookmarkStart w:id="63" w:name="_Toc52308243"/>
      <w:bookmarkStart w:id="64" w:name="_Toc52310518"/>
      <w:bookmarkStart w:id="65" w:name="_Toc52313568"/>
      <w:bookmarkStart w:id="66" w:name="_Toc52718117"/>
      <w:r>
        <w:t xml:space="preserve">Figure </w:t>
      </w:r>
      <w:fldSimple w:instr=" SEQ Figure \* ARABIC ">
        <w:r w:rsidR="00536585">
          <w:rPr>
            <w:noProof/>
          </w:rPr>
          <w:t>8</w:t>
        </w:r>
      </w:fldSimple>
      <w:r>
        <w:t xml:space="preserve"> - Diagrammes de rayonnement d'un ULA à 5 capteurs dans des directions données</w:t>
      </w:r>
      <w:bookmarkEnd w:id="63"/>
      <w:bookmarkEnd w:id="64"/>
      <w:bookmarkEnd w:id="65"/>
      <w:bookmarkEnd w:id="66"/>
    </w:p>
    <w:p w14:paraId="18C9FEDD" w14:textId="3D873520" w:rsidR="009028ED" w:rsidRDefault="009028ED" w:rsidP="008C3805"/>
    <w:p w14:paraId="38D22F5F" w14:textId="685D2B5D" w:rsidR="00CF12A6" w:rsidRDefault="00F44D41" w:rsidP="008C3805">
      <w:pPr>
        <w:rPr>
          <w:rFonts w:eastAsiaTheme="minorEastAsia"/>
        </w:rPr>
      </w:pPr>
      <w:r>
        <w:t xml:space="preserve">Par la suite, j’ai construit plusieurs variables permettant de définir </w:t>
      </w:r>
      <w:r w:rsidR="003579A2">
        <w:t>troi</w:t>
      </w:r>
      <w:r>
        <w:t xml:space="preserve">s sources RADAR éclairant directement notre cible, que j’ai placé aux angles suivants :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3</m:t>
            </m:r>
          </m:den>
        </m:f>
      </m:oMath>
      <w:r>
        <w:rPr>
          <w:rFonts w:eastAsiaTheme="minorEastAsia"/>
        </w:rPr>
        <w:t xml:space="preserv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12</m:t>
            </m:r>
          </m:den>
        </m:f>
      </m:oMath>
      <w:r>
        <w:rPr>
          <w:rFonts w:eastAsiaTheme="minorEastAsia"/>
        </w:rPr>
        <w:t xml:space="preserve">, et </w:t>
      </w:r>
      <m:oMath>
        <m:f>
          <m:fPr>
            <m:type m:val="skw"/>
            <m:ctrlPr>
              <w:rPr>
                <w:rFonts w:ascii="Cambria Math" w:hAnsi="Cambria Math"/>
                <w:i/>
              </w:rPr>
            </m:ctrlPr>
          </m:fPr>
          <m:num>
            <m:r>
              <w:rPr>
                <w:rFonts w:ascii="Cambria Math" w:hAnsi="Cambria Math"/>
              </w:rPr>
              <m:t>π</m:t>
            </m:r>
          </m:num>
          <m:den>
            <m:r>
              <w:rPr>
                <w:rFonts w:ascii="Cambria Math" w:hAnsi="Cambria Math"/>
              </w:rPr>
              <m:t>3</m:t>
            </m:r>
          </m:den>
        </m:f>
      </m:oMath>
      <w:r w:rsidR="00CF12A6">
        <w:rPr>
          <w:rFonts w:eastAsiaTheme="minorEastAsia"/>
        </w:rPr>
        <w:t xml:space="preserve">. </w:t>
      </w:r>
      <w:r w:rsidR="005A0E2A">
        <w:rPr>
          <w:rFonts w:eastAsiaTheme="minorEastAsia"/>
        </w:rPr>
        <w:t xml:space="preserve"> Toutes ces sources sont cohérentes, et émettent un signal carré de haute fréquence, auquel j’ai ajouté un bruit gaussien d’un certain écart-type. </w:t>
      </w:r>
    </w:p>
    <w:p w14:paraId="621A3D9A" w14:textId="23BA2C5E" w:rsidR="005A0E2A" w:rsidRDefault="005A0E2A" w:rsidP="008C3805">
      <w:pPr>
        <w:rPr>
          <w:rFonts w:eastAsiaTheme="minorEastAsia"/>
        </w:rPr>
      </w:pPr>
    </w:p>
    <w:p w14:paraId="3844C972" w14:textId="079C1C6B" w:rsidR="005A0E2A" w:rsidRDefault="005A0E2A" w:rsidP="008C3805">
      <w:pPr>
        <w:rPr>
          <w:rFonts w:eastAsiaTheme="minorEastAsia"/>
        </w:rPr>
      </w:pPr>
      <w:r>
        <w:rPr>
          <w:rFonts w:eastAsiaTheme="minorEastAsia"/>
        </w:rPr>
        <w:t xml:space="preserve">Ces signaux, auxquels j’ai appliqué le </w:t>
      </w:r>
      <w:proofErr w:type="spellStart"/>
      <w:r>
        <w:rPr>
          <w:rFonts w:eastAsiaTheme="minorEastAsia"/>
          <w:i/>
          <w:iCs/>
        </w:rPr>
        <w:t>steering</w:t>
      </w:r>
      <w:proofErr w:type="spellEnd"/>
      <w:r>
        <w:rPr>
          <w:rFonts w:eastAsiaTheme="minorEastAsia"/>
          <w:i/>
          <w:iCs/>
        </w:rPr>
        <w:t xml:space="preserve"> </w:t>
      </w:r>
      <w:proofErr w:type="spellStart"/>
      <w:r>
        <w:rPr>
          <w:rFonts w:eastAsiaTheme="minorEastAsia"/>
          <w:i/>
          <w:iCs/>
        </w:rPr>
        <w:t>vector</w:t>
      </w:r>
      <w:proofErr w:type="spellEnd"/>
      <w:r>
        <w:rPr>
          <w:rFonts w:eastAsiaTheme="minorEastAsia"/>
        </w:rPr>
        <w:t xml:space="preserve"> pour simuler leurs directions respectives, et desquels j’ai déduit la matrice de covariance des </w:t>
      </w:r>
      <w:proofErr w:type="spellStart"/>
      <w:r w:rsidRPr="005A0E2A">
        <w:rPr>
          <w:rFonts w:eastAsiaTheme="minorEastAsia"/>
          <w:i/>
          <w:iCs/>
        </w:rPr>
        <w:t>snapshots</w:t>
      </w:r>
      <w:proofErr w:type="spellEnd"/>
      <w:r>
        <w:rPr>
          <w:rFonts w:eastAsiaTheme="minorEastAsia"/>
        </w:rPr>
        <w:t xml:space="preserve"> reçus, nous fournissent toutes les données nécessaires pour appliquer les différentes méthodes de </w:t>
      </w:r>
      <w:proofErr w:type="spellStart"/>
      <w:r>
        <w:rPr>
          <w:rFonts w:eastAsiaTheme="minorEastAsia"/>
          <w:i/>
          <w:iCs/>
        </w:rPr>
        <w:t>DoA</w:t>
      </w:r>
      <w:proofErr w:type="spellEnd"/>
      <w:r>
        <w:rPr>
          <w:rFonts w:eastAsiaTheme="minorEastAsia"/>
          <w:i/>
          <w:iCs/>
        </w:rPr>
        <w:t xml:space="preserve"> </w:t>
      </w:r>
      <w:r>
        <w:rPr>
          <w:rFonts w:eastAsiaTheme="minorEastAsia"/>
        </w:rPr>
        <w:t xml:space="preserve">détaillées dans la partie III. </w:t>
      </w:r>
      <w:r>
        <w:rPr>
          <w:rFonts w:eastAsiaTheme="minorEastAsia"/>
        </w:rPr>
        <w:fldChar w:fldCharType="begin"/>
      </w:r>
      <w:r>
        <w:rPr>
          <w:rFonts w:eastAsiaTheme="minorEastAsia"/>
        </w:rPr>
        <w:instrText xml:space="preserve"> REF _Ref52301522 \r \h </w:instrText>
      </w:r>
      <w:r>
        <w:rPr>
          <w:rFonts w:eastAsiaTheme="minorEastAsia"/>
        </w:rPr>
      </w:r>
      <w:r>
        <w:rPr>
          <w:rFonts w:eastAsiaTheme="minorEastAsia"/>
        </w:rPr>
        <w:fldChar w:fldCharType="separate"/>
      </w:r>
      <w:r>
        <w:rPr>
          <w:rFonts w:eastAsiaTheme="minorEastAsia"/>
        </w:rPr>
        <w:t>3</w:t>
      </w:r>
      <w:r>
        <w:rPr>
          <w:rFonts w:eastAsiaTheme="minorEastAsia"/>
        </w:rPr>
        <w:fldChar w:fldCharType="end"/>
      </w:r>
      <w:r>
        <w:rPr>
          <w:rFonts w:eastAsiaTheme="minorEastAsia"/>
        </w:rPr>
        <w:t>.</w:t>
      </w:r>
    </w:p>
    <w:p w14:paraId="0AFAF34A" w14:textId="58541D1F" w:rsidR="005A0E2A" w:rsidRDefault="005A0E2A" w:rsidP="008C3805">
      <w:pPr>
        <w:rPr>
          <w:rFonts w:eastAsiaTheme="minorEastAsia"/>
        </w:rPr>
      </w:pPr>
    </w:p>
    <w:p w14:paraId="2DEE13CA" w14:textId="36907385" w:rsidR="005A0E2A" w:rsidRDefault="005A0E2A" w:rsidP="008C3805">
      <w:pPr>
        <w:rPr>
          <w:rFonts w:eastAsiaTheme="minorEastAsia"/>
        </w:rPr>
      </w:pPr>
      <w:r>
        <w:rPr>
          <w:rFonts w:eastAsiaTheme="minorEastAsia"/>
        </w:rPr>
        <w:t xml:space="preserve">J’applique donc séparément les algorithmes CBF, MVDR et MUSIC, sur les données reçues par mon </w:t>
      </w:r>
      <w:r>
        <w:rPr>
          <w:rFonts w:eastAsiaTheme="minorEastAsia"/>
          <w:i/>
          <w:iCs/>
        </w:rPr>
        <w:t>ULA.</w:t>
      </w:r>
      <w:r>
        <w:rPr>
          <w:rFonts w:eastAsiaTheme="minorEastAsia"/>
        </w:rPr>
        <w:t xml:space="preserve"> Les résultats sont stockés dans un dictionnaire, pour vérifier les données plus en détails. Une analyse des courbes permet de déterminer les pics des courbes de la puissance en fonction de l’angle d’incidence</w:t>
      </w:r>
      <w:r w:rsidR="003579A2">
        <w:rPr>
          <w:rFonts w:eastAsiaTheme="minorEastAsia"/>
        </w:rPr>
        <w:t xml:space="preserve">. Les abscisses des pics indiquent les directions estimées des sources : enfin, ces directions estimées sont comparées aux directions théoriques. </w:t>
      </w:r>
    </w:p>
    <w:p w14:paraId="39A5C8CE" w14:textId="2815622D" w:rsidR="003579A2" w:rsidRDefault="003579A2" w:rsidP="008C3805">
      <w:pPr>
        <w:rPr>
          <w:rFonts w:eastAsiaTheme="minorEastAsia"/>
        </w:rPr>
      </w:pPr>
    </w:p>
    <w:p w14:paraId="66C096BC" w14:textId="6D8C6048" w:rsidR="003579A2" w:rsidRDefault="003579A2" w:rsidP="008C3805">
      <w:pPr>
        <w:rPr>
          <w:rFonts w:eastAsiaTheme="minorEastAsia"/>
        </w:rPr>
      </w:pPr>
      <w:r>
        <w:rPr>
          <w:rFonts w:eastAsiaTheme="minorEastAsia"/>
        </w:rPr>
        <w:t>Afin de quantifier la qualité des algorithmes d’estimations, je vérifie dans un premier temps qu’il n’y a pas eu de faux-positifs ou de non-détections. Une de ces erreurs discrédite directement la méthode en question pour les paramètres sélectionnés. Si trois sources sont détectées, je vérifie alors l’erreur relative</w:t>
      </w:r>
      <w:r>
        <w:rPr>
          <w:rStyle w:val="Appelnotedebasdep"/>
          <w:rFonts w:eastAsiaTheme="minorEastAsia"/>
        </w:rPr>
        <w:footnoteReference w:id="11"/>
      </w:r>
      <w:r w:rsidR="00350EC1">
        <w:rPr>
          <w:rFonts w:eastAsiaTheme="minorEastAsia"/>
        </w:rPr>
        <w:t xml:space="preserve"> </w:t>
      </w:r>
      <w:r>
        <w:rPr>
          <w:rFonts w:eastAsiaTheme="minorEastAsia"/>
        </w:rPr>
        <w:t xml:space="preserve">entre les directions estimées et théoriques, pour comparer plus </w:t>
      </w:r>
      <w:r w:rsidR="00350EC1">
        <w:rPr>
          <w:rFonts w:eastAsiaTheme="minorEastAsia"/>
        </w:rPr>
        <w:t>précisément</w:t>
      </w:r>
      <w:r>
        <w:rPr>
          <w:rFonts w:eastAsiaTheme="minorEastAsia"/>
        </w:rPr>
        <w:t xml:space="preserve"> les méthodes. </w:t>
      </w:r>
    </w:p>
    <w:p w14:paraId="4710A456" w14:textId="647D5460" w:rsidR="003579A2" w:rsidRDefault="003579A2" w:rsidP="008C3805">
      <w:pPr>
        <w:rPr>
          <w:rFonts w:eastAsiaTheme="minorEastAsia"/>
        </w:rPr>
      </w:pPr>
    </w:p>
    <w:p w14:paraId="371ADE9C" w14:textId="156501EF" w:rsidR="003579A2" w:rsidRPr="005A0E2A" w:rsidRDefault="003579A2" w:rsidP="003579A2">
      <w:pPr>
        <w:jc w:val="center"/>
        <w:rPr>
          <w:rFonts w:eastAsiaTheme="minorEastAsia"/>
        </w:rPr>
      </w:pPr>
      <w:r>
        <w:rPr>
          <w:rFonts w:eastAsiaTheme="minorEastAsia"/>
          <w:noProof/>
        </w:rPr>
        <w:lastRenderedPageBreak/>
        <w:drawing>
          <wp:inline distT="0" distB="0" distL="0" distR="0" wp14:anchorId="5F07F814" wp14:editId="1A7907B6">
            <wp:extent cx="4931595" cy="31630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6907" cy="3166444"/>
                    </a:xfrm>
                    <a:prstGeom prst="rect">
                      <a:avLst/>
                    </a:prstGeom>
                  </pic:spPr>
                </pic:pic>
              </a:graphicData>
            </a:graphic>
          </wp:inline>
        </w:drawing>
      </w:r>
    </w:p>
    <w:p w14:paraId="448D9BBB" w14:textId="61928199" w:rsidR="005A0E2A" w:rsidRDefault="003579A2" w:rsidP="003579A2">
      <w:pPr>
        <w:pStyle w:val="Lgende"/>
        <w:jc w:val="center"/>
      </w:pPr>
      <w:bookmarkStart w:id="67" w:name="_Toc52308244"/>
      <w:bookmarkStart w:id="68" w:name="_Toc52310519"/>
      <w:bookmarkStart w:id="69" w:name="_Toc52313569"/>
      <w:bookmarkStart w:id="70" w:name="_Toc52718118"/>
      <w:r>
        <w:t xml:space="preserve">Figure </w:t>
      </w:r>
      <w:fldSimple w:instr=" SEQ Figure \* ARABIC ">
        <w:r w:rsidR="00536585">
          <w:rPr>
            <w:noProof/>
          </w:rPr>
          <w:t>9</w:t>
        </w:r>
      </w:fldSimple>
      <w:r>
        <w:t xml:space="preserve"> - Comparaison des erreurs relatives sur les directions des sources, entre les trois méthodes décrites</w:t>
      </w:r>
      <w:bookmarkEnd w:id="67"/>
      <w:bookmarkEnd w:id="68"/>
      <w:bookmarkEnd w:id="69"/>
      <w:bookmarkEnd w:id="70"/>
    </w:p>
    <w:p w14:paraId="59FB78D0" w14:textId="77777777" w:rsidR="00350EC1" w:rsidRPr="00350EC1" w:rsidRDefault="00350EC1" w:rsidP="00350EC1"/>
    <w:p w14:paraId="016CF11A" w14:textId="1E3ECB38" w:rsidR="00191918" w:rsidRDefault="00350EC1" w:rsidP="008C3805">
      <w:r>
        <w:t>Sans surprise, la méthode la plus simple et demandant le moins de calculs s’avère la moins précise pour estimer les directions. Rappelons tout de même que les sources sont relativement bien séparées, et à égales distances de notre cible.</w:t>
      </w:r>
      <w:r w:rsidR="00191918">
        <w:t xml:space="preserve"> Le résultat peut être vu à la </w:t>
      </w:r>
      <w:r w:rsidR="00191918">
        <w:fldChar w:fldCharType="begin"/>
      </w:r>
      <w:r w:rsidR="00191918">
        <w:instrText xml:space="preserve"> REF _Ref52363077 \h </w:instrText>
      </w:r>
      <w:r w:rsidR="00191918">
        <w:fldChar w:fldCharType="separate"/>
      </w:r>
      <w:r w:rsidR="00191918">
        <w:t xml:space="preserve">Figure </w:t>
      </w:r>
      <w:r w:rsidR="00191918">
        <w:rPr>
          <w:noProof/>
        </w:rPr>
        <w:t>6</w:t>
      </w:r>
      <w:r w:rsidR="00191918">
        <w:fldChar w:fldCharType="end"/>
      </w:r>
      <w:r w:rsidR="00594C7A">
        <w:t>.</w:t>
      </w:r>
    </w:p>
    <w:p w14:paraId="5FF0B126" w14:textId="4AD5A6CD" w:rsidR="009028ED" w:rsidRDefault="00BB5CA3" w:rsidP="008C3805">
      <w:r>
        <w:t xml:space="preserve">Ces résultats dépendent bien évidement du nombre de capteurs, de la fréquence des signaux, et du </w:t>
      </w:r>
      <w:proofErr w:type="spellStart"/>
      <w:r>
        <w:t>RSB</w:t>
      </w:r>
      <w:r>
        <w:fldChar w:fldCharType="begin"/>
      </w:r>
      <w:r>
        <w:instrText xml:space="preserve"> NOTEREF _Ref52306750 \f \h </w:instrText>
      </w:r>
      <w:r>
        <w:fldChar w:fldCharType="separate"/>
      </w:r>
      <w:r w:rsidRPr="00BB5CA3">
        <w:rPr>
          <w:rStyle w:val="Appeldenotedefin"/>
        </w:rPr>
        <w:t>vi</w:t>
      </w:r>
      <w:proofErr w:type="spellEnd"/>
      <w:r>
        <w:fldChar w:fldCharType="end"/>
      </w:r>
      <w:r>
        <w:t>.</w:t>
      </w:r>
    </w:p>
    <w:p w14:paraId="53597B36" w14:textId="77777777" w:rsidR="00E029E3" w:rsidRDefault="00E029E3" w:rsidP="008C3805"/>
    <w:p w14:paraId="7774D657" w14:textId="146DE569" w:rsidR="00E029E3" w:rsidRDefault="00E029E3" w:rsidP="008C3805">
      <w:r>
        <w:t xml:space="preserve">Dans ce notebook, faisant figure d’introduction au </w:t>
      </w:r>
      <w:proofErr w:type="spellStart"/>
      <w:r w:rsidRPr="00E029E3">
        <w:rPr>
          <w:i/>
          <w:iCs/>
        </w:rPr>
        <w:t>beamforming</w:t>
      </w:r>
      <w:proofErr w:type="spellEnd"/>
      <w:r>
        <w:rPr>
          <w:i/>
          <w:iCs/>
        </w:rPr>
        <w:t xml:space="preserve">, </w:t>
      </w:r>
      <w:r>
        <w:t xml:space="preserve">nous avons bon nombre d’approximations pouvant nous arranger. En réalité, les sources ne seront pas toujours bien séparées spatialement, mais surtout, notre cible sera en mouvement ! Il a donc fallu définir une fonction qui génèrera une suite de positions et d’angles par rapport aux sources, décrivant un mouvement cohérent. Mon choix s’est porté sur un vecteur </w:t>
      </w:r>
      <w:proofErr w:type="gramStart"/>
      <w:r>
        <w:t>vitesse constant</w:t>
      </w:r>
      <w:proofErr w:type="gramEnd"/>
      <w:r>
        <w:t xml:space="preserve"> vers les x positifs. </w:t>
      </w:r>
    </w:p>
    <w:p w14:paraId="1DCEE4E1" w14:textId="570698FA" w:rsidR="00E029E3" w:rsidRDefault="00E029E3" w:rsidP="008C3805"/>
    <w:p w14:paraId="332792A0" w14:textId="0C6FD3CF" w:rsidR="00E029E3" w:rsidRDefault="00E029E3" w:rsidP="00E029E3">
      <w:pPr>
        <w:jc w:val="center"/>
      </w:pPr>
      <w:r>
        <w:rPr>
          <w:noProof/>
        </w:rPr>
        <w:drawing>
          <wp:inline distT="0" distB="0" distL="0" distR="0" wp14:anchorId="2A505805" wp14:editId="47324491">
            <wp:extent cx="4029389" cy="27738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919" cy="2776291"/>
                    </a:xfrm>
                    <a:prstGeom prst="rect">
                      <a:avLst/>
                    </a:prstGeom>
                  </pic:spPr>
                </pic:pic>
              </a:graphicData>
            </a:graphic>
          </wp:inline>
        </w:drawing>
      </w:r>
    </w:p>
    <w:p w14:paraId="391D7627" w14:textId="704DE119" w:rsidR="00E46A9B" w:rsidRDefault="00E46A9B" w:rsidP="00E46A9B">
      <w:pPr>
        <w:pStyle w:val="Lgende"/>
        <w:jc w:val="center"/>
      </w:pPr>
      <w:bookmarkStart w:id="71" w:name="_Toc52308245"/>
      <w:bookmarkStart w:id="72" w:name="_Toc52310520"/>
      <w:bookmarkStart w:id="73" w:name="_Toc52313570"/>
      <w:bookmarkStart w:id="74" w:name="_Toc52718119"/>
      <w:r>
        <w:t xml:space="preserve">Figure </w:t>
      </w:r>
      <w:fldSimple w:instr=" SEQ Figure \* ARABIC ">
        <w:r w:rsidR="00536585">
          <w:rPr>
            <w:noProof/>
          </w:rPr>
          <w:t>10</w:t>
        </w:r>
      </w:fldSimple>
      <w:r>
        <w:t xml:space="preserve"> - Affichag</w:t>
      </w:r>
      <w:r w:rsidR="007D138F">
        <w:t>e</w:t>
      </w:r>
      <w:r>
        <w:t xml:space="preserve"> des positions des sources et de la cible (axes en m)</w:t>
      </w:r>
      <w:bookmarkEnd w:id="71"/>
      <w:bookmarkEnd w:id="72"/>
      <w:bookmarkEnd w:id="73"/>
      <w:bookmarkEnd w:id="74"/>
    </w:p>
    <w:p w14:paraId="6EFF6D5A" w14:textId="236B999F" w:rsidR="00E46A9B" w:rsidRDefault="00E46A9B" w:rsidP="00E46A9B">
      <w:r>
        <w:lastRenderedPageBreak/>
        <w:t xml:space="preserve">Cette situation nous permet de faire varier les angles des sources, mais aussi à deux sources d’être confondues, pour avoir un premier aperçu des performances de nos algorithmes dans un cas non trivial. </w:t>
      </w:r>
      <w:r w:rsidRPr="00E46A9B">
        <w:t>La détection se passe bien si les sources ne sont pas dans des directions très proches : Au début, les directions sont bien définies. Bien s</w:t>
      </w:r>
      <w:r>
        <w:t>û</w:t>
      </w:r>
      <w:r w:rsidRPr="00E46A9B">
        <w:t>r, lorsque les directions de deux (ou plus) RADAR sont les mêmes,</w:t>
      </w:r>
      <w:r>
        <w:t xml:space="preserve"> i</w:t>
      </w:r>
      <w:r w:rsidRPr="00E46A9B">
        <w:t>l y a ambiguïté</w:t>
      </w:r>
      <w:r w:rsidR="00B37CBF">
        <w:t xml:space="preserve">, et l’écho trompeur à envoyer pourrait se révéler inefficace, voire incriminant. </w:t>
      </w:r>
      <w:r>
        <w:t xml:space="preserve">Cela se voit tout particulièrement </w:t>
      </w:r>
      <w:r w:rsidR="006E2539">
        <w:t xml:space="preserve">avec la méthode la plus simple : </w:t>
      </w:r>
      <w:r w:rsidR="006E2539">
        <w:rPr>
          <w:i/>
          <w:iCs/>
        </w:rPr>
        <w:t xml:space="preserve">CBF. </w:t>
      </w:r>
      <w:r w:rsidRPr="00E46A9B">
        <w:t>Rappelons-nous qu</w:t>
      </w:r>
      <w:r w:rsidR="006E2539">
        <w:t xml:space="preserve">e </w:t>
      </w:r>
      <w:r w:rsidR="00845C4A">
        <w:t>nous</w:t>
      </w:r>
      <w:r w:rsidRPr="00E46A9B">
        <w:t xml:space="preserve"> ne p</w:t>
      </w:r>
      <w:r w:rsidR="00845C4A">
        <w:t>ouvons</w:t>
      </w:r>
      <w:r w:rsidRPr="00E46A9B">
        <w:t xml:space="preserve"> pas détecter plus de sources que </w:t>
      </w:r>
      <w:r w:rsidR="00804C0A">
        <w:t xml:space="preserve">nous </w:t>
      </w:r>
      <w:r w:rsidRPr="00E46A9B">
        <w:t>a</w:t>
      </w:r>
      <w:r w:rsidR="00804C0A">
        <w:t>vons</w:t>
      </w:r>
      <w:r w:rsidRPr="00E46A9B">
        <w:t xml:space="preserve"> de capteurs dans notre ULA.</w:t>
      </w:r>
    </w:p>
    <w:p w14:paraId="6B43C7FA" w14:textId="77777777" w:rsidR="00E46A9B" w:rsidRPr="00E46A9B" w:rsidRDefault="00E46A9B" w:rsidP="00E46A9B"/>
    <w:p w14:paraId="2444E85D" w14:textId="589ED45F" w:rsidR="00E029E3" w:rsidRDefault="00E029E3" w:rsidP="00E029E3">
      <w:pPr>
        <w:pStyle w:val="Titre2"/>
        <w:numPr>
          <w:ilvl w:val="0"/>
          <w:numId w:val="30"/>
        </w:numPr>
      </w:pPr>
      <w:bookmarkStart w:id="75" w:name="_Toc52311627"/>
      <w:proofErr w:type="spellStart"/>
      <w:r>
        <w:t>DoAmouvement</w:t>
      </w:r>
      <w:bookmarkEnd w:id="75"/>
      <w:proofErr w:type="spellEnd"/>
    </w:p>
    <w:p w14:paraId="604632A0" w14:textId="00111678" w:rsidR="00E029E3" w:rsidRDefault="00E029E3" w:rsidP="00E029E3"/>
    <w:p w14:paraId="7D84FC7C" w14:textId="77777777" w:rsidR="00E63B2A" w:rsidRDefault="00ED3E83" w:rsidP="00E029E3">
      <w:r>
        <w:t xml:space="preserve">Après l’introduction du mouvement dans le précédent, un nouveau notebook a été créé pour </w:t>
      </w:r>
      <w:r w:rsidR="00E63B2A">
        <w:t xml:space="preserve">pouvoir se concentrer sur les nouveaux problèmes pouvant être rencontrés avant d’envoyer notre écho trompeur vers nos sources. Quel est le comportement de notre détection lorsque deux cibles sont confondues, et comment quantifier d’éventuels phénomènes ? </w:t>
      </w:r>
    </w:p>
    <w:p w14:paraId="66541849" w14:textId="77777777" w:rsidR="00E63B2A" w:rsidRDefault="00E63B2A" w:rsidP="00E029E3"/>
    <w:p w14:paraId="0751C9A1" w14:textId="71FABA60" w:rsidR="00E029E3" w:rsidRDefault="00E63B2A" w:rsidP="00E029E3">
      <w:pPr>
        <w:rPr>
          <w:rFonts w:eastAsiaTheme="minorEastAsia"/>
        </w:rPr>
      </w:pPr>
      <w:r>
        <w:t xml:space="preserve">Pour agrémenter ce notebook, j’ai choisi de générer les signaux par </w:t>
      </w:r>
      <w:r w:rsidR="00BB5CA3">
        <w:t>des</w:t>
      </w:r>
      <w:r>
        <w:t xml:space="preserve"> </w:t>
      </w:r>
      <w:r>
        <w:rPr>
          <w:i/>
          <w:iCs/>
        </w:rPr>
        <w:t>ULA</w:t>
      </w:r>
      <w:r>
        <w:t xml:space="preserve"> de dix émetteurs, formant </w:t>
      </w:r>
      <w:r w:rsidR="00BB5CA3">
        <w:t>des</w:t>
      </w:r>
      <w:r>
        <w:t xml:space="preserve"> </w:t>
      </w:r>
      <w:proofErr w:type="spellStart"/>
      <w:r>
        <w:rPr>
          <w:i/>
          <w:iCs/>
        </w:rPr>
        <w:t>classic</w:t>
      </w:r>
      <w:proofErr w:type="spellEnd"/>
      <w:r>
        <w:rPr>
          <w:i/>
          <w:iCs/>
        </w:rPr>
        <w:t xml:space="preserve"> beamformer.</w:t>
      </w:r>
      <w:r>
        <w:t xml:space="preserve"> Si nous nous en tenons à la </w:t>
      </w:r>
      <w:r>
        <w:fldChar w:fldCharType="begin"/>
      </w:r>
      <w:r>
        <w:instrText xml:space="preserve"> REF _Ref52305450 \h </w:instrText>
      </w:r>
      <w:r>
        <w:fldChar w:fldCharType="separate"/>
      </w:r>
      <w:r>
        <w:t xml:space="preserve">Figure </w:t>
      </w:r>
      <w:r>
        <w:rPr>
          <w:noProof/>
        </w:rPr>
        <w:t>3</w:t>
      </w:r>
      <w:r>
        <w:t>,</w:t>
      </w:r>
      <w:r>
        <w:fldChar w:fldCharType="end"/>
      </w:r>
      <w:r>
        <w:t xml:space="preserve"> nous pouvons exprimer le déphasage d’un émetteur à l’autre </w:t>
      </w:r>
      <w:r w:rsidR="00BB394A">
        <w:t xml:space="preserve">comme étant : </w:t>
      </w:r>
      <m:oMath>
        <m:r>
          <w:rPr>
            <w:rFonts w:ascii="Cambria Math" w:hAnsi="Cambria Math"/>
          </w:rPr>
          <m:t>∆φ=</m:t>
        </m:r>
        <m:f>
          <m:fPr>
            <m:ctrlPr>
              <w:rPr>
                <w:rFonts w:ascii="Cambria Math" w:hAnsi="Cambria Math"/>
              </w:rPr>
            </m:ctrlPr>
          </m:fPr>
          <m:num>
            <m:r>
              <w:rPr>
                <w:rFonts w:ascii="Cambria Math" w:hAnsi="Cambria Math"/>
              </w:rPr>
              <m:t>2πd</m:t>
            </m:r>
          </m:num>
          <m:den>
            <m:r>
              <w:rPr>
                <w:rFonts w:ascii="Cambria Math" w:hAnsi="Cambria Math"/>
              </w:rPr>
              <m:t>λ</m:t>
            </m:r>
          </m:den>
        </m:f>
        <m:r>
          <w:rPr>
            <w:rFonts w:ascii="Cambria Math" w:hAnsi="Cambria Math"/>
          </w:rPr>
          <m:t>sin(θ)</m:t>
        </m:r>
      </m:oMath>
      <w:r w:rsidR="00BB394A">
        <w:rPr>
          <w:rFonts w:eastAsiaTheme="minorEastAsia"/>
        </w:rPr>
        <w:t xml:space="preserve">, et le signal émis sera : </w:t>
      </w:r>
    </w:p>
    <w:p w14:paraId="0755B382" w14:textId="77777777" w:rsidR="00BB394A" w:rsidRPr="00BB394A" w:rsidRDefault="00BB394A" w:rsidP="00BB394A">
      <w:pPr>
        <w:rPr>
          <w:sz w:val="28"/>
          <w:szCs w:val="28"/>
        </w:rPr>
      </w:pPr>
      <m:oMathPara>
        <m:oMathParaPr>
          <m:jc m:val="center"/>
        </m:oMathParaPr>
        <m:oMath>
          <m:r>
            <m:rPr>
              <m:sty m:val="b"/>
            </m:rPr>
            <w:rPr>
              <w:rFonts w:ascii="Cambria Math" w:hAnsi="Cambria Math"/>
              <w:sz w:val="28"/>
              <w:szCs w:val="28"/>
            </w:rPr>
            <m:t>s</m:t>
          </m:r>
          <m:r>
            <w:rPr>
              <w:rFonts w:ascii="Cambria Math" w:hAnsi="Cambria Math"/>
              <w:sz w:val="28"/>
              <w:szCs w:val="28"/>
            </w:rPr>
            <m:t>(t)=</m:t>
          </m:r>
          <m:sSub>
            <m:sSubPr>
              <m:ctrlPr>
                <w:rPr>
                  <w:rFonts w:ascii="Cambria Math" w:hAnsi="Cambria Math"/>
                  <w:sz w:val="28"/>
                  <w:szCs w:val="28"/>
                </w:rPr>
              </m:ctrlPr>
            </m:sSubPr>
            <m:e>
              <m:r>
                <m:rPr>
                  <m:sty m:val="b"/>
                </m:rPr>
                <w:rPr>
                  <w:rFonts w:ascii="Cambria Math" w:hAnsi="Cambria Math"/>
                  <w:sz w:val="28"/>
                  <w:szCs w:val="28"/>
                </w:rPr>
                <m:t>A</m:t>
              </m:r>
            </m:e>
            <m:sub>
              <m:r>
                <w:rPr>
                  <w:rFonts w:ascii="Cambria Math" w:hAnsi="Cambria Math"/>
                  <w:sz w:val="28"/>
                  <w:szCs w:val="28"/>
                </w:rPr>
                <m:t>s</m:t>
              </m:r>
            </m:sub>
          </m:sSub>
          <m:r>
            <w:rPr>
              <w:rFonts w:ascii="Cambria Math" w:hAnsi="Cambria Math"/>
              <w:sz w:val="28"/>
              <w:szCs w:val="28"/>
            </w:rPr>
            <m:t>*cos(</m:t>
          </m:r>
          <m:f>
            <m:fPr>
              <m:ctrlPr>
                <w:rPr>
                  <w:rFonts w:ascii="Cambria Math" w:hAnsi="Cambria Math"/>
                  <w:sz w:val="28"/>
                  <w:szCs w:val="28"/>
                </w:rPr>
              </m:ctrlPr>
            </m:fPr>
            <m:num>
              <m:r>
                <w:rPr>
                  <w:rFonts w:ascii="Cambria Math" w:hAnsi="Cambria Math"/>
                  <w:sz w:val="28"/>
                  <w:szCs w:val="28"/>
                </w:rPr>
                <m:t>2π</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0</m:t>
                  </m:r>
                </m:sub>
              </m:sSub>
            </m:num>
            <m:den>
              <m:r>
                <w:rPr>
                  <w:rFonts w:ascii="Cambria Math" w:hAnsi="Cambria Math"/>
                  <w:sz w:val="28"/>
                  <w:szCs w:val="28"/>
                </w:rPr>
                <m:t>λ</m:t>
              </m:r>
            </m:den>
          </m:f>
          <m:r>
            <w:rPr>
              <w:rFonts w:ascii="Cambria Math" w:hAnsi="Cambria Math"/>
              <w:sz w:val="28"/>
              <w:szCs w:val="28"/>
            </w:rPr>
            <m:t>t)+</m:t>
          </m:r>
          <m:r>
            <m:rPr>
              <m:sty m:val="b"/>
            </m:rPr>
            <w:rPr>
              <w:rFonts w:ascii="Cambria Math" w:hAnsi="Cambria Math"/>
              <w:sz w:val="28"/>
              <w:szCs w:val="28"/>
            </w:rPr>
            <m:t>b</m:t>
          </m:r>
        </m:oMath>
      </m:oMathPara>
    </w:p>
    <w:p w14:paraId="725A0143" w14:textId="77777777" w:rsidR="00BB394A" w:rsidRDefault="00BB394A" w:rsidP="00BB394A">
      <w:pPr>
        <w:ind w:left="9204"/>
        <w:rPr>
          <w:rFonts w:eastAsiaTheme="minorEastAsia"/>
        </w:rPr>
      </w:pPr>
      <w:r>
        <w:rPr>
          <w:rFonts w:eastAsiaTheme="minorEastAsia"/>
        </w:rPr>
        <w:t>Où</w:t>
      </w:r>
    </w:p>
    <w:p w14:paraId="01EF6765" w14:textId="3BC755A7" w:rsidR="00BB394A" w:rsidRDefault="00BB394A" w:rsidP="00BB394A">
      <w:pPr>
        <w:pStyle w:val="Paragraphedeliste"/>
        <w:numPr>
          <w:ilvl w:val="0"/>
          <w:numId w:val="28"/>
        </w:numPr>
        <w:ind w:left="4260"/>
        <w:rPr>
          <w:rFonts w:eastAsiaTheme="minorEastAsia"/>
        </w:rPr>
      </w:pPr>
      <w:r>
        <w:rPr>
          <w:rFonts w:eastAsiaTheme="minorEastAsia"/>
          <w:b/>
          <w:bCs/>
        </w:rPr>
        <w:t xml:space="preserve">s </w:t>
      </w:r>
      <w:r w:rsidRPr="009E1BC4">
        <w:rPr>
          <w:rFonts w:eastAsiaTheme="minorEastAsia"/>
        </w:rPr>
        <w:t xml:space="preserve">est le </w:t>
      </w:r>
      <w:r>
        <w:rPr>
          <w:rFonts w:eastAsiaTheme="minorEastAsia"/>
        </w:rPr>
        <w:t>vecteur d’état de chaque émetteur à l’instant t</w:t>
      </w:r>
    </w:p>
    <w:p w14:paraId="585E5180" w14:textId="3B5EF8D3" w:rsidR="00BB394A" w:rsidRDefault="00EF55DC" w:rsidP="00BB394A">
      <w:pPr>
        <w:pStyle w:val="Paragraphedeliste"/>
        <w:numPr>
          <w:ilvl w:val="0"/>
          <w:numId w:val="28"/>
        </w:numPr>
        <w:ind w:left="4260"/>
        <w:rPr>
          <w:rFonts w:eastAsiaTheme="minorEastAsia"/>
        </w:rPr>
      </w:pPr>
      <m:oMath>
        <m:sSub>
          <m:sSubPr>
            <m:ctrlPr>
              <w:rPr>
                <w:rFonts w:ascii="Cambria Math" w:hAnsi="Cambria Math"/>
              </w:rPr>
            </m:ctrlPr>
          </m:sSubPr>
          <m:e>
            <m:r>
              <m:rPr>
                <m:sty m:val="bi"/>
              </m:rPr>
              <w:rPr>
                <w:rFonts w:ascii="Cambria Math" w:hAnsi="Cambria Math"/>
              </w:rPr>
              <m:t>A</m:t>
            </m:r>
          </m:e>
          <m:sub>
            <m:r>
              <w:rPr>
                <w:rFonts w:ascii="Cambria Math" w:hAnsi="Cambria Math"/>
              </w:rPr>
              <m:t>s</m:t>
            </m:r>
          </m:sub>
        </m:sSub>
      </m:oMath>
      <w:r w:rsidR="00BB394A">
        <w:rPr>
          <w:rFonts w:eastAsiaTheme="minorEastAsia"/>
        </w:rPr>
        <w:t xml:space="preserve"> correspond au signal utile (carré de haute fréquence)</w:t>
      </w:r>
    </w:p>
    <w:p w14:paraId="3569841A" w14:textId="317DA5B1" w:rsidR="00BB394A" w:rsidRDefault="00BB394A" w:rsidP="00BB394A">
      <w:pPr>
        <w:pStyle w:val="Paragraphedeliste"/>
        <w:numPr>
          <w:ilvl w:val="0"/>
          <w:numId w:val="28"/>
        </w:numPr>
        <w:ind w:left="4260"/>
        <w:rPr>
          <w:rFonts w:eastAsiaTheme="minorEastAsia"/>
        </w:rPr>
      </w:pPr>
      <w:r>
        <w:rPr>
          <w:rFonts w:eastAsiaTheme="minorEastAsia"/>
        </w:rPr>
        <w:t>Le cosinus est le signal « porteur »</w:t>
      </w:r>
    </w:p>
    <w:p w14:paraId="3FCDDDF1" w14:textId="73DA5E5C" w:rsidR="00BB394A" w:rsidRPr="00BB394A" w:rsidRDefault="00BB394A" w:rsidP="00BB394A">
      <w:pPr>
        <w:pStyle w:val="Paragraphedeliste"/>
        <w:numPr>
          <w:ilvl w:val="0"/>
          <w:numId w:val="28"/>
        </w:numPr>
        <w:ind w:left="4260"/>
        <w:rPr>
          <w:rFonts w:eastAsiaTheme="minorEastAsia"/>
        </w:rPr>
      </w:pPr>
      <m:oMath>
        <m:r>
          <m:rPr>
            <m:sty m:val="b"/>
          </m:rPr>
          <w:rPr>
            <w:rFonts w:ascii="Cambria Math" w:hAnsi="Cambria Math"/>
          </w:rPr>
          <m:t>b</m:t>
        </m:r>
      </m:oMath>
      <w:r>
        <w:rPr>
          <w:rFonts w:eastAsiaTheme="minorEastAsia"/>
          <w:b/>
        </w:rPr>
        <w:t xml:space="preserve"> </w:t>
      </w:r>
      <w:r>
        <w:rPr>
          <w:rFonts w:eastAsiaTheme="minorEastAsia"/>
          <w:bCs/>
        </w:rPr>
        <w:t>est un bruit additif</w:t>
      </w:r>
    </w:p>
    <w:p w14:paraId="1B62E1D7" w14:textId="0ACA955C" w:rsidR="00BB394A" w:rsidRDefault="00BB394A" w:rsidP="00BB394A">
      <w:pPr>
        <w:rPr>
          <w:rFonts w:eastAsiaTheme="minorEastAsia"/>
        </w:rPr>
      </w:pPr>
    </w:p>
    <w:p w14:paraId="18D0ABD6" w14:textId="299163C2" w:rsidR="00BB394A" w:rsidRDefault="00BB394A" w:rsidP="00BB394A">
      <w:pPr>
        <w:rPr>
          <w:rFonts w:eastAsiaTheme="minorEastAsia"/>
        </w:rPr>
      </w:pPr>
      <w:r>
        <w:rPr>
          <w:rFonts w:eastAsiaTheme="minorEastAsia"/>
        </w:rPr>
        <w:t xml:space="preserve">Ici, la situation initiale change légèrement : nous allons faire bouger les sources RADAR. En pratique, cela se traduit par deux avions </w:t>
      </w:r>
      <w:r w:rsidR="00BB5CA3">
        <w:rPr>
          <w:rFonts w:eastAsiaTheme="minorEastAsia"/>
        </w:rPr>
        <w:t xml:space="preserve">équipés </w:t>
      </w:r>
      <w:r>
        <w:rPr>
          <w:rFonts w:eastAsiaTheme="minorEastAsia"/>
        </w:rPr>
        <w:t>AWACS</w:t>
      </w:r>
      <w:r>
        <w:rPr>
          <w:rStyle w:val="Appelnotedebasdep"/>
          <w:rFonts w:eastAsiaTheme="minorEastAsia"/>
        </w:rPr>
        <w:footnoteReference w:id="12"/>
      </w:r>
      <w:r w:rsidR="00BB5CA3">
        <w:rPr>
          <w:rFonts w:eastAsiaTheme="minorEastAsia"/>
        </w:rPr>
        <w:t xml:space="preserve"> effectuant une manœuvre de séparation à l’approche de notre cible. L’idée est de récupérer les données de cette manœuvre, d’appliquer nos algorithmes de </w:t>
      </w:r>
      <w:proofErr w:type="spellStart"/>
      <w:r w:rsidR="00BB5CA3">
        <w:rPr>
          <w:rFonts w:eastAsiaTheme="minorEastAsia"/>
          <w:i/>
          <w:iCs/>
        </w:rPr>
        <w:t>DoA</w:t>
      </w:r>
      <w:proofErr w:type="spellEnd"/>
      <w:r w:rsidR="00BB5CA3">
        <w:rPr>
          <w:rFonts w:eastAsiaTheme="minorEastAsia"/>
        </w:rPr>
        <w:t>, et de tirer des conclusions.</w:t>
      </w:r>
    </w:p>
    <w:p w14:paraId="59EB92AD" w14:textId="77777777" w:rsidR="007D138F" w:rsidRDefault="007D138F" w:rsidP="007D138F">
      <w:pPr>
        <w:keepNext/>
        <w:jc w:val="center"/>
      </w:pPr>
      <w:r>
        <w:rPr>
          <w:rFonts w:eastAsiaTheme="minorEastAsia"/>
          <w:noProof/>
        </w:rPr>
        <w:lastRenderedPageBreak/>
        <w:drawing>
          <wp:inline distT="0" distB="0" distL="0" distR="0" wp14:anchorId="2C4E7A14" wp14:editId="7814020A">
            <wp:extent cx="4049485" cy="3956341"/>
            <wp:effectExtent l="0" t="0" r="190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0899" cy="3977263"/>
                    </a:xfrm>
                    <a:prstGeom prst="rect">
                      <a:avLst/>
                    </a:prstGeom>
                  </pic:spPr>
                </pic:pic>
              </a:graphicData>
            </a:graphic>
          </wp:inline>
        </w:drawing>
      </w:r>
    </w:p>
    <w:p w14:paraId="74B21446" w14:textId="1238D772" w:rsidR="007D138F" w:rsidRDefault="007D138F" w:rsidP="007D138F">
      <w:pPr>
        <w:pStyle w:val="Lgende"/>
        <w:jc w:val="center"/>
      </w:pPr>
      <w:bookmarkStart w:id="76" w:name="_Toc52308246"/>
      <w:bookmarkStart w:id="77" w:name="_Toc52310521"/>
      <w:bookmarkStart w:id="78" w:name="_Toc52313571"/>
      <w:bookmarkStart w:id="79" w:name="_Toc52718120"/>
      <w:r>
        <w:t xml:space="preserve">Figure </w:t>
      </w:r>
      <w:fldSimple w:instr=" SEQ Figure \* ARABIC ">
        <w:r w:rsidR="00536585">
          <w:rPr>
            <w:noProof/>
          </w:rPr>
          <w:t>11</w:t>
        </w:r>
      </w:fldSimple>
      <w:r>
        <w:t xml:space="preserve"> –</w:t>
      </w:r>
      <w:r w:rsidRPr="007D138F">
        <w:t xml:space="preserve"> </w:t>
      </w:r>
      <w:r>
        <w:t>Affichage des positions des sources et de la cible (axes en m)</w:t>
      </w:r>
      <w:bookmarkEnd w:id="76"/>
      <w:bookmarkEnd w:id="77"/>
      <w:bookmarkEnd w:id="78"/>
      <w:bookmarkEnd w:id="79"/>
      <w:r>
        <w:t xml:space="preserve"> </w:t>
      </w:r>
    </w:p>
    <w:p w14:paraId="00F3F195" w14:textId="5DFE11D7" w:rsidR="00C40984" w:rsidRDefault="00C40984" w:rsidP="00C40984"/>
    <w:p w14:paraId="76FF5831" w14:textId="77777777" w:rsidR="00C67A45" w:rsidRPr="00C40984" w:rsidRDefault="00C67A45" w:rsidP="00C40984"/>
    <w:p w14:paraId="49ACDE72" w14:textId="4570796B" w:rsidR="00C40984" w:rsidRDefault="00C40984" w:rsidP="00C40984">
      <w:pPr>
        <w:rPr>
          <w:rFonts w:eastAsiaTheme="minorEastAsia"/>
        </w:rPr>
      </w:pPr>
      <w:r>
        <w:rPr>
          <w:rFonts w:eastAsiaTheme="minorEastAsia"/>
        </w:rPr>
        <w:t xml:space="preserve">Après avoir récupéré et traité les signaux, j’ai affiché les résultats du </w:t>
      </w:r>
      <w:proofErr w:type="spellStart"/>
      <w:r>
        <w:rPr>
          <w:rFonts w:eastAsiaTheme="minorEastAsia"/>
        </w:rPr>
        <w:t>beamforming</w:t>
      </w:r>
      <w:proofErr w:type="spellEnd"/>
      <w:r>
        <w:rPr>
          <w:rFonts w:eastAsiaTheme="minorEastAsia"/>
        </w:rPr>
        <w:t xml:space="preserve"> classique. C’est avec cette méthodes que les lobes sont les plus distincts, et possède une caractéristique permettant de lever l’incertitude quant à la présence d’une deuxième source dans la même direction : la largeur à mi-hauteur du lobe. Lorsque les sources sont bien séparées angulairement, les lobes associés à leur détection et à l’estimation de leur position ont une largeur semblable. La distance n’influe que peu sur la largeur du lobe, mais plutôt sur l’amplitude maximale. </w:t>
      </w:r>
    </w:p>
    <w:p w14:paraId="47EA6C9E" w14:textId="3CD24ADE" w:rsidR="00BB394A" w:rsidRDefault="00BB394A" w:rsidP="00676273"/>
    <w:p w14:paraId="6A8F07FA" w14:textId="4D6845FB" w:rsidR="00C40984" w:rsidRDefault="00C40984" w:rsidP="00676273">
      <w:r>
        <w:t>En lançant l’animation de</w:t>
      </w:r>
      <w:r w:rsidR="00676273">
        <w:t xml:space="preserve"> l’évolution de la direction d’arrivée des signaux par CBF avec les paramètres préétablis, </w:t>
      </w:r>
      <w:r w:rsidR="00676273" w:rsidRPr="00676273">
        <w:t xml:space="preserve">nous distinguons bien la séparation du lobe principal de la fonction </w:t>
      </w:r>
      <w:r w:rsidR="00676273" w:rsidRPr="00676273">
        <w:rPr>
          <w:rFonts w:ascii="Cambria Math" w:hAnsi="Cambria Math" w:cs="Cambria Math"/>
        </w:rPr>
        <w:t>𝑃𝐶𝐵𝐹</w:t>
      </w:r>
      <w:r w:rsidR="00676273" w:rsidRPr="00676273">
        <w:t xml:space="preserve"> en deux lobes</w:t>
      </w:r>
      <w:r w:rsidR="00676273">
        <w:t xml:space="preserve">. </w:t>
      </w:r>
      <w:r w:rsidR="00676273" w:rsidRPr="00676273">
        <w:t>Avant de se séparer en plusieurs pics, on a une augmentation de la largeur du lobe. On peut mesurer cette augmentation en calculant la largeur à mi-hauteur du pic</w:t>
      </w:r>
      <w:r w:rsidR="00676273">
        <w:t>, ce qui est fait par la fonction HMFW</w:t>
      </w:r>
      <w:r w:rsidR="00676273">
        <w:rPr>
          <w:rStyle w:val="Appelnotedebasdep"/>
        </w:rPr>
        <w:footnoteReference w:id="13"/>
      </w:r>
      <w:r w:rsidR="00C67A45">
        <w:t>.</w:t>
      </w:r>
    </w:p>
    <w:p w14:paraId="2016A523" w14:textId="1FCA03DD" w:rsidR="00C67A45" w:rsidRDefault="00C67A45" w:rsidP="00676273"/>
    <w:p w14:paraId="5D89EB32" w14:textId="77777777" w:rsidR="00C67A45" w:rsidRDefault="00C67A45" w:rsidP="00C67A45">
      <w:pPr>
        <w:keepNext/>
        <w:jc w:val="center"/>
      </w:pPr>
      <w:r>
        <w:rPr>
          <w:noProof/>
        </w:rPr>
        <w:lastRenderedPageBreak/>
        <w:drawing>
          <wp:inline distT="0" distB="0" distL="0" distR="0" wp14:anchorId="02EE4B61" wp14:editId="2D557BFE">
            <wp:extent cx="4426294" cy="304800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1247" cy="3072069"/>
                    </a:xfrm>
                    <a:prstGeom prst="rect">
                      <a:avLst/>
                    </a:prstGeom>
                  </pic:spPr>
                </pic:pic>
              </a:graphicData>
            </a:graphic>
          </wp:inline>
        </w:drawing>
      </w:r>
    </w:p>
    <w:p w14:paraId="2402E817" w14:textId="29D04149" w:rsidR="00C67A45" w:rsidRDefault="00C67A45" w:rsidP="00C67A45">
      <w:pPr>
        <w:pStyle w:val="Lgende"/>
        <w:jc w:val="center"/>
      </w:pPr>
      <w:bookmarkStart w:id="80" w:name="_Toc52310522"/>
      <w:bookmarkStart w:id="81" w:name="_Toc52313572"/>
      <w:bookmarkStart w:id="82" w:name="_Toc52718121"/>
      <w:r>
        <w:t xml:space="preserve">Figure </w:t>
      </w:r>
      <w:fldSimple w:instr=" SEQ Figure \* ARABIC ">
        <w:r w:rsidR="00536585">
          <w:rPr>
            <w:noProof/>
          </w:rPr>
          <w:t>12</w:t>
        </w:r>
      </w:fldSimple>
      <w:r>
        <w:t xml:space="preserve"> - Séparation du lobe principale et influence sur la largeur à mi-hauteur</w:t>
      </w:r>
      <w:bookmarkEnd w:id="80"/>
      <w:bookmarkEnd w:id="81"/>
      <w:bookmarkEnd w:id="82"/>
    </w:p>
    <w:p w14:paraId="4690994D" w14:textId="3455EB40" w:rsidR="00C67A45" w:rsidRDefault="00C67A45" w:rsidP="00C67A45"/>
    <w:p w14:paraId="5F2ECCA4" w14:textId="357E10E9" w:rsidR="00C67A45" w:rsidRDefault="00AC0A5C" w:rsidP="00C67A45">
      <w:r>
        <w:t>J’ai ensuite fait en sorte que les cibles ne soient pas confondues spatialement, afin de vérifier que la distance n’avait pas d’effet sur la largeur des lobes. Il s’avère que les lobes sont bien de la même taille lorsque les sources sont finalement séparées angulairement, mais la méthode CBF va d’abord détecter un changement de pic brusque dans la direction de la cible la plus proche avant que les lobes ne soient totalement séparés.</w:t>
      </w:r>
    </w:p>
    <w:p w14:paraId="1C06F199" w14:textId="516F3B05" w:rsidR="00AC0A5C" w:rsidRDefault="00AC0A5C" w:rsidP="00C67A45"/>
    <w:p w14:paraId="333810C0" w14:textId="5A6274B3" w:rsidR="00AC0A5C" w:rsidRDefault="00AC0A5C" w:rsidP="00AC0A5C">
      <w:pPr>
        <w:jc w:val="center"/>
      </w:pPr>
      <w:r>
        <w:rPr>
          <w:noProof/>
        </w:rPr>
        <w:drawing>
          <wp:inline distT="0" distB="0" distL="0" distR="0" wp14:anchorId="03EB926F" wp14:editId="2DE8E33D">
            <wp:extent cx="4133850" cy="3592502"/>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8817" cy="3596818"/>
                    </a:xfrm>
                    <a:prstGeom prst="rect">
                      <a:avLst/>
                    </a:prstGeom>
                  </pic:spPr>
                </pic:pic>
              </a:graphicData>
            </a:graphic>
          </wp:inline>
        </w:drawing>
      </w:r>
    </w:p>
    <w:p w14:paraId="0E23D331" w14:textId="1E33A944" w:rsidR="00AC0A5C" w:rsidRDefault="00AC0A5C" w:rsidP="00AC0A5C">
      <w:pPr>
        <w:pStyle w:val="Lgende"/>
        <w:jc w:val="center"/>
      </w:pPr>
      <w:bookmarkStart w:id="83" w:name="_Toc52310523"/>
      <w:bookmarkStart w:id="84" w:name="_Toc52313573"/>
      <w:bookmarkStart w:id="85" w:name="_Toc52718122"/>
      <w:r>
        <w:t xml:space="preserve">Figure </w:t>
      </w:r>
      <w:fldSimple w:instr=" SEQ Figure \* ARABIC ">
        <w:r w:rsidR="00536585">
          <w:rPr>
            <w:noProof/>
          </w:rPr>
          <w:t>13</w:t>
        </w:r>
      </w:fldSimple>
      <w:r>
        <w:t xml:space="preserve"> - </w:t>
      </w:r>
      <w:r w:rsidRPr="00DF243A">
        <w:t>Affichage des positions des sources et de la cible (axes en m)</w:t>
      </w:r>
      <w:bookmarkEnd w:id="83"/>
      <w:bookmarkEnd w:id="84"/>
      <w:bookmarkEnd w:id="85"/>
    </w:p>
    <w:p w14:paraId="5DA0ACE1" w14:textId="781523AE" w:rsidR="00B37CBF" w:rsidRDefault="00B37CBF" w:rsidP="00B37CBF"/>
    <w:p w14:paraId="5E06B249" w14:textId="41F27FE6" w:rsidR="00B37CBF" w:rsidRDefault="00B37CBF" w:rsidP="00B37CBF"/>
    <w:p w14:paraId="0F216B2E" w14:textId="2AD1AE90" w:rsidR="00B37CBF" w:rsidRDefault="00B37CBF" w:rsidP="00B37CBF">
      <w:r>
        <w:lastRenderedPageBreak/>
        <w:t xml:space="preserve">Avec le CBF, nous pouvons conclure que la largeur à mi-hauteur des lobes constatés, ainsi qu’un changement brusque de position du pic peuvent témoigner d’une ambiguïté quant à la présence d’autres sources. En fonction de la situation, et de comment le risque et le coût sont quantifiés, nous pouvons introduire une règle de décision précisant la marche à suivre. </w:t>
      </w:r>
    </w:p>
    <w:p w14:paraId="49229398" w14:textId="4E84FA6C" w:rsidR="00E71242" w:rsidRDefault="00E71242" w:rsidP="00B37CBF"/>
    <w:p w14:paraId="3BD9C24E" w14:textId="0CFE7EBB" w:rsidR="00E71242" w:rsidRDefault="00E71242" w:rsidP="00B37CBF">
      <w:r>
        <w:t xml:space="preserve">Concernant les autres méthodes, les pics sont bien plus précis et beaucoup plus fins : il est donc inutile d’attendre quoi que ce soit de MVDR ou de MUSIC. </w:t>
      </w:r>
    </w:p>
    <w:p w14:paraId="17230A3B" w14:textId="4AB8A75B" w:rsidR="00E71242" w:rsidRPr="00B37CBF" w:rsidRDefault="00E71242" w:rsidP="00B37CBF">
      <w:r>
        <w:t xml:space="preserve">Après s’être assuré que les directions pouvaient être estimées convenablement, il ne reste plus qu’à émettre l’écho dans ces directions. </w:t>
      </w:r>
    </w:p>
    <w:p w14:paraId="08406A37" w14:textId="28F92E91" w:rsidR="00AC0A5C" w:rsidRDefault="00AC0A5C" w:rsidP="00AC0A5C"/>
    <w:p w14:paraId="7A7C48B7" w14:textId="500EB37F" w:rsidR="00E71242" w:rsidRDefault="00E71242" w:rsidP="00E71242">
      <w:pPr>
        <w:pStyle w:val="Titre2"/>
        <w:numPr>
          <w:ilvl w:val="0"/>
          <w:numId w:val="30"/>
        </w:numPr>
      </w:pPr>
      <w:bookmarkStart w:id="86" w:name="_Toc52311628"/>
      <w:r>
        <w:t>Simulation</w:t>
      </w:r>
      <w:bookmarkEnd w:id="86"/>
    </w:p>
    <w:p w14:paraId="5F08DC50" w14:textId="71F8C658" w:rsidR="00E71242" w:rsidRDefault="00E71242" w:rsidP="00E71242"/>
    <w:p w14:paraId="21F53940" w14:textId="4746B043" w:rsidR="007B19F4" w:rsidRPr="007B19F4" w:rsidRDefault="00E71242" w:rsidP="00E71242">
      <w:r>
        <w:t>Le 13 Août 2020, le Pr. Neyt m’a</w:t>
      </w:r>
      <w:r w:rsidR="00BF013D">
        <w:t xml:space="preserve"> envoyé</w:t>
      </w:r>
      <w:r>
        <w:t xml:space="preserve"> pour </w:t>
      </w:r>
      <w:r w:rsidR="00D61E44">
        <w:t xml:space="preserve">la première fois </w:t>
      </w:r>
      <w:r w:rsidR="00044638">
        <w:t xml:space="preserve">une description précise de </w:t>
      </w:r>
      <w:r>
        <w:t>ce qu’il attendait de</w:t>
      </w:r>
      <w:r w:rsidR="00D61E44">
        <w:t xml:space="preserve"> mes simulations. Il m’a donc fait parvenir un code Matlab®</w:t>
      </w:r>
      <w:r w:rsidR="00D61E44">
        <w:rPr>
          <w:rStyle w:val="Appeldenotedefin"/>
        </w:rPr>
        <w:endnoteReference w:id="9"/>
      </w:r>
      <w:r w:rsidR="000E08BF">
        <w:t xml:space="preserve"> </w:t>
      </w:r>
      <w:r w:rsidR="007B19F4">
        <w:t>simulant des antennes électroniques en présence d’interférences décorrélées. Un des points clés du stage était de voir ce qu’il se passerait si les interférences sont corrélées.</w:t>
      </w:r>
      <w:r w:rsidR="00F70EA3">
        <w:t xml:space="preserve"> </w:t>
      </w:r>
    </w:p>
    <w:p w14:paraId="4D30A000" w14:textId="084555D8" w:rsidR="00AC0A5C" w:rsidRDefault="00AC0A5C" w:rsidP="00AC0A5C"/>
    <w:p w14:paraId="0EE6E647" w14:textId="4BF3E8FC" w:rsidR="00F70EA3" w:rsidRPr="00F70EA3" w:rsidRDefault="00F70EA3" w:rsidP="00F70EA3">
      <w:r w:rsidRPr="00F70EA3">
        <w:t>Nous aurons un système mobile, et deux systèmes RADAR. Les deux systèmes RADAR envoient chacun un signal (</w:t>
      </w:r>
      <m:oMath>
        <m:r>
          <w:rPr>
            <w:rFonts w:ascii="Cambria Math" w:hAnsi="Cambria Math"/>
            <w:lang w:val="en-US"/>
          </w:rPr>
          <m:t>s</m:t>
        </m:r>
        <m:r>
          <w:rPr>
            <w:rFonts w:ascii="Cambria Math" w:hAnsi="Cambria Math"/>
          </w:rPr>
          <m:t>1</m:t>
        </m:r>
      </m:oMath>
      <w:r w:rsidRPr="00F70EA3">
        <w:t xml:space="preserve"> et </w:t>
      </w:r>
      <m:oMath>
        <m:r>
          <w:rPr>
            <w:rFonts w:ascii="Cambria Math" w:hAnsi="Cambria Math"/>
            <w:lang w:val="en-US"/>
          </w:rPr>
          <m:t>s</m:t>
        </m:r>
        <m:r>
          <w:rPr>
            <w:rFonts w:ascii="Cambria Math" w:hAnsi="Cambria Math"/>
          </w:rPr>
          <m:t>2</m:t>
        </m:r>
      </m:oMath>
      <w:r w:rsidRPr="00F70EA3">
        <w:t xml:space="preserve"> respectivement), ces signaux étant corrélés. Au niveau de notre système mob</w:t>
      </w:r>
      <w:r>
        <w:t>i</w:t>
      </w:r>
      <w:r w:rsidRPr="00F70EA3">
        <w:t xml:space="preserve">le, nous recevons </w:t>
      </w:r>
      <m:oMath>
        <m:r>
          <w:rPr>
            <w:rFonts w:ascii="Cambria Math" w:hAnsi="Cambria Math"/>
            <w:lang w:val="en-US"/>
          </w:rPr>
          <m:t>s</m:t>
        </m:r>
        <m:r>
          <w:rPr>
            <w:rFonts w:ascii="Cambria Math" w:hAnsi="Cambria Math"/>
          </w:rPr>
          <m:t>0</m:t>
        </m:r>
      </m:oMath>
      <w:r w:rsidRPr="00F70EA3">
        <w:t xml:space="preserve">. Par rapport à chaque RADAR, système mobile est respectivement à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et </m:t>
        </m:r>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w:t>
      </w:r>
    </w:p>
    <w:p w14:paraId="2C1580E5" w14:textId="77777777" w:rsidR="00F70EA3" w:rsidRDefault="00F70EA3" w:rsidP="00F70EA3">
      <w:r>
        <w:t xml:space="preserve">Le but ici est d'étudier la matrice </w:t>
      </w:r>
      <m:oMath>
        <m:r>
          <m:rPr>
            <m:sty m:val="b"/>
          </m:rPr>
          <w:rPr>
            <w:rFonts w:ascii="Cambria Math" w:hAnsi="Cambria Math"/>
          </w:rPr>
          <m:t>R</m:t>
        </m:r>
        <m:r>
          <w:rPr>
            <w:rFonts w:ascii="Cambria Math" w:hAnsi="Cambria Math"/>
          </w:rPr>
          <m:t>=</m:t>
        </m:r>
        <m:r>
          <m:rPr>
            <m:sty m:val="b"/>
          </m:rPr>
          <w:rPr>
            <w:rFonts w:ascii="Cambria Math" w:hAnsi="Cambria Math"/>
          </w:rPr>
          <m:t>E</m:t>
        </m:r>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r>
          <w:rPr>
            <w:rFonts w:ascii="Cambria Math" w:hAnsi="Cambria Math"/>
          </w:rPr>
          <m:t>*</m:t>
        </m:r>
        <m:sSubSup>
          <m:sSubSupPr>
            <m:ctrlPr>
              <w:rPr>
                <w:rFonts w:ascii="Cambria Math" w:hAnsi="Cambria Math"/>
              </w:rPr>
            </m:ctrlPr>
          </m:sSubSupPr>
          <m:e>
            <m:r>
              <m:rPr>
                <m:sty m:val="b"/>
              </m:rPr>
              <w:rPr>
                <w:rFonts w:ascii="Cambria Math" w:hAnsi="Cambria Math"/>
              </w:rPr>
              <m:t>s</m:t>
            </m:r>
          </m:e>
          <m:sub>
            <m:r>
              <w:rPr>
                <w:rFonts w:ascii="Cambria Math" w:hAnsi="Cambria Math"/>
              </w:rPr>
              <m:t>0</m:t>
            </m:r>
          </m:sub>
          <m:sup>
            <m:r>
              <w:rPr>
                <w:rFonts w:ascii="Cambria Math" w:hAnsi="Cambria Math"/>
              </w:rPr>
              <m:t>t</m:t>
            </m:r>
          </m:sup>
        </m:sSubSup>
        <m:r>
          <w:rPr>
            <w:rFonts w:ascii="Cambria Math" w:hAnsi="Cambria Math"/>
          </w:rPr>
          <m:t>)</m:t>
        </m:r>
      </m:oMath>
      <w:r>
        <w:t>, qui est calculée à partir de ce qui est reçu.</w:t>
      </w:r>
    </w:p>
    <w:p w14:paraId="1401115C" w14:textId="77777777" w:rsidR="00F70EA3" w:rsidRDefault="00F70EA3" w:rsidP="00F70EA3">
      <w:r>
        <w:t xml:space="preserve">La structure de cette matrice dépend de plusieurs facteurs : </w:t>
      </w:r>
    </w:p>
    <w:p w14:paraId="12D2A91D" w14:textId="50ED4DDA" w:rsidR="00F70EA3" w:rsidRDefault="00F70EA3" w:rsidP="00F70EA3">
      <w:pPr>
        <w:pStyle w:val="Paragraphedeliste"/>
        <w:numPr>
          <w:ilvl w:val="0"/>
          <w:numId w:val="33"/>
        </w:numPr>
      </w:pPr>
      <w:r>
        <w:t xml:space="preserve">Il y </w:t>
      </w:r>
      <w:proofErr w:type="spellStart"/>
      <w:r>
        <w:t>a-t-il</w:t>
      </w:r>
      <w:proofErr w:type="spellEnd"/>
      <w:r>
        <w:t xml:space="preserve"> du bruit</w:t>
      </w:r>
      <w:r w:rsidR="002A6AE3">
        <w:t> ?</w:t>
      </w:r>
    </w:p>
    <w:p w14:paraId="4FFE8AF6" w14:textId="2D36F101" w:rsidR="00F70EA3" w:rsidRDefault="00F70EA3" w:rsidP="00F70EA3">
      <w:pPr>
        <w:pStyle w:val="Paragraphedeliste"/>
        <w:numPr>
          <w:ilvl w:val="0"/>
          <w:numId w:val="33"/>
        </w:numPr>
      </w:pPr>
      <w:r>
        <w:t>Les signaux composants s0 sont-ils corrélés</w:t>
      </w:r>
      <w:r w:rsidR="002A6AE3">
        <w:t> ?</w:t>
      </w:r>
    </w:p>
    <w:p w14:paraId="7325DAED" w14:textId="4244B580" w:rsidR="00F70EA3" w:rsidRDefault="00F70EA3" w:rsidP="00F70EA3">
      <w:r>
        <w:t xml:space="preserve">Si la structure est simple, comme c'est le cas si les signaux s1 et s2 ne sont pas corrélés, alors les directions d'arrivées peuvent être trouvées aisément. En complexifiant la structure, nous rendons l'obtention des </w:t>
      </w:r>
      <w:proofErr w:type="spellStart"/>
      <w:r w:rsidRPr="00F70EA3">
        <w:rPr>
          <w:i/>
          <w:iCs/>
        </w:rPr>
        <w:t>DoA</w:t>
      </w:r>
      <w:proofErr w:type="spellEnd"/>
      <w:r w:rsidRPr="00F70EA3">
        <w:rPr>
          <w:i/>
          <w:iCs/>
        </w:rPr>
        <w:t xml:space="preserve"> </w:t>
      </w:r>
      <w:r>
        <w:t>plus compliquée.</w:t>
      </w:r>
    </w:p>
    <w:p w14:paraId="60F3D5DA" w14:textId="4F954F50" w:rsidR="00ED04D6" w:rsidRDefault="00ED04D6" w:rsidP="001D442F"/>
    <w:p w14:paraId="1110FB59" w14:textId="76E8AD4A" w:rsidR="001D442F" w:rsidRDefault="00D73DC9" w:rsidP="001D442F">
      <w:pPr>
        <w:rPr>
          <w:rFonts w:eastAsiaTheme="minorEastAsia"/>
        </w:rPr>
      </w:pPr>
      <w:r w:rsidRPr="001D442F">
        <w:t>La matrice R</w:t>
      </w:r>
      <w:r w:rsidR="001D442F">
        <w:t>, lorsque les sources ne sont pas corrélées,</w:t>
      </w:r>
      <w:r w:rsidRPr="001D442F">
        <w:t xml:space="preserve"> s’exprime comme </w:t>
      </w:r>
      <w:r w:rsidR="001D442F">
        <w:t>ceci</w:t>
      </w:r>
      <w:r w:rsidRPr="001D442F">
        <w:t xml:space="preserve"> </w:t>
      </w:r>
      <w:r w:rsidRPr="001D442F">
        <w:rPr>
          <w:sz w:val="24"/>
          <w:szCs w:val="24"/>
        </w:rPr>
        <w:t xml:space="preserve">: </w:t>
      </w:r>
      <m:oMath>
        <m:r>
          <m:rPr>
            <m:sty m:val="p"/>
          </m:rPr>
          <w:rPr>
            <w:rFonts w:ascii="Cambria Math" w:hAnsi="Cambria Math"/>
            <w:sz w:val="24"/>
            <w:szCs w:val="24"/>
          </w:rPr>
          <m:t>R = s1*s1' + s2*s2'</m:t>
        </m:r>
      </m:oMath>
      <w:r w:rsidR="001D442F" w:rsidRPr="001D442F">
        <w:rPr>
          <w:rFonts w:eastAsiaTheme="minorEastAsia"/>
          <w:sz w:val="24"/>
          <w:szCs w:val="24"/>
        </w:rPr>
        <w:t>.</w:t>
      </w:r>
    </w:p>
    <w:p w14:paraId="2A396489" w14:textId="0675519C" w:rsidR="001D442F" w:rsidRPr="001D442F" w:rsidRDefault="001D442F" w:rsidP="001D442F">
      <w:pPr>
        <w:rPr>
          <w:rFonts w:ascii="Times New Roman" w:eastAsia="Times New Roman" w:hAnsi="Times New Roman" w:cs="Times New Roman"/>
          <w:sz w:val="24"/>
          <w:szCs w:val="24"/>
          <w:lang w:eastAsia="ja-JP"/>
        </w:rPr>
      </w:pPr>
      <w:r w:rsidRPr="001D442F">
        <w:rPr>
          <w:rFonts w:eastAsiaTheme="minorEastAsia"/>
        </w:rPr>
        <w:t>Cependant, R se c</w:t>
      </w:r>
      <w:r w:rsidRPr="001D442F">
        <w:t>ompli</w:t>
      </w:r>
      <w:r w:rsidRPr="001D442F">
        <w:rPr>
          <w:rFonts w:eastAsiaTheme="minorEastAsia"/>
        </w:rPr>
        <w:t>que si</w:t>
      </w:r>
      <w:r>
        <w:rPr>
          <w:rFonts w:eastAsiaTheme="minorEastAsia"/>
        </w:rPr>
        <w:t xml:space="preserve"> les sources sont corrélées. </w:t>
      </w:r>
      <w:r w:rsidRPr="001D442F">
        <w:rPr>
          <w:rFonts w:eastAsiaTheme="minorEastAsia"/>
        </w:rPr>
        <w:t xml:space="preserve"> </w:t>
      </w:r>
      <m:oMath>
        <m:r>
          <m:rPr>
            <m:sty m:val="p"/>
          </m:rPr>
          <w:rPr>
            <w:rFonts w:ascii="Cambria Math" w:hAnsi="Cambria Math"/>
            <w:sz w:val="24"/>
            <w:szCs w:val="24"/>
          </w:rPr>
          <m:t>R = s1*s</m:t>
        </m:r>
        <m:sSup>
          <m:sSupPr>
            <m:ctrlPr>
              <w:rPr>
                <w:rFonts w:ascii="Cambria Math" w:hAnsi="Cambria Math"/>
                <w:sz w:val="24"/>
                <w:szCs w:val="24"/>
                <w:lang w:val="en-US"/>
              </w:rPr>
            </m:ctrlPr>
          </m:sSupPr>
          <m:e>
            <m:r>
              <m:rPr>
                <m:sty m:val="p"/>
              </m:rPr>
              <w:rPr>
                <w:rFonts w:ascii="Cambria Math" w:hAnsi="Cambria Math"/>
                <w:sz w:val="24"/>
                <w:szCs w:val="24"/>
              </w:rPr>
              <m:t>1</m:t>
            </m:r>
          </m:e>
          <m:sup>
            <m:r>
              <m:rPr>
                <m:sty m:val="p"/>
              </m:rPr>
              <w:rPr>
                <w:rFonts w:ascii="Cambria Math" w:hAnsi="Cambria Math"/>
                <w:sz w:val="24"/>
                <w:szCs w:val="24"/>
              </w:rPr>
              <m:t>'</m:t>
            </m:r>
          </m:sup>
        </m:sSup>
        <m:r>
          <m:rPr>
            <m:sty m:val="p"/>
          </m:rPr>
          <w:rPr>
            <w:rFonts w:ascii="Cambria Math" w:hAnsi="Cambria Math"/>
            <w:sz w:val="24"/>
            <w:szCs w:val="24"/>
          </w:rPr>
          <m:t>+ s2*s</m:t>
        </m:r>
        <m:sSup>
          <m:sSupPr>
            <m:ctrlPr>
              <w:rPr>
                <w:rFonts w:ascii="Cambria Math" w:hAnsi="Cambria Math"/>
                <w:sz w:val="24"/>
                <w:szCs w:val="24"/>
                <w:lang w:val="en-US"/>
              </w:rPr>
            </m:ctrlPr>
          </m:sSupPr>
          <m:e>
            <m:r>
              <m:rPr>
                <m:sty m:val="p"/>
              </m:rPr>
              <w:rPr>
                <w:rFonts w:ascii="Cambria Math" w:hAnsi="Cambria Math"/>
                <w:sz w:val="24"/>
                <w:szCs w:val="24"/>
              </w:rPr>
              <m:t>2</m:t>
            </m:r>
          </m:e>
          <m:sup>
            <m:r>
              <m:rPr>
                <m:sty m:val="p"/>
              </m:rP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sSup>
          <m:sSupPr>
            <m:ctrlPr>
              <w:rPr>
                <w:rFonts w:ascii="Cambria Math" w:hAnsi="Cambria Math"/>
                <w:i/>
                <w:sz w:val="24"/>
                <w:szCs w:val="24"/>
                <w:lang w:val="en-US"/>
              </w:rPr>
            </m:ctrlPr>
          </m:sSupPr>
          <m:e>
            <m:r>
              <w:rPr>
                <w:rFonts w:ascii="Cambria Math" w:hAnsi="Cambria Math"/>
                <w:sz w:val="24"/>
                <w:szCs w:val="24"/>
              </w:rPr>
              <m:t>2</m:t>
            </m:r>
          </m:e>
          <m:sup>
            <m:r>
              <w:rPr>
                <w:rFonts w:ascii="Cambria Math" w:hAnsi="Cambria Math"/>
                <w:sz w:val="24"/>
                <w:szCs w:val="24"/>
              </w:rPr>
              <m:t>'</m:t>
            </m:r>
          </m:sup>
        </m:s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1</m:t>
        </m:r>
      </m:oMath>
    </w:p>
    <w:p w14:paraId="574CDD5A" w14:textId="62EB5B1A" w:rsidR="001D442F" w:rsidRDefault="001D442F" w:rsidP="00D73DC9"/>
    <w:p w14:paraId="7A12EFD9" w14:textId="0F2BE869" w:rsidR="001D442F" w:rsidRPr="001D442F" w:rsidRDefault="001D442F" w:rsidP="00D73DC9">
      <w:r>
        <w:t xml:space="preserve">Pour la simulation, j’ai placé deux sources respectivement à 20° et 40°. </w:t>
      </w:r>
    </w:p>
    <w:p w14:paraId="202E9E55" w14:textId="77777777" w:rsidR="001D442F" w:rsidRDefault="001D442F" w:rsidP="001D442F">
      <w:pPr>
        <w:jc w:val="center"/>
      </w:pPr>
      <w:r>
        <w:rPr>
          <w:noProof/>
        </w:rPr>
        <w:lastRenderedPageBreak/>
        <w:drawing>
          <wp:inline distT="0" distB="0" distL="0" distR="0" wp14:anchorId="6DB5D6AB" wp14:editId="0A122AB9">
            <wp:extent cx="4518212" cy="345863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1024" cy="3460787"/>
                    </a:xfrm>
                    <a:prstGeom prst="rect">
                      <a:avLst/>
                    </a:prstGeom>
                  </pic:spPr>
                </pic:pic>
              </a:graphicData>
            </a:graphic>
          </wp:inline>
        </w:drawing>
      </w:r>
    </w:p>
    <w:p w14:paraId="4EAD8AE6" w14:textId="5955ADCB" w:rsidR="001D442F" w:rsidRDefault="001D442F" w:rsidP="001D442F">
      <w:pPr>
        <w:pStyle w:val="Lgende"/>
        <w:jc w:val="center"/>
      </w:pPr>
      <w:bookmarkStart w:id="87" w:name="_Toc52313574"/>
      <w:bookmarkStart w:id="88" w:name="_Toc52718123"/>
      <w:r>
        <w:t xml:space="preserve">Figure </w:t>
      </w:r>
      <w:fldSimple w:instr=" SEQ Figure \* ARABIC ">
        <w:r w:rsidR="00536585">
          <w:rPr>
            <w:noProof/>
          </w:rPr>
          <w:t>14</w:t>
        </w:r>
      </w:fldSimple>
      <w:r>
        <w:t xml:space="preserve"> - Estimation des directions d'arrivées de deux signaux non corrélés</w:t>
      </w:r>
      <w:bookmarkEnd w:id="87"/>
      <w:r w:rsidR="00136ED9">
        <w:t xml:space="preserve"> (angles en rad)</w:t>
      </w:r>
      <w:bookmarkEnd w:id="88"/>
    </w:p>
    <w:p w14:paraId="5BE601D4" w14:textId="77777777" w:rsidR="001D442F" w:rsidRDefault="001D442F" w:rsidP="001D442F">
      <w:pPr>
        <w:jc w:val="center"/>
      </w:pPr>
    </w:p>
    <w:p w14:paraId="2E109D16" w14:textId="377CED6F" w:rsidR="00D73DC9" w:rsidRPr="001D442F" w:rsidRDefault="001D442F" w:rsidP="001D442F">
      <w:pPr>
        <w:jc w:val="center"/>
      </w:pPr>
      <w:r>
        <w:rPr>
          <w:noProof/>
        </w:rPr>
        <w:drawing>
          <wp:inline distT="0" distB="0" distL="0" distR="0" wp14:anchorId="106BAD66" wp14:editId="221A7B36">
            <wp:extent cx="4518025" cy="3458492"/>
            <wp:effectExtent l="0" t="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155" cy="3477729"/>
                    </a:xfrm>
                    <a:prstGeom prst="rect">
                      <a:avLst/>
                    </a:prstGeom>
                  </pic:spPr>
                </pic:pic>
              </a:graphicData>
            </a:graphic>
          </wp:inline>
        </w:drawing>
      </w:r>
    </w:p>
    <w:p w14:paraId="14D8BEB0" w14:textId="6D92999D" w:rsidR="00404C3F" w:rsidRDefault="001D442F" w:rsidP="00404C3F">
      <w:pPr>
        <w:pStyle w:val="Lgende"/>
        <w:jc w:val="center"/>
      </w:pPr>
      <w:bookmarkStart w:id="89" w:name="_Toc52313575"/>
      <w:bookmarkStart w:id="90" w:name="_Toc52718124"/>
      <w:r>
        <w:t xml:space="preserve">Figure </w:t>
      </w:r>
      <w:fldSimple w:instr=" SEQ Figure \* ARABIC ">
        <w:r w:rsidR="00536585">
          <w:rPr>
            <w:noProof/>
          </w:rPr>
          <w:t>15</w:t>
        </w:r>
      </w:fldSimple>
      <w:r w:rsidRPr="00CB1A81">
        <w:t xml:space="preserve"> - Estimation des directions d'arrivées de deux signaux corrél</w:t>
      </w:r>
      <w:bookmarkEnd w:id="89"/>
      <w:r w:rsidR="00404C3F">
        <w:t>és</w:t>
      </w:r>
      <w:r w:rsidR="00136ED9">
        <w:t xml:space="preserve"> (angles en rad)</w:t>
      </w:r>
      <w:bookmarkEnd w:id="90"/>
    </w:p>
    <w:p w14:paraId="695D2BA2" w14:textId="77777777" w:rsidR="003E7436" w:rsidRDefault="003E7436" w:rsidP="003E7436"/>
    <w:p w14:paraId="0A276F9A" w14:textId="55A8EAA2" w:rsidR="003E7436" w:rsidRPr="003E7436" w:rsidRDefault="003E7436" w:rsidP="002A6AE3">
      <w:pPr>
        <w:jc w:val="left"/>
        <w:sectPr w:rsidR="003E7436" w:rsidRPr="003E7436" w:rsidSect="001C09A7">
          <w:pgSz w:w="11906" w:h="16838"/>
          <w:pgMar w:top="1417" w:right="707" w:bottom="1417" w:left="1417" w:header="708" w:footer="708" w:gutter="0"/>
          <w:cols w:space="708"/>
          <w:titlePg/>
          <w:docGrid w:linePitch="360"/>
        </w:sectPr>
      </w:pPr>
      <w:r>
        <w:t>Nous nous rendons bien compte qu’en complexifiant la matrice de covariance R, on obtient plus difficilement les directions d’intér</w:t>
      </w:r>
      <w:r w:rsidR="002A6AE3">
        <w:t xml:space="preserve">êt. En effet, nous voyons dans un premier temps que l’amplitude des pics n’est pas la même, alors que les sources sont à la même distance. De plus, un troisième pic fait son apparition, et vient potentiellement perturber l’estimation des directions d’intérêt en induisant un faux-positif. </w:t>
      </w:r>
    </w:p>
    <w:p w14:paraId="7C4CFB07" w14:textId="096F33EB" w:rsidR="001D442F" w:rsidRPr="001D442F" w:rsidRDefault="001D442F" w:rsidP="00404C3F">
      <w:pPr>
        <w:pStyle w:val="Lgende"/>
        <w:jc w:val="center"/>
      </w:pPr>
    </w:p>
    <w:p w14:paraId="21718B37" w14:textId="70A594B7" w:rsidR="003E7436" w:rsidRPr="003E7436" w:rsidRDefault="00765659" w:rsidP="003E7436">
      <w:pPr>
        <w:pStyle w:val="Titre1"/>
      </w:pPr>
      <w:bookmarkStart w:id="91" w:name="_Toc52311629"/>
      <w:r>
        <w:t>Conclusion</w:t>
      </w:r>
      <w:bookmarkEnd w:id="91"/>
    </w:p>
    <w:p w14:paraId="715D51A7" w14:textId="77777777" w:rsidR="001856BA" w:rsidRDefault="001856BA" w:rsidP="0039791A"/>
    <w:p w14:paraId="04152A4B" w14:textId="53A69D50" w:rsidR="008123BE" w:rsidRDefault="001856BA" w:rsidP="00765659">
      <w:r>
        <w:t xml:space="preserve">Malgré le contexte sanitaire et les impossibilités de déplacements, je suis reconnaissant d’avoir pu effectuer mon stage en télétravail. </w:t>
      </w:r>
      <w:r w:rsidR="0039791A">
        <w:t>La conception d’un banc de contre-mesure n’a pas pu se faire faute de matériel</w:t>
      </w:r>
      <w:r>
        <w:t>,</w:t>
      </w:r>
      <w:r w:rsidR="0039791A">
        <w:t xml:space="preserve"> </w:t>
      </w:r>
      <w:r>
        <w:t>c</w:t>
      </w:r>
      <w:r w:rsidR="0039791A">
        <w:t>ependant la découverte de la formation de faisceaux, et la mise en contexte d’un tel système m’</w:t>
      </w:r>
      <w:r>
        <w:t>ont</w:t>
      </w:r>
      <w:r w:rsidR="0039791A">
        <w:t xml:space="preserve"> beaucoup apporté</w:t>
      </w:r>
      <w:r>
        <w:t xml:space="preserve">. </w:t>
      </w:r>
      <w:r w:rsidR="0039791A">
        <w:t>Cette expérience en autonomie, et la découverte de nouvelles notions m’</w:t>
      </w:r>
      <w:r>
        <w:t>ont</w:t>
      </w:r>
      <w:r w:rsidR="0039791A">
        <w:t xml:space="preserve"> permis de prendre un recul certain sur les notions acquises en deuxième année,</w:t>
      </w:r>
      <w:r>
        <w:t xml:space="preserve"> de mettre en exergue mes lacunes,</w:t>
      </w:r>
      <w:r w:rsidR="0039791A">
        <w:t xml:space="preserve"> mais aussi de me préparer pour ma troisième et dernière année à l’ENSTA Bretagn</w:t>
      </w:r>
      <w:r>
        <w:t xml:space="preserve">e. </w:t>
      </w:r>
    </w:p>
    <w:p w14:paraId="45061E8F" w14:textId="7111D1B2" w:rsidR="008123BE" w:rsidRDefault="008123BE" w:rsidP="00765659">
      <w:pPr>
        <w:sectPr w:rsidR="008123BE" w:rsidSect="001C09A7">
          <w:pgSz w:w="11906" w:h="16838"/>
          <w:pgMar w:top="1417" w:right="707" w:bottom="1417" w:left="1417" w:header="708" w:footer="708" w:gutter="0"/>
          <w:cols w:space="708"/>
          <w:titlePg/>
          <w:docGrid w:linePitch="360"/>
        </w:sectPr>
      </w:pPr>
    </w:p>
    <w:p w14:paraId="4E781D8F" w14:textId="2B966DFC" w:rsidR="00244464" w:rsidRDefault="00244464" w:rsidP="00765659"/>
    <w:p w14:paraId="4145C824" w14:textId="04F70B85" w:rsidR="00244464" w:rsidRDefault="00F75A17" w:rsidP="00E165D0">
      <w:pPr>
        <w:pStyle w:val="Titre1"/>
        <w:rPr>
          <w:rFonts w:asciiTheme="minorHAnsi" w:eastAsiaTheme="minorHAnsi" w:hAnsiTheme="minorHAnsi" w:cstheme="minorHAnsi"/>
          <w:b w:val="0"/>
          <w:bCs w:val="0"/>
          <w:i/>
          <w:iCs/>
          <w:color w:val="auto"/>
          <w:sz w:val="20"/>
          <w:szCs w:val="20"/>
        </w:rPr>
      </w:pPr>
      <w:bookmarkStart w:id="92" w:name="_Toc52311630"/>
      <w:r>
        <w:t>Table des figures</w:t>
      </w:r>
      <w:bookmarkEnd w:id="92"/>
    </w:p>
    <w:p w14:paraId="002E9EA0" w14:textId="59641CE4" w:rsidR="003514EC" w:rsidRDefault="003514EC" w:rsidP="00765659"/>
    <w:p w14:paraId="19FB17A4" w14:textId="3482F45D" w:rsidR="00403BF8" w:rsidRDefault="00403BF8">
      <w:pPr>
        <w:pStyle w:val="Tabledesillustrations"/>
        <w:tabs>
          <w:tab w:val="right" w:leader="dot" w:pos="9772"/>
        </w:tabs>
        <w:rPr>
          <w:rFonts w:eastAsiaTheme="minorEastAsia" w:cstheme="minorBidi"/>
          <w:i w:val="0"/>
          <w:iCs w:val="0"/>
          <w:noProof/>
          <w:sz w:val="24"/>
          <w:szCs w:val="24"/>
          <w:lang w:eastAsia="ja-JP"/>
        </w:rPr>
      </w:pPr>
      <w:r>
        <w:fldChar w:fldCharType="begin"/>
      </w:r>
      <w:r>
        <w:instrText xml:space="preserve"> TOC \h \z \c "Figure" </w:instrText>
      </w:r>
      <w:r>
        <w:fldChar w:fldCharType="separate"/>
      </w:r>
      <w:hyperlink w:anchor="_Toc52718110" w:history="1">
        <w:r w:rsidRPr="00B250F5">
          <w:rPr>
            <w:rStyle w:val="Lienhypertexte"/>
            <w:noProof/>
          </w:rPr>
          <w:t>Figure 1 : École Royale Militaire de Belgique</w:t>
        </w:r>
        <w:r>
          <w:rPr>
            <w:noProof/>
            <w:webHidden/>
          </w:rPr>
          <w:tab/>
        </w:r>
        <w:r>
          <w:rPr>
            <w:noProof/>
            <w:webHidden/>
          </w:rPr>
          <w:fldChar w:fldCharType="begin"/>
        </w:r>
        <w:r>
          <w:rPr>
            <w:noProof/>
            <w:webHidden/>
          </w:rPr>
          <w:instrText xml:space="preserve"> PAGEREF _Toc52718110 \h </w:instrText>
        </w:r>
        <w:r>
          <w:rPr>
            <w:noProof/>
            <w:webHidden/>
          </w:rPr>
        </w:r>
        <w:r>
          <w:rPr>
            <w:noProof/>
            <w:webHidden/>
          </w:rPr>
          <w:fldChar w:fldCharType="separate"/>
        </w:r>
        <w:r>
          <w:rPr>
            <w:noProof/>
            <w:webHidden/>
          </w:rPr>
          <w:t>7</w:t>
        </w:r>
        <w:r>
          <w:rPr>
            <w:noProof/>
            <w:webHidden/>
          </w:rPr>
          <w:fldChar w:fldCharType="end"/>
        </w:r>
      </w:hyperlink>
    </w:p>
    <w:p w14:paraId="50C6AC3E" w14:textId="17FA116A"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11" w:history="1">
        <w:r w:rsidRPr="00B250F5">
          <w:rPr>
            <w:rStyle w:val="Lienhypertexte"/>
            <w:noProof/>
          </w:rPr>
          <w:t>Figure 2 - Logo de Jupyter, outil utilisé durant le stage</w:t>
        </w:r>
        <w:r>
          <w:rPr>
            <w:noProof/>
            <w:webHidden/>
          </w:rPr>
          <w:tab/>
        </w:r>
        <w:r>
          <w:rPr>
            <w:noProof/>
            <w:webHidden/>
          </w:rPr>
          <w:fldChar w:fldCharType="begin"/>
        </w:r>
        <w:r>
          <w:rPr>
            <w:noProof/>
            <w:webHidden/>
          </w:rPr>
          <w:instrText xml:space="preserve"> PAGEREF _Toc52718111 \h </w:instrText>
        </w:r>
        <w:r>
          <w:rPr>
            <w:noProof/>
            <w:webHidden/>
          </w:rPr>
        </w:r>
        <w:r>
          <w:rPr>
            <w:noProof/>
            <w:webHidden/>
          </w:rPr>
          <w:fldChar w:fldCharType="separate"/>
        </w:r>
        <w:r>
          <w:rPr>
            <w:noProof/>
            <w:webHidden/>
          </w:rPr>
          <w:t>9</w:t>
        </w:r>
        <w:r>
          <w:rPr>
            <w:noProof/>
            <w:webHidden/>
          </w:rPr>
          <w:fldChar w:fldCharType="end"/>
        </w:r>
      </w:hyperlink>
    </w:p>
    <w:p w14:paraId="70CAB32B" w14:textId="51551B4C"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12" w:history="1">
        <w:r w:rsidRPr="00B250F5">
          <w:rPr>
            <w:rStyle w:val="Lienhypertexte"/>
            <w:noProof/>
          </w:rPr>
          <w:t>Figure 3 - Opérateur RADAR sur la frégate Chevalier Paul en 2014 - Marine Nationale®</w:t>
        </w:r>
        <w:r>
          <w:rPr>
            <w:noProof/>
            <w:webHidden/>
          </w:rPr>
          <w:tab/>
        </w:r>
        <w:r>
          <w:rPr>
            <w:noProof/>
            <w:webHidden/>
          </w:rPr>
          <w:fldChar w:fldCharType="begin"/>
        </w:r>
        <w:r>
          <w:rPr>
            <w:noProof/>
            <w:webHidden/>
          </w:rPr>
          <w:instrText xml:space="preserve"> PAGEREF _Toc52718112 \h </w:instrText>
        </w:r>
        <w:r>
          <w:rPr>
            <w:noProof/>
            <w:webHidden/>
          </w:rPr>
        </w:r>
        <w:r>
          <w:rPr>
            <w:noProof/>
            <w:webHidden/>
          </w:rPr>
          <w:fldChar w:fldCharType="separate"/>
        </w:r>
        <w:r>
          <w:rPr>
            <w:noProof/>
            <w:webHidden/>
          </w:rPr>
          <w:t>12</w:t>
        </w:r>
        <w:r>
          <w:rPr>
            <w:noProof/>
            <w:webHidden/>
          </w:rPr>
          <w:fldChar w:fldCharType="end"/>
        </w:r>
      </w:hyperlink>
    </w:p>
    <w:p w14:paraId="2B4860FF" w14:textId="03BBA13F"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13" w:history="1">
        <w:r w:rsidRPr="00B250F5">
          <w:rPr>
            <w:rStyle w:val="Lienhypertexte"/>
            <w:noProof/>
          </w:rPr>
          <w:t>Figure 4 - Différence de chemin entre deux capteurs successifs - 'Signaux et Sytèmes', Prof. Dr Ir Xavier Neyt</w:t>
        </w:r>
        <w:r>
          <w:rPr>
            <w:noProof/>
            <w:webHidden/>
          </w:rPr>
          <w:tab/>
        </w:r>
        <w:r>
          <w:rPr>
            <w:noProof/>
            <w:webHidden/>
          </w:rPr>
          <w:fldChar w:fldCharType="begin"/>
        </w:r>
        <w:r>
          <w:rPr>
            <w:noProof/>
            <w:webHidden/>
          </w:rPr>
          <w:instrText xml:space="preserve"> PAGEREF _Toc52718113 \h </w:instrText>
        </w:r>
        <w:r>
          <w:rPr>
            <w:noProof/>
            <w:webHidden/>
          </w:rPr>
        </w:r>
        <w:r>
          <w:rPr>
            <w:noProof/>
            <w:webHidden/>
          </w:rPr>
          <w:fldChar w:fldCharType="separate"/>
        </w:r>
        <w:r>
          <w:rPr>
            <w:noProof/>
            <w:webHidden/>
          </w:rPr>
          <w:t>13</w:t>
        </w:r>
        <w:r>
          <w:rPr>
            <w:noProof/>
            <w:webHidden/>
          </w:rPr>
          <w:fldChar w:fldCharType="end"/>
        </w:r>
      </w:hyperlink>
    </w:p>
    <w:p w14:paraId="12BDF187" w14:textId="1934626F"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14" w:history="1">
        <w:r w:rsidRPr="00B250F5">
          <w:rPr>
            <w:rStyle w:val="Lienhypertexte"/>
            <w:noProof/>
          </w:rPr>
          <w:t>Figure 5 - Illustration de la directivité des ULA</w:t>
        </w:r>
        <w:r>
          <w:rPr>
            <w:noProof/>
            <w:webHidden/>
          </w:rPr>
          <w:tab/>
        </w:r>
        <w:r>
          <w:rPr>
            <w:noProof/>
            <w:webHidden/>
          </w:rPr>
          <w:fldChar w:fldCharType="begin"/>
        </w:r>
        <w:r>
          <w:rPr>
            <w:noProof/>
            <w:webHidden/>
          </w:rPr>
          <w:instrText xml:space="preserve"> PAGEREF _Toc52718114 \h </w:instrText>
        </w:r>
        <w:r>
          <w:rPr>
            <w:noProof/>
            <w:webHidden/>
          </w:rPr>
        </w:r>
        <w:r>
          <w:rPr>
            <w:noProof/>
            <w:webHidden/>
          </w:rPr>
          <w:fldChar w:fldCharType="separate"/>
        </w:r>
        <w:r>
          <w:rPr>
            <w:noProof/>
            <w:webHidden/>
          </w:rPr>
          <w:t>14</w:t>
        </w:r>
        <w:r>
          <w:rPr>
            <w:noProof/>
            <w:webHidden/>
          </w:rPr>
          <w:fldChar w:fldCharType="end"/>
        </w:r>
      </w:hyperlink>
    </w:p>
    <w:p w14:paraId="1BE7882F" w14:textId="4D85E660"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15" w:history="1">
        <w:r w:rsidRPr="00B250F5">
          <w:rPr>
            <w:rStyle w:val="Lienhypertexte"/>
            <w:noProof/>
          </w:rPr>
          <w:t>Figure 6 - Équivalence des conditions Transformée de Fourier / DoA :  Sources localization with sensor array, C. Vanwynsberghe - A. Drémeau</w:t>
        </w:r>
        <w:r>
          <w:rPr>
            <w:noProof/>
            <w:webHidden/>
          </w:rPr>
          <w:tab/>
        </w:r>
        <w:r>
          <w:rPr>
            <w:noProof/>
            <w:webHidden/>
          </w:rPr>
          <w:fldChar w:fldCharType="begin"/>
        </w:r>
        <w:r>
          <w:rPr>
            <w:noProof/>
            <w:webHidden/>
          </w:rPr>
          <w:instrText xml:space="preserve"> PAGEREF _Toc52718115 \h </w:instrText>
        </w:r>
        <w:r>
          <w:rPr>
            <w:noProof/>
            <w:webHidden/>
          </w:rPr>
        </w:r>
        <w:r>
          <w:rPr>
            <w:noProof/>
            <w:webHidden/>
          </w:rPr>
          <w:fldChar w:fldCharType="separate"/>
        </w:r>
        <w:r>
          <w:rPr>
            <w:noProof/>
            <w:webHidden/>
          </w:rPr>
          <w:t>15</w:t>
        </w:r>
        <w:r>
          <w:rPr>
            <w:noProof/>
            <w:webHidden/>
          </w:rPr>
          <w:fldChar w:fldCharType="end"/>
        </w:r>
      </w:hyperlink>
    </w:p>
    <w:p w14:paraId="1C603922" w14:textId="6ED0BFDE"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16" w:history="1">
        <w:r w:rsidRPr="00B250F5">
          <w:rPr>
            <w:rStyle w:val="Lienhypertexte"/>
            <w:noProof/>
          </w:rPr>
          <w:t>Figure 7 - Illustration des différentes méthodes de DoA pour 3 sources</w:t>
        </w:r>
        <w:r>
          <w:rPr>
            <w:noProof/>
            <w:webHidden/>
          </w:rPr>
          <w:tab/>
        </w:r>
        <w:r>
          <w:rPr>
            <w:noProof/>
            <w:webHidden/>
          </w:rPr>
          <w:fldChar w:fldCharType="begin"/>
        </w:r>
        <w:r>
          <w:rPr>
            <w:noProof/>
            <w:webHidden/>
          </w:rPr>
          <w:instrText xml:space="preserve"> PAGEREF _Toc52718116 \h </w:instrText>
        </w:r>
        <w:r>
          <w:rPr>
            <w:noProof/>
            <w:webHidden/>
          </w:rPr>
        </w:r>
        <w:r>
          <w:rPr>
            <w:noProof/>
            <w:webHidden/>
          </w:rPr>
          <w:fldChar w:fldCharType="separate"/>
        </w:r>
        <w:r>
          <w:rPr>
            <w:noProof/>
            <w:webHidden/>
          </w:rPr>
          <w:t>17</w:t>
        </w:r>
        <w:r>
          <w:rPr>
            <w:noProof/>
            <w:webHidden/>
          </w:rPr>
          <w:fldChar w:fldCharType="end"/>
        </w:r>
      </w:hyperlink>
    </w:p>
    <w:p w14:paraId="327CA0D3" w14:textId="088A1B54"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17" w:history="1">
        <w:r w:rsidRPr="00B250F5">
          <w:rPr>
            <w:rStyle w:val="Lienhypertexte"/>
            <w:noProof/>
          </w:rPr>
          <w:t>Figure 8 - Diagrammes de rayonnement d'un ULA à 5 capteurs dans des directions données</w:t>
        </w:r>
        <w:r>
          <w:rPr>
            <w:noProof/>
            <w:webHidden/>
          </w:rPr>
          <w:tab/>
        </w:r>
        <w:r>
          <w:rPr>
            <w:noProof/>
            <w:webHidden/>
          </w:rPr>
          <w:fldChar w:fldCharType="begin"/>
        </w:r>
        <w:r>
          <w:rPr>
            <w:noProof/>
            <w:webHidden/>
          </w:rPr>
          <w:instrText xml:space="preserve"> PAGEREF _Toc52718117 \h </w:instrText>
        </w:r>
        <w:r>
          <w:rPr>
            <w:noProof/>
            <w:webHidden/>
          </w:rPr>
        </w:r>
        <w:r>
          <w:rPr>
            <w:noProof/>
            <w:webHidden/>
          </w:rPr>
          <w:fldChar w:fldCharType="separate"/>
        </w:r>
        <w:r>
          <w:rPr>
            <w:noProof/>
            <w:webHidden/>
          </w:rPr>
          <w:t>19</w:t>
        </w:r>
        <w:r>
          <w:rPr>
            <w:noProof/>
            <w:webHidden/>
          </w:rPr>
          <w:fldChar w:fldCharType="end"/>
        </w:r>
      </w:hyperlink>
    </w:p>
    <w:p w14:paraId="72327F76" w14:textId="5F870538"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18" w:history="1">
        <w:r w:rsidRPr="00B250F5">
          <w:rPr>
            <w:rStyle w:val="Lienhypertexte"/>
            <w:noProof/>
          </w:rPr>
          <w:t>Figure 9 - Comparaison des erreurs relatives sur les directions des sources, entre les trois méthodes décrites</w:t>
        </w:r>
        <w:r>
          <w:rPr>
            <w:noProof/>
            <w:webHidden/>
          </w:rPr>
          <w:tab/>
        </w:r>
        <w:r>
          <w:rPr>
            <w:noProof/>
            <w:webHidden/>
          </w:rPr>
          <w:fldChar w:fldCharType="begin"/>
        </w:r>
        <w:r>
          <w:rPr>
            <w:noProof/>
            <w:webHidden/>
          </w:rPr>
          <w:instrText xml:space="preserve"> PAGEREF _Toc52718118 \h </w:instrText>
        </w:r>
        <w:r>
          <w:rPr>
            <w:noProof/>
            <w:webHidden/>
          </w:rPr>
        </w:r>
        <w:r>
          <w:rPr>
            <w:noProof/>
            <w:webHidden/>
          </w:rPr>
          <w:fldChar w:fldCharType="separate"/>
        </w:r>
        <w:r>
          <w:rPr>
            <w:noProof/>
            <w:webHidden/>
          </w:rPr>
          <w:t>20</w:t>
        </w:r>
        <w:r>
          <w:rPr>
            <w:noProof/>
            <w:webHidden/>
          </w:rPr>
          <w:fldChar w:fldCharType="end"/>
        </w:r>
      </w:hyperlink>
    </w:p>
    <w:p w14:paraId="1650D6A5" w14:textId="4659B739"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19" w:history="1">
        <w:r w:rsidRPr="00B250F5">
          <w:rPr>
            <w:rStyle w:val="Lienhypertexte"/>
            <w:noProof/>
          </w:rPr>
          <w:t>Figure 10 - Affichage des positions des sources et de la cible (axes en m)</w:t>
        </w:r>
        <w:r>
          <w:rPr>
            <w:noProof/>
            <w:webHidden/>
          </w:rPr>
          <w:tab/>
        </w:r>
        <w:r>
          <w:rPr>
            <w:noProof/>
            <w:webHidden/>
          </w:rPr>
          <w:fldChar w:fldCharType="begin"/>
        </w:r>
        <w:r>
          <w:rPr>
            <w:noProof/>
            <w:webHidden/>
          </w:rPr>
          <w:instrText xml:space="preserve"> PAGEREF _Toc52718119 \h </w:instrText>
        </w:r>
        <w:r>
          <w:rPr>
            <w:noProof/>
            <w:webHidden/>
          </w:rPr>
        </w:r>
        <w:r>
          <w:rPr>
            <w:noProof/>
            <w:webHidden/>
          </w:rPr>
          <w:fldChar w:fldCharType="separate"/>
        </w:r>
        <w:r>
          <w:rPr>
            <w:noProof/>
            <w:webHidden/>
          </w:rPr>
          <w:t>20</w:t>
        </w:r>
        <w:r>
          <w:rPr>
            <w:noProof/>
            <w:webHidden/>
          </w:rPr>
          <w:fldChar w:fldCharType="end"/>
        </w:r>
      </w:hyperlink>
    </w:p>
    <w:p w14:paraId="36472653" w14:textId="6B4C4DC4"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20" w:history="1">
        <w:r w:rsidRPr="00B250F5">
          <w:rPr>
            <w:rStyle w:val="Lienhypertexte"/>
            <w:noProof/>
          </w:rPr>
          <w:t>Figure 11 – Affichage des positions des sources et de la cible (axes en m)</w:t>
        </w:r>
        <w:r>
          <w:rPr>
            <w:noProof/>
            <w:webHidden/>
          </w:rPr>
          <w:tab/>
        </w:r>
        <w:r>
          <w:rPr>
            <w:noProof/>
            <w:webHidden/>
          </w:rPr>
          <w:fldChar w:fldCharType="begin"/>
        </w:r>
        <w:r>
          <w:rPr>
            <w:noProof/>
            <w:webHidden/>
          </w:rPr>
          <w:instrText xml:space="preserve"> PAGEREF _Toc52718120 \h </w:instrText>
        </w:r>
        <w:r>
          <w:rPr>
            <w:noProof/>
            <w:webHidden/>
          </w:rPr>
        </w:r>
        <w:r>
          <w:rPr>
            <w:noProof/>
            <w:webHidden/>
          </w:rPr>
          <w:fldChar w:fldCharType="separate"/>
        </w:r>
        <w:r>
          <w:rPr>
            <w:noProof/>
            <w:webHidden/>
          </w:rPr>
          <w:t>22</w:t>
        </w:r>
        <w:r>
          <w:rPr>
            <w:noProof/>
            <w:webHidden/>
          </w:rPr>
          <w:fldChar w:fldCharType="end"/>
        </w:r>
      </w:hyperlink>
    </w:p>
    <w:p w14:paraId="62960256" w14:textId="4C2625C0"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21" w:history="1">
        <w:r w:rsidRPr="00B250F5">
          <w:rPr>
            <w:rStyle w:val="Lienhypertexte"/>
            <w:noProof/>
          </w:rPr>
          <w:t>Figure 12 - Séparation du lobe principale et influence sur la largeur à mi-hauteur</w:t>
        </w:r>
        <w:r>
          <w:rPr>
            <w:noProof/>
            <w:webHidden/>
          </w:rPr>
          <w:tab/>
        </w:r>
        <w:r>
          <w:rPr>
            <w:noProof/>
            <w:webHidden/>
          </w:rPr>
          <w:fldChar w:fldCharType="begin"/>
        </w:r>
        <w:r>
          <w:rPr>
            <w:noProof/>
            <w:webHidden/>
          </w:rPr>
          <w:instrText xml:space="preserve"> PAGEREF _Toc52718121 \h </w:instrText>
        </w:r>
        <w:r>
          <w:rPr>
            <w:noProof/>
            <w:webHidden/>
          </w:rPr>
        </w:r>
        <w:r>
          <w:rPr>
            <w:noProof/>
            <w:webHidden/>
          </w:rPr>
          <w:fldChar w:fldCharType="separate"/>
        </w:r>
        <w:r>
          <w:rPr>
            <w:noProof/>
            <w:webHidden/>
          </w:rPr>
          <w:t>23</w:t>
        </w:r>
        <w:r>
          <w:rPr>
            <w:noProof/>
            <w:webHidden/>
          </w:rPr>
          <w:fldChar w:fldCharType="end"/>
        </w:r>
      </w:hyperlink>
    </w:p>
    <w:p w14:paraId="2FE48252" w14:textId="1B9372FF"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22" w:history="1">
        <w:r w:rsidRPr="00B250F5">
          <w:rPr>
            <w:rStyle w:val="Lienhypertexte"/>
            <w:noProof/>
          </w:rPr>
          <w:t>Figure 13 - Affichage des positions des sources et de la cible (axes en m)</w:t>
        </w:r>
        <w:r>
          <w:rPr>
            <w:noProof/>
            <w:webHidden/>
          </w:rPr>
          <w:tab/>
        </w:r>
        <w:r>
          <w:rPr>
            <w:noProof/>
            <w:webHidden/>
          </w:rPr>
          <w:fldChar w:fldCharType="begin"/>
        </w:r>
        <w:r>
          <w:rPr>
            <w:noProof/>
            <w:webHidden/>
          </w:rPr>
          <w:instrText xml:space="preserve"> PAGEREF _Toc52718122 \h </w:instrText>
        </w:r>
        <w:r>
          <w:rPr>
            <w:noProof/>
            <w:webHidden/>
          </w:rPr>
        </w:r>
        <w:r>
          <w:rPr>
            <w:noProof/>
            <w:webHidden/>
          </w:rPr>
          <w:fldChar w:fldCharType="separate"/>
        </w:r>
        <w:r>
          <w:rPr>
            <w:noProof/>
            <w:webHidden/>
          </w:rPr>
          <w:t>23</w:t>
        </w:r>
        <w:r>
          <w:rPr>
            <w:noProof/>
            <w:webHidden/>
          </w:rPr>
          <w:fldChar w:fldCharType="end"/>
        </w:r>
      </w:hyperlink>
    </w:p>
    <w:p w14:paraId="6C685EE6" w14:textId="000D0D79"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23" w:history="1">
        <w:r w:rsidRPr="00B250F5">
          <w:rPr>
            <w:rStyle w:val="Lienhypertexte"/>
            <w:noProof/>
          </w:rPr>
          <w:t>Figure 14 - Estimation des directions d'arrivées de deux signaux non corrélés (angles en rad)</w:t>
        </w:r>
        <w:r>
          <w:rPr>
            <w:noProof/>
            <w:webHidden/>
          </w:rPr>
          <w:tab/>
        </w:r>
        <w:r>
          <w:rPr>
            <w:noProof/>
            <w:webHidden/>
          </w:rPr>
          <w:fldChar w:fldCharType="begin"/>
        </w:r>
        <w:r>
          <w:rPr>
            <w:noProof/>
            <w:webHidden/>
          </w:rPr>
          <w:instrText xml:space="preserve"> PAGEREF _Toc52718123 \h </w:instrText>
        </w:r>
        <w:r>
          <w:rPr>
            <w:noProof/>
            <w:webHidden/>
          </w:rPr>
        </w:r>
        <w:r>
          <w:rPr>
            <w:noProof/>
            <w:webHidden/>
          </w:rPr>
          <w:fldChar w:fldCharType="separate"/>
        </w:r>
        <w:r>
          <w:rPr>
            <w:noProof/>
            <w:webHidden/>
          </w:rPr>
          <w:t>25</w:t>
        </w:r>
        <w:r>
          <w:rPr>
            <w:noProof/>
            <w:webHidden/>
          </w:rPr>
          <w:fldChar w:fldCharType="end"/>
        </w:r>
      </w:hyperlink>
    </w:p>
    <w:p w14:paraId="7B0D98F5" w14:textId="2D569B0B" w:rsidR="00403BF8" w:rsidRDefault="00403BF8">
      <w:pPr>
        <w:pStyle w:val="Tabledesillustrations"/>
        <w:tabs>
          <w:tab w:val="right" w:leader="dot" w:pos="9772"/>
        </w:tabs>
        <w:rPr>
          <w:rFonts w:eastAsiaTheme="minorEastAsia" w:cstheme="minorBidi"/>
          <w:i w:val="0"/>
          <w:iCs w:val="0"/>
          <w:noProof/>
          <w:sz w:val="24"/>
          <w:szCs w:val="24"/>
          <w:lang w:eastAsia="ja-JP"/>
        </w:rPr>
      </w:pPr>
      <w:hyperlink w:anchor="_Toc52718124" w:history="1">
        <w:r w:rsidRPr="00B250F5">
          <w:rPr>
            <w:rStyle w:val="Lienhypertexte"/>
            <w:noProof/>
          </w:rPr>
          <w:t>Figure 15 - Estimation des directions d'arrivées de deux signaux corrélés (angles en rad)</w:t>
        </w:r>
        <w:r>
          <w:rPr>
            <w:noProof/>
            <w:webHidden/>
          </w:rPr>
          <w:tab/>
        </w:r>
        <w:r>
          <w:rPr>
            <w:noProof/>
            <w:webHidden/>
          </w:rPr>
          <w:fldChar w:fldCharType="begin"/>
        </w:r>
        <w:r>
          <w:rPr>
            <w:noProof/>
            <w:webHidden/>
          </w:rPr>
          <w:instrText xml:space="preserve"> PAGEREF _Toc52718124 \h </w:instrText>
        </w:r>
        <w:r>
          <w:rPr>
            <w:noProof/>
            <w:webHidden/>
          </w:rPr>
        </w:r>
        <w:r>
          <w:rPr>
            <w:noProof/>
            <w:webHidden/>
          </w:rPr>
          <w:fldChar w:fldCharType="separate"/>
        </w:r>
        <w:r>
          <w:rPr>
            <w:noProof/>
            <w:webHidden/>
          </w:rPr>
          <w:t>25</w:t>
        </w:r>
        <w:r>
          <w:rPr>
            <w:noProof/>
            <w:webHidden/>
          </w:rPr>
          <w:fldChar w:fldCharType="end"/>
        </w:r>
      </w:hyperlink>
    </w:p>
    <w:p w14:paraId="70B53AB4" w14:textId="53B1F580" w:rsidR="00403BF8" w:rsidRDefault="00403BF8" w:rsidP="00765659">
      <w:r>
        <w:fldChar w:fldCharType="end"/>
      </w:r>
    </w:p>
    <w:p w14:paraId="1418D66E" w14:textId="0A4E23E3" w:rsidR="00765659" w:rsidRDefault="00765659" w:rsidP="00765659">
      <w:pPr>
        <w:pStyle w:val="Titre1"/>
      </w:pPr>
      <w:bookmarkStart w:id="93" w:name="_Toc52311631"/>
      <w:r>
        <w:t>Annexes</w:t>
      </w:r>
      <w:bookmarkEnd w:id="93"/>
    </w:p>
    <w:p w14:paraId="72C36366" w14:textId="4CC93923" w:rsidR="00E165D0" w:rsidRDefault="00E165D0" w:rsidP="00E165D0"/>
    <w:p w14:paraId="5EA1E1EF" w14:textId="1975A521" w:rsidR="00E165D0" w:rsidRPr="00E165D0" w:rsidRDefault="00E165D0" w:rsidP="00E165D0"/>
    <w:p w14:paraId="16569A23" w14:textId="3883509C" w:rsidR="003514EC" w:rsidRDefault="00E165D0" w:rsidP="00E165D0">
      <w:pPr>
        <w:pStyle w:val="Titre2"/>
      </w:pPr>
      <w:bookmarkStart w:id="94" w:name="_Toc52311632"/>
      <w:r>
        <w:t>Annexe 1 – Suivi du travail effectué</w:t>
      </w:r>
      <w:bookmarkEnd w:id="94"/>
    </w:p>
    <w:p w14:paraId="32A7CDC5" w14:textId="77777777" w:rsidR="00E165D0" w:rsidRDefault="00E165D0" w:rsidP="00E165D0"/>
    <w:p w14:paraId="6A8DC705" w14:textId="77777777" w:rsidR="00E165D0" w:rsidRPr="00FB0DC8" w:rsidRDefault="00E165D0" w:rsidP="00FB0DC8">
      <w:pPr>
        <w:rPr>
          <w:i/>
          <w:iCs/>
          <w:u w:val="single"/>
        </w:rPr>
      </w:pPr>
      <w:r w:rsidRPr="00FB0DC8">
        <w:rPr>
          <w:i/>
          <w:iCs/>
          <w:u w:val="single"/>
        </w:rPr>
        <w:t>Semaine 1 : (du Mardi 2 Juin 2020 au Dimanche 7 Juin)</w:t>
      </w:r>
    </w:p>
    <w:p w14:paraId="5C18FD75" w14:textId="77777777" w:rsidR="00E165D0" w:rsidRDefault="00E165D0" w:rsidP="00E165D0"/>
    <w:p w14:paraId="45C047E5" w14:textId="77777777" w:rsidR="00E165D0" w:rsidRDefault="00E165D0" w:rsidP="00E165D0">
      <w:r>
        <w:t xml:space="preserve">Je me suis familiarisé avec le sujet. Celui-ci, rappelé par mon tuteur sous la forme suivante : </w:t>
      </w:r>
    </w:p>
    <w:p w14:paraId="7C930696" w14:textId="77777777" w:rsidR="00E165D0" w:rsidRPr="00A34F93" w:rsidRDefault="00E165D0" w:rsidP="00E165D0">
      <w:pPr>
        <w:rPr>
          <w:i/>
          <w:iCs/>
        </w:rPr>
      </w:pPr>
      <w:r w:rsidRPr="00A34F93">
        <w:rPr>
          <w:i/>
          <w:iCs/>
        </w:rPr>
        <w:t>« Étudier la contre-mesure radar active, donc un émetteur "trompant" un autre radar. On suppose dans un premier temps (pour simplifier) qu'aussi bien le radar que la cible se trouvent dans un plan horizontal. L'idée est que la cible possède deux (ou plus) émetteurs (dont elle peut éventuellement contrôler l'espacement (</w:t>
      </w:r>
      <w:proofErr w:type="gramStart"/>
      <w:r w:rsidRPr="00A34F93">
        <w:rPr>
          <w:i/>
          <w:iCs/>
        </w:rPr>
        <w:t>ex:</w:t>
      </w:r>
      <w:proofErr w:type="gramEnd"/>
      <w:r w:rsidRPr="00A34F93">
        <w:rPr>
          <w:i/>
          <w:iCs/>
        </w:rPr>
        <w:t xml:space="preserve"> sur un petit flotteur ou une petite plateforme (UGV/UAV) télécommandée) cohérents et qu'elle les utilise pour produire les échos d'une fausse cible qui est interprétée comme provenant d'une autre direction. »</w:t>
      </w:r>
    </w:p>
    <w:p w14:paraId="2F70A600" w14:textId="77777777" w:rsidR="00E165D0" w:rsidRPr="00A34F93" w:rsidRDefault="00E165D0" w:rsidP="00E165D0">
      <w:pPr>
        <w:rPr>
          <w:i/>
          <w:iCs/>
        </w:rPr>
      </w:pPr>
    </w:p>
    <w:p w14:paraId="0F9D0B12" w14:textId="77777777" w:rsidR="00E165D0" w:rsidRDefault="00E165D0" w:rsidP="00E165D0">
      <w:r>
        <w:t xml:space="preserve">Après avoir lu le chapitre correspondant à la formation de faisceaux, et m’être replongé dans mon cours de Traitement du signal Avancé (UE 4.2), j’ai retrouvé différentes méthodes permettant de faire du </w:t>
      </w:r>
      <w:proofErr w:type="spellStart"/>
      <w:r>
        <w:t>beamforming</w:t>
      </w:r>
      <w:proofErr w:type="spellEnd"/>
      <w:r>
        <w:t xml:space="preserve">. CBF, MUSIC, et MVDR, chacun ayant ses avantages et inconvénients. </w:t>
      </w:r>
    </w:p>
    <w:p w14:paraId="16BE6671" w14:textId="77777777" w:rsidR="00E165D0" w:rsidRDefault="00E165D0" w:rsidP="00E165D0"/>
    <w:p w14:paraId="216CB9AC" w14:textId="77777777" w:rsidR="00E165D0" w:rsidRDefault="00E165D0" w:rsidP="00E165D0">
      <w:r>
        <w:t xml:space="preserve">J’ai donc commencé à réfléchir à la modélisation du problème. N’ayant pas le matériel adéquat, j’ai opté pour simuler le tout sur un python notebook et éventuellement d’autres fichiers python pour alléger le code. Ce Notebook fait office de démonstrateur : y sont expliqués les principes physiques, avec des images, mais aussi et surtout les différentes courbes obtenues. </w:t>
      </w:r>
    </w:p>
    <w:p w14:paraId="631BACEF" w14:textId="77777777" w:rsidR="00E165D0" w:rsidRDefault="00E165D0" w:rsidP="00E165D0"/>
    <w:p w14:paraId="37C64888" w14:textId="77777777" w:rsidR="00E165D0" w:rsidRDefault="00E165D0" w:rsidP="00E165D0">
      <w:r>
        <w:t xml:space="preserve">En utilisant un modèle de mes rapports de l’école, et en y apposant le logo de l’ERM, j’ai maintenant un modèle Word pour débuter mon rapport de stage. Bien entendu, il faudra que je me renseigne sur les attentes vis-à-vis de ce rapport. </w:t>
      </w:r>
    </w:p>
    <w:p w14:paraId="4CD95EF9" w14:textId="77777777" w:rsidR="00E165D0" w:rsidRDefault="00E165D0" w:rsidP="00E165D0"/>
    <w:p w14:paraId="4A1D60EE" w14:textId="77777777" w:rsidR="00E165D0" w:rsidRDefault="00E165D0" w:rsidP="00E165D0">
      <w:r>
        <w:t xml:space="preserve">J’ai aussi mis en place un Git sur mon répertoire de travail, relié à un dépôt </w:t>
      </w:r>
      <w:proofErr w:type="spellStart"/>
      <w:r>
        <w:t>Github</w:t>
      </w:r>
      <w:proofErr w:type="spellEnd"/>
      <w:r>
        <w:t xml:space="preserve">. </w:t>
      </w:r>
    </w:p>
    <w:p w14:paraId="641C6892" w14:textId="77777777" w:rsidR="00E165D0" w:rsidRDefault="00EF55DC" w:rsidP="00E165D0">
      <w:hyperlink r:id="rId26" w:history="1">
        <w:r w:rsidR="00E165D0" w:rsidRPr="00A461BA">
          <w:rPr>
            <w:rStyle w:val="Lienhypertexte"/>
          </w:rPr>
          <w:t>https://github.com/MaxENSTAB/Stage2A</w:t>
        </w:r>
      </w:hyperlink>
      <w:r w:rsidR="00E165D0">
        <w:t xml:space="preserve"> </w:t>
      </w:r>
    </w:p>
    <w:p w14:paraId="30E48846" w14:textId="77777777" w:rsidR="00E165D0" w:rsidRDefault="00E165D0" w:rsidP="00E165D0">
      <w:r>
        <w:t>J’y ai plusieurs branches : une pour chaque grande étape de mon modèle.</w:t>
      </w:r>
      <w:r>
        <w:br/>
      </w:r>
      <w:r>
        <w:sym w:font="Wingdings" w:char="F0E0"/>
      </w:r>
      <w:r>
        <w:t xml:space="preserve"> Sur la branche master, j’ai commencé à modéliser le </w:t>
      </w:r>
      <w:proofErr w:type="spellStart"/>
      <w:r>
        <w:t>beamforming</w:t>
      </w:r>
      <w:proofErr w:type="spellEnd"/>
      <w:r>
        <w:t xml:space="preserve"> sur une cible immobile</w:t>
      </w:r>
    </w:p>
    <w:p w14:paraId="4A4CBA19" w14:textId="77777777" w:rsidR="00E165D0" w:rsidRDefault="00E165D0" w:rsidP="00E165D0">
      <w:r>
        <w:sym w:font="Wingdings" w:char="F0E0"/>
      </w:r>
      <w:r>
        <w:t xml:space="preserve"> Sur mouvement, je ferai bouger ma cible</w:t>
      </w:r>
    </w:p>
    <w:p w14:paraId="7C8C34A9" w14:textId="77777777" w:rsidR="00E165D0" w:rsidRDefault="00E165D0" w:rsidP="00E165D0">
      <w:r>
        <w:sym w:font="Wingdings" w:char="F0E0"/>
      </w:r>
      <w:r>
        <w:t xml:space="preserve"> Sur </w:t>
      </w:r>
      <w:proofErr w:type="spellStart"/>
      <w:r>
        <w:t>emission</w:t>
      </w:r>
      <w:proofErr w:type="spellEnd"/>
      <w:r>
        <w:t>, j’analyserai le signal reçu et émettrai un signal brouillant les relevés des RADAR.</w:t>
      </w:r>
    </w:p>
    <w:p w14:paraId="29CD2098" w14:textId="77777777" w:rsidR="00E165D0" w:rsidRDefault="00E165D0" w:rsidP="00E165D0"/>
    <w:p w14:paraId="3D6841F5" w14:textId="77777777" w:rsidR="00E165D0" w:rsidRDefault="00E165D0" w:rsidP="00E165D0">
      <w:r>
        <w:t xml:space="preserve">La difficulté de cette semaine aura été de réfléchir aux données du problème afin qu’elles reflètent un minimum la réalité, mais aussi de modéliser correctement les algorithmes, parfois difficile à comprendre. </w:t>
      </w:r>
    </w:p>
    <w:p w14:paraId="76FAFB53" w14:textId="64C8CDFE" w:rsidR="00E165D0" w:rsidRDefault="00E165D0" w:rsidP="00E165D0">
      <w:r>
        <w:t xml:space="preserve">Au final, j’ai un notebook qui affiche en fonction des directions estimées de la position des sources, quel que soit le nombre. Sachant qu’on sait où sont les sources avant les estimations, il est possible d’indiquer s’il y a faux-positif, ou non-détection de source. </w:t>
      </w:r>
    </w:p>
    <w:p w14:paraId="15888D60" w14:textId="77777777" w:rsidR="00E165D0" w:rsidRDefault="00E165D0" w:rsidP="00E165D0"/>
    <w:p w14:paraId="32A456D8" w14:textId="77777777" w:rsidR="00E165D0" w:rsidRPr="00FB0DC8" w:rsidRDefault="00E165D0" w:rsidP="00FB0DC8">
      <w:pPr>
        <w:rPr>
          <w:i/>
          <w:iCs/>
          <w:u w:val="single"/>
        </w:rPr>
      </w:pPr>
      <w:r w:rsidRPr="00FB0DC8">
        <w:rPr>
          <w:i/>
          <w:iCs/>
          <w:u w:val="single"/>
        </w:rPr>
        <w:t>Semaine 2 : (du Lundi 8 Juin au Dimanche 14 Juin)</w:t>
      </w:r>
    </w:p>
    <w:p w14:paraId="65A4746F" w14:textId="77777777" w:rsidR="00E165D0" w:rsidRDefault="00E165D0" w:rsidP="00E165D0"/>
    <w:p w14:paraId="7113A99A" w14:textId="77777777" w:rsidR="00E165D0" w:rsidRDefault="00E165D0" w:rsidP="00E165D0">
      <w:r>
        <w:t>Après avoir obtenu des résultats prometteurs, j’ai voulu me pencher sur la mise en mouvement de ma cible. J’ai donc créé une fonction qui me donne un certain nombre de s-</w:t>
      </w:r>
      <w:proofErr w:type="spellStart"/>
      <w:r>
        <w:t>uplets</w:t>
      </w:r>
      <w:proofErr w:type="spellEnd"/>
      <w:r>
        <w:t xml:space="preserve">, représentant les angles et les amplitudes de chaque signal source sur ma cible. Je modifie l’angle et l’amplitude pour coller à un mouvement prédéfini. </w:t>
      </w:r>
    </w:p>
    <w:p w14:paraId="1A5E6CA3" w14:textId="77777777" w:rsidR="00E165D0" w:rsidRDefault="00E165D0" w:rsidP="00E165D0"/>
    <w:p w14:paraId="337A6E13" w14:textId="77777777" w:rsidR="00E165D0" w:rsidRDefault="00E165D0" w:rsidP="00E165D0">
      <w:r>
        <w:t xml:space="preserve">Ce mouvement sera uniforme, dans une direction colinéaire à notre ULA, avec une vitesse constante. Étant donné que la cible effectue un certain nombre de mesures pour afficher un résultat (30 mesures), il faudrait afficher le dit résultat toutes les secondes, ou demi secondes, et animer le tout pour se rendre compte du mouvement. </w:t>
      </w:r>
    </w:p>
    <w:p w14:paraId="7ADDA5F7" w14:textId="77777777" w:rsidR="00E165D0" w:rsidRDefault="00E165D0" w:rsidP="00E165D0"/>
    <w:p w14:paraId="2434F77B" w14:textId="77777777" w:rsidR="00E165D0" w:rsidRDefault="00E165D0" w:rsidP="00E165D0">
      <w:r>
        <w:t xml:space="preserve">Beaucoup de temps passé sur </w:t>
      </w:r>
      <w:proofErr w:type="spellStart"/>
      <w:r>
        <w:t>matplotlib</w:t>
      </w:r>
      <w:proofErr w:type="spellEnd"/>
      <w:r>
        <w:t xml:space="preserve">, cette librairie n’étant pas forcément adaptée à </w:t>
      </w:r>
      <w:proofErr w:type="spellStart"/>
      <w:r>
        <w:t>Jupyter</w:t>
      </w:r>
      <w:proofErr w:type="spellEnd"/>
      <w:r>
        <w:t>, il m’a fallu apprendre d’autres méthodes d’affichage pour pouvoir animer mes courbes.</w:t>
      </w:r>
    </w:p>
    <w:p w14:paraId="1F07022D" w14:textId="77777777" w:rsidR="00E165D0" w:rsidRDefault="00E165D0" w:rsidP="00E165D0"/>
    <w:p w14:paraId="6AEB3FAD" w14:textId="77777777" w:rsidR="00E165D0" w:rsidRDefault="00E165D0" w:rsidP="00E165D0">
      <w:r>
        <w:t xml:space="preserve">Git : création de la branche, et adaptation du code pour coller aux nouvelles variables et fonctionnalités. J’ai quand même eu des soucis, étant donné que je suis utilisateur débutant, mais tout fonctionne normalement. </w:t>
      </w:r>
    </w:p>
    <w:p w14:paraId="5DF6CD0D" w14:textId="77777777" w:rsidR="00E165D0" w:rsidRDefault="00E165D0" w:rsidP="00E165D0"/>
    <w:p w14:paraId="602559A4" w14:textId="77777777" w:rsidR="00E165D0" w:rsidRDefault="00E165D0" w:rsidP="00E165D0">
      <w:r>
        <w:t xml:space="preserve">J’ai aussi commencé ce journal de bord, afin de garder une trace écrite de mes journées de travail, et servir de base à mon rapport. Le log de mon Git permet aussi de retracer toutes les actions effectuées. Grâce aux commentaires de chaque commit, je peux retracer ma progression et mes problèmes. </w:t>
      </w:r>
    </w:p>
    <w:p w14:paraId="13ECD454" w14:textId="77777777" w:rsidR="00E165D0" w:rsidRDefault="00E165D0" w:rsidP="00E165D0"/>
    <w:p w14:paraId="7F9A55A1" w14:textId="77777777" w:rsidR="00E165D0" w:rsidRPr="00FB0DC8" w:rsidRDefault="00E165D0" w:rsidP="00FB0DC8">
      <w:pPr>
        <w:rPr>
          <w:i/>
          <w:iCs/>
          <w:u w:val="single"/>
        </w:rPr>
      </w:pPr>
      <w:r w:rsidRPr="00FB0DC8">
        <w:rPr>
          <w:i/>
          <w:iCs/>
          <w:u w:val="single"/>
        </w:rPr>
        <w:t>Semaine 3 : (du Lundi 15 Juin au Dimanche 21 Juin)</w:t>
      </w:r>
    </w:p>
    <w:p w14:paraId="5ED40DC1" w14:textId="77777777" w:rsidR="00E165D0" w:rsidRDefault="00E165D0" w:rsidP="00E165D0"/>
    <w:p w14:paraId="08208028" w14:textId="77777777" w:rsidR="00E165D0" w:rsidRDefault="00E165D0" w:rsidP="00E165D0"/>
    <w:p w14:paraId="61E1263E" w14:textId="77777777" w:rsidR="00E165D0" w:rsidRDefault="00E165D0" w:rsidP="00E165D0">
      <w:r>
        <w:t xml:space="preserve">J’ai démarré à proprement parler la partie émission, où je fais de nouvelles hypothèses de départ, afin d’avoir un temps de calcul réduit. </w:t>
      </w:r>
    </w:p>
    <w:p w14:paraId="1584FCB5" w14:textId="77777777" w:rsidR="00E165D0" w:rsidRDefault="00E165D0" w:rsidP="00E165D0"/>
    <w:p w14:paraId="29DF599D" w14:textId="77777777" w:rsidR="00E165D0" w:rsidRDefault="00E165D0" w:rsidP="00E165D0">
      <w:r>
        <w:t xml:space="preserve">En relisant les premiers échanges de mail avec le Pr. Neyt, je me suis rappelé qu’il avait mentionné deux plateformes sur lesquelles implémenter le banc : </w:t>
      </w:r>
      <w:proofErr w:type="spellStart"/>
      <w:r>
        <w:t>HackRF</w:t>
      </w:r>
      <w:proofErr w:type="spellEnd"/>
      <w:r>
        <w:t xml:space="preserve">, et N310 de NI. J’ai déjà utilisé du matériel de National Instruments, mais de manière vraiment simplifiée (un accéléromètre). </w:t>
      </w:r>
    </w:p>
    <w:p w14:paraId="787D95CD" w14:textId="77777777" w:rsidR="00E165D0" w:rsidRDefault="00E165D0" w:rsidP="00E165D0"/>
    <w:p w14:paraId="04E8DB67" w14:textId="77777777" w:rsidR="00E165D0" w:rsidRDefault="00E165D0" w:rsidP="00E165D0">
      <w:r>
        <w:t xml:space="preserve">J’ai envoyé le travail effectué au Pr. Neyt, lequel m’a conforté dans l’idée de faire ce notebook. Cependant, il y avait quelques rectifications à faire : les signaux reçus par la cible doivent être cohérents. </w:t>
      </w:r>
    </w:p>
    <w:p w14:paraId="7435B0B1" w14:textId="77777777" w:rsidR="00E165D0" w:rsidRDefault="00E165D0" w:rsidP="00E165D0">
      <w:r>
        <w:t xml:space="preserve">C’est pourquoi les lignes suivantes ont été remplacées, pour générer des signaux carrés cohérents. </w:t>
      </w:r>
    </w:p>
    <w:p w14:paraId="4AC871EF"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0C1292">
        <w:rPr>
          <w:rFonts w:ascii="Courier New" w:eastAsia="Times New Roman" w:hAnsi="Courier New" w:cs="Courier New"/>
          <w:color w:val="333333"/>
          <w:sz w:val="21"/>
          <w:szCs w:val="21"/>
          <w:lang w:val="en-US"/>
        </w:rPr>
        <w:t xml:space="preserve">temp </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 xml:space="preserve"> </w:t>
      </w:r>
      <w:proofErr w:type="spellStart"/>
      <w:r w:rsidRPr="000C1292">
        <w:rPr>
          <w:rFonts w:ascii="Courier New" w:eastAsia="Times New Roman" w:hAnsi="Courier New" w:cs="Courier New"/>
          <w:color w:val="333333"/>
          <w:sz w:val="21"/>
          <w:szCs w:val="21"/>
          <w:lang w:val="en-US"/>
        </w:rPr>
        <w:t>rd</w:t>
      </w:r>
      <w:r w:rsidRPr="000C1292">
        <w:rPr>
          <w:rFonts w:ascii="Courier New" w:eastAsia="Times New Roman" w:hAnsi="Courier New" w:cs="Courier New"/>
          <w:color w:val="666666"/>
          <w:sz w:val="21"/>
          <w:szCs w:val="21"/>
          <w:lang w:val="en-US"/>
        </w:rPr>
        <w:t>.</w:t>
      </w:r>
      <w:r w:rsidRPr="000C1292">
        <w:rPr>
          <w:rFonts w:ascii="Courier New" w:eastAsia="Times New Roman" w:hAnsi="Courier New" w:cs="Courier New"/>
          <w:color w:val="333333"/>
          <w:sz w:val="21"/>
          <w:szCs w:val="21"/>
          <w:lang w:val="en-US"/>
        </w:rPr>
        <w:t>randn</w:t>
      </w:r>
      <w:proofErr w:type="spellEnd"/>
      <w:r w:rsidRPr="000C1292">
        <w:rPr>
          <w:rFonts w:ascii="Courier New" w:eastAsia="Times New Roman" w:hAnsi="Courier New" w:cs="Courier New"/>
          <w:color w:val="333333"/>
          <w:sz w:val="21"/>
          <w:szCs w:val="21"/>
          <w:lang w:val="en-US"/>
        </w:rPr>
        <w:t>(S,L)</w:t>
      </w:r>
    </w:p>
    <w:p w14:paraId="06C7AC94"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i/>
          <w:iCs/>
          <w:color w:val="408080"/>
          <w:sz w:val="21"/>
          <w:szCs w:val="21"/>
        </w:rPr>
        <w:t>##################################################################</w:t>
      </w:r>
    </w:p>
    <w:p w14:paraId="35345992"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color w:val="333333"/>
          <w:sz w:val="21"/>
          <w:szCs w:val="21"/>
        </w:rPr>
        <w:t xml:space="preserve">n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w:t>
      </w:r>
      <w:proofErr w:type="spellStart"/>
      <w:r w:rsidRPr="000C1292">
        <w:rPr>
          <w:rFonts w:ascii="Courier New" w:eastAsia="Times New Roman" w:hAnsi="Courier New" w:cs="Courier New"/>
          <w:color w:val="333333"/>
          <w:sz w:val="21"/>
          <w:szCs w:val="21"/>
        </w:rPr>
        <w:t>sig_n</w:t>
      </w:r>
      <w:proofErr w:type="spellEnd"/>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w:t>
      </w:r>
      <w:proofErr w:type="spellStart"/>
      <w:proofErr w:type="gramStart"/>
      <w:r w:rsidRPr="000C1292">
        <w:rPr>
          <w:rFonts w:ascii="Courier New" w:eastAsia="Times New Roman" w:hAnsi="Courier New" w:cs="Courier New"/>
          <w:color w:val="333333"/>
          <w:sz w:val="21"/>
          <w:szCs w:val="21"/>
        </w:rPr>
        <w:t>rd</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randn</w:t>
      </w:r>
      <w:proofErr w:type="spellEnd"/>
      <w:proofErr w:type="gramEnd"/>
      <w:r w:rsidRPr="000C1292">
        <w:rPr>
          <w:rFonts w:ascii="Courier New" w:eastAsia="Times New Roman" w:hAnsi="Courier New" w:cs="Courier New"/>
          <w:color w:val="333333"/>
          <w:sz w:val="21"/>
          <w:szCs w:val="21"/>
        </w:rPr>
        <w:t xml:space="preserve">(M,L))  </w:t>
      </w:r>
      <w:r w:rsidRPr="000C1292">
        <w:rPr>
          <w:rFonts w:ascii="Courier New" w:eastAsia="Times New Roman" w:hAnsi="Courier New" w:cs="Courier New"/>
          <w:i/>
          <w:iCs/>
          <w:color w:val="408080"/>
          <w:sz w:val="21"/>
          <w:szCs w:val="21"/>
        </w:rPr>
        <w:t>#Gaussien centré</w:t>
      </w:r>
    </w:p>
    <w:p w14:paraId="345D0B89" w14:textId="77777777" w:rsidR="00E165D0" w:rsidRPr="000C1292" w:rsidRDefault="00E165D0" w:rsidP="00E16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0C1292">
        <w:rPr>
          <w:rFonts w:ascii="Courier New" w:eastAsia="Times New Roman" w:hAnsi="Courier New" w:cs="Courier New"/>
          <w:color w:val="333333"/>
          <w:sz w:val="21"/>
          <w:szCs w:val="21"/>
        </w:rPr>
        <w:t xml:space="preserve">s </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 xml:space="preserve"> </w:t>
      </w:r>
      <w:proofErr w:type="spellStart"/>
      <w:r w:rsidRPr="000C1292">
        <w:rPr>
          <w:rFonts w:ascii="Courier New" w:eastAsia="Times New Roman" w:hAnsi="Courier New" w:cs="Courier New"/>
          <w:color w:val="333333"/>
          <w:sz w:val="21"/>
          <w:szCs w:val="21"/>
        </w:rPr>
        <w:t>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sin</w:t>
      </w:r>
      <w:proofErr w:type="spellEnd"/>
      <w:r w:rsidRPr="000C1292">
        <w:rPr>
          <w:rFonts w:ascii="Courier New" w:eastAsia="Times New Roman" w:hAnsi="Courier New" w:cs="Courier New"/>
          <w:color w:val="333333"/>
          <w:sz w:val="21"/>
          <w:szCs w:val="21"/>
        </w:rPr>
        <w:t>(</w:t>
      </w:r>
      <w:r w:rsidRPr="000C1292">
        <w:rPr>
          <w:rFonts w:ascii="Courier New" w:eastAsia="Times New Roman" w:hAnsi="Courier New" w:cs="Courier New"/>
          <w:color w:val="666666"/>
          <w:sz w:val="21"/>
          <w:szCs w:val="21"/>
        </w:rPr>
        <w:t>2*</w:t>
      </w:r>
      <w:proofErr w:type="spellStart"/>
      <w:r w:rsidRPr="000C1292">
        <w:rPr>
          <w:rFonts w:ascii="Courier New" w:eastAsia="Times New Roman" w:hAnsi="Courier New" w:cs="Courier New"/>
          <w:color w:val="333333"/>
          <w:sz w:val="21"/>
          <w:szCs w:val="21"/>
        </w:rPr>
        <w:t>np</w:t>
      </w:r>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pi</w:t>
      </w:r>
      <w:proofErr w:type="spellEnd"/>
      <w:r w:rsidRPr="000C1292">
        <w:rPr>
          <w:rFonts w:ascii="Courier New" w:eastAsia="Times New Roman" w:hAnsi="Courier New" w:cs="Courier New"/>
          <w:color w:val="666666"/>
          <w:sz w:val="21"/>
          <w:szCs w:val="21"/>
        </w:rPr>
        <w:t>*</w:t>
      </w:r>
      <w:r w:rsidRPr="000C1292">
        <w:rPr>
          <w:rFonts w:ascii="Courier New" w:eastAsia="Times New Roman" w:hAnsi="Courier New" w:cs="Courier New"/>
          <w:color w:val="333333"/>
          <w:sz w:val="21"/>
          <w:szCs w:val="21"/>
        </w:rPr>
        <w:t>c0</w:t>
      </w:r>
      <w:r w:rsidRPr="000C1292">
        <w:rPr>
          <w:rFonts w:ascii="Courier New" w:eastAsia="Times New Roman" w:hAnsi="Courier New" w:cs="Courier New"/>
          <w:color w:val="666666"/>
          <w:sz w:val="21"/>
          <w:szCs w:val="21"/>
        </w:rPr>
        <w:t>*</w:t>
      </w:r>
      <w:proofErr w:type="spellStart"/>
      <w:r w:rsidRPr="000C1292">
        <w:rPr>
          <w:rFonts w:ascii="Courier New" w:eastAsia="Times New Roman" w:hAnsi="Courier New" w:cs="Courier New"/>
          <w:color w:val="333333"/>
          <w:sz w:val="21"/>
          <w:szCs w:val="21"/>
        </w:rPr>
        <w:t>temp</w:t>
      </w:r>
      <w:proofErr w:type="spellEnd"/>
      <w:r w:rsidRPr="000C1292">
        <w:rPr>
          <w:rFonts w:ascii="Courier New" w:eastAsia="Times New Roman" w:hAnsi="Courier New" w:cs="Courier New"/>
          <w:color w:val="666666"/>
          <w:sz w:val="21"/>
          <w:szCs w:val="21"/>
        </w:rPr>
        <w:t>/4</w:t>
      </w:r>
      <w:r w:rsidRPr="000C1292">
        <w:rPr>
          <w:rFonts w:ascii="Courier New" w:eastAsia="Times New Roman" w:hAnsi="Courier New" w:cs="Courier New"/>
          <w:color w:val="333333"/>
          <w:sz w:val="21"/>
          <w:szCs w:val="21"/>
        </w:rPr>
        <w:t xml:space="preserve">) </w:t>
      </w:r>
      <w:r w:rsidRPr="000C1292">
        <w:rPr>
          <w:rFonts w:ascii="Courier New" w:eastAsia="Times New Roman" w:hAnsi="Courier New" w:cs="Courier New"/>
          <w:i/>
          <w:iCs/>
          <w:color w:val="408080"/>
          <w:sz w:val="21"/>
          <w:szCs w:val="21"/>
        </w:rPr>
        <w:t>#Je génère un signal aléatoire</w:t>
      </w:r>
    </w:p>
    <w:p w14:paraId="709043E9" w14:textId="77777777" w:rsidR="00E165D0" w:rsidRPr="000C1292" w:rsidRDefault="00E165D0" w:rsidP="00E165D0"/>
    <w:p w14:paraId="698A23E0" w14:textId="6D89B29B" w:rsidR="00E165D0" w:rsidRDefault="00E165D0" w:rsidP="00E165D0">
      <w:r>
        <w:t>ÉNORMÉMENT D’HEURES DE TRAVAIL POUR TROUVER LES SIGNAUX CARRÉS</w:t>
      </w:r>
      <w:r w:rsidR="002E17FF">
        <w:t>, et les faire fonctionner avec le reste de la simulation.</w:t>
      </w:r>
    </w:p>
    <w:p w14:paraId="738F274E" w14:textId="77777777" w:rsidR="00E165D0" w:rsidRDefault="00E165D0" w:rsidP="00E165D0">
      <w:r>
        <w:t xml:space="preserve">j’ai changé le BeamformingMethods.py en conséquence, et ai renommé </w:t>
      </w:r>
      <w:proofErr w:type="spellStart"/>
      <w:r>
        <w:t>BeamformingNotebook</w:t>
      </w:r>
      <w:proofErr w:type="spellEnd"/>
      <w:r>
        <w:t xml:space="preserve"> en </w:t>
      </w:r>
      <w:proofErr w:type="spellStart"/>
      <w:r>
        <w:t>DoANotebook.ipynb</w:t>
      </w:r>
      <w:proofErr w:type="spellEnd"/>
    </w:p>
    <w:p w14:paraId="223625C6" w14:textId="77777777" w:rsidR="00E165D0" w:rsidRDefault="00E165D0" w:rsidP="00E165D0"/>
    <w:p w14:paraId="1253EC35" w14:textId="77777777" w:rsidR="00E165D0" w:rsidRDefault="00E165D0" w:rsidP="00FB0DC8">
      <w:r w:rsidRPr="00FB0DC8">
        <w:rPr>
          <w:i/>
          <w:iCs/>
          <w:u w:val="single"/>
        </w:rPr>
        <w:t>Semaine 4 : (du Lundi 22 Juin au Dimanche 28 Juin)</w:t>
      </w:r>
    </w:p>
    <w:p w14:paraId="38996779" w14:textId="77777777" w:rsidR="00E165D0" w:rsidRDefault="00E165D0" w:rsidP="00E165D0"/>
    <w:p w14:paraId="70236BF7" w14:textId="77777777" w:rsidR="00E165D0" w:rsidRDefault="00E165D0" w:rsidP="00E165D0">
      <w:r>
        <w:t xml:space="preserve">Dans un second notebook noté </w:t>
      </w:r>
      <w:proofErr w:type="spellStart"/>
      <w:r>
        <w:t>DoAmouvement.ipynb</w:t>
      </w:r>
      <w:proofErr w:type="spellEnd"/>
      <w:r>
        <w:t xml:space="preserve">, j’ai explicité le calcul permettant d’émettre un faisceau. Dans une boucle, j’ai fait en sorte « d’émettre » dans la direction de réception d’un écho RADAR. Pour émettre à partir d’un ULA, on j’utilise un beamformer simple, se basant sur une différence de phase entre les émetteurs. </w:t>
      </w:r>
    </w:p>
    <w:p w14:paraId="19F1C8DC" w14:textId="77777777" w:rsidR="00E165D0" w:rsidRDefault="00E165D0" w:rsidP="00E165D0"/>
    <w:p w14:paraId="6BB36993" w14:textId="77777777" w:rsidR="00E165D0" w:rsidRDefault="00E165D0" w:rsidP="00E165D0">
      <w:r>
        <w:t>J’ai mis en place la situation décrite par le Pr. Neyt dans son mail, à savoir : « </w:t>
      </w:r>
      <w:r w:rsidRPr="00FD113F">
        <w:t xml:space="preserve">L'idée maintenant est de considérer deux cibles dont les échos sont corrélés. Donc ils proviennent de deux directions différentes (les </w:t>
      </w:r>
      <w:proofErr w:type="spellStart"/>
      <w:r w:rsidRPr="00FD113F">
        <w:t>steering</w:t>
      </w:r>
      <w:proofErr w:type="spellEnd"/>
      <w:r w:rsidRPr="00FD113F">
        <w:t xml:space="preserve"> </w:t>
      </w:r>
      <w:proofErr w:type="spellStart"/>
      <w:r w:rsidRPr="00FD113F">
        <w:t>vectors</w:t>
      </w:r>
      <w:proofErr w:type="spellEnd"/>
      <w:r w:rsidRPr="00FD113F">
        <w:t xml:space="preserve"> sont différents), mais l'amplitude fluctue de la même façon.</w:t>
      </w:r>
      <w:r>
        <w:t xml:space="preserve"> </w:t>
      </w:r>
      <w:r w:rsidRPr="00FD113F">
        <w:t>Et l'idée est de voir ce qui se passe si l'on écarte les cibles l'une de l'autre (on commence par deux cibles confondues---et dans ce cas-là, la position sera correcte).</w:t>
      </w:r>
      <w:r>
        <w:t xml:space="preserve"> » </w:t>
      </w:r>
    </w:p>
    <w:p w14:paraId="5CE61B72" w14:textId="77777777" w:rsidR="00E165D0" w:rsidRDefault="00E165D0" w:rsidP="00E165D0">
      <w:r>
        <w:t xml:space="preserve">Ce que j’observe, sur des vitesses de déplacement de la cible assez faibles, c’est un grossissement de la taille du pic de détection. On peut quantifier cette taille et sa variation en donnant la largeur à mi-hauteur du lobe. </w:t>
      </w:r>
    </w:p>
    <w:p w14:paraId="02B7C5C0" w14:textId="77777777" w:rsidR="00E165D0" w:rsidRDefault="00E165D0" w:rsidP="00E165D0"/>
    <w:p w14:paraId="5F2A085A" w14:textId="77777777" w:rsidR="00E165D0" w:rsidRDefault="00E165D0" w:rsidP="00E165D0">
      <w:r>
        <w:t xml:space="preserve">Il faut que je commence à m’intéresser à l’amplitude du signal d’entrée. Peut-être que la largeur du lobe n’y est pas corrélée, mais plutôt directement liée à la présence de plusieurs sources. Ce qui est sûr, c’est que la méthode MUSIC ne se prête pas à ça. Voyons tout de même les effets observés. </w:t>
      </w:r>
    </w:p>
    <w:p w14:paraId="6A8F47FA" w14:textId="77777777" w:rsidR="00E165D0" w:rsidRDefault="00E165D0" w:rsidP="00E165D0"/>
    <w:p w14:paraId="15C92627" w14:textId="77777777" w:rsidR="00E165D0" w:rsidRPr="00FB0DC8" w:rsidRDefault="00E165D0" w:rsidP="00FB0DC8">
      <w:pPr>
        <w:rPr>
          <w:i/>
          <w:iCs/>
          <w:u w:val="single"/>
        </w:rPr>
      </w:pPr>
      <w:r w:rsidRPr="00FB0DC8">
        <w:rPr>
          <w:i/>
          <w:iCs/>
          <w:u w:val="single"/>
        </w:rPr>
        <w:t>Semaines 5 et 6 : (du Lundi 29 Juin au Dimanche 12 Juillet)</w:t>
      </w:r>
    </w:p>
    <w:p w14:paraId="60C961F6" w14:textId="77777777" w:rsidR="00E165D0" w:rsidRDefault="00E165D0" w:rsidP="00E165D0"/>
    <w:p w14:paraId="28BFF243" w14:textId="77777777" w:rsidR="00E165D0" w:rsidRPr="00543975" w:rsidRDefault="00E165D0" w:rsidP="00E165D0">
      <w:r>
        <w:t>J’ai essayé de simplifier mon code, de le rendre moins complexe en temps d’exécution, mais aussi plus dense : j’ai utilisé un fichier python BeamformingMethods.py pour agglomérer toutes mes fonctions crées jusque-là.</w:t>
      </w:r>
    </w:p>
    <w:p w14:paraId="66BDAA49" w14:textId="77777777" w:rsidR="00E165D0" w:rsidRDefault="00E165D0" w:rsidP="00E165D0">
      <w:r>
        <w:t xml:space="preserve">J’ai eu beaucoup de bugs dû à ma piètre connaissance de </w:t>
      </w:r>
      <w:proofErr w:type="spellStart"/>
      <w:r>
        <w:t>Jupyter</w:t>
      </w:r>
      <w:proofErr w:type="spellEnd"/>
      <w:r>
        <w:t xml:space="preserve"> : ces semaines m’ont permis de me familiariser avec quelques astuces, mais aussi à mieux mettre en page les </w:t>
      </w:r>
      <w:proofErr w:type="spellStart"/>
      <w:r>
        <w:t>markdowns</w:t>
      </w:r>
      <w:proofErr w:type="spellEnd"/>
      <w:r>
        <w:t xml:space="preserve">, avec de vraies équations, plus claires. </w:t>
      </w:r>
    </w:p>
    <w:p w14:paraId="153AAA55" w14:textId="77777777" w:rsidR="00E165D0" w:rsidRDefault="00E165D0" w:rsidP="00E165D0"/>
    <w:p w14:paraId="06A5435E" w14:textId="77777777" w:rsidR="00E165D0" w:rsidRDefault="00E165D0" w:rsidP="00E165D0"/>
    <w:p w14:paraId="0D162160" w14:textId="77777777" w:rsidR="00E165D0" w:rsidRDefault="00E165D0" w:rsidP="00E165D0"/>
    <w:p w14:paraId="250B2A81" w14:textId="77777777" w:rsidR="00E165D0" w:rsidRPr="00FB0DC8" w:rsidRDefault="00E165D0" w:rsidP="00FB0DC8">
      <w:pPr>
        <w:rPr>
          <w:i/>
          <w:iCs/>
          <w:u w:val="single"/>
        </w:rPr>
      </w:pPr>
      <w:r w:rsidRPr="00FB0DC8">
        <w:rPr>
          <w:i/>
          <w:iCs/>
          <w:u w:val="single"/>
        </w:rPr>
        <w:t>Semaines 7 et 8 : (du Lundi 13 Juillet au Dimanche 26 Juillet)</w:t>
      </w:r>
    </w:p>
    <w:p w14:paraId="386A6D68" w14:textId="77777777" w:rsidR="00E165D0" w:rsidRDefault="00E165D0" w:rsidP="00E165D0"/>
    <w:p w14:paraId="65F400C0" w14:textId="77777777" w:rsidR="00E165D0" w:rsidRDefault="00E165D0" w:rsidP="00E165D0">
      <w:r>
        <w:t xml:space="preserve">Après un retour du Pr. Neyt, j’essaie de commenter un maximum les notebooks créés, car peu compréhensibles selon lui. Il est fait mention du fait que je m’éloigne des expressions mathématiques : outre le fait qu’il est difficile de ne pas traiter de manière discrète quoi que ce soit sur python, je n’ai pas forcément utilisé les mêmes équations, ni la même formulation que le Pr., ce qui explique surement ce quiproquo. </w:t>
      </w:r>
    </w:p>
    <w:p w14:paraId="2F6DB96B" w14:textId="0693711E" w:rsidR="00E165D0" w:rsidRDefault="00E165D0" w:rsidP="00E165D0">
      <w:r>
        <w:t>Tout de même, je m’interrogeais sur mon choix initial d’utiliser python.</w:t>
      </w:r>
    </w:p>
    <w:p w14:paraId="1F6EFBC4" w14:textId="77777777" w:rsidR="00E165D0" w:rsidRDefault="00E165D0" w:rsidP="00E165D0"/>
    <w:p w14:paraId="7FBD4306" w14:textId="77777777" w:rsidR="00E165D0" w:rsidRPr="00FB0DC8" w:rsidRDefault="00E165D0" w:rsidP="00FB0DC8">
      <w:pPr>
        <w:rPr>
          <w:i/>
          <w:iCs/>
          <w:u w:val="single"/>
        </w:rPr>
      </w:pPr>
      <w:r w:rsidRPr="00FB0DC8">
        <w:rPr>
          <w:i/>
          <w:iCs/>
          <w:u w:val="single"/>
        </w:rPr>
        <w:t>Semaine 9 : (du Lundi 27 Juillet au Dimanche 2 Août)</w:t>
      </w:r>
    </w:p>
    <w:p w14:paraId="1AC13F8F" w14:textId="77777777" w:rsidR="00E165D0" w:rsidRDefault="00E165D0" w:rsidP="00E165D0"/>
    <w:p w14:paraId="02B00687" w14:textId="77777777" w:rsidR="00E165D0" w:rsidRDefault="00E165D0" w:rsidP="00E165D0">
      <w:r>
        <w:t xml:space="preserve">J’ai commencé à explorer d’autres pistes : dans les logiciels très utilisés dont je peux obtenir une </w:t>
      </w:r>
      <w:proofErr w:type="spellStart"/>
      <w:r>
        <w:t>license</w:t>
      </w:r>
      <w:proofErr w:type="spellEnd"/>
      <w:r>
        <w:t xml:space="preserve">, il y a Matlab avec Simulink. Évidemment, je ne peux pas utiliser la plateforme NI, celle-ci étant payante, et je n’ai pas leurs boitiers d’acquisition/génération de signaux. </w:t>
      </w:r>
    </w:p>
    <w:p w14:paraId="0542566A" w14:textId="61674D02" w:rsidR="00E165D0" w:rsidRDefault="00E165D0" w:rsidP="00E165D0">
      <w:r>
        <w:t xml:space="preserve">Le site de </w:t>
      </w:r>
      <w:proofErr w:type="spellStart"/>
      <w:r>
        <w:t>MathWork</w:t>
      </w:r>
      <w:proofErr w:type="spellEnd"/>
      <w:r>
        <w:t xml:space="preserve"> étant bien fourni, j’ai pu trouver des exemples de </w:t>
      </w:r>
      <w:proofErr w:type="spellStart"/>
      <w:r>
        <w:t>beamforming</w:t>
      </w:r>
      <w:proofErr w:type="spellEnd"/>
      <w:r>
        <w:t xml:space="preserve">, essentiellement sonore. Malheureusement </w:t>
      </w:r>
      <w:proofErr w:type="spellStart"/>
      <w:r>
        <w:t>simulink</w:t>
      </w:r>
      <w:proofErr w:type="spellEnd"/>
      <w:r>
        <w:t>, sans exemple concrets, était trop difficile à cerner.</w:t>
      </w:r>
    </w:p>
    <w:p w14:paraId="5CF9CD50" w14:textId="77777777" w:rsidR="00E165D0" w:rsidRDefault="00E165D0" w:rsidP="00E165D0"/>
    <w:p w14:paraId="764667BA" w14:textId="77777777" w:rsidR="00E165D0" w:rsidRPr="00FB0DC8" w:rsidRDefault="00E165D0" w:rsidP="00FB0DC8">
      <w:pPr>
        <w:rPr>
          <w:i/>
          <w:iCs/>
          <w:u w:val="single"/>
        </w:rPr>
      </w:pPr>
      <w:r w:rsidRPr="00FB0DC8">
        <w:rPr>
          <w:i/>
          <w:iCs/>
          <w:u w:val="single"/>
        </w:rPr>
        <w:t>Semaine 10 : (du Lundi 3 Août au Dimanche 10 Août)</w:t>
      </w:r>
    </w:p>
    <w:p w14:paraId="06063978" w14:textId="77777777" w:rsidR="00E165D0" w:rsidRDefault="00E165D0" w:rsidP="00E165D0"/>
    <w:p w14:paraId="4E0D02A1" w14:textId="53024002" w:rsidR="00E165D0" w:rsidRDefault="00E165D0" w:rsidP="00E165D0">
      <w:r>
        <w:t>Pause pour coïncider avec les congés de ma conjointe.</w:t>
      </w:r>
    </w:p>
    <w:p w14:paraId="642AAE1B" w14:textId="77777777" w:rsidR="00E165D0" w:rsidRPr="00FB0DC8" w:rsidRDefault="00E165D0" w:rsidP="00E165D0">
      <w:pPr>
        <w:rPr>
          <w:i/>
          <w:iCs/>
          <w:u w:val="single"/>
        </w:rPr>
      </w:pPr>
    </w:p>
    <w:p w14:paraId="546636EC" w14:textId="77777777" w:rsidR="00E165D0" w:rsidRPr="00FB0DC8" w:rsidRDefault="00E165D0" w:rsidP="00FB0DC8">
      <w:pPr>
        <w:rPr>
          <w:i/>
          <w:iCs/>
          <w:u w:val="single"/>
        </w:rPr>
      </w:pPr>
      <w:r w:rsidRPr="00FB0DC8">
        <w:rPr>
          <w:i/>
          <w:iCs/>
          <w:u w:val="single"/>
        </w:rPr>
        <w:t>Semaines 11 et 12 : (du Lundi 11 Août au Vendredi 21 Août)</w:t>
      </w:r>
    </w:p>
    <w:p w14:paraId="7055D1E6" w14:textId="77777777" w:rsidR="00E165D0" w:rsidRDefault="00E165D0" w:rsidP="00E165D0"/>
    <w:p w14:paraId="2762606A" w14:textId="77777777" w:rsidR="00E165D0" w:rsidRDefault="00E165D0" w:rsidP="00E165D0">
      <w:r>
        <w:t xml:space="preserve">Dernier retour en date du Pr. Neyt, à partir duquel je créé le notebook Simulation, dans lequel j’essaie de prendre au maximum ses notations, à partir du fichier </w:t>
      </w:r>
      <w:proofErr w:type="spellStart"/>
      <w:r>
        <w:t>matlab</w:t>
      </w:r>
      <w:proofErr w:type="spellEnd"/>
      <w:r>
        <w:t xml:space="preserve"> qu’il m’a fourni. </w:t>
      </w:r>
    </w:p>
    <w:p w14:paraId="04197FBA" w14:textId="77777777" w:rsidR="00E165D0" w:rsidRDefault="00E165D0" w:rsidP="00E165D0">
      <w:r>
        <w:t xml:space="preserve">Finalisation des notebooks, et commit sur le </w:t>
      </w:r>
      <w:proofErr w:type="spellStart"/>
      <w:r>
        <w:t>repository</w:t>
      </w:r>
      <w:proofErr w:type="spellEnd"/>
      <w:r>
        <w:t xml:space="preserve"> </w:t>
      </w:r>
      <w:proofErr w:type="spellStart"/>
      <w:r>
        <w:t>Github</w:t>
      </w:r>
      <w:proofErr w:type="spellEnd"/>
      <w:r>
        <w:t xml:space="preserve"> fait. </w:t>
      </w:r>
    </w:p>
    <w:p w14:paraId="421C028F" w14:textId="77777777" w:rsidR="00E165D0" w:rsidRDefault="00E165D0" w:rsidP="00765659"/>
    <w:p w14:paraId="4885023D" w14:textId="181E6D67" w:rsidR="00E165D0" w:rsidRDefault="00E165D0" w:rsidP="00FB0DC8">
      <w:pPr>
        <w:pStyle w:val="Titre2"/>
      </w:pPr>
      <w:bookmarkStart w:id="95" w:name="_Toc52311633"/>
      <w:r>
        <w:t>Annexe 2 </w:t>
      </w:r>
      <w:r w:rsidR="00FB0DC8">
        <w:t>–</w:t>
      </w:r>
      <w:r>
        <w:t xml:space="preserve"> Notebooks</w:t>
      </w:r>
      <w:r w:rsidR="00FB0DC8">
        <w:t xml:space="preserve"> et fichier python</w:t>
      </w:r>
      <w:bookmarkEnd w:id="95"/>
      <w:r w:rsidR="00FB0DC8">
        <w:t xml:space="preserve"> </w:t>
      </w:r>
    </w:p>
    <w:p w14:paraId="6257D97D" w14:textId="5F3F7EC7" w:rsidR="00FB0DC8" w:rsidRDefault="00FB0DC8" w:rsidP="00FB0DC8"/>
    <w:p w14:paraId="21EF877D" w14:textId="5D0E3791" w:rsidR="00FB0DC8" w:rsidRPr="00FB0DC8" w:rsidRDefault="00EF55DC" w:rsidP="00FB0DC8">
      <w:hyperlink r:id="rId27" w:history="1">
        <w:r w:rsidR="00FB0DC8" w:rsidRPr="00FB0DC8">
          <w:rPr>
            <w:rStyle w:val="Lienhypertexte"/>
          </w:rPr>
          <w:t>GitHub – Stage Assistant Ingénieur</w:t>
        </w:r>
      </w:hyperlink>
      <w:r w:rsidR="00FB0DC8">
        <w:t xml:space="preserve"> </w:t>
      </w:r>
    </w:p>
    <w:p w14:paraId="0948CD98" w14:textId="4B41D580" w:rsidR="00E21BB5" w:rsidRDefault="00E21BB5" w:rsidP="00765659"/>
    <w:p w14:paraId="37A87BEC" w14:textId="00D9A5E1" w:rsidR="00FB0DC8" w:rsidRDefault="00FB0DC8" w:rsidP="00FB0DC8">
      <w:pPr>
        <w:pStyle w:val="Titre2"/>
      </w:pPr>
      <w:bookmarkStart w:id="96" w:name="_Toc52311634"/>
      <w:r>
        <w:t>Annexe 3 – Ressources Matlab pour le notebook Simulation</w:t>
      </w:r>
      <w:bookmarkEnd w:id="96"/>
    </w:p>
    <w:p w14:paraId="38BD4E81" w14:textId="54C541BB" w:rsidR="00FB0DC8" w:rsidRPr="00D73DC9" w:rsidRDefault="00FB0DC8" w:rsidP="00FB0DC8">
      <w:pPr>
        <w:rPr>
          <w:rFonts w:ascii="Courier New" w:hAnsi="Courier New"/>
          <w:sz w:val="20"/>
          <w:szCs w:val="20"/>
          <w:lang w:val="en-US"/>
        </w:rPr>
      </w:pPr>
      <w:r w:rsidRPr="00D73DC9">
        <w:rPr>
          <w:rFonts w:ascii="Courier" w:hAnsi="Courier"/>
          <w:sz w:val="20"/>
          <w:szCs w:val="20"/>
          <w:lang w:val="en-US"/>
        </w:rPr>
        <w:t xml:space="preserve">%%%% </w:t>
      </w:r>
      <w:proofErr w:type="spellStart"/>
      <w:r w:rsidRPr="00D73DC9">
        <w:rPr>
          <w:rFonts w:ascii="Courier" w:hAnsi="Courier"/>
          <w:sz w:val="20"/>
          <w:szCs w:val="20"/>
          <w:lang w:val="en-US"/>
        </w:rPr>
        <w:t>antenne.m</w:t>
      </w:r>
      <w:proofErr w:type="spellEnd"/>
    </w:p>
    <w:p w14:paraId="4D64C334"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N=5;</w:t>
      </w:r>
    </w:p>
    <w:p w14:paraId="2DA18FD0"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l=0.3;</w:t>
      </w:r>
    </w:p>
    <w:p w14:paraId="2A16E3F3"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d = l/2;</w:t>
      </w:r>
    </w:p>
    <w:p w14:paraId="4B339C65" w14:textId="77777777" w:rsidR="00FB0DC8" w:rsidRPr="00D73DC9" w:rsidRDefault="00FB0DC8" w:rsidP="00D73DC9">
      <w:pPr>
        <w:pStyle w:val="Textebrut"/>
        <w:rPr>
          <w:rFonts w:ascii="Courier New" w:hAnsi="Courier New" w:cs="Courier New"/>
          <w:color w:val="000000" w:themeColor="text1"/>
          <w:sz w:val="18"/>
          <w:szCs w:val="18"/>
          <w:lang w:val="en-US"/>
        </w:rPr>
      </w:pPr>
    </w:p>
    <w:p w14:paraId="1603B499" w14:textId="77777777" w:rsidR="00FB0DC8" w:rsidRPr="00D73DC9" w:rsidRDefault="00FB0DC8" w:rsidP="00D73DC9">
      <w:pPr>
        <w:pStyle w:val="Textebrut"/>
        <w:rPr>
          <w:rFonts w:ascii="Courier New" w:hAnsi="Courier New" w:cs="Courier New"/>
          <w:color w:val="000000" w:themeColor="text1"/>
          <w:sz w:val="18"/>
          <w:szCs w:val="18"/>
          <w:lang w:val="en-US"/>
        </w:rPr>
      </w:pPr>
      <w:r w:rsidRPr="00D73DC9">
        <w:rPr>
          <w:rFonts w:ascii="Courier New" w:hAnsi="Courier New" w:cs="Courier New"/>
          <w:color w:val="000000" w:themeColor="text1"/>
          <w:sz w:val="18"/>
          <w:szCs w:val="18"/>
          <w:lang w:val="en-US"/>
        </w:rPr>
        <w:t>theta = 0/180*pi;</w:t>
      </w:r>
    </w:p>
    <w:p w14:paraId="27340642" w14:textId="77777777" w:rsidR="00FB0DC8" w:rsidRPr="00FB0DC8" w:rsidRDefault="00FB0DC8" w:rsidP="00D73DC9">
      <w:pPr>
        <w:pStyle w:val="Textebrut"/>
        <w:rPr>
          <w:rFonts w:ascii="Courier New" w:hAnsi="Courier New" w:cs="Courier New"/>
          <w:color w:val="000000" w:themeColor="text1"/>
          <w:sz w:val="18"/>
          <w:szCs w:val="18"/>
          <w:lang w:val="es-ES"/>
        </w:rPr>
      </w:pPr>
      <w:proofErr w:type="spellStart"/>
      <w:r w:rsidRPr="00FB0DC8">
        <w:rPr>
          <w:rFonts w:ascii="Courier New" w:hAnsi="Courier New" w:cs="Courier New"/>
          <w:color w:val="000000" w:themeColor="text1"/>
          <w:sz w:val="18"/>
          <w:szCs w:val="18"/>
          <w:lang w:val="es-ES"/>
        </w:rPr>
        <w:t>dphi</w:t>
      </w:r>
      <w:proofErr w:type="spellEnd"/>
      <w:r w:rsidRPr="00FB0DC8">
        <w:rPr>
          <w:rFonts w:ascii="Courier New" w:hAnsi="Courier New" w:cs="Courier New"/>
          <w:color w:val="000000" w:themeColor="text1"/>
          <w:sz w:val="18"/>
          <w:szCs w:val="18"/>
          <w:lang w:val="es-ES"/>
        </w:rPr>
        <w:t xml:space="preserve"> = 2*pi*d*sin(theta)/l;</w:t>
      </w:r>
    </w:p>
    <w:p w14:paraId="11E0E00E" w14:textId="77777777" w:rsidR="00FB0DC8" w:rsidRPr="00FB0DC8" w:rsidRDefault="00FB0DC8" w:rsidP="00D73DC9">
      <w:pPr>
        <w:pStyle w:val="Textebrut"/>
        <w:rPr>
          <w:rFonts w:ascii="Courier New" w:hAnsi="Courier New" w:cs="Courier New"/>
          <w:color w:val="000000" w:themeColor="text1"/>
          <w:sz w:val="18"/>
          <w:szCs w:val="18"/>
          <w:lang w:val="es-ES"/>
        </w:rPr>
      </w:pPr>
    </w:p>
    <w:p w14:paraId="7B0036E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n = (0:N-1)';</w:t>
      </w:r>
    </w:p>
    <w:p w14:paraId="0B42EEDA" w14:textId="51797352"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21D1D66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w:t>
      </w:r>
    </w:p>
    <w:p w14:paraId="3E3F0768" w14:textId="77777777" w:rsidR="00FB0DC8" w:rsidRPr="00FB0DC8" w:rsidRDefault="00FB0DC8" w:rsidP="00D73DC9">
      <w:pPr>
        <w:pStyle w:val="Textebrut"/>
        <w:rPr>
          <w:rFonts w:ascii="Courier New" w:hAnsi="Courier New" w:cs="Courier New"/>
          <w:color w:val="000000" w:themeColor="text1"/>
          <w:sz w:val="18"/>
          <w:szCs w:val="18"/>
          <w:lang w:val="en-US"/>
        </w:rPr>
      </w:pPr>
    </w:p>
    <w:p w14:paraId="130BF7A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lastRenderedPageBreak/>
        <w:t>theta1 = 20/180*pi;</w:t>
      </w:r>
    </w:p>
    <w:p w14:paraId="4D277C9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dphi1 = 2*pi*d*sin(theta1)/l;</w:t>
      </w:r>
    </w:p>
    <w:p w14:paraId="7EE42B1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s1 = exp(j*dphi1*n);</w:t>
      </w:r>
    </w:p>
    <w:p w14:paraId="1255D099"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theta2 = 40/180*pi;</w:t>
      </w:r>
    </w:p>
    <w:p w14:paraId="01303CC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dphi2 = 2*pi*d*sin(theta2)/l;</w:t>
      </w:r>
    </w:p>
    <w:p w14:paraId="329749F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s2 = exp(j*dphi2*n);</w:t>
      </w:r>
    </w:p>
    <w:p w14:paraId="70FCAB98" w14:textId="77777777" w:rsidR="00FB0DC8" w:rsidRPr="00FB0DC8" w:rsidRDefault="00FB0DC8" w:rsidP="00D73DC9">
      <w:pPr>
        <w:pStyle w:val="Textebrut"/>
        <w:rPr>
          <w:rFonts w:ascii="Courier New" w:hAnsi="Courier New" w:cs="Courier New"/>
          <w:color w:val="000000" w:themeColor="text1"/>
          <w:sz w:val="18"/>
          <w:szCs w:val="18"/>
          <w:lang w:val="en-US"/>
        </w:rPr>
      </w:pPr>
    </w:p>
    <w:p w14:paraId="284FD40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s1*s1' + s2*s2' + 0.001*eye(N);</w:t>
      </w:r>
    </w:p>
    <w:p w14:paraId="1985DEB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zeros(N);</w:t>
      </w:r>
    </w:p>
    <w:p w14:paraId="3FBD177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K=1000;</w:t>
      </w:r>
    </w:p>
    <w:p w14:paraId="543966E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k=1:K</w:t>
      </w:r>
    </w:p>
    <w:p w14:paraId="392C7FE2"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a1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7B32D92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a2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 xml:space="preserve">(1) + j * </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(1);</w:t>
      </w:r>
    </w:p>
    <w:p w14:paraId="68C12453"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a1 *s1 + a2 * s2 + 0.001*(</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(N,1)+j*</w:t>
      </w:r>
      <w:proofErr w:type="spellStart"/>
      <w:r w:rsidRPr="00FB0DC8">
        <w:rPr>
          <w:rFonts w:ascii="Courier New" w:hAnsi="Courier New" w:cs="Courier New"/>
          <w:color w:val="000000" w:themeColor="text1"/>
          <w:sz w:val="18"/>
          <w:szCs w:val="18"/>
          <w:lang w:val="en-US"/>
        </w:rPr>
        <w:t>randn</w:t>
      </w:r>
      <w:proofErr w:type="spellEnd"/>
      <w:r w:rsidRPr="00FB0DC8">
        <w:rPr>
          <w:rFonts w:ascii="Courier New" w:hAnsi="Courier New" w:cs="Courier New"/>
          <w:color w:val="000000" w:themeColor="text1"/>
          <w:sz w:val="18"/>
          <w:szCs w:val="18"/>
          <w:lang w:val="en-US"/>
        </w:rPr>
        <w:t>(N,1)) + a1*s2 + a2*s1;</w:t>
      </w:r>
    </w:p>
    <w:p w14:paraId="549B73DF"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R = R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 xml:space="preserve"> * </w:t>
      </w:r>
      <w:proofErr w:type="spellStart"/>
      <w:r w:rsidRPr="00FB0DC8">
        <w:rPr>
          <w:rFonts w:ascii="Courier New" w:hAnsi="Courier New" w:cs="Courier New"/>
          <w:color w:val="000000" w:themeColor="text1"/>
          <w:sz w:val="18"/>
          <w:szCs w:val="18"/>
          <w:lang w:val="en-US"/>
        </w:rPr>
        <w:t>nn</w:t>
      </w:r>
      <w:proofErr w:type="spellEnd"/>
      <w:r w:rsidRPr="00FB0DC8">
        <w:rPr>
          <w:rFonts w:ascii="Courier New" w:hAnsi="Courier New" w:cs="Courier New"/>
          <w:color w:val="000000" w:themeColor="text1"/>
          <w:sz w:val="18"/>
          <w:szCs w:val="18"/>
          <w:lang w:val="en-US"/>
        </w:rPr>
        <w:t>';</w:t>
      </w:r>
    </w:p>
    <w:p w14:paraId="6AB9052E"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5708A760"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R = R/K;</w:t>
      </w:r>
    </w:p>
    <w:p w14:paraId="5432E4D0" w14:textId="77777777" w:rsidR="00FB0DC8" w:rsidRPr="00FB0DC8" w:rsidRDefault="00FB0DC8" w:rsidP="00D73DC9">
      <w:pPr>
        <w:pStyle w:val="Textebrut"/>
        <w:rPr>
          <w:rFonts w:ascii="Courier New" w:hAnsi="Courier New" w:cs="Courier New"/>
          <w:color w:val="000000" w:themeColor="text1"/>
          <w:sz w:val="18"/>
          <w:szCs w:val="18"/>
          <w:lang w:val="en-US"/>
        </w:rPr>
      </w:pPr>
    </w:p>
    <w:p w14:paraId="3F80D1D6"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y = s + s1 + s2;</w:t>
      </w:r>
    </w:p>
    <w:p w14:paraId="4BFEDA28" w14:textId="77777777" w:rsidR="00FB0DC8" w:rsidRPr="00FB0DC8" w:rsidRDefault="00FB0DC8" w:rsidP="00D73DC9">
      <w:pPr>
        <w:pStyle w:val="Textebrut"/>
        <w:rPr>
          <w:rFonts w:ascii="Courier New" w:hAnsi="Courier New" w:cs="Courier New"/>
          <w:color w:val="000000" w:themeColor="text1"/>
          <w:sz w:val="18"/>
          <w:szCs w:val="18"/>
          <w:lang w:val="en-US"/>
        </w:rPr>
      </w:pPr>
    </w:p>
    <w:p w14:paraId="0B03FB1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theta = [-90:90]/180*pi;</w:t>
      </w:r>
    </w:p>
    <w:p w14:paraId="32C44A9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for k=1:length(theta)</w:t>
      </w:r>
    </w:p>
    <w:p w14:paraId="2F6D72C5"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 xml:space="preserve"> = 2*pi*d*sin(theta(k) )/l;</w:t>
      </w:r>
    </w:p>
    <w:p w14:paraId="14D8BE18"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 = exp(j*</w:t>
      </w:r>
      <w:proofErr w:type="spellStart"/>
      <w:r w:rsidRPr="00FB0DC8">
        <w:rPr>
          <w:rFonts w:ascii="Courier New" w:hAnsi="Courier New" w:cs="Courier New"/>
          <w:color w:val="000000" w:themeColor="text1"/>
          <w:sz w:val="18"/>
          <w:szCs w:val="18"/>
          <w:lang w:val="en-US"/>
        </w:rPr>
        <w:t>dphi</w:t>
      </w:r>
      <w:proofErr w:type="spellEnd"/>
      <w:r w:rsidRPr="00FB0DC8">
        <w:rPr>
          <w:rFonts w:ascii="Courier New" w:hAnsi="Courier New" w:cs="Courier New"/>
          <w:color w:val="000000" w:themeColor="text1"/>
          <w:sz w:val="18"/>
          <w:szCs w:val="18"/>
          <w:lang w:val="en-US"/>
        </w:rPr>
        <w:t>*n);</w:t>
      </w:r>
    </w:p>
    <w:p w14:paraId="5A015FF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 = inv(R)*s;</w:t>
      </w:r>
    </w:p>
    <w:p w14:paraId="01CC020B"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T(k) = abs(w'*y)^2;</w:t>
      </w:r>
    </w:p>
    <w:p w14:paraId="0A771C0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w:t>
      </w:r>
    </w:p>
    <w:p w14:paraId="167A8BE4"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 xml:space="preserve">    SNR(k) = s'*inv(R)*s;</w:t>
      </w:r>
    </w:p>
    <w:p w14:paraId="76556A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end</w:t>
      </w:r>
    </w:p>
    <w:p w14:paraId="45DFF867"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polar(</w:t>
      </w:r>
      <w:proofErr w:type="spellStart"/>
      <w:r w:rsidRPr="00FB0DC8">
        <w:rPr>
          <w:rFonts w:ascii="Courier New" w:hAnsi="Courier New" w:cs="Courier New"/>
          <w:color w:val="000000" w:themeColor="text1"/>
          <w:sz w:val="18"/>
          <w:szCs w:val="18"/>
          <w:lang w:val="en-US"/>
        </w:rPr>
        <w:t>theta,T</w:t>
      </w:r>
      <w:proofErr w:type="spellEnd"/>
      <w:r w:rsidRPr="00FB0DC8">
        <w:rPr>
          <w:rFonts w:ascii="Courier New" w:hAnsi="Courier New" w:cs="Courier New"/>
          <w:color w:val="000000" w:themeColor="text1"/>
          <w:sz w:val="18"/>
          <w:szCs w:val="18"/>
          <w:lang w:val="en-US"/>
        </w:rPr>
        <w:t>)</w:t>
      </w:r>
    </w:p>
    <w:p w14:paraId="3C4956C5" w14:textId="77777777" w:rsidR="00FB0DC8" w:rsidRPr="00FB0DC8" w:rsidRDefault="00FB0DC8" w:rsidP="00D73DC9">
      <w:pPr>
        <w:pStyle w:val="Textebrut"/>
        <w:rPr>
          <w:rFonts w:ascii="Courier New" w:hAnsi="Courier New" w:cs="Courier New"/>
          <w:color w:val="000000" w:themeColor="text1"/>
          <w:sz w:val="18"/>
          <w:szCs w:val="18"/>
          <w:lang w:val="en-US"/>
        </w:rPr>
      </w:pPr>
    </w:p>
    <w:p w14:paraId="649284C1" w14:textId="77777777" w:rsidR="00FB0DC8" w:rsidRPr="00FB0DC8" w:rsidRDefault="00FB0DC8" w:rsidP="00D73DC9">
      <w:pPr>
        <w:pStyle w:val="Textebrut"/>
        <w:rPr>
          <w:rFonts w:ascii="Courier New" w:hAnsi="Courier New" w:cs="Courier New"/>
          <w:color w:val="000000" w:themeColor="text1"/>
          <w:sz w:val="18"/>
          <w:szCs w:val="18"/>
          <w:lang w:val="en-US"/>
        </w:rPr>
      </w:pPr>
      <w:r w:rsidRPr="00FB0DC8">
        <w:rPr>
          <w:rFonts w:ascii="Courier New" w:hAnsi="Courier New" w:cs="Courier New"/>
          <w:color w:val="000000" w:themeColor="text1"/>
          <w:sz w:val="18"/>
          <w:szCs w:val="18"/>
          <w:lang w:val="en-US"/>
        </w:rPr>
        <w:t>figure</w:t>
      </w:r>
    </w:p>
    <w:p w14:paraId="7123ADCB" w14:textId="185E775A" w:rsidR="00E21BB5" w:rsidRPr="00220B1F" w:rsidRDefault="00FB0DC8" w:rsidP="00220B1F">
      <w:pPr>
        <w:pStyle w:val="Textebrut"/>
        <w:rPr>
          <w:rFonts w:ascii="Courier New" w:hAnsi="Courier New" w:cs="Courier New"/>
          <w:lang w:val="en-US"/>
        </w:rPr>
      </w:pPr>
      <w:r w:rsidRPr="00FB0DC8">
        <w:rPr>
          <w:rFonts w:ascii="Courier New" w:hAnsi="Courier New" w:cs="Courier New"/>
          <w:color w:val="000000" w:themeColor="text1"/>
          <w:sz w:val="18"/>
          <w:szCs w:val="18"/>
          <w:lang w:val="en-US"/>
        </w:rPr>
        <w:t>plot(theta/pi*180, 10*log10( SNR ));</w:t>
      </w:r>
    </w:p>
    <w:p w14:paraId="3A229C48" w14:textId="5CD24D12" w:rsidR="00FB0DC8" w:rsidRDefault="00FB0DC8" w:rsidP="00765659">
      <w:pPr>
        <w:rPr>
          <w:lang w:val="en-US"/>
        </w:rPr>
      </w:pPr>
    </w:p>
    <w:p w14:paraId="3CC37FBD" w14:textId="24C381B0" w:rsidR="00FB0DC8" w:rsidRPr="00FB0DC8" w:rsidRDefault="00FB0DC8" w:rsidP="00FB0DC8">
      <w:pPr>
        <w:rPr>
          <w:rFonts w:ascii="Courier New" w:hAnsi="Courier New"/>
          <w:sz w:val="20"/>
          <w:szCs w:val="20"/>
        </w:rPr>
      </w:pPr>
      <w:r w:rsidRPr="00FB0DC8">
        <w:rPr>
          <w:rFonts w:ascii="Courier" w:hAnsi="Courier"/>
          <w:sz w:val="20"/>
          <w:szCs w:val="20"/>
        </w:rPr>
        <w:t>%%%%</w:t>
      </w:r>
      <w:r>
        <w:rPr>
          <w:rFonts w:ascii="Courier" w:hAnsi="Courier"/>
          <w:sz w:val="20"/>
          <w:szCs w:val="20"/>
        </w:rPr>
        <w:t xml:space="preserve"> </w:t>
      </w:r>
      <w:proofErr w:type="spellStart"/>
      <w:r>
        <w:rPr>
          <w:rFonts w:ascii="Courier" w:hAnsi="Courier"/>
          <w:sz w:val="20"/>
          <w:szCs w:val="20"/>
        </w:rPr>
        <w:t>adaptant.m</w:t>
      </w:r>
      <w:proofErr w:type="spellEnd"/>
    </w:p>
    <w:p w14:paraId="4D735C64" w14:textId="77777777" w:rsidR="00FB0DC8" w:rsidRPr="00FB0DC8" w:rsidRDefault="00FB0DC8" w:rsidP="00D73DC9">
      <w:pPr>
        <w:pStyle w:val="Textebrut"/>
        <w:rPr>
          <w:rFonts w:ascii="Courier New" w:hAnsi="Courier New" w:cs="Courier New"/>
          <w:sz w:val="18"/>
          <w:szCs w:val="18"/>
        </w:rPr>
      </w:pPr>
      <w:proofErr w:type="spellStart"/>
      <w:r w:rsidRPr="00FB0DC8">
        <w:rPr>
          <w:rFonts w:ascii="Courier New" w:hAnsi="Courier New" w:cs="Courier New"/>
          <w:sz w:val="18"/>
          <w:szCs w:val="18"/>
        </w:rPr>
        <w:t>function</w:t>
      </w:r>
      <w:proofErr w:type="spellEnd"/>
      <w:r w:rsidRPr="00FB0DC8">
        <w:rPr>
          <w:rFonts w:ascii="Courier New" w:hAnsi="Courier New" w:cs="Courier New"/>
          <w:sz w:val="18"/>
          <w:szCs w:val="18"/>
        </w:rPr>
        <w:t xml:space="preserve"> adaptant</w:t>
      </w:r>
    </w:p>
    <w:p w14:paraId="5DAC3DD2" w14:textId="77777777" w:rsidR="00FB0DC8" w:rsidRPr="00FB0DC8" w:rsidRDefault="00FB0DC8" w:rsidP="00D73DC9">
      <w:pPr>
        <w:pStyle w:val="Textebrut"/>
        <w:rPr>
          <w:rFonts w:ascii="Courier New" w:hAnsi="Courier New" w:cs="Courier New"/>
          <w:sz w:val="18"/>
          <w:szCs w:val="18"/>
        </w:rPr>
      </w:pPr>
    </w:p>
    <w:p w14:paraId="33CC84CB"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l = 0.3; %Lambda</w:t>
      </w:r>
    </w:p>
    <w:p w14:paraId="480F41F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d = l/2;</w:t>
      </w:r>
    </w:p>
    <w:p w14:paraId="0C62F2A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N = 5; % Number of sensors (must be uneven)</w:t>
      </w:r>
    </w:p>
    <w:p w14:paraId="4B04D56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xml:space="preserve"> = 2*pi*d/l;</w:t>
      </w:r>
    </w:p>
    <w:p w14:paraId="137BA23E" w14:textId="77777777" w:rsidR="00FB0DC8" w:rsidRPr="00FB0DC8" w:rsidRDefault="00FB0DC8" w:rsidP="00D73DC9">
      <w:pPr>
        <w:pStyle w:val="Textebrut"/>
        <w:rPr>
          <w:rFonts w:ascii="Courier New" w:hAnsi="Courier New" w:cs="Courier New"/>
          <w:sz w:val="18"/>
          <w:szCs w:val="18"/>
          <w:lang w:val="en-US"/>
        </w:rPr>
      </w:pPr>
    </w:p>
    <w:p w14:paraId="090BE57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Electronic antenna, steering weight given by s0</w:t>
      </w:r>
    </w:p>
    <w:p w14:paraId="286FB26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s0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0);</w:t>
      </w:r>
    </w:p>
    <w:p w14:paraId="601B9931"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w:t>
      </w:r>
    </w:p>
    <w:p w14:paraId="1DD0D81A" w14:textId="77777777" w:rsidR="00FB0DC8" w:rsidRPr="00FB0DC8" w:rsidRDefault="00FB0DC8" w:rsidP="00D73DC9">
      <w:pPr>
        <w:pStyle w:val="Textebrut"/>
        <w:rPr>
          <w:rFonts w:ascii="Courier New" w:hAnsi="Courier New" w:cs="Courier New"/>
          <w:sz w:val="18"/>
          <w:szCs w:val="18"/>
          <w:lang w:val="en-US"/>
        </w:rPr>
      </w:pPr>
    </w:p>
    <w:p w14:paraId="6FFF151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w:t>
      </w:r>
    </w:p>
    <w:p w14:paraId="27D9F82A"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s1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30/180*pi);</w:t>
      </w:r>
    </w:p>
    <w:p w14:paraId="70123C3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R = s1*s1' + 0.01*eye(N);</w:t>
      </w:r>
    </w:p>
    <w:p w14:paraId="069C3B4F"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329C03F7"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0A6FFA77" w14:textId="77777777" w:rsidR="00FB0DC8" w:rsidRPr="00FB0DC8" w:rsidRDefault="00FB0DC8" w:rsidP="00D73DC9">
      <w:pPr>
        <w:pStyle w:val="Textebrut"/>
        <w:rPr>
          <w:rFonts w:ascii="Courier New" w:hAnsi="Courier New" w:cs="Courier New"/>
          <w:sz w:val="18"/>
          <w:szCs w:val="18"/>
          <w:lang w:val="en-US"/>
        </w:rPr>
      </w:pPr>
    </w:p>
    <w:p w14:paraId="04E85EA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Adaptive antenna, steering weight given by s0, interference in s1 and s2, uncorrelated</w:t>
      </w:r>
    </w:p>
    <w:p w14:paraId="6184FC9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s2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50/180*pi);</w:t>
      </w:r>
    </w:p>
    <w:p w14:paraId="45DA5231" w14:textId="77777777" w:rsidR="00FB0DC8" w:rsidRPr="00FB0DC8" w:rsidRDefault="00FB0DC8" w:rsidP="00D73DC9">
      <w:pPr>
        <w:pStyle w:val="Textebrut"/>
        <w:rPr>
          <w:rFonts w:ascii="Courier New" w:hAnsi="Courier New" w:cs="Courier New"/>
          <w:sz w:val="18"/>
          <w:szCs w:val="18"/>
          <w:lang w:val="en-US"/>
        </w:rPr>
      </w:pPr>
    </w:p>
    <w:p w14:paraId="639003E1"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L = </w:t>
      </w:r>
      <w:proofErr w:type="gramStart"/>
      <w:r w:rsidRPr="00FB0DC8">
        <w:rPr>
          <w:rFonts w:ascii="Courier New" w:hAnsi="Courier New" w:cs="Courier New"/>
          <w:sz w:val="18"/>
          <w:szCs w:val="18"/>
        </w:rPr>
        <w:t>1000;</w:t>
      </w:r>
      <w:proofErr w:type="gramEnd"/>
    </w:p>
    <w:p w14:paraId="26F1C607"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phi1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w:t>
      </w:r>
      <w:proofErr w:type="gramStart"/>
      <w:r w:rsidRPr="00FB0DC8">
        <w:rPr>
          <w:rFonts w:ascii="Courier New" w:hAnsi="Courier New" w:cs="Courier New"/>
          <w:sz w:val="18"/>
          <w:szCs w:val="18"/>
        </w:rPr>
        <w:t>1)+</w:t>
      </w:r>
      <w:proofErr w:type="gramEnd"/>
      <w:r w:rsidRPr="00FB0DC8">
        <w:rPr>
          <w:rFonts w:ascii="Courier New" w:hAnsi="Courier New" w:cs="Courier New"/>
          <w:sz w:val="18"/>
          <w:szCs w:val="18"/>
        </w:rPr>
        <w:t>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2446B49D"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phi2 = </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w:t>
      </w:r>
      <w:proofErr w:type="gramStart"/>
      <w:r w:rsidRPr="00FB0DC8">
        <w:rPr>
          <w:rFonts w:ascii="Courier New" w:hAnsi="Courier New" w:cs="Courier New"/>
          <w:sz w:val="18"/>
          <w:szCs w:val="18"/>
        </w:rPr>
        <w:t>1)+</w:t>
      </w:r>
      <w:proofErr w:type="gramEnd"/>
      <w:r w:rsidRPr="00FB0DC8">
        <w:rPr>
          <w:rFonts w:ascii="Courier New" w:hAnsi="Courier New" w:cs="Courier New"/>
          <w:sz w:val="18"/>
          <w:szCs w:val="18"/>
        </w:rPr>
        <w:t>j*</w:t>
      </w:r>
      <w:proofErr w:type="spellStart"/>
      <w:r w:rsidRPr="00FB0DC8">
        <w:rPr>
          <w:rFonts w:ascii="Courier New" w:hAnsi="Courier New" w:cs="Courier New"/>
          <w:sz w:val="18"/>
          <w:szCs w:val="18"/>
        </w:rPr>
        <w:t>randn</w:t>
      </w:r>
      <w:proofErr w:type="spellEnd"/>
      <w:r w:rsidRPr="00FB0DC8">
        <w:rPr>
          <w:rFonts w:ascii="Courier New" w:hAnsi="Courier New" w:cs="Courier New"/>
          <w:sz w:val="18"/>
          <w:szCs w:val="18"/>
        </w:rPr>
        <w:t>(L,1);</w:t>
      </w:r>
    </w:p>
    <w:p w14:paraId="478BBC1C"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 xml:space="preserve"> = s1*phi1' + s2*phi2';</w:t>
      </w:r>
    </w:p>
    <w:p w14:paraId="56BC462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R = </w:t>
      </w:r>
      <w:proofErr w:type="spellStart"/>
      <w:r w:rsidRPr="00FB0DC8">
        <w:rPr>
          <w:rFonts w:ascii="Courier New" w:hAnsi="Courier New" w:cs="Courier New"/>
          <w:sz w:val="18"/>
          <w:szCs w:val="18"/>
          <w:lang w:val="en-US"/>
        </w:rPr>
        <w:t>sn</w:t>
      </w:r>
      <w:proofErr w:type="spellEnd"/>
      <w:r w:rsidRPr="00FB0DC8">
        <w:rPr>
          <w:rFonts w:ascii="Courier New" w:hAnsi="Courier New" w:cs="Courier New"/>
          <w:sz w:val="18"/>
          <w:szCs w:val="18"/>
          <w:lang w:val="en-US"/>
        </w:rPr>
        <w:t>*sn'+0.01*eye(N);</w:t>
      </w:r>
    </w:p>
    <w:p w14:paraId="0FDD1B8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 = inv(R)*s0;</w:t>
      </w:r>
    </w:p>
    <w:p w14:paraId="4A23BB66" w14:textId="03DDD91F"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w)</w:t>
      </w:r>
    </w:p>
    <w:p w14:paraId="57D92453" w14:textId="77777777" w:rsidR="00FB0DC8" w:rsidRPr="00FB0DC8" w:rsidRDefault="00FB0DC8" w:rsidP="00D73DC9">
      <w:pPr>
        <w:pStyle w:val="Textebrut"/>
        <w:rPr>
          <w:rFonts w:ascii="Courier New" w:hAnsi="Courier New" w:cs="Courier New"/>
          <w:sz w:val="18"/>
          <w:szCs w:val="18"/>
          <w:lang w:val="en-US"/>
        </w:rPr>
      </w:pP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w:t>
      </w:r>
    </w:p>
    <w:p w14:paraId="5BFE6BC7" w14:textId="77777777" w:rsidR="00FB0DC8" w:rsidRPr="00FB0DC8" w:rsidRDefault="00FB0DC8" w:rsidP="00D73DC9">
      <w:pPr>
        <w:pStyle w:val="Textebrut"/>
        <w:rPr>
          <w:rFonts w:ascii="Courier New" w:hAnsi="Courier New" w:cs="Courier New"/>
          <w:sz w:val="18"/>
          <w:szCs w:val="18"/>
          <w:lang w:val="en-US"/>
        </w:rPr>
      </w:pPr>
    </w:p>
    <w:p w14:paraId="4A798EF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346E026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plotdiagram</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s0 )</w:t>
      </w:r>
    </w:p>
    <w:p w14:paraId="7B5FFCFD"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2C797D9B"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lastRenderedPageBreak/>
        <w:t>A = zeros(length(theta),1);</w:t>
      </w:r>
    </w:p>
    <w:p w14:paraId="4BD47B5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 = 1:length(theta)</w:t>
      </w:r>
    </w:p>
    <w:p w14:paraId="318CEF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06CFF056"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s0'*s;</w:t>
      </w:r>
    </w:p>
    <w:p w14:paraId="7243D879"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end</w:t>
      </w:r>
    </w:p>
    <w:p w14:paraId="2FD493D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abs(A));</w:t>
      </w:r>
    </w:p>
    <w:p w14:paraId="0939738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2CB5F43" w14:textId="70DF1AB4"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polar( theta, abs(A));</w:t>
      </w:r>
    </w:p>
    <w:p w14:paraId="3F124E7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3C588C1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w:t>
      </w:r>
      <w:proofErr w:type="spellStart"/>
      <w:r w:rsidRPr="00FB0DC8">
        <w:rPr>
          <w:rFonts w:ascii="Courier New" w:hAnsi="Courier New" w:cs="Courier New"/>
          <w:sz w:val="18"/>
          <w:szCs w:val="18"/>
          <w:lang w:val="en-US"/>
        </w:rPr>
        <w:t>plotsnr</w:t>
      </w:r>
      <w:proofErr w:type="spellEnd"/>
      <w:r w:rsidRPr="00FB0DC8">
        <w:rPr>
          <w:rFonts w:ascii="Courier New" w:hAnsi="Courier New" w:cs="Courier New"/>
          <w:sz w:val="18"/>
          <w:szCs w:val="18"/>
          <w:lang w:val="en-US"/>
        </w:rPr>
        <w:t xml:space="preserve">(N ,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R )</w:t>
      </w:r>
    </w:p>
    <w:p w14:paraId="2C020613"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theta = (-90:90)'/180*pi;</w:t>
      </w:r>
    </w:p>
    <w:p w14:paraId="64AFCC95"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A=zeros(length(theta),1);</w:t>
      </w:r>
    </w:p>
    <w:p w14:paraId="47486D7C"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for k=1:length(theta)</w:t>
      </w:r>
    </w:p>
    <w:p w14:paraId="409D0377"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s=</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 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theta(k));</w:t>
      </w:r>
    </w:p>
    <w:p w14:paraId="629AC8C4"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    A(k) = s'*inv(R)*s;</w:t>
      </w:r>
    </w:p>
    <w:p w14:paraId="6714ED8E"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end</w:t>
      </w:r>
    </w:p>
    <w:p w14:paraId="28EA3F12"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plot( theta/pi*180, 20*log10(abs(A)));</w:t>
      </w:r>
    </w:p>
    <w:p w14:paraId="3D827140"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figure</w:t>
      </w:r>
    </w:p>
    <w:p w14:paraId="30B7F44D" w14:textId="3A105E2E"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polar( theta, abs(A));</w:t>
      </w:r>
    </w:p>
    <w:p w14:paraId="1C240591" w14:textId="77777777"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w:t>
      </w:r>
    </w:p>
    <w:p w14:paraId="7FD2D676" w14:textId="20F9EF0B" w:rsidR="00FB0DC8" w:rsidRPr="00FB0DC8" w:rsidRDefault="00FB0DC8" w:rsidP="00D73DC9">
      <w:pPr>
        <w:pStyle w:val="Textebrut"/>
        <w:rPr>
          <w:rFonts w:ascii="Courier New" w:hAnsi="Courier New" w:cs="Courier New"/>
          <w:sz w:val="18"/>
          <w:szCs w:val="18"/>
          <w:lang w:val="en-US"/>
        </w:rPr>
      </w:pPr>
      <w:r w:rsidRPr="00FB0DC8">
        <w:rPr>
          <w:rFonts w:ascii="Courier New" w:hAnsi="Courier New" w:cs="Courier New"/>
          <w:sz w:val="18"/>
          <w:szCs w:val="18"/>
          <w:lang w:val="en-US"/>
        </w:rPr>
        <w:t xml:space="preserve">function s = </w:t>
      </w:r>
      <w:proofErr w:type="spellStart"/>
      <w:r w:rsidRPr="00FB0DC8">
        <w:rPr>
          <w:rFonts w:ascii="Courier New" w:hAnsi="Courier New" w:cs="Courier New"/>
          <w:sz w:val="18"/>
          <w:szCs w:val="18"/>
          <w:lang w:val="en-US"/>
        </w:rPr>
        <w:t>getsteeringvector</w:t>
      </w:r>
      <w:proofErr w:type="spellEnd"/>
      <w:r w:rsidRPr="00FB0DC8">
        <w:rPr>
          <w:rFonts w:ascii="Courier New" w:hAnsi="Courier New" w:cs="Courier New"/>
          <w:sz w:val="18"/>
          <w:szCs w:val="18"/>
          <w:lang w:val="en-US"/>
        </w:rPr>
        <w:t xml:space="preserve">(N, </w:t>
      </w:r>
      <w:proofErr w:type="spellStart"/>
      <w:r w:rsidRPr="00FB0DC8">
        <w:rPr>
          <w:rFonts w:ascii="Courier New" w:hAnsi="Courier New" w:cs="Courier New"/>
          <w:sz w:val="18"/>
          <w:szCs w:val="18"/>
          <w:lang w:val="en-US"/>
        </w:rPr>
        <w:t>dphi</w:t>
      </w:r>
      <w:proofErr w:type="spellEnd"/>
      <w:r w:rsidRPr="00FB0DC8">
        <w:rPr>
          <w:rFonts w:ascii="Courier New" w:hAnsi="Courier New" w:cs="Courier New"/>
          <w:sz w:val="18"/>
          <w:szCs w:val="18"/>
          <w:lang w:val="en-US"/>
        </w:rPr>
        <w:t>, theta)</w:t>
      </w:r>
    </w:p>
    <w:p w14:paraId="567A7C94" w14:textId="77777777" w:rsidR="00FB0DC8" w:rsidRP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n = (</w:t>
      </w:r>
      <w:proofErr w:type="gramStart"/>
      <w:r w:rsidRPr="00FB0DC8">
        <w:rPr>
          <w:rFonts w:ascii="Courier New" w:hAnsi="Courier New" w:cs="Courier New"/>
          <w:sz w:val="18"/>
          <w:szCs w:val="18"/>
        </w:rPr>
        <w:t>1:N</w:t>
      </w:r>
      <w:proofErr w:type="gramEnd"/>
      <w:r w:rsidRPr="00FB0DC8">
        <w:rPr>
          <w:rFonts w:ascii="Courier New" w:hAnsi="Courier New" w:cs="Courier New"/>
          <w:sz w:val="18"/>
          <w:szCs w:val="18"/>
        </w:rPr>
        <w:t>)';</w:t>
      </w:r>
    </w:p>
    <w:p w14:paraId="340A2297" w14:textId="5AC93926" w:rsidR="00FB0DC8" w:rsidRDefault="00FB0DC8" w:rsidP="00D73DC9">
      <w:pPr>
        <w:pStyle w:val="Textebrut"/>
        <w:rPr>
          <w:rFonts w:ascii="Courier New" w:hAnsi="Courier New" w:cs="Courier New"/>
          <w:sz w:val="18"/>
          <w:szCs w:val="18"/>
        </w:rPr>
      </w:pPr>
      <w:r w:rsidRPr="00FB0DC8">
        <w:rPr>
          <w:rFonts w:ascii="Courier New" w:hAnsi="Courier New" w:cs="Courier New"/>
          <w:sz w:val="18"/>
          <w:szCs w:val="18"/>
        </w:rPr>
        <w:t xml:space="preserve">s = </w:t>
      </w:r>
      <w:proofErr w:type="spellStart"/>
      <w:r w:rsidRPr="00FB0DC8">
        <w:rPr>
          <w:rFonts w:ascii="Courier New" w:hAnsi="Courier New" w:cs="Courier New"/>
          <w:sz w:val="18"/>
          <w:szCs w:val="18"/>
        </w:rPr>
        <w:t>exp</w:t>
      </w:r>
      <w:proofErr w:type="spellEnd"/>
      <w:r w:rsidRPr="00FB0DC8">
        <w:rPr>
          <w:rFonts w:ascii="Courier New" w:hAnsi="Courier New" w:cs="Courier New"/>
          <w:sz w:val="18"/>
          <w:szCs w:val="18"/>
        </w:rPr>
        <w:t>(j*n*</w:t>
      </w:r>
      <w:proofErr w:type="spellStart"/>
      <w:r w:rsidRPr="00FB0DC8">
        <w:rPr>
          <w:rFonts w:ascii="Courier New" w:hAnsi="Courier New" w:cs="Courier New"/>
          <w:sz w:val="18"/>
          <w:szCs w:val="18"/>
        </w:rPr>
        <w:t>dphi</w:t>
      </w:r>
      <w:proofErr w:type="spellEnd"/>
      <w:r w:rsidRPr="00FB0DC8">
        <w:rPr>
          <w:rFonts w:ascii="Courier New" w:hAnsi="Courier New" w:cs="Courier New"/>
          <w:sz w:val="18"/>
          <w:szCs w:val="18"/>
        </w:rPr>
        <w:t>*sin(</w:t>
      </w:r>
      <w:proofErr w:type="spellStart"/>
      <w:r w:rsidRPr="00FB0DC8">
        <w:rPr>
          <w:rFonts w:ascii="Courier New" w:hAnsi="Courier New" w:cs="Courier New"/>
          <w:sz w:val="18"/>
          <w:szCs w:val="18"/>
        </w:rPr>
        <w:t>theta</w:t>
      </w:r>
      <w:proofErr w:type="spellEnd"/>
      <w:r w:rsidRPr="00FB0DC8">
        <w:rPr>
          <w:rFonts w:ascii="Courier New" w:hAnsi="Courier New" w:cs="Courier New"/>
          <w:sz w:val="18"/>
          <w:szCs w:val="18"/>
        </w:rPr>
        <w:t>)</w:t>
      </w:r>
      <w:proofErr w:type="gramStart"/>
      <w:r w:rsidRPr="00FB0DC8">
        <w:rPr>
          <w:rFonts w:ascii="Courier New" w:hAnsi="Courier New" w:cs="Courier New"/>
          <w:sz w:val="18"/>
          <w:szCs w:val="18"/>
        </w:rPr>
        <w:t>);</w:t>
      </w:r>
      <w:proofErr w:type="gramEnd"/>
    </w:p>
    <w:p w14:paraId="74A24596" w14:textId="10548315" w:rsidR="008208A9" w:rsidRDefault="008208A9" w:rsidP="00D73DC9">
      <w:pPr>
        <w:pStyle w:val="Textebrut"/>
        <w:rPr>
          <w:rFonts w:ascii="Courier New" w:hAnsi="Courier New" w:cs="Courier New"/>
          <w:sz w:val="18"/>
          <w:szCs w:val="18"/>
        </w:rPr>
      </w:pPr>
    </w:p>
    <w:sdt>
      <w:sdtPr>
        <w:rPr>
          <w:rFonts w:asciiTheme="minorHAnsi" w:eastAsiaTheme="minorHAnsi" w:hAnsiTheme="minorHAnsi" w:cstheme="minorBidi"/>
          <w:b w:val="0"/>
          <w:bCs w:val="0"/>
          <w:color w:val="auto"/>
          <w:sz w:val="22"/>
          <w:szCs w:val="22"/>
        </w:rPr>
        <w:id w:val="-1939904937"/>
        <w:docPartObj>
          <w:docPartGallery w:val="Bibliographies"/>
          <w:docPartUnique/>
        </w:docPartObj>
      </w:sdtPr>
      <w:sdtContent>
        <w:p w14:paraId="325DA628" w14:textId="12DD1308" w:rsidR="00DA0AD3" w:rsidRDefault="00DA0AD3">
          <w:pPr>
            <w:pStyle w:val="Titre1"/>
          </w:pPr>
          <w:r>
            <w:t>Bibliographie</w:t>
          </w:r>
        </w:p>
        <w:sdt>
          <w:sdtPr>
            <w:id w:val="111145805"/>
            <w:bibliography/>
          </w:sdtPr>
          <w:sdtContent>
            <w:p w14:paraId="619F31C5" w14:textId="77777777" w:rsidR="00DA0AD3" w:rsidRDefault="00DA0AD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550"/>
              </w:tblGrid>
              <w:tr w:rsidR="00DA0AD3" w14:paraId="7D68281E" w14:textId="77777777">
                <w:trPr>
                  <w:divId w:val="426509066"/>
                  <w:tblCellSpacing w:w="15" w:type="dxa"/>
                </w:trPr>
                <w:tc>
                  <w:tcPr>
                    <w:tcW w:w="50" w:type="pct"/>
                    <w:hideMark/>
                  </w:tcPr>
                  <w:p w14:paraId="13265398" w14:textId="683202B8" w:rsidR="00DA0AD3" w:rsidRDefault="00DA0AD3">
                    <w:pPr>
                      <w:pStyle w:val="Bibliographie"/>
                      <w:rPr>
                        <w:noProof/>
                        <w:sz w:val="24"/>
                        <w:szCs w:val="24"/>
                      </w:rPr>
                    </w:pPr>
                    <w:r>
                      <w:rPr>
                        <w:noProof/>
                      </w:rPr>
                      <w:t xml:space="preserve">[1] </w:t>
                    </w:r>
                  </w:p>
                </w:tc>
                <w:tc>
                  <w:tcPr>
                    <w:tcW w:w="0" w:type="auto"/>
                    <w:hideMark/>
                  </w:tcPr>
                  <w:p w14:paraId="4061A79E" w14:textId="77777777" w:rsidR="00DA0AD3" w:rsidRDefault="00DA0AD3">
                    <w:pPr>
                      <w:pStyle w:val="Bibliographie"/>
                      <w:rPr>
                        <w:noProof/>
                      </w:rPr>
                    </w:pPr>
                    <w:r>
                      <w:rPr>
                        <w:noProof/>
                      </w:rPr>
                      <w:t>X. Neyt, «Signaux et Sytèmes,» 2018, p. 228 à 230.</w:t>
                    </w:r>
                  </w:p>
                </w:tc>
              </w:tr>
              <w:tr w:rsidR="00DA0AD3" w:rsidRPr="00BA61FD" w14:paraId="3781734A" w14:textId="77777777">
                <w:trPr>
                  <w:divId w:val="426509066"/>
                  <w:tblCellSpacing w:w="15" w:type="dxa"/>
                </w:trPr>
                <w:tc>
                  <w:tcPr>
                    <w:tcW w:w="50" w:type="pct"/>
                    <w:hideMark/>
                  </w:tcPr>
                  <w:p w14:paraId="1FD8114B" w14:textId="77777777" w:rsidR="00DA0AD3" w:rsidRDefault="00DA0AD3">
                    <w:pPr>
                      <w:pStyle w:val="Bibliographie"/>
                      <w:rPr>
                        <w:noProof/>
                      </w:rPr>
                    </w:pPr>
                    <w:r>
                      <w:rPr>
                        <w:noProof/>
                      </w:rPr>
                      <w:t xml:space="preserve">[2] </w:t>
                    </w:r>
                  </w:p>
                </w:tc>
                <w:tc>
                  <w:tcPr>
                    <w:tcW w:w="0" w:type="auto"/>
                    <w:hideMark/>
                  </w:tcPr>
                  <w:p w14:paraId="3F1C309B" w14:textId="77777777" w:rsidR="00DA0AD3" w:rsidRPr="00DA0AD3" w:rsidRDefault="00DA0AD3">
                    <w:pPr>
                      <w:pStyle w:val="Bibliographie"/>
                      <w:rPr>
                        <w:noProof/>
                        <w:lang w:val="en-US"/>
                      </w:rPr>
                    </w:pPr>
                    <w:r w:rsidRPr="00DA0AD3">
                      <w:rPr>
                        <w:noProof/>
                        <w:lang w:val="en-US"/>
                      </w:rPr>
                      <w:t xml:space="preserve">A. D. C. Vanwynsberghe, «Source Localization with sensor array,» 2020. </w:t>
                    </w:r>
                  </w:p>
                </w:tc>
              </w:tr>
            </w:tbl>
            <w:p w14:paraId="7C30B492" w14:textId="77777777" w:rsidR="00DA0AD3" w:rsidRPr="00DA0AD3" w:rsidRDefault="00DA0AD3">
              <w:pPr>
                <w:divId w:val="426509066"/>
                <w:rPr>
                  <w:rFonts w:eastAsia="Times New Roman"/>
                  <w:noProof/>
                  <w:lang w:val="en-US"/>
                </w:rPr>
              </w:pPr>
            </w:p>
            <w:p w14:paraId="4DBC1EA7" w14:textId="039F5719" w:rsidR="00DA0AD3" w:rsidRDefault="00DA0AD3">
              <w:r>
                <w:rPr>
                  <w:b/>
                  <w:bCs/>
                  <w:noProof/>
                </w:rPr>
                <w:fldChar w:fldCharType="end"/>
              </w:r>
            </w:p>
          </w:sdtContent>
        </w:sdt>
      </w:sdtContent>
    </w:sdt>
    <w:p w14:paraId="0AE3A05B" w14:textId="77777777" w:rsidR="00FB0DC8" w:rsidRPr="00D73DC9" w:rsidRDefault="00FB0DC8" w:rsidP="00765659"/>
    <w:p w14:paraId="3790F5D8" w14:textId="4F396921" w:rsidR="00A05F7D" w:rsidRDefault="00765659" w:rsidP="00E21BB5">
      <w:pPr>
        <w:pStyle w:val="Titre1"/>
      </w:pPr>
      <w:bookmarkStart w:id="97" w:name="_Toc52311635"/>
      <w:r>
        <w:t>Glossaire technique</w:t>
      </w:r>
      <w:bookmarkEnd w:id="97"/>
      <w:r>
        <w:t> </w:t>
      </w:r>
    </w:p>
    <w:p w14:paraId="6882FF49" w14:textId="77777777" w:rsidR="00E21BB5" w:rsidRPr="00E21BB5" w:rsidRDefault="00E21BB5" w:rsidP="00E21BB5"/>
    <w:sectPr w:rsidR="00E21BB5" w:rsidRPr="00E21BB5"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435645" w14:textId="77777777" w:rsidR="003C172B" w:rsidRDefault="003C172B" w:rsidP="001C09A7">
      <w:pPr>
        <w:spacing w:line="240" w:lineRule="auto"/>
      </w:pPr>
      <w:r>
        <w:separator/>
      </w:r>
    </w:p>
  </w:endnote>
  <w:endnote w:type="continuationSeparator" w:id="0">
    <w:p w14:paraId="01E114DD" w14:textId="77777777" w:rsidR="003C172B" w:rsidRDefault="003C172B" w:rsidP="001C09A7">
      <w:pPr>
        <w:spacing w:line="240" w:lineRule="auto"/>
      </w:pPr>
      <w:r>
        <w:continuationSeparator/>
      </w:r>
    </w:p>
  </w:endnote>
  <w:endnote w:id="1">
    <w:p w14:paraId="25C206E2" w14:textId="199F6094" w:rsidR="00EF55DC" w:rsidRPr="00BC148E" w:rsidRDefault="00EF55DC">
      <w:pPr>
        <w:pStyle w:val="Notedefin"/>
        <w:rPr>
          <w:color w:val="808080" w:themeColor="background1" w:themeShade="80"/>
        </w:rPr>
      </w:pPr>
      <w:r>
        <w:rPr>
          <w:rStyle w:val="Appeldenotedefin"/>
        </w:rPr>
        <w:endnoteRef/>
      </w:r>
      <w:r>
        <w:t xml:space="preserve"> Jupyter Notebook : </w:t>
      </w:r>
      <w:r w:rsidRPr="00BC148E">
        <w:rPr>
          <w:color w:val="808080" w:themeColor="background1" w:themeShade="80"/>
        </w:rPr>
        <w:t xml:space="preserve">Calepin contenant à la fois du code exécutable et du texte de type </w:t>
      </w:r>
      <w:r w:rsidRPr="00BC148E">
        <w:rPr>
          <w:i/>
          <w:iCs/>
          <w:color w:val="808080" w:themeColor="background1" w:themeShade="80"/>
        </w:rPr>
        <w:t>Markdown</w:t>
      </w:r>
      <w:r>
        <w:rPr>
          <w:i/>
          <w:iCs/>
          <w:color w:val="808080" w:themeColor="background1" w:themeShade="80"/>
        </w:rPr>
        <w:t>.</w:t>
      </w:r>
    </w:p>
  </w:endnote>
  <w:endnote w:id="2">
    <w:p w14:paraId="68763B7F" w14:textId="28AD11C3" w:rsidR="00EF55DC" w:rsidRDefault="00EF55DC">
      <w:pPr>
        <w:pStyle w:val="Notedefin"/>
      </w:pPr>
      <w:r>
        <w:rPr>
          <w:rStyle w:val="Appeldenotedefin"/>
        </w:rPr>
        <w:endnoteRef/>
      </w:r>
      <w:r>
        <w:t xml:space="preserve"> </w:t>
      </w:r>
      <w:r w:rsidRPr="00BC148E">
        <w:t xml:space="preserve">RADAR Cross Section : </w:t>
      </w:r>
      <w:r w:rsidRPr="00BC148E">
        <w:rPr>
          <w:color w:val="808080" w:themeColor="background1" w:themeShade="80"/>
        </w:rPr>
        <w:t>Aussi appelée Surface Équivalente RADAR, elle représente l’importance relative de la surface de réflexion d'un faisceau électromagnétique qu’un objet provoque.</w:t>
      </w:r>
    </w:p>
  </w:endnote>
  <w:endnote w:id="3">
    <w:p w14:paraId="05673737" w14:textId="5CA22B6B" w:rsidR="00EF55DC" w:rsidRDefault="00EF55DC">
      <w:pPr>
        <w:pStyle w:val="Notedefin"/>
      </w:pPr>
      <w:r>
        <w:rPr>
          <w:rStyle w:val="Appeldenotedefin"/>
        </w:rPr>
        <w:endnoteRef/>
      </w:r>
      <w:r>
        <w:t xml:space="preserve"> U</w:t>
      </w:r>
      <w:r w:rsidRPr="00BC148E">
        <w:t xml:space="preserve">LA :  </w:t>
      </w:r>
      <w:r w:rsidRPr="00BC148E">
        <w:rPr>
          <w:color w:val="808080" w:themeColor="background1" w:themeShade="80"/>
        </w:rPr>
        <w:t>Un Uniform Linear Array est une succession de capteurs disposés linéairement et à distances égales. Dans notre cas, les capteurs utilisés sont des antennes</w:t>
      </w:r>
      <w:r>
        <w:rPr>
          <w:color w:val="808080" w:themeColor="background1" w:themeShade="80"/>
        </w:rPr>
        <w:t xml:space="preserve"> RADAR.</w:t>
      </w:r>
    </w:p>
  </w:endnote>
  <w:endnote w:id="4">
    <w:p w14:paraId="1F77E720" w14:textId="5314B64B" w:rsidR="00EF55DC" w:rsidRDefault="00EF55DC">
      <w:pPr>
        <w:pStyle w:val="Notedefin"/>
      </w:pPr>
      <w:r>
        <w:rPr>
          <w:rStyle w:val="Appeldenotedefin"/>
        </w:rPr>
        <w:endnoteRef/>
      </w:r>
      <w:r>
        <w:t xml:space="preserve"> OCA : </w:t>
      </w:r>
      <w:r w:rsidRPr="00BC148E">
        <w:rPr>
          <w:color w:val="808080" w:themeColor="background1" w:themeShade="80"/>
        </w:rPr>
        <w:t>Les Ingénieurs de Études et Techniques de l’Armement et les Ingénieurs de l’Armement constituent les Officiers des Corps de l’Armement</w:t>
      </w:r>
      <w:r>
        <w:rPr>
          <w:color w:val="808080" w:themeColor="background1" w:themeShade="80"/>
        </w:rPr>
        <w:t>.</w:t>
      </w:r>
      <w:r w:rsidRPr="00BC148E">
        <w:rPr>
          <w:color w:val="808080" w:themeColor="background1" w:themeShade="80"/>
        </w:rPr>
        <w:t xml:space="preserve"> </w:t>
      </w:r>
    </w:p>
  </w:endnote>
  <w:endnote w:id="5">
    <w:p w14:paraId="1752CC2E" w14:textId="070AB07D" w:rsidR="00EF55DC" w:rsidRDefault="00EF55DC">
      <w:pPr>
        <w:pStyle w:val="Notedefin"/>
      </w:pPr>
      <w:r>
        <w:rPr>
          <w:rStyle w:val="Appeldenotedefin"/>
        </w:rPr>
        <w:endnoteRef/>
      </w:r>
      <w:r>
        <w:t xml:space="preserve"> Github : </w:t>
      </w:r>
      <w:r w:rsidRPr="00120710">
        <w:rPr>
          <w:color w:val="808080" w:themeColor="background1" w:themeShade="80"/>
        </w:rPr>
        <w:t>Entreprise américaine développant l’outil de suivi de version et de stockage éponyme, le dossier où sont enregistrés les fichiers utilisés s’appelant un repository.</w:t>
      </w:r>
    </w:p>
  </w:endnote>
  <w:endnote w:id="6">
    <w:p w14:paraId="72A110E6" w14:textId="07834C59" w:rsidR="00EF55DC" w:rsidRDefault="00EF55DC">
      <w:pPr>
        <w:pStyle w:val="Notedefin"/>
      </w:pPr>
      <w:r>
        <w:rPr>
          <w:rStyle w:val="Appeldenotedefin"/>
        </w:rPr>
        <w:endnoteRef/>
      </w:r>
      <w:r>
        <w:t xml:space="preserve"> RSB : </w:t>
      </w:r>
      <w:r w:rsidRPr="007C6A55">
        <w:rPr>
          <w:color w:val="808080" w:themeColor="background1" w:themeShade="80"/>
        </w:rPr>
        <w:t>Rapport signal sur bruit</w:t>
      </w:r>
      <w:r>
        <w:rPr>
          <w:color w:val="808080" w:themeColor="background1" w:themeShade="80"/>
        </w:rPr>
        <w:t>.</w:t>
      </w:r>
    </w:p>
  </w:endnote>
  <w:endnote w:id="7">
    <w:p w14:paraId="2531ACC6" w14:textId="36B2DDF1" w:rsidR="00EF55DC" w:rsidRPr="00E22907" w:rsidRDefault="00EF55DC">
      <w:pPr>
        <w:pStyle w:val="Notedefin"/>
      </w:pPr>
      <w:r>
        <w:rPr>
          <w:rStyle w:val="Appeldenotedefin"/>
        </w:rPr>
        <w:endnoteRef/>
      </w:r>
      <w:r>
        <w:t xml:space="preserve"> DoA : </w:t>
      </w:r>
      <w:r w:rsidRPr="00E22907">
        <w:rPr>
          <w:i/>
          <w:iCs/>
          <w:color w:val="808080" w:themeColor="background1" w:themeShade="80"/>
        </w:rPr>
        <w:t xml:space="preserve">Directions of Arrival, </w:t>
      </w:r>
      <w:r w:rsidRPr="00E22907">
        <w:rPr>
          <w:color w:val="808080" w:themeColor="background1" w:themeShade="80"/>
        </w:rPr>
        <w:t>littéralement directions d’arrivée d’un signal.</w:t>
      </w:r>
    </w:p>
  </w:endnote>
  <w:endnote w:id="8">
    <w:p w14:paraId="3A15471F" w14:textId="6F39CDAB" w:rsidR="00EF55DC" w:rsidRPr="00860F5F" w:rsidRDefault="00EF55DC">
      <w:pPr>
        <w:pStyle w:val="Notedefin"/>
        <w:rPr>
          <w:color w:val="808080" w:themeColor="background1" w:themeShade="80"/>
        </w:rPr>
      </w:pPr>
      <w:r>
        <w:rPr>
          <w:rStyle w:val="Appeldenotedefin"/>
        </w:rPr>
        <w:endnoteRef/>
      </w:r>
      <w:r>
        <w:t xml:space="preserve"> Steering Vector : </w:t>
      </w:r>
      <w:r>
        <w:rPr>
          <w:color w:val="808080" w:themeColor="background1" w:themeShade="80"/>
        </w:rPr>
        <w:t xml:space="preserve">Vecteur </w:t>
      </w:r>
      <w:r w:rsidRPr="00860F5F">
        <w:rPr>
          <w:color w:val="808080" w:themeColor="background1" w:themeShade="80"/>
        </w:rPr>
        <w:t>représent</w:t>
      </w:r>
      <w:r>
        <w:rPr>
          <w:color w:val="808080" w:themeColor="background1" w:themeShade="80"/>
        </w:rPr>
        <w:t>ant</w:t>
      </w:r>
      <w:r w:rsidRPr="00860F5F">
        <w:rPr>
          <w:color w:val="808080" w:themeColor="background1" w:themeShade="80"/>
        </w:rPr>
        <w:t xml:space="preserve"> l'ensemble des </w:t>
      </w:r>
      <w:r>
        <w:rPr>
          <w:color w:val="808080" w:themeColor="background1" w:themeShade="80"/>
        </w:rPr>
        <w:t>déphasages</w:t>
      </w:r>
      <w:r w:rsidRPr="00860F5F">
        <w:rPr>
          <w:color w:val="808080" w:themeColor="background1" w:themeShade="80"/>
        </w:rPr>
        <w:t xml:space="preserve"> subis par une onde plane, évalués au niveau d'</w:t>
      </w:r>
      <w:r w:rsidRPr="00860F5F">
        <w:rPr>
          <w:i/>
          <w:iCs/>
          <w:color w:val="808080" w:themeColor="background1" w:themeShade="80"/>
        </w:rPr>
        <w:t>ULA</w:t>
      </w:r>
      <w:r>
        <w:rPr>
          <w:i/>
          <w:iCs/>
          <w:color w:val="808080" w:themeColor="background1" w:themeShade="80"/>
        </w:rPr>
        <w:t>.</w:t>
      </w:r>
    </w:p>
  </w:endnote>
  <w:endnote w:id="9">
    <w:p w14:paraId="2CD78EED" w14:textId="4BCEB9C9" w:rsidR="00EF55DC" w:rsidRPr="00D61E44" w:rsidRDefault="00EF55DC" w:rsidP="00D61E44">
      <w:pPr>
        <w:pStyle w:val="Notedefin"/>
      </w:pPr>
      <w:r>
        <w:rPr>
          <w:rStyle w:val="Appeldenotedefin"/>
        </w:rPr>
        <w:endnoteRef/>
      </w:r>
      <w:r>
        <w:t xml:space="preserve"> Matlab : </w:t>
      </w:r>
      <w:r w:rsidRPr="00D61E44">
        <w:rPr>
          <w:color w:val="808080" w:themeColor="background1" w:themeShade="80"/>
        </w:rPr>
        <w:t>MATLAB est un langage de script</w:t>
      </w:r>
      <w:r>
        <w:rPr>
          <w:color w:val="808080" w:themeColor="background1" w:themeShade="80"/>
        </w:rPr>
        <w:t xml:space="preserve"> utilisé à des fins de calculs scientifiques. Il rend très pratique la manipulation de matrices et de vecteurs</w:t>
      </w:r>
    </w:p>
    <w:p w14:paraId="6EE8C216" w14:textId="3AD7ABF7" w:rsidR="00EF55DC" w:rsidRDefault="00EF55DC">
      <w:pPr>
        <w:pStyle w:val="Notedefin"/>
        <w:rPr>
          <w:color w:val="808080" w:themeColor="background1" w:themeShade="80"/>
        </w:rPr>
      </w:pPr>
    </w:p>
    <w:p w14:paraId="7F78A076" w14:textId="51B0C5B4" w:rsidR="00EF55DC" w:rsidRDefault="00EF55DC" w:rsidP="00674F30"/>
    <w:p w14:paraId="5EA7C5E7" w14:textId="18A19C0C" w:rsidR="00EF55DC" w:rsidRPr="00674F30" w:rsidRDefault="00EF55DC" w:rsidP="00674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1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Content>
      <w:p w14:paraId="1D046B90" w14:textId="77777777" w:rsidR="00EF55DC" w:rsidRDefault="00EF55DC" w:rsidP="001C09A7">
        <w:pPr>
          <w:pStyle w:val="Pieddepage"/>
          <w:pBdr>
            <w:bottom w:val="single" w:sz="4" w:space="1" w:color="auto"/>
          </w:pBdr>
        </w:pPr>
        <w:r>
          <w:rPr>
            <w:noProof/>
          </w:rPr>
          <w:drawing>
            <wp:anchor distT="0" distB="0" distL="114300" distR="114300" simplePos="0" relativeHeight="251658240" behindDoc="0" locked="0" layoutInCell="1" allowOverlap="1" wp14:anchorId="4362CE38" wp14:editId="408E25B7">
              <wp:simplePos x="0" y="0"/>
              <wp:positionH relativeFrom="column">
                <wp:posOffset>-681790</wp:posOffset>
              </wp:positionH>
              <wp:positionV relativeFrom="paragraph">
                <wp:posOffset>-124526</wp:posOffset>
              </wp:positionV>
              <wp:extent cx="593090" cy="749935"/>
              <wp:effectExtent l="0" t="0" r="0" b="0"/>
              <wp:wrapThrough wrapText="bothSides">
                <wp:wrapPolygon edited="0">
                  <wp:start x="13876" y="0"/>
                  <wp:lineTo x="7863" y="732"/>
                  <wp:lineTo x="5088" y="2561"/>
                  <wp:lineTo x="3700" y="18290"/>
                  <wp:lineTo x="925" y="19753"/>
                  <wp:lineTo x="1388" y="21216"/>
                  <wp:lineTo x="19426" y="21216"/>
                  <wp:lineTo x="19889" y="20119"/>
                  <wp:lineTo x="15726" y="17558"/>
                  <wp:lineTo x="17113" y="15729"/>
                  <wp:lineTo x="17576" y="8413"/>
                  <wp:lineTo x="16188" y="0"/>
                  <wp:lineTo x="13876" y="0"/>
                </wp:wrapPolygon>
              </wp:wrapThrough>
              <wp:docPr id="19" name="Image 19"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Armoiries_ERM.svg.png"/>
                      <pic:cNvPicPr/>
                    </pic:nvPicPr>
                    <pic:blipFill>
                      <a:blip r:embed="rId1">
                        <a:extLst>
                          <a:ext uri="{28A0092B-C50C-407E-A947-70E740481C1C}">
                            <a14:useLocalDpi xmlns:a14="http://schemas.microsoft.com/office/drawing/2010/main" val="0"/>
                          </a:ext>
                        </a:extLst>
                      </a:blip>
                      <a:stretch>
                        <a:fillRect/>
                      </a:stretch>
                    </pic:blipFill>
                    <pic:spPr>
                      <a:xfrm flipH="1">
                        <a:off x="0" y="0"/>
                        <a:ext cx="593090" cy="749935"/>
                      </a:xfrm>
                      <a:prstGeom prst="rect">
                        <a:avLst/>
                      </a:prstGeom>
                    </pic:spPr>
                  </pic:pic>
                </a:graphicData>
              </a:graphic>
              <wp14:sizeRelH relativeFrom="page">
                <wp14:pctWidth>0</wp14:pctWidth>
              </wp14:sizeRelH>
              <wp14:sizeRelV relativeFrom="page">
                <wp14:pctHeight>0</wp14:pctHeight>
              </wp14:sizeRelV>
            </wp:anchor>
          </w:drawing>
        </w:r>
      </w:p>
      <w:p w14:paraId="4D9F26F0" w14:textId="77777777" w:rsidR="00EF55DC" w:rsidRDefault="00EF55DC" w:rsidP="002121ED">
        <w:pPr>
          <w:pStyle w:val="Pieddepage"/>
          <w:tabs>
            <w:tab w:val="clear" w:pos="9072"/>
            <w:tab w:val="left" w:pos="9356"/>
            <w:tab w:val="right" w:pos="9498"/>
          </w:tabs>
          <w:ind w:left="4800" w:right="-426"/>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6DA5A4CB" w14:textId="77777777" w:rsidR="00EF55DC" w:rsidRDefault="00EF55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E758C" w14:textId="77777777" w:rsidR="003C172B" w:rsidRDefault="003C172B" w:rsidP="001C09A7">
      <w:pPr>
        <w:spacing w:line="240" w:lineRule="auto"/>
      </w:pPr>
      <w:r>
        <w:separator/>
      </w:r>
    </w:p>
  </w:footnote>
  <w:footnote w:type="continuationSeparator" w:id="0">
    <w:p w14:paraId="45385A14" w14:textId="77777777" w:rsidR="003C172B" w:rsidRDefault="003C172B" w:rsidP="001C09A7">
      <w:pPr>
        <w:spacing w:line="240" w:lineRule="auto"/>
      </w:pPr>
      <w:r>
        <w:continuationSeparator/>
      </w:r>
    </w:p>
  </w:footnote>
  <w:footnote w:id="1">
    <w:p w14:paraId="59C983CD" w14:textId="2B7DE76D" w:rsidR="00EF55DC" w:rsidRDefault="00EF55DC">
      <w:pPr>
        <w:pStyle w:val="Notedebasdepage"/>
      </w:pPr>
      <w:r w:rsidRPr="00D70E91">
        <w:rPr>
          <w:rStyle w:val="Appelnotedebasdep"/>
          <w:color w:val="808080" w:themeColor="background1" w:themeShade="80"/>
        </w:rPr>
        <w:footnoteRef/>
      </w:r>
      <w:r w:rsidRPr="00D70E91">
        <w:rPr>
          <w:color w:val="808080" w:themeColor="background1" w:themeShade="80"/>
        </w:rPr>
        <w:t xml:space="preserve"> Prof. Dr. Ir, correspond aux trois titres suivants dans le système Belge : Professeur, Docteur, et Ingénieur.</w:t>
      </w:r>
    </w:p>
  </w:footnote>
  <w:footnote w:id="2">
    <w:p w14:paraId="3AE14166" w14:textId="064A266D" w:rsidR="00EF55DC" w:rsidRDefault="00EF55DC">
      <w:pPr>
        <w:pStyle w:val="Notedebasdepage"/>
      </w:pPr>
      <w:r w:rsidRPr="00C75608">
        <w:rPr>
          <w:rStyle w:val="Appelnotedebasdep"/>
          <w:color w:val="808080" w:themeColor="background1" w:themeShade="80"/>
        </w:rPr>
        <w:footnoteRef/>
      </w:r>
      <w:r w:rsidRPr="00C75608">
        <w:rPr>
          <w:color w:val="808080" w:themeColor="background1" w:themeShade="80"/>
        </w:rPr>
        <w:t xml:space="preserve"> Élie Nguyen-Huy-Thuy et François Schmidt ont effectué leur stage au même département CISS, ainsi qu’avec le même tuteur.</w:t>
      </w:r>
    </w:p>
  </w:footnote>
  <w:footnote w:id="3">
    <w:p w14:paraId="6B913271" w14:textId="3C4903E6" w:rsidR="00EF55DC" w:rsidRPr="00995C35" w:rsidRDefault="00EF55DC" w:rsidP="00120710">
      <w:pPr>
        <w:pStyle w:val="Notedebasdepage"/>
        <w:rPr>
          <w:color w:val="808080" w:themeColor="background1" w:themeShade="80"/>
        </w:rPr>
      </w:pPr>
      <w:r w:rsidRPr="00995C35">
        <w:rPr>
          <w:rStyle w:val="Appelnotedebasdep"/>
          <w:color w:val="808080" w:themeColor="background1" w:themeShade="80"/>
        </w:rPr>
        <w:footnoteRef/>
      </w:r>
      <w:r w:rsidRPr="00995C35">
        <w:rPr>
          <w:color w:val="808080" w:themeColor="background1" w:themeShade="80"/>
        </w:rPr>
        <w:t xml:space="preserve"> </w:t>
      </w:r>
      <w:hyperlink r:id="rId1" w:history="1">
        <w:proofErr w:type="spellStart"/>
        <w:r w:rsidRPr="00676273">
          <w:rPr>
            <w:rStyle w:val="Lienhypertexte"/>
            <w:color w:val="808080" w:themeColor="background1" w:themeShade="80"/>
          </w:rPr>
          <w:t>Repository</w:t>
        </w:r>
        <w:proofErr w:type="spellEnd"/>
        <w:r w:rsidRPr="00676273">
          <w:rPr>
            <w:rStyle w:val="Lienhypertexte"/>
            <w:color w:val="808080" w:themeColor="background1" w:themeShade="80"/>
          </w:rPr>
          <w:t xml:space="preserve"> </w:t>
        </w:r>
        <w:proofErr w:type="spellStart"/>
        <w:r w:rsidRPr="00676273">
          <w:rPr>
            <w:rStyle w:val="Lienhypertexte"/>
            <w:color w:val="808080" w:themeColor="background1" w:themeShade="80"/>
          </w:rPr>
          <w:t>Github</w:t>
        </w:r>
        <w:proofErr w:type="spellEnd"/>
      </w:hyperlink>
      <w:r w:rsidRPr="00676273">
        <w:rPr>
          <w:color w:val="808080" w:themeColor="background1" w:themeShade="80"/>
        </w:rPr>
        <w:t xml:space="preserve"> </w:t>
      </w:r>
    </w:p>
  </w:footnote>
  <w:footnote w:id="4">
    <w:p w14:paraId="461D2537" w14:textId="3E018C99" w:rsidR="00EF55DC" w:rsidRPr="00676273" w:rsidRDefault="00EF55DC">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Ici, « éclairer » est une expression militaire correspondant à « viser avec une pulsation électromagnétique ».</w:t>
      </w:r>
    </w:p>
  </w:footnote>
  <w:footnote w:id="5">
    <w:p w14:paraId="3512F044" w14:textId="62DB7062"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Python est un langage Open Source, complet et facile à appréhender grâce à ses nombreuses bibliothèques.</w:t>
      </w:r>
    </w:p>
  </w:footnote>
  <w:footnote w:id="6">
    <w:p w14:paraId="1DEA1019" w14:textId="45F62DB9" w:rsidR="00EF55DC" w:rsidRPr="00676273" w:rsidRDefault="00EF55DC">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hyperlink r:id="rId2" w:history="1">
        <w:proofErr w:type="spellStart"/>
        <w:r w:rsidRPr="00676273">
          <w:rPr>
            <w:rStyle w:val="Lienhypertexte"/>
            <w:color w:val="808080" w:themeColor="background1" w:themeShade="80"/>
          </w:rPr>
          <w:t>HackRF</w:t>
        </w:r>
        <w:proofErr w:type="spellEnd"/>
        <w:r w:rsidRPr="00676273">
          <w:rPr>
            <w:rStyle w:val="Lienhypertexte"/>
            <w:color w:val="808080" w:themeColor="background1" w:themeShade="80"/>
          </w:rPr>
          <w:t xml:space="preserve"> Git</w:t>
        </w:r>
      </w:hyperlink>
    </w:p>
  </w:footnote>
  <w:footnote w:id="7">
    <w:p w14:paraId="4D234ECB" w14:textId="35FC25CF" w:rsidR="00EF55DC" w:rsidRPr="00676273" w:rsidRDefault="00EF55DC">
      <w:pPr>
        <w:pStyle w:val="Notedebasdepage"/>
        <w:rPr>
          <w:color w:val="808080" w:themeColor="background1" w:themeShade="80"/>
        </w:rPr>
      </w:pPr>
      <w:r w:rsidRPr="00676273">
        <w:rPr>
          <w:rStyle w:val="Appelnotedebasdep"/>
          <w:color w:val="808080" w:themeColor="background1" w:themeShade="80"/>
        </w:rPr>
        <w:footnoteRef/>
      </w:r>
      <w:r w:rsidRPr="00676273">
        <w:rPr>
          <w:color w:val="808080" w:themeColor="background1" w:themeShade="80"/>
        </w:rPr>
        <w:t xml:space="preserve"> </w:t>
      </w:r>
      <w:r w:rsidRPr="00676273">
        <w:rPr>
          <w:i/>
          <w:iCs/>
          <w:color w:val="808080" w:themeColor="background1" w:themeShade="80"/>
        </w:rPr>
        <w:t xml:space="preserve">Radio </w:t>
      </w:r>
      <w:proofErr w:type="spellStart"/>
      <w:r w:rsidRPr="00676273">
        <w:rPr>
          <w:i/>
          <w:iCs/>
          <w:color w:val="808080" w:themeColor="background1" w:themeShade="80"/>
        </w:rPr>
        <w:t>Frequencies</w:t>
      </w:r>
      <w:proofErr w:type="spellEnd"/>
      <w:r w:rsidRPr="00676273">
        <w:rPr>
          <w:i/>
          <w:iCs/>
          <w:color w:val="808080" w:themeColor="background1" w:themeShade="80"/>
        </w:rPr>
        <w:t> </w:t>
      </w:r>
      <w:r w:rsidRPr="00676273">
        <w:rPr>
          <w:color w:val="808080" w:themeColor="background1" w:themeShade="80"/>
        </w:rPr>
        <w:t>: Fréquences Radio</w:t>
      </w:r>
    </w:p>
  </w:footnote>
  <w:footnote w:id="8">
    <w:p w14:paraId="60BD02AA" w14:textId="0DAFD7D4"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proofErr w:type="spellStart"/>
      <w:r w:rsidRPr="00676273">
        <w:rPr>
          <w:color w:val="808080" w:themeColor="background1" w:themeShade="80"/>
        </w:rPr>
        <w:t>LabView</w:t>
      </w:r>
      <w:proofErr w:type="spellEnd"/>
      <w:r w:rsidRPr="00676273">
        <w:rPr>
          <w:color w:val="808080" w:themeColor="background1" w:themeShade="80"/>
        </w:rPr>
        <w:t>®</w:t>
      </w:r>
    </w:p>
  </w:footnote>
  <w:footnote w:id="9">
    <w:p w14:paraId="479C1CE4" w14:textId="74F9878A" w:rsidR="00EF55DC" w:rsidRDefault="00EF55DC">
      <w:pPr>
        <w:pStyle w:val="Notedebasdepage"/>
      </w:pPr>
      <w:r>
        <w:rPr>
          <w:rStyle w:val="Appelnotedebasdep"/>
        </w:rPr>
        <w:footnoteRef/>
      </w:r>
      <w:r>
        <w:t xml:space="preserve"> </w:t>
      </w:r>
      <w:r w:rsidRPr="00676273">
        <w:rPr>
          <w:color w:val="808080" w:themeColor="background1" w:themeShade="80"/>
        </w:rPr>
        <w:t xml:space="preserve">Un </w:t>
      </w:r>
      <w:proofErr w:type="spellStart"/>
      <w:r w:rsidRPr="00676273">
        <w:rPr>
          <w:color w:val="808080" w:themeColor="background1" w:themeShade="80"/>
        </w:rPr>
        <w:t>snapshot</w:t>
      </w:r>
      <w:proofErr w:type="spellEnd"/>
      <w:r w:rsidRPr="00676273">
        <w:rPr>
          <w:color w:val="808080" w:themeColor="background1" w:themeShade="80"/>
        </w:rPr>
        <w:t xml:space="preserve"> = un vecteur de mesures</w:t>
      </w:r>
    </w:p>
  </w:footnote>
  <w:footnote w:id="10">
    <w:p w14:paraId="4AF609E4" w14:textId="1F4F8B36" w:rsidR="00EF55DC" w:rsidRDefault="00EF55DC">
      <w:pPr>
        <w:pStyle w:val="Notedebasdepage"/>
      </w:pPr>
      <w:r>
        <w:rPr>
          <w:rStyle w:val="Appelnotedebasdep"/>
        </w:rPr>
        <w:footnoteRef/>
      </w:r>
      <w:r>
        <w:t xml:space="preserve"> </w:t>
      </w:r>
      <w:r>
        <w:rPr>
          <w:rFonts w:eastAsiaTheme="minorEastAsia"/>
          <w:color w:val="808080" w:themeColor="background1" w:themeShade="80"/>
        </w:rPr>
        <w:t>S</w:t>
      </w:r>
      <w:r w:rsidRPr="004D04C8">
        <w:rPr>
          <w:rFonts w:eastAsiaTheme="minorEastAsia"/>
          <w:color w:val="808080" w:themeColor="background1" w:themeShade="80"/>
        </w:rPr>
        <w:t xml:space="preserve">oit le nombre de sources </w:t>
      </w:r>
      <w:r>
        <w:rPr>
          <w:rFonts w:eastAsiaTheme="minorEastAsia"/>
          <w:color w:val="808080" w:themeColor="background1" w:themeShade="80"/>
        </w:rPr>
        <w:t>éclairant la cible</w:t>
      </w:r>
    </w:p>
  </w:footnote>
  <w:footnote w:id="11">
    <w:p w14:paraId="789562F8" w14:textId="10F5C83F" w:rsidR="00EF55DC" w:rsidRPr="00676273" w:rsidRDefault="00EF55DC" w:rsidP="003579A2">
      <w:pPr>
        <w:jc w:val="left"/>
        <w:rPr>
          <w:rFonts w:ascii="Times New Roman" w:eastAsia="Times New Roman" w:hAnsi="Times New Roman" w:cs="Times New Roman"/>
          <w:color w:val="808080" w:themeColor="background1" w:themeShade="80"/>
          <w:sz w:val="24"/>
          <w:szCs w:val="24"/>
          <w:lang w:eastAsia="ja-JP"/>
        </w:rPr>
      </w:pPr>
      <w:r w:rsidRPr="00676273">
        <w:rPr>
          <w:rStyle w:val="Appelnotedebasdep"/>
          <w:color w:val="808080" w:themeColor="background1" w:themeShade="80"/>
        </w:rPr>
        <w:footnoteRef/>
      </w:r>
      <w:r w:rsidRPr="00676273">
        <w:rPr>
          <w:color w:val="808080" w:themeColor="background1" w:themeShade="80"/>
        </w:rPr>
        <w:t xml:space="preserve"> </w:t>
      </w:r>
      <m:oMath>
        <m:r>
          <w:rPr>
            <w:rFonts w:ascii="Cambria Math" w:hAnsi="Cambria Math"/>
            <w:color w:val="808080" w:themeColor="background1" w:themeShade="80"/>
          </w:rPr>
          <m:t xml:space="preserve">err= </m:t>
        </m:r>
        <m:f>
          <m:fPr>
            <m:ctrlPr>
              <w:rPr>
                <w:rFonts w:ascii="Cambria Math" w:hAnsi="Cambria Math"/>
                <w:i/>
                <w:color w:val="808080" w:themeColor="background1" w:themeShade="80"/>
              </w:rPr>
            </m:ctrlPr>
          </m:fPr>
          <m:num>
            <m:d>
              <m:dPr>
                <m:begChr m:val="|"/>
                <m:endChr m:val="|"/>
                <m:ctrlPr>
                  <w:rPr>
                    <w:rFonts w:ascii="Cambria Math" w:hAnsi="Cambria Math"/>
                    <w:i/>
                    <w:color w:val="808080" w:themeColor="background1" w:themeShade="80"/>
                  </w:rPr>
                </m:ctrlPr>
              </m:dPr>
              <m:e>
                <m:sSub>
                  <m:sSubPr>
                    <m:ctrlPr>
                      <w:rPr>
                        <w:rFonts w:ascii="Cambria Math" w:hAnsi="Cambria Math"/>
                        <w:i/>
                        <w:color w:val="808080" w:themeColor="background1" w:themeShade="80"/>
                      </w:rPr>
                    </m:ctrlPr>
                  </m:sSubPr>
                  <m:e>
                    <m:r>
                      <w:rPr>
                        <w:rFonts w:ascii="Cambria Math" w:hAnsi="Cambria Math"/>
                        <w:color w:val="808080" w:themeColor="background1" w:themeShade="80"/>
                      </w:rPr>
                      <m:t>θ</m:t>
                    </m:r>
                  </m:e>
                  <m:sub>
                    <m:r>
                      <w:rPr>
                        <w:rFonts w:ascii="Cambria Math" w:hAnsi="Cambria Math"/>
                        <w:color w:val="808080" w:themeColor="background1" w:themeShade="80"/>
                      </w:rPr>
                      <m:t>estimé</m:t>
                    </m:r>
                  </m:sub>
                </m:sSub>
                <m:r>
                  <w:rPr>
                    <w:rFonts w:ascii="Cambria Math" w:hAnsi="Cambria Math"/>
                    <w:color w:val="808080" w:themeColor="background1" w:themeShade="80"/>
                  </w:rPr>
                  <m:t>-θ</m:t>
                </m:r>
              </m:e>
            </m:d>
          </m:num>
          <m:den>
            <m:r>
              <w:rPr>
                <w:rFonts w:ascii="Cambria Math" w:hAnsi="Cambria Math"/>
                <w:color w:val="808080" w:themeColor="background1" w:themeShade="80"/>
              </w:rPr>
              <m:t>θ</m:t>
            </m:r>
          </m:den>
        </m:f>
      </m:oMath>
      <w:r w:rsidRPr="00676273">
        <w:rPr>
          <w:rFonts w:eastAsiaTheme="minorEastAsia"/>
          <w:color w:val="808080" w:themeColor="background1" w:themeShade="80"/>
        </w:rPr>
        <w:t xml:space="preserve">  </w:t>
      </w:r>
    </w:p>
    <w:p w14:paraId="6223806B" w14:textId="1602C187" w:rsidR="00EF55DC" w:rsidRDefault="00EF55DC">
      <w:pPr>
        <w:pStyle w:val="Notedebasdepage"/>
      </w:pPr>
    </w:p>
  </w:footnote>
  <w:footnote w:id="12">
    <w:p w14:paraId="16D02354" w14:textId="02F469E3"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proofErr w:type="spellStart"/>
      <w:r w:rsidRPr="00676273">
        <w:rPr>
          <w:i/>
          <w:iCs/>
          <w:color w:val="808080" w:themeColor="background1" w:themeShade="80"/>
        </w:rPr>
        <w:t>Airborne</w:t>
      </w:r>
      <w:proofErr w:type="spellEnd"/>
      <w:r w:rsidRPr="00676273">
        <w:rPr>
          <w:i/>
          <w:iCs/>
          <w:color w:val="808080" w:themeColor="background1" w:themeShade="80"/>
        </w:rPr>
        <w:t xml:space="preserve"> Warning And Control System</w:t>
      </w:r>
      <w:r w:rsidRPr="00676273">
        <w:rPr>
          <w:color w:val="808080" w:themeColor="background1" w:themeShade="80"/>
        </w:rPr>
        <w:t> : Système de détection et de commandement aéroporté</w:t>
      </w:r>
    </w:p>
  </w:footnote>
  <w:footnote w:id="13">
    <w:p w14:paraId="295DCF40" w14:textId="368351EC" w:rsidR="00EF55DC" w:rsidRDefault="00EF55DC">
      <w:pPr>
        <w:pStyle w:val="Notedebasdepage"/>
      </w:pPr>
      <w:r w:rsidRPr="00676273">
        <w:rPr>
          <w:rStyle w:val="Appelnotedebasdep"/>
          <w:color w:val="808080" w:themeColor="background1" w:themeShade="80"/>
        </w:rPr>
        <w:footnoteRef/>
      </w:r>
      <w:r w:rsidRPr="00676273">
        <w:rPr>
          <w:color w:val="808080" w:themeColor="background1" w:themeShade="80"/>
        </w:rPr>
        <w:t xml:space="preserve"> </w:t>
      </w:r>
      <w:r>
        <w:rPr>
          <w:color w:val="808080" w:themeColor="background1" w:themeShade="80"/>
        </w:rPr>
        <w:t xml:space="preserve">Half Maximum Full </w:t>
      </w:r>
      <w:proofErr w:type="spellStart"/>
      <w:r>
        <w:rPr>
          <w:color w:val="808080" w:themeColor="background1" w:themeShade="80"/>
        </w:rPr>
        <w:t>Width</w:t>
      </w:r>
      <w:proofErr w:type="spellEnd"/>
      <w:r>
        <w:rPr>
          <w:color w:val="808080" w:themeColor="background1" w:themeShade="80"/>
        </w:rPr>
        <w:t> :</w:t>
      </w:r>
      <w:r w:rsidRPr="00676273">
        <w:rPr>
          <w:sz w:val="22"/>
          <w:szCs w:val="22"/>
        </w:rPr>
        <w:t xml:space="preserve"> </w:t>
      </w:r>
      <w:r w:rsidRPr="00676273">
        <w:rPr>
          <w:color w:val="808080" w:themeColor="background1" w:themeShade="80"/>
        </w:rPr>
        <w:t>largeur à mi-hauteur du pic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D5639" w14:textId="77777777" w:rsidR="00EF55DC" w:rsidRDefault="00EF55DC" w:rsidP="00F70176">
    <w:pPr>
      <w:pStyle w:val="En-tte"/>
      <w:pBdr>
        <w:bottom w:val="single" w:sz="4" w:space="1" w:color="auto"/>
      </w:pBdr>
    </w:pPr>
    <w:r>
      <w:t>C</w:t>
    </w:r>
    <w:r w:rsidRPr="002C70B7">
      <w:t xml:space="preserve">ontre-mesure </w:t>
    </w:r>
    <w:r>
      <w:t>R</w:t>
    </w:r>
    <w:r w:rsidRPr="002C70B7">
      <w:t xml:space="preserve">adar </w:t>
    </w:r>
    <w:r>
      <w:t>A</w:t>
    </w:r>
    <w:r w:rsidRPr="002C70B7">
      <w:t>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EF7979"/>
    <w:multiLevelType w:val="hybridMultilevel"/>
    <w:tmpl w:val="E5A8FC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697654"/>
    <w:multiLevelType w:val="hybridMultilevel"/>
    <w:tmpl w:val="6EF675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4A6DEF"/>
    <w:multiLevelType w:val="hybridMultilevel"/>
    <w:tmpl w:val="15B4E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7FB29B6"/>
    <w:multiLevelType w:val="hybridMultilevel"/>
    <w:tmpl w:val="5550656A"/>
    <w:lvl w:ilvl="0" w:tplc="4FACE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A86497F"/>
    <w:multiLevelType w:val="hybridMultilevel"/>
    <w:tmpl w:val="BC42AC6E"/>
    <w:lvl w:ilvl="0" w:tplc="B0309C6E">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9" w15:restartNumberingAfterBreak="0">
    <w:nsid w:val="2458063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4E03CB"/>
    <w:multiLevelType w:val="hybridMultilevel"/>
    <w:tmpl w:val="AF0CD938"/>
    <w:lvl w:ilvl="0" w:tplc="63227D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095589"/>
    <w:multiLevelType w:val="hybridMultilevel"/>
    <w:tmpl w:val="58CC1ED8"/>
    <w:lvl w:ilvl="0" w:tplc="040C0011">
      <w:start w:val="1"/>
      <w:numFmt w:val="decimal"/>
      <w:lvlText w:val="%1)"/>
      <w:lvlJc w:val="left"/>
      <w:pPr>
        <w:ind w:left="2139" w:hanging="360"/>
      </w:pPr>
    </w:lvl>
    <w:lvl w:ilvl="1" w:tplc="040C0019" w:tentative="1">
      <w:start w:val="1"/>
      <w:numFmt w:val="lowerLetter"/>
      <w:lvlText w:val="%2."/>
      <w:lvlJc w:val="left"/>
      <w:pPr>
        <w:ind w:left="2859" w:hanging="360"/>
      </w:pPr>
    </w:lvl>
    <w:lvl w:ilvl="2" w:tplc="040C001B" w:tentative="1">
      <w:start w:val="1"/>
      <w:numFmt w:val="lowerRoman"/>
      <w:lvlText w:val="%3."/>
      <w:lvlJc w:val="right"/>
      <w:pPr>
        <w:ind w:left="3579" w:hanging="180"/>
      </w:pPr>
    </w:lvl>
    <w:lvl w:ilvl="3" w:tplc="040C000F" w:tentative="1">
      <w:start w:val="1"/>
      <w:numFmt w:val="decimal"/>
      <w:lvlText w:val="%4."/>
      <w:lvlJc w:val="left"/>
      <w:pPr>
        <w:ind w:left="4299" w:hanging="360"/>
      </w:pPr>
    </w:lvl>
    <w:lvl w:ilvl="4" w:tplc="040C0019" w:tentative="1">
      <w:start w:val="1"/>
      <w:numFmt w:val="lowerLetter"/>
      <w:lvlText w:val="%5."/>
      <w:lvlJc w:val="left"/>
      <w:pPr>
        <w:ind w:left="5019" w:hanging="360"/>
      </w:pPr>
    </w:lvl>
    <w:lvl w:ilvl="5" w:tplc="040C001B" w:tentative="1">
      <w:start w:val="1"/>
      <w:numFmt w:val="lowerRoman"/>
      <w:lvlText w:val="%6."/>
      <w:lvlJc w:val="right"/>
      <w:pPr>
        <w:ind w:left="5739" w:hanging="180"/>
      </w:pPr>
    </w:lvl>
    <w:lvl w:ilvl="6" w:tplc="040C000F" w:tentative="1">
      <w:start w:val="1"/>
      <w:numFmt w:val="decimal"/>
      <w:lvlText w:val="%7."/>
      <w:lvlJc w:val="left"/>
      <w:pPr>
        <w:ind w:left="6459" w:hanging="360"/>
      </w:pPr>
    </w:lvl>
    <w:lvl w:ilvl="7" w:tplc="040C0019" w:tentative="1">
      <w:start w:val="1"/>
      <w:numFmt w:val="lowerLetter"/>
      <w:lvlText w:val="%8."/>
      <w:lvlJc w:val="left"/>
      <w:pPr>
        <w:ind w:left="7179" w:hanging="360"/>
      </w:pPr>
    </w:lvl>
    <w:lvl w:ilvl="8" w:tplc="040C001B" w:tentative="1">
      <w:start w:val="1"/>
      <w:numFmt w:val="lowerRoman"/>
      <w:lvlText w:val="%9."/>
      <w:lvlJc w:val="right"/>
      <w:pPr>
        <w:ind w:left="7899" w:hanging="180"/>
      </w:pPr>
    </w:lvl>
  </w:abstractNum>
  <w:abstractNum w:abstractNumId="14"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384229"/>
    <w:multiLevelType w:val="hybridMultilevel"/>
    <w:tmpl w:val="0F800AC8"/>
    <w:lvl w:ilvl="0" w:tplc="2F40F63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7D7352"/>
    <w:multiLevelType w:val="multilevel"/>
    <w:tmpl w:val="833C12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273909"/>
    <w:multiLevelType w:val="hybridMultilevel"/>
    <w:tmpl w:val="0B10A340"/>
    <w:lvl w:ilvl="0" w:tplc="143C8C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BE047E"/>
    <w:multiLevelType w:val="hybridMultilevel"/>
    <w:tmpl w:val="EDF2267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EA1A71"/>
    <w:multiLevelType w:val="multilevel"/>
    <w:tmpl w:val="3A52A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E06761"/>
    <w:multiLevelType w:val="hybridMultilevel"/>
    <w:tmpl w:val="6FAA5C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8D5735"/>
    <w:multiLevelType w:val="hybridMultilevel"/>
    <w:tmpl w:val="8F5C6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410A4F"/>
    <w:multiLevelType w:val="hybridMultilevel"/>
    <w:tmpl w:val="0BE826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4FD6805"/>
    <w:multiLevelType w:val="hybridMultilevel"/>
    <w:tmpl w:val="69CE8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F443BB"/>
    <w:multiLevelType w:val="hybridMultilevel"/>
    <w:tmpl w:val="0A1E9A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9"/>
  </w:num>
  <w:num w:numId="3">
    <w:abstractNumId w:val="0"/>
  </w:num>
  <w:num w:numId="4">
    <w:abstractNumId w:val="29"/>
  </w:num>
  <w:num w:numId="5">
    <w:abstractNumId w:val="18"/>
  </w:num>
  <w:num w:numId="6">
    <w:abstractNumId w:val="28"/>
  </w:num>
  <w:num w:numId="7">
    <w:abstractNumId w:val="5"/>
  </w:num>
  <w:num w:numId="8">
    <w:abstractNumId w:val="12"/>
  </w:num>
  <w:num w:numId="9">
    <w:abstractNumId w:val="10"/>
  </w:num>
  <w:num w:numId="10">
    <w:abstractNumId w:val="1"/>
  </w:num>
  <w:num w:numId="11">
    <w:abstractNumId w:val="25"/>
  </w:num>
  <w:num w:numId="12">
    <w:abstractNumId w:val="14"/>
  </w:num>
  <w:num w:numId="13">
    <w:abstractNumId w:val="24"/>
  </w:num>
  <w:num w:numId="14">
    <w:abstractNumId w:val="17"/>
  </w:num>
  <w:num w:numId="15">
    <w:abstractNumId w:val="8"/>
  </w:num>
  <w:num w:numId="16">
    <w:abstractNumId w:val="7"/>
  </w:num>
  <w:num w:numId="17">
    <w:abstractNumId w:val="26"/>
  </w:num>
  <w:num w:numId="18">
    <w:abstractNumId w:val="2"/>
  </w:num>
  <w:num w:numId="19">
    <w:abstractNumId w:val="33"/>
  </w:num>
  <w:num w:numId="20">
    <w:abstractNumId w:val="9"/>
  </w:num>
  <w:num w:numId="21">
    <w:abstractNumId w:val="13"/>
  </w:num>
  <w:num w:numId="22">
    <w:abstractNumId w:val="3"/>
  </w:num>
  <w:num w:numId="23">
    <w:abstractNumId w:val="21"/>
  </w:num>
  <w:num w:numId="24">
    <w:abstractNumId w:val="11"/>
  </w:num>
  <w:num w:numId="25">
    <w:abstractNumId w:val="15"/>
  </w:num>
  <w:num w:numId="26">
    <w:abstractNumId w:val="16"/>
  </w:num>
  <w:num w:numId="27">
    <w:abstractNumId w:val="32"/>
  </w:num>
  <w:num w:numId="28">
    <w:abstractNumId w:val="20"/>
  </w:num>
  <w:num w:numId="29">
    <w:abstractNumId w:val="23"/>
  </w:num>
  <w:num w:numId="30">
    <w:abstractNumId w:val="31"/>
  </w:num>
  <w:num w:numId="31">
    <w:abstractNumId w:val="27"/>
  </w:num>
  <w:num w:numId="32">
    <w:abstractNumId w:val="4"/>
  </w:num>
  <w:num w:numId="33">
    <w:abstractNumId w:val="22"/>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845"/>
    <w:rsid w:val="000025E2"/>
    <w:rsid w:val="00003132"/>
    <w:rsid w:val="00007A9B"/>
    <w:rsid w:val="000156C2"/>
    <w:rsid w:val="0001726C"/>
    <w:rsid w:val="0002683A"/>
    <w:rsid w:val="00043553"/>
    <w:rsid w:val="00044638"/>
    <w:rsid w:val="0005041A"/>
    <w:rsid w:val="0007370A"/>
    <w:rsid w:val="0008341A"/>
    <w:rsid w:val="000856CB"/>
    <w:rsid w:val="00091936"/>
    <w:rsid w:val="000A111C"/>
    <w:rsid w:val="000B10B2"/>
    <w:rsid w:val="000B10EE"/>
    <w:rsid w:val="000C2460"/>
    <w:rsid w:val="000C4829"/>
    <w:rsid w:val="000C4EE5"/>
    <w:rsid w:val="000C760C"/>
    <w:rsid w:val="000E08BF"/>
    <w:rsid w:val="000F2EDC"/>
    <w:rsid w:val="000F4604"/>
    <w:rsid w:val="0010681B"/>
    <w:rsid w:val="00113F58"/>
    <w:rsid w:val="00120710"/>
    <w:rsid w:val="00136E17"/>
    <w:rsid w:val="00136ED9"/>
    <w:rsid w:val="001432FC"/>
    <w:rsid w:val="0014774E"/>
    <w:rsid w:val="00147E88"/>
    <w:rsid w:val="00170C61"/>
    <w:rsid w:val="001856BA"/>
    <w:rsid w:val="00191918"/>
    <w:rsid w:val="001B1F27"/>
    <w:rsid w:val="001B388A"/>
    <w:rsid w:val="001C09A7"/>
    <w:rsid w:val="001C0EEF"/>
    <w:rsid w:val="001D442F"/>
    <w:rsid w:val="001E1670"/>
    <w:rsid w:val="001F357C"/>
    <w:rsid w:val="00205D35"/>
    <w:rsid w:val="00207B85"/>
    <w:rsid w:val="002121ED"/>
    <w:rsid w:val="00217B33"/>
    <w:rsid w:val="00220B1F"/>
    <w:rsid w:val="002253A7"/>
    <w:rsid w:val="002346B9"/>
    <w:rsid w:val="00242E21"/>
    <w:rsid w:val="00244464"/>
    <w:rsid w:val="002562AA"/>
    <w:rsid w:val="00272A7C"/>
    <w:rsid w:val="00273151"/>
    <w:rsid w:val="00290762"/>
    <w:rsid w:val="002A6AE3"/>
    <w:rsid w:val="002B5CC6"/>
    <w:rsid w:val="002C03CF"/>
    <w:rsid w:val="002C4E93"/>
    <w:rsid w:val="002C70B7"/>
    <w:rsid w:val="002E17FF"/>
    <w:rsid w:val="00302F9C"/>
    <w:rsid w:val="00306105"/>
    <w:rsid w:val="00341B98"/>
    <w:rsid w:val="003426BE"/>
    <w:rsid w:val="0034439C"/>
    <w:rsid w:val="00350EC1"/>
    <w:rsid w:val="003514EC"/>
    <w:rsid w:val="003579A2"/>
    <w:rsid w:val="00360A8E"/>
    <w:rsid w:val="00364B42"/>
    <w:rsid w:val="00384143"/>
    <w:rsid w:val="0039791A"/>
    <w:rsid w:val="003B33CC"/>
    <w:rsid w:val="003C08F9"/>
    <w:rsid w:val="003C172B"/>
    <w:rsid w:val="003D659E"/>
    <w:rsid w:val="003E1D6D"/>
    <w:rsid w:val="003E38E0"/>
    <w:rsid w:val="003E7436"/>
    <w:rsid w:val="003F1C74"/>
    <w:rsid w:val="00402343"/>
    <w:rsid w:val="00403BF8"/>
    <w:rsid w:val="00404C3F"/>
    <w:rsid w:val="0041063A"/>
    <w:rsid w:val="00414962"/>
    <w:rsid w:val="00423115"/>
    <w:rsid w:val="00434D7D"/>
    <w:rsid w:val="00444845"/>
    <w:rsid w:val="00493356"/>
    <w:rsid w:val="0049389C"/>
    <w:rsid w:val="004A34C7"/>
    <w:rsid w:val="004A4878"/>
    <w:rsid w:val="004B5E00"/>
    <w:rsid w:val="004B6DBB"/>
    <w:rsid w:val="004D04C8"/>
    <w:rsid w:val="004E1D94"/>
    <w:rsid w:val="004F0533"/>
    <w:rsid w:val="005274F7"/>
    <w:rsid w:val="00536585"/>
    <w:rsid w:val="005431F9"/>
    <w:rsid w:val="0056203F"/>
    <w:rsid w:val="00571200"/>
    <w:rsid w:val="00594C7A"/>
    <w:rsid w:val="005A0E2A"/>
    <w:rsid w:val="005A27BC"/>
    <w:rsid w:val="005A6007"/>
    <w:rsid w:val="005B52D7"/>
    <w:rsid w:val="005C2C14"/>
    <w:rsid w:val="005D3A39"/>
    <w:rsid w:val="005E5A79"/>
    <w:rsid w:val="005E7B40"/>
    <w:rsid w:val="00622A07"/>
    <w:rsid w:val="006414B2"/>
    <w:rsid w:val="00644875"/>
    <w:rsid w:val="00670899"/>
    <w:rsid w:val="00674F30"/>
    <w:rsid w:val="00676273"/>
    <w:rsid w:val="0068441F"/>
    <w:rsid w:val="006B0EC2"/>
    <w:rsid w:val="006B1D78"/>
    <w:rsid w:val="006B2B03"/>
    <w:rsid w:val="006C5BB3"/>
    <w:rsid w:val="006C71C0"/>
    <w:rsid w:val="006E2539"/>
    <w:rsid w:val="006F0D4A"/>
    <w:rsid w:val="006F747D"/>
    <w:rsid w:val="00701EEF"/>
    <w:rsid w:val="007025C6"/>
    <w:rsid w:val="00707EBF"/>
    <w:rsid w:val="00710330"/>
    <w:rsid w:val="00716210"/>
    <w:rsid w:val="007326DB"/>
    <w:rsid w:val="007361FB"/>
    <w:rsid w:val="0074211B"/>
    <w:rsid w:val="00747A2B"/>
    <w:rsid w:val="00755736"/>
    <w:rsid w:val="00765659"/>
    <w:rsid w:val="007677C7"/>
    <w:rsid w:val="00773B01"/>
    <w:rsid w:val="00793122"/>
    <w:rsid w:val="007B19F4"/>
    <w:rsid w:val="007B1BE3"/>
    <w:rsid w:val="007C6A55"/>
    <w:rsid w:val="007D138F"/>
    <w:rsid w:val="007D7971"/>
    <w:rsid w:val="007F43E0"/>
    <w:rsid w:val="007F4F12"/>
    <w:rsid w:val="00804C0A"/>
    <w:rsid w:val="00804F89"/>
    <w:rsid w:val="00811AB4"/>
    <w:rsid w:val="008123BE"/>
    <w:rsid w:val="008208A9"/>
    <w:rsid w:val="00845C4A"/>
    <w:rsid w:val="00846E8E"/>
    <w:rsid w:val="00860F5F"/>
    <w:rsid w:val="0088065A"/>
    <w:rsid w:val="00897B65"/>
    <w:rsid w:val="008C3805"/>
    <w:rsid w:val="008D46A8"/>
    <w:rsid w:val="008D7808"/>
    <w:rsid w:val="008E5D29"/>
    <w:rsid w:val="008F379D"/>
    <w:rsid w:val="009028ED"/>
    <w:rsid w:val="009226AF"/>
    <w:rsid w:val="009328E9"/>
    <w:rsid w:val="00950448"/>
    <w:rsid w:val="009615A0"/>
    <w:rsid w:val="00966AE8"/>
    <w:rsid w:val="009676EE"/>
    <w:rsid w:val="00975975"/>
    <w:rsid w:val="0098764D"/>
    <w:rsid w:val="00991A9D"/>
    <w:rsid w:val="00995C35"/>
    <w:rsid w:val="009A59D3"/>
    <w:rsid w:val="009A697B"/>
    <w:rsid w:val="009B4656"/>
    <w:rsid w:val="009D1429"/>
    <w:rsid w:val="009D16D5"/>
    <w:rsid w:val="009E1BC4"/>
    <w:rsid w:val="009E7594"/>
    <w:rsid w:val="00A05F7D"/>
    <w:rsid w:val="00A23AE3"/>
    <w:rsid w:val="00A3369C"/>
    <w:rsid w:val="00A34346"/>
    <w:rsid w:val="00A36D86"/>
    <w:rsid w:val="00A37650"/>
    <w:rsid w:val="00A4031E"/>
    <w:rsid w:val="00A419E4"/>
    <w:rsid w:val="00A6662B"/>
    <w:rsid w:val="00A77A0E"/>
    <w:rsid w:val="00A80276"/>
    <w:rsid w:val="00A95530"/>
    <w:rsid w:val="00A971C0"/>
    <w:rsid w:val="00AC0A5C"/>
    <w:rsid w:val="00AC295F"/>
    <w:rsid w:val="00AE027A"/>
    <w:rsid w:val="00AF07D9"/>
    <w:rsid w:val="00AF0969"/>
    <w:rsid w:val="00B129F1"/>
    <w:rsid w:val="00B377F7"/>
    <w:rsid w:val="00B37CBF"/>
    <w:rsid w:val="00B41C73"/>
    <w:rsid w:val="00B446BA"/>
    <w:rsid w:val="00B462C6"/>
    <w:rsid w:val="00B47FE8"/>
    <w:rsid w:val="00B83E35"/>
    <w:rsid w:val="00BA3767"/>
    <w:rsid w:val="00BA61FD"/>
    <w:rsid w:val="00BB2862"/>
    <w:rsid w:val="00BB394A"/>
    <w:rsid w:val="00BB5CA3"/>
    <w:rsid w:val="00BC148E"/>
    <w:rsid w:val="00BC7971"/>
    <w:rsid w:val="00BD2649"/>
    <w:rsid w:val="00BD75A1"/>
    <w:rsid w:val="00BF013D"/>
    <w:rsid w:val="00BF1DA3"/>
    <w:rsid w:val="00C07C5B"/>
    <w:rsid w:val="00C40984"/>
    <w:rsid w:val="00C410C9"/>
    <w:rsid w:val="00C47111"/>
    <w:rsid w:val="00C56B91"/>
    <w:rsid w:val="00C5792B"/>
    <w:rsid w:val="00C67A45"/>
    <w:rsid w:val="00C70449"/>
    <w:rsid w:val="00C73976"/>
    <w:rsid w:val="00C75608"/>
    <w:rsid w:val="00CB1A7E"/>
    <w:rsid w:val="00CB53D2"/>
    <w:rsid w:val="00CB703B"/>
    <w:rsid w:val="00CC3644"/>
    <w:rsid w:val="00CC5E4C"/>
    <w:rsid w:val="00CC76EC"/>
    <w:rsid w:val="00CD0C9F"/>
    <w:rsid w:val="00CE095C"/>
    <w:rsid w:val="00CE4014"/>
    <w:rsid w:val="00CF12A6"/>
    <w:rsid w:val="00CF419F"/>
    <w:rsid w:val="00D04A59"/>
    <w:rsid w:val="00D2485D"/>
    <w:rsid w:val="00D27B67"/>
    <w:rsid w:val="00D4598B"/>
    <w:rsid w:val="00D50FA8"/>
    <w:rsid w:val="00D60706"/>
    <w:rsid w:val="00D60C36"/>
    <w:rsid w:val="00D61E44"/>
    <w:rsid w:val="00D70E91"/>
    <w:rsid w:val="00D714D7"/>
    <w:rsid w:val="00D73DC9"/>
    <w:rsid w:val="00D75D4E"/>
    <w:rsid w:val="00D761A0"/>
    <w:rsid w:val="00D8172A"/>
    <w:rsid w:val="00D82183"/>
    <w:rsid w:val="00D93A80"/>
    <w:rsid w:val="00D93B93"/>
    <w:rsid w:val="00DA011F"/>
    <w:rsid w:val="00DA0AD3"/>
    <w:rsid w:val="00DA257A"/>
    <w:rsid w:val="00DA672B"/>
    <w:rsid w:val="00DC328E"/>
    <w:rsid w:val="00DD111F"/>
    <w:rsid w:val="00DE106E"/>
    <w:rsid w:val="00DF0619"/>
    <w:rsid w:val="00DF50CA"/>
    <w:rsid w:val="00E029E3"/>
    <w:rsid w:val="00E12914"/>
    <w:rsid w:val="00E165D0"/>
    <w:rsid w:val="00E21BB5"/>
    <w:rsid w:val="00E22907"/>
    <w:rsid w:val="00E35E7F"/>
    <w:rsid w:val="00E36312"/>
    <w:rsid w:val="00E46073"/>
    <w:rsid w:val="00E46A9B"/>
    <w:rsid w:val="00E63B2A"/>
    <w:rsid w:val="00E65509"/>
    <w:rsid w:val="00E67DDF"/>
    <w:rsid w:val="00E71242"/>
    <w:rsid w:val="00E771C5"/>
    <w:rsid w:val="00E81482"/>
    <w:rsid w:val="00EA1D02"/>
    <w:rsid w:val="00EA3247"/>
    <w:rsid w:val="00EA3C86"/>
    <w:rsid w:val="00EA7366"/>
    <w:rsid w:val="00EC6F33"/>
    <w:rsid w:val="00EC7050"/>
    <w:rsid w:val="00ED04D6"/>
    <w:rsid w:val="00ED3E83"/>
    <w:rsid w:val="00EE231D"/>
    <w:rsid w:val="00EE623C"/>
    <w:rsid w:val="00EF184B"/>
    <w:rsid w:val="00EF4AC5"/>
    <w:rsid w:val="00EF55DC"/>
    <w:rsid w:val="00F04817"/>
    <w:rsid w:val="00F070E9"/>
    <w:rsid w:val="00F1104D"/>
    <w:rsid w:val="00F1140A"/>
    <w:rsid w:val="00F26268"/>
    <w:rsid w:val="00F330A1"/>
    <w:rsid w:val="00F44D41"/>
    <w:rsid w:val="00F66941"/>
    <w:rsid w:val="00F70176"/>
    <w:rsid w:val="00F70EA3"/>
    <w:rsid w:val="00F75A17"/>
    <w:rsid w:val="00F914C6"/>
    <w:rsid w:val="00F926E5"/>
    <w:rsid w:val="00F96BEB"/>
    <w:rsid w:val="00FA09A5"/>
    <w:rsid w:val="00FA180C"/>
    <w:rsid w:val="00FB0DC8"/>
    <w:rsid w:val="00FC16A1"/>
    <w:rsid w:val="00FD16DF"/>
    <w:rsid w:val="00FD2394"/>
    <w:rsid w:val="00FD7C5F"/>
    <w:rsid w:val="00FE642F"/>
    <w:rsid w:val="00FE6E9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6E331"/>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05"/>
    <w:pPr>
      <w:spacing w:after="0"/>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2F9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804C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basdepage">
    <w:name w:val="footnote text"/>
    <w:basedOn w:val="Normal"/>
    <w:link w:val="NotedebasdepageCar"/>
    <w:uiPriority w:val="99"/>
    <w:semiHidden/>
    <w:unhideWhenUsed/>
    <w:rsid w:val="00C75608"/>
    <w:pPr>
      <w:spacing w:line="240" w:lineRule="auto"/>
    </w:pPr>
    <w:rPr>
      <w:sz w:val="20"/>
      <w:szCs w:val="20"/>
    </w:rPr>
  </w:style>
  <w:style w:type="character" w:customStyle="1" w:styleId="NotedebasdepageCar">
    <w:name w:val="Note de bas de page Car"/>
    <w:basedOn w:val="Policepardfaut"/>
    <w:link w:val="Notedebasdepage"/>
    <w:uiPriority w:val="99"/>
    <w:semiHidden/>
    <w:rsid w:val="00C75608"/>
    <w:rPr>
      <w:sz w:val="20"/>
      <w:szCs w:val="20"/>
    </w:rPr>
  </w:style>
  <w:style w:type="character" w:styleId="Appelnotedebasdep">
    <w:name w:val="footnote reference"/>
    <w:basedOn w:val="Policepardfaut"/>
    <w:uiPriority w:val="99"/>
    <w:semiHidden/>
    <w:unhideWhenUsed/>
    <w:rsid w:val="00C75608"/>
    <w:rPr>
      <w:vertAlign w:val="superscript"/>
    </w:rPr>
  </w:style>
  <w:style w:type="character" w:styleId="Mentionnonrsolue">
    <w:name w:val="Unresolved Mention"/>
    <w:basedOn w:val="Policepardfaut"/>
    <w:uiPriority w:val="99"/>
    <w:semiHidden/>
    <w:unhideWhenUsed/>
    <w:rsid w:val="00995C35"/>
    <w:rPr>
      <w:color w:val="605E5C"/>
      <w:shd w:val="clear" w:color="auto" w:fill="E1DFDD"/>
    </w:rPr>
  </w:style>
  <w:style w:type="paragraph" w:styleId="Notedefin">
    <w:name w:val="endnote text"/>
    <w:basedOn w:val="Normal"/>
    <w:link w:val="NotedefinCar"/>
    <w:uiPriority w:val="99"/>
    <w:semiHidden/>
    <w:unhideWhenUsed/>
    <w:rsid w:val="00BC148E"/>
    <w:pPr>
      <w:spacing w:line="240" w:lineRule="auto"/>
    </w:pPr>
    <w:rPr>
      <w:sz w:val="20"/>
      <w:szCs w:val="20"/>
    </w:rPr>
  </w:style>
  <w:style w:type="character" w:customStyle="1" w:styleId="NotedefinCar">
    <w:name w:val="Note de fin Car"/>
    <w:basedOn w:val="Policepardfaut"/>
    <w:link w:val="Notedefin"/>
    <w:uiPriority w:val="99"/>
    <w:semiHidden/>
    <w:rsid w:val="00BC148E"/>
    <w:rPr>
      <w:sz w:val="20"/>
      <w:szCs w:val="20"/>
    </w:rPr>
  </w:style>
  <w:style w:type="character" w:styleId="Appeldenotedefin">
    <w:name w:val="endnote reference"/>
    <w:basedOn w:val="Policepardfaut"/>
    <w:uiPriority w:val="99"/>
    <w:unhideWhenUsed/>
    <w:rsid w:val="00BC148E"/>
    <w:rPr>
      <w:vertAlign w:val="superscript"/>
    </w:rPr>
  </w:style>
  <w:style w:type="character" w:styleId="Lienhypertextesuivivisit">
    <w:name w:val="FollowedHyperlink"/>
    <w:basedOn w:val="Policepardfaut"/>
    <w:uiPriority w:val="99"/>
    <w:semiHidden/>
    <w:unhideWhenUsed/>
    <w:rsid w:val="003514EC"/>
    <w:rPr>
      <w:color w:val="800080" w:themeColor="followedHyperlink"/>
      <w:u w:val="single"/>
    </w:rPr>
  </w:style>
  <w:style w:type="paragraph" w:styleId="Tabledesillustrations">
    <w:name w:val="table of figures"/>
    <w:basedOn w:val="Normal"/>
    <w:next w:val="Normal"/>
    <w:uiPriority w:val="99"/>
    <w:unhideWhenUsed/>
    <w:rsid w:val="003514EC"/>
    <w:pPr>
      <w:jc w:val="left"/>
    </w:pPr>
    <w:rPr>
      <w:rFonts w:cstheme="minorHAnsi"/>
      <w:i/>
      <w:iCs/>
      <w:sz w:val="20"/>
      <w:szCs w:val="20"/>
    </w:rPr>
  </w:style>
  <w:style w:type="paragraph" w:styleId="Lgende">
    <w:name w:val="caption"/>
    <w:basedOn w:val="Normal"/>
    <w:next w:val="Normal"/>
    <w:uiPriority w:val="35"/>
    <w:unhideWhenUsed/>
    <w:qFormat/>
    <w:rsid w:val="00CB1A7E"/>
    <w:pPr>
      <w:spacing w:after="200" w:line="240" w:lineRule="auto"/>
    </w:pPr>
    <w:rPr>
      <w:i/>
      <w:iCs/>
      <w:color w:val="1F497D" w:themeColor="text2"/>
      <w:sz w:val="18"/>
      <w:szCs w:val="18"/>
    </w:rPr>
  </w:style>
  <w:style w:type="character" w:styleId="Textedelespacerserv">
    <w:name w:val="Placeholder Text"/>
    <w:basedOn w:val="Policepardfaut"/>
    <w:uiPriority w:val="99"/>
    <w:semiHidden/>
    <w:rsid w:val="003C08F9"/>
    <w:rPr>
      <w:color w:val="808080"/>
    </w:rPr>
  </w:style>
  <w:style w:type="character" w:customStyle="1" w:styleId="Titre3Car">
    <w:name w:val="Titre 3 Car"/>
    <w:basedOn w:val="Policepardfaut"/>
    <w:link w:val="Titre3"/>
    <w:uiPriority w:val="9"/>
    <w:rsid w:val="00302F9C"/>
    <w:rPr>
      <w:rFonts w:asciiTheme="majorHAnsi" w:eastAsiaTheme="majorEastAsia" w:hAnsiTheme="majorHAnsi" w:cstheme="majorBidi"/>
      <w:color w:val="243F60" w:themeColor="accent1" w:themeShade="7F"/>
      <w:sz w:val="24"/>
      <w:szCs w:val="24"/>
    </w:rPr>
  </w:style>
  <w:style w:type="character" w:customStyle="1" w:styleId="mi">
    <w:name w:val="mi"/>
    <w:basedOn w:val="Policepardfaut"/>
    <w:rsid w:val="003579A2"/>
  </w:style>
  <w:style w:type="character" w:customStyle="1" w:styleId="mo">
    <w:name w:val="mo"/>
    <w:basedOn w:val="Policepardfaut"/>
    <w:rsid w:val="003579A2"/>
  </w:style>
  <w:style w:type="character" w:customStyle="1" w:styleId="mjxassistivemathml">
    <w:name w:val="mjx_assistive_mathml"/>
    <w:basedOn w:val="Policepardfaut"/>
    <w:rsid w:val="003579A2"/>
  </w:style>
  <w:style w:type="character" w:customStyle="1" w:styleId="Titre4Car">
    <w:name w:val="Titre 4 Car"/>
    <w:basedOn w:val="Policepardfaut"/>
    <w:link w:val="Titre4"/>
    <w:uiPriority w:val="9"/>
    <w:semiHidden/>
    <w:rsid w:val="00804C0A"/>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E165D0"/>
    <w:pPr>
      <w:spacing w:after="100"/>
      <w:ind w:left="440"/>
    </w:pPr>
  </w:style>
  <w:style w:type="paragraph" w:styleId="Textebrut">
    <w:name w:val="Plain Text"/>
    <w:basedOn w:val="Normal"/>
    <w:link w:val="TextebrutCar"/>
    <w:uiPriority w:val="99"/>
    <w:unhideWhenUsed/>
    <w:rsid w:val="00FB0DC8"/>
    <w:pPr>
      <w:spacing w:line="240" w:lineRule="auto"/>
      <w:jc w:val="left"/>
    </w:pPr>
    <w:rPr>
      <w:rFonts w:ascii="Consolas" w:eastAsiaTheme="minorEastAsia" w:hAnsi="Consolas" w:cs="Consolas"/>
      <w:sz w:val="21"/>
      <w:szCs w:val="21"/>
      <w:lang w:eastAsia="ja-JP"/>
    </w:rPr>
  </w:style>
  <w:style w:type="character" w:customStyle="1" w:styleId="TextebrutCar">
    <w:name w:val="Texte brut Car"/>
    <w:basedOn w:val="Policepardfaut"/>
    <w:link w:val="Textebrut"/>
    <w:uiPriority w:val="99"/>
    <w:rsid w:val="00FB0DC8"/>
    <w:rPr>
      <w:rFonts w:ascii="Consolas" w:eastAsiaTheme="minorEastAsia" w:hAnsi="Consolas" w:cs="Consolas"/>
      <w:sz w:val="21"/>
      <w:szCs w:val="21"/>
      <w:lang w:eastAsia="ja-JP"/>
    </w:rPr>
  </w:style>
  <w:style w:type="paragraph" w:styleId="Bibliographie">
    <w:name w:val="Bibliography"/>
    <w:basedOn w:val="Normal"/>
    <w:next w:val="Normal"/>
    <w:uiPriority w:val="37"/>
    <w:unhideWhenUsed/>
    <w:rsid w:val="00DA0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6990">
      <w:bodyDiv w:val="1"/>
      <w:marLeft w:val="0"/>
      <w:marRight w:val="0"/>
      <w:marTop w:val="0"/>
      <w:marBottom w:val="0"/>
      <w:divBdr>
        <w:top w:val="none" w:sz="0" w:space="0" w:color="auto"/>
        <w:left w:val="none" w:sz="0" w:space="0" w:color="auto"/>
        <w:bottom w:val="none" w:sz="0" w:space="0" w:color="auto"/>
        <w:right w:val="none" w:sz="0" w:space="0" w:color="auto"/>
      </w:divBdr>
    </w:div>
    <w:div w:id="93289151">
      <w:bodyDiv w:val="1"/>
      <w:marLeft w:val="0"/>
      <w:marRight w:val="0"/>
      <w:marTop w:val="0"/>
      <w:marBottom w:val="0"/>
      <w:divBdr>
        <w:top w:val="none" w:sz="0" w:space="0" w:color="auto"/>
        <w:left w:val="none" w:sz="0" w:space="0" w:color="auto"/>
        <w:bottom w:val="none" w:sz="0" w:space="0" w:color="auto"/>
        <w:right w:val="none" w:sz="0" w:space="0" w:color="auto"/>
      </w:divBdr>
    </w:div>
    <w:div w:id="172570294">
      <w:bodyDiv w:val="1"/>
      <w:marLeft w:val="0"/>
      <w:marRight w:val="0"/>
      <w:marTop w:val="0"/>
      <w:marBottom w:val="0"/>
      <w:divBdr>
        <w:top w:val="none" w:sz="0" w:space="0" w:color="auto"/>
        <w:left w:val="none" w:sz="0" w:space="0" w:color="auto"/>
        <w:bottom w:val="none" w:sz="0" w:space="0" w:color="auto"/>
        <w:right w:val="none" w:sz="0" w:space="0" w:color="auto"/>
      </w:divBdr>
    </w:div>
    <w:div w:id="177744381">
      <w:bodyDiv w:val="1"/>
      <w:marLeft w:val="0"/>
      <w:marRight w:val="0"/>
      <w:marTop w:val="0"/>
      <w:marBottom w:val="0"/>
      <w:divBdr>
        <w:top w:val="none" w:sz="0" w:space="0" w:color="auto"/>
        <w:left w:val="none" w:sz="0" w:space="0" w:color="auto"/>
        <w:bottom w:val="none" w:sz="0" w:space="0" w:color="auto"/>
        <w:right w:val="none" w:sz="0" w:space="0" w:color="auto"/>
      </w:divBdr>
    </w:div>
    <w:div w:id="183247902">
      <w:bodyDiv w:val="1"/>
      <w:marLeft w:val="0"/>
      <w:marRight w:val="0"/>
      <w:marTop w:val="0"/>
      <w:marBottom w:val="0"/>
      <w:divBdr>
        <w:top w:val="none" w:sz="0" w:space="0" w:color="auto"/>
        <w:left w:val="none" w:sz="0" w:space="0" w:color="auto"/>
        <w:bottom w:val="none" w:sz="0" w:space="0" w:color="auto"/>
        <w:right w:val="none" w:sz="0" w:space="0" w:color="auto"/>
      </w:divBdr>
    </w:div>
    <w:div w:id="190922950">
      <w:bodyDiv w:val="1"/>
      <w:marLeft w:val="0"/>
      <w:marRight w:val="0"/>
      <w:marTop w:val="0"/>
      <w:marBottom w:val="0"/>
      <w:divBdr>
        <w:top w:val="none" w:sz="0" w:space="0" w:color="auto"/>
        <w:left w:val="none" w:sz="0" w:space="0" w:color="auto"/>
        <w:bottom w:val="none" w:sz="0" w:space="0" w:color="auto"/>
        <w:right w:val="none" w:sz="0" w:space="0" w:color="auto"/>
      </w:divBdr>
    </w:div>
    <w:div w:id="290403104">
      <w:bodyDiv w:val="1"/>
      <w:marLeft w:val="0"/>
      <w:marRight w:val="0"/>
      <w:marTop w:val="0"/>
      <w:marBottom w:val="0"/>
      <w:divBdr>
        <w:top w:val="none" w:sz="0" w:space="0" w:color="auto"/>
        <w:left w:val="none" w:sz="0" w:space="0" w:color="auto"/>
        <w:bottom w:val="none" w:sz="0" w:space="0" w:color="auto"/>
        <w:right w:val="none" w:sz="0" w:space="0" w:color="auto"/>
      </w:divBdr>
    </w:div>
    <w:div w:id="418405550">
      <w:bodyDiv w:val="1"/>
      <w:marLeft w:val="0"/>
      <w:marRight w:val="0"/>
      <w:marTop w:val="0"/>
      <w:marBottom w:val="0"/>
      <w:divBdr>
        <w:top w:val="none" w:sz="0" w:space="0" w:color="auto"/>
        <w:left w:val="none" w:sz="0" w:space="0" w:color="auto"/>
        <w:bottom w:val="none" w:sz="0" w:space="0" w:color="auto"/>
        <w:right w:val="none" w:sz="0" w:space="0" w:color="auto"/>
      </w:divBdr>
    </w:div>
    <w:div w:id="426509066">
      <w:bodyDiv w:val="1"/>
      <w:marLeft w:val="0"/>
      <w:marRight w:val="0"/>
      <w:marTop w:val="0"/>
      <w:marBottom w:val="0"/>
      <w:divBdr>
        <w:top w:val="none" w:sz="0" w:space="0" w:color="auto"/>
        <w:left w:val="none" w:sz="0" w:space="0" w:color="auto"/>
        <w:bottom w:val="none" w:sz="0" w:space="0" w:color="auto"/>
        <w:right w:val="none" w:sz="0" w:space="0" w:color="auto"/>
      </w:divBdr>
    </w:div>
    <w:div w:id="488139727">
      <w:bodyDiv w:val="1"/>
      <w:marLeft w:val="0"/>
      <w:marRight w:val="0"/>
      <w:marTop w:val="0"/>
      <w:marBottom w:val="0"/>
      <w:divBdr>
        <w:top w:val="none" w:sz="0" w:space="0" w:color="auto"/>
        <w:left w:val="none" w:sz="0" w:space="0" w:color="auto"/>
        <w:bottom w:val="none" w:sz="0" w:space="0" w:color="auto"/>
        <w:right w:val="none" w:sz="0" w:space="0" w:color="auto"/>
      </w:divBdr>
    </w:div>
    <w:div w:id="678000055">
      <w:bodyDiv w:val="1"/>
      <w:marLeft w:val="0"/>
      <w:marRight w:val="0"/>
      <w:marTop w:val="0"/>
      <w:marBottom w:val="0"/>
      <w:divBdr>
        <w:top w:val="none" w:sz="0" w:space="0" w:color="auto"/>
        <w:left w:val="none" w:sz="0" w:space="0" w:color="auto"/>
        <w:bottom w:val="none" w:sz="0" w:space="0" w:color="auto"/>
        <w:right w:val="none" w:sz="0" w:space="0" w:color="auto"/>
      </w:divBdr>
    </w:div>
    <w:div w:id="741293378">
      <w:bodyDiv w:val="1"/>
      <w:marLeft w:val="0"/>
      <w:marRight w:val="0"/>
      <w:marTop w:val="0"/>
      <w:marBottom w:val="0"/>
      <w:divBdr>
        <w:top w:val="none" w:sz="0" w:space="0" w:color="auto"/>
        <w:left w:val="none" w:sz="0" w:space="0" w:color="auto"/>
        <w:bottom w:val="none" w:sz="0" w:space="0" w:color="auto"/>
        <w:right w:val="none" w:sz="0" w:space="0" w:color="auto"/>
      </w:divBdr>
    </w:div>
    <w:div w:id="758521017">
      <w:bodyDiv w:val="1"/>
      <w:marLeft w:val="0"/>
      <w:marRight w:val="0"/>
      <w:marTop w:val="0"/>
      <w:marBottom w:val="0"/>
      <w:divBdr>
        <w:top w:val="none" w:sz="0" w:space="0" w:color="auto"/>
        <w:left w:val="none" w:sz="0" w:space="0" w:color="auto"/>
        <w:bottom w:val="none" w:sz="0" w:space="0" w:color="auto"/>
        <w:right w:val="none" w:sz="0" w:space="0" w:color="auto"/>
      </w:divBdr>
    </w:div>
    <w:div w:id="761491804">
      <w:bodyDiv w:val="1"/>
      <w:marLeft w:val="0"/>
      <w:marRight w:val="0"/>
      <w:marTop w:val="0"/>
      <w:marBottom w:val="0"/>
      <w:divBdr>
        <w:top w:val="none" w:sz="0" w:space="0" w:color="auto"/>
        <w:left w:val="none" w:sz="0" w:space="0" w:color="auto"/>
        <w:bottom w:val="none" w:sz="0" w:space="0" w:color="auto"/>
        <w:right w:val="none" w:sz="0" w:space="0" w:color="auto"/>
      </w:divBdr>
    </w:div>
    <w:div w:id="782190427">
      <w:bodyDiv w:val="1"/>
      <w:marLeft w:val="0"/>
      <w:marRight w:val="0"/>
      <w:marTop w:val="0"/>
      <w:marBottom w:val="0"/>
      <w:divBdr>
        <w:top w:val="none" w:sz="0" w:space="0" w:color="auto"/>
        <w:left w:val="none" w:sz="0" w:space="0" w:color="auto"/>
        <w:bottom w:val="none" w:sz="0" w:space="0" w:color="auto"/>
        <w:right w:val="none" w:sz="0" w:space="0" w:color="auto"/>
      </w:divBdr>
      <w:divsChild>
        <w:div w:id="1625845142">
          <w:marLeft w:val="0"/>
          <w:marRight w:val="0"/>
          <w:marTop w:val="0"/>
          <w:marBottom w:val="0"/>
          <w:divBdr>
            <w:top w:val="none" w:sz="0" w:space="0" w:color="auto"/>
            <w:left w:val="none" w:sz="0" w:space="0" w:color="auto"/>
            <w:bottom w:val="none" w:sz="0" w:space="0" w:color="auto"/>
            <w:right w:val="none" w:sz="0" w:space="0" w:color="auto"/>
          </w:divBdr>
        </w:div>
        <w:div w:id="1309750332">
          <w:marLeft w:val="0"/>
          <w:marRight w:val="0"/>
          <w:marTop w:val="0"/>
          <w:marBottom w:val="0"/>
          <w:divBdr>
            <w:top w:val="none" w:sz="0" w:space="0" w:color="auto"/>
            <w:left w:val="none" w:sz="0" w:space="0" w:color="auto"/>
            <w:bottom w:val="none" w:sz="0" w:space="0" w:color="auto"/>
            <w:right w:val="none" w:sz="0" w:space="0" w:color="auto"/>
          </w:divBdr>
        </w:div>
        <w:div w:id="1921326593">
          <w:marLeft w:val="0"/>
          <w:marRight w:val="0"/>
          <w:marTop w:val="0"/>
          <w:marBottom w:val="0"/>
          <w:divBdr>
            <w:top w:val="none" w:sz="0" w:space="0" w:color="auto"/>
            <w:left w:val="none" w:sz="0" w:space="0" w:color="auto"/>
            <w:bottom w:val="none" w:sz="0" w:space="0" w:color="auto"/>
            <w:right w:val="none" w:sz="0" w:space="0" w:color="auto"/>
          </w:divBdr>
        </w:div>
        <w:div w:id="243730594">
          <w:marLeft w:val="0"/>
          <w:marRight w:val="0"/>
          <w:marTop w:val="0"/>
          <w:marBottom w:val="0"/>
          <w:divBdr>
            <w:top w:val="none" w:sz="0" w:space="0" w:color="auto"/>
            <w:left w:val="none" w:sz="0" w:space="0" w:color="auto"/>
            <w:bottom w:val="none" w:sz="0" w:space="0" w:color="auto"/>
            <w:right w:val="none" w:sz="0" w:space="0" w:color="auto"/>
          </w:divBdr>
        </w:div>
        <w:div w:id="850531489">
          <w:marLeft w:val="0"/>
          <w:marRight w:val="0"/>
          <w:marTop w:val="0"/>
          <w:marBottom w:val="0"/>
          <w:divBdr>
            <w:top w:val="none" w:sz="0" w:space="0" w:color="auto"/>
            <w:left w:val="none" w:sz="0" w:space="0" w:color="auto"/>
            <w:bottom w:val="none" w:sz="0" w:space="0" w:color="auto"/>
            <w:right w:val="none" w:sz="0" w:space="0" w:color="auto"/>
          </w:divBdr>
        </w:div>
        <w:div w:id="1933929641">
          <w:marLeft w:val="0"/>
          <w:marRight w:val="0"/>
          <w:marTop w:val="0"/>
          <w:marBottom w:val="0"/>
          <w:divBdr>
            <w:top w:val="none" w:sz="0" w:space="0" w:color="auto"/>
            <w:left w:val="none" w:sz="0" w:space="0" w:color="auto"/>
            <w:bottom w:val="none" w:sz="0" w:space="0" w:color="auto"/>
            <w:right w:val="none" w:sz="0" w:space="0" w:color="auto"/>
          </w:divBdr>
        </w:div>
        <w:div w:id="644629710">
          <w:marLeft w:val="0"/>
          <w:marRight w:val="0"/>
          <w:marTop w:val="0"/>
          <w:marBottom w:val="0"/>
          <w:divBdr>
            <w:top w:val="none" w:sz="0" w:space="0" w:color="auto"/>
            <w:left w:val="none" w:sz="0" w:space="0" w:color="auto"/>
            <w:bottom w:val="none" w:sz="0" w:space="0" w:color="auto"/>
            <w:right w:val="none" w:sz="0" w:space="0" w:color="auto"/>
          </w:divBdr>
        </w:div>
        <w:div w:id="1017778658">
          <w:marLeft w:val="0"/>
          <w:marRight w:val="0"/>
          <w:marTop w:val="0"/>
          <w:marBottom w:val="0"/>
          <w:divBdr>
            <w:top w:val="none" w:sz="0" w:space="0" w:color="auto"/>
            <w:left w:val="none" w:sz="0" w:space="0" w:color="auto"/>
            <w:bottom w:val="none" w:sz="0" w:space="0" w:color="auto"/>
            <w:right w:val="none" w:sz="0" w:space="0" w:color="auto"/>
          </w:divBdr>
        </w:div>
        <w:div w:id="697780321">
          <w:marLeft w:val="0"/>
          <w:marRight w:val="0"/>
          <w:marTop w:val="0"/>
          <w:marBottom w:val="0"/>
          <w:divBdr>
            <w:top w:val="none" w:sz="0" w:space="0" w:color="auto"/>
            <w:left w:val="none" w:sz="0" w:space="0" w:color="auto"/>
            <w:bottom w:val="none" w:sz="0" w:space="0" w:color="auto"/>
            <w:right w:val="none" w:sz="0" w:space="0" w:color="auto"/>
          </w:divBdr>
        </w:div>
        <w:div w:id="1174414440">
          <w:marLeft w:val="0"/>
          <w:marRight w:val="0"/>
          <w:marTop w:val="0"/>
          <w:marBottom w:val="0"/>
          <w:divBdr>
            <w:top w:val="none" w:sz="0" w:space="0" w:color="auto"/>
            <w:left w:val="none" w:sz="0" w:space="0" w:color="auto"/>
            <w:bottom w:val="none" w:sz="0" w:space="0" w:color="auto"/>
            <w:right w:val="none" w:sz="0" w:space="0" w:color="auto"/>
          </w:divBdr>
        </w:div>
        <w:div w:id="1064379677">
          <w:marLeft w:val="0"/>
          <w:marRight w:val="0"/>
          <w:marTop w:val="0"/>
          <w:marBottom w:val="0"/>
          <w:divBdr>
            <w:top w:val="none" w:sz="0" w:space="0" w:color="auto"/>
            <w:left w:val="none" w:sz="0" w:space="0" w:color="auto"/>
            <w:bottom w:val="none" w:sz="0" w:space="0" w:color="auto"/>
            <w:right w:val="none" w:sz="0" w:space="0" w:color="auto"/>
          </w:divBdr>
        </w:div>
        <w:div w:id="1263686137">
          <w:marLeft w:val="0"/>
          <w:marRight w:val="0"/>
          <w:marTop w:val="0"/>
          <w:marBottom w:val="0"/>
          <w:divBdr>
            <w:top w:val="none" w:sz="0" w:space="0" w:color="auto"/>
            <w:left w:val="none" w:sz="0" w:space="0" w:color="auto"/>
            <w:bottom w:val="none" w:sz="0" w:space="0" w:color="auto"/>
            <w:right w:val="none" w:sz="0" w:space="0" w:color="auto"/>
          </w:divBdr>
        </w:div>
        <w:div w:id="1742288816">
          <w:marLeft w:val="0"/>
          <w:marRight w:val="0"/>
          <w:marTop w:val="0"/>
          <w:marBottom w:val="0"/>
          <w:divBdr>
            <w:top w:val="none" w:sz="0" w:space="0" w:color="auto"/>
            <w:left w:val="none" w:sz="0" w:space="0" w:color="auto"/>
            <w:bottom w:val="none" w:sz="0" w:space="0" w:color="auto"/>
            <w:right w:val="none" w:sz="0" w:space="0" w:color="auto"/>
          </w:divBdr>
        </w:div>
        <w:div w:id="1650284501">
          <w:marLeft w:val="0"/>
          <w:marRight w:val="0"/>
          <w:marTop w:val="0"/>
          <w:marBottom w:val="0"/>
          <w:divBdr>
            <w:top w:val="none" w:sz="0" w:space="0" w:color="auto"/>
            <w:left w:val="none" w:sz="0" w:space="0" w:color="auto"/>
            <w:bottom w:val="none" w:sz="0" w:space="0" w:color="auto"/>
            <w:right w:val="none" w:sz="0" w:space="0" w:color="auto"/>
          </w:divBdr>
        </w:div>
      </w:divsChild>
    </w:div>
    <w:div w:id="816190116">
      <w:bodyDiv w:val="1"/>
      <w:marLeft w:val="0"/>
      <w:marRight w:val="0"/>
      <w:marTop w:val="0"/>
      <w:marBottom w:val="0"/>
      <w:divBdr>
        <w:top w:val="none" w:sz="0" w:space="0" w:color="auto"/>
        <w:left w:val="none" w:sz="0" w:space="0" w:color="auto"/>
        <w:bottom w:val="none" w:sz="0" w:space="0" w:color="auto"/>
        <w:right w:val="none" w:sz="0" w:space="0" w:color="auto"/>
      </w:divBdr>
    </w:div>
    <w:div w:id="860123879">
      <w:bodyDiv w:val="1"/>
      <w:marLeft w:val="0"/>
      <w:marRight w:val="0"/>
      <w:marTop w:val="0"/>
      <w:marBottom w:val="0"/>
      <w:divBdr>
        <w:top w:val="none" w:sz="0" w:space="0" w:color="auto"/>
        <w:left w:val="none" w:sz="0" w:space="0" w:color="auto"/>
        <w:bottom w:val="none" w:sz="0" w:space="0" w:color="auto"/>
        <w:right w:val="none" w:sz="0" w:space="0" w:color="auto"/>
      </w:divBdr>
      <w:divsChild>
        <w:div w:id="1669483383">
          <w:marLeft w:val="0"/>
          <w:marRight w:val="0"/>
          <w:marTop w:val="0"/>
          <w:marBottom w:val="0"/>
          <w:divBdr>
            <w:top w:val="none" w:sz="0" w:space="0" w:color="auto"/>
            <w:left w:val="none" w:sz="0" w:space="0" w:color="auto"/>
            <w:bottom w:val="none" w:sz="0" w:space="0" w:color="auto"/>
            <w:right w:val="none" w:sz="0" w:space="0" w:color="auto"/>
          </w:divBdr>
          <w:divsChild>
            <w:div w:id="1142699014">
              <w:marLeft w:val="0"/>
              <w:marRight w:val="0"/>
              <w:marTop w:val="0"/>
              <w:marBottom w:val="0"/>
              <w:divBdr>
                <w:top w:val="none" w:sz="0" w:space="0" w:color="auto"/>
                <w:left w:val="none" w:sz="0" w:space="0" w:color="auto"/>
                <w:bottom w:val="none" w:sz="0" w:space="0" w:color="auto"/>
                <w:right w:val="none" w:sz="0" w:space="0" w:color="auto"/>
              </w:divBdr>
              <w:divsChild>
                <w:div w:id="1856381538">
                  <w:marLeft w:val="0"/>
                  <w:marRight w:val="0"/>
                  <w:marTop w:val="0"/>
                  <w:marBottom w:val="0"/>
                  <w:divBdr>
                    <w:top w:val="single" w:sz="6" w:space="4" w:color="auto"/>
                    <w:left w:val="single" w:sz="6" w:space="4" w:color="auto"/>
                    <w:bottom w:val="single" w:sz="6" w:space="4" w:color="auto"/>
                    <w:right w:val="single" w:sz="6" w:space="4" w:color="auto"/>
                  </w:divBdr>
                  <w:divsChild>
                    <w:div w:id="752288447">
                      <w:marLeft w:val="0"/>
                      <w:marRight w:val="0"/>
                      <w:marTop w:val="0"/>
                      <w:marBottom w:val="0"/>
                      <w:divBdr>
                        <w:top w:val="none" w:sz="0" w:space="0" w:color="auto"/>
                        <w:left w:val="none" w:sz="0" w:space="0" w:color="auto"/>
                        <w:bottom w:val="none" w:sz="0" w:space="0" w:color="auto"/>
                        <w:right w:val="none" w:sz="0" w:space="0" w:color="auto"/>
                      </w:divBdr>
                      <w:divsChild>
                        <w:div w:id="20674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8018">
                  <w:marLeft w:val="0"/>
                  <w:marRight w:val="0"/>
                  <w:marTop w:val="0"/>
                  <w:marBottom w:val="0"/>
                  <w:divBdr>
                    <w:top w:val="single" w:sz="6" w:space="4" w:color="auto"/>
                    <w:left w:val="single" w:sz="6" w:space="4" w:color="auto"/>
                    <w:bottom w:val="single" w:sz="6" w:space="4" w:color="auto"/>
                    <w:right w:val="single" w:sz="6" w:space="4" w:color="auto"/>
                  </w:divBdr>
                  <w:divsChild>
                    <w:div w:id="347564459">
                      <w:marLeft w:val="0"/>
                      <w:marRight w:val="0"/>
                      <w:marTop w:val="0"/>
                      <w:marBottom w:val="0"/>
                      <w:divBdr>
                        <w:top w:val="none" w:sz="0" w:space="0" w:color="auto"/>
                        <w:left w:val="none" w:sz="0" w:space="0" w:color="auto"/>
                        <w:bottom w:val="none" w:sz="0" w:space="0" w:color="auto"/>
                        <w:right w:val="none" w:sz="0" w:space="0" w:color="auto"/>
                      </w:divBdr>
                      <w:divsChild>
                        <w:div w:id="248079731">
                          <w:marLeft w:val="0"/>
                          <w:marRight w:val="0"/>
                          <w:marTop w:val="0"/>
                          <w:marBottom w:val="0"/>
                          <w:divBdr>
                            <w:top w:val="none" w:sz="0" w:space="0" w:color="auto"/>
                            <w:left w:val="none" w:sz="0" w:space="0" w:color="auto"/>
                            <w:bottom w:val="none" w:sz="0" w:space="0" w:color="auto"/>
                            <w:right w:val="none" w:sz="0" w:space="0" w:color="auto"/>
                          </w:divBdr>
                          <w:divsChild>
                            <w:div w:id="485702931">
                              <w:marLeft w:val="0"/>
                              <w:marRight w:val="0"/>
                              <w:marTop w:val="0"/>
                              <w:marBottom w:val="0"/>
                              <w:divBdr>
                                <w:top w:val="single" w:sz="6" w:space="0" w:color="CFCFCF"/>
                                <w:left w:val="single" w:sz="6" w:space="0" w:color="CFCFCF"/>
                                <w:bottom w:val="single" w:sz="6" w:space="0" w:color="CFCFCF"/>
                                <w:right w:val="single" w:sz="6" w:space="0" w:color="CFCFCF"/>
                              </w:divBdr>
                              <w:divsChild>
                                <w:div w:id="6677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044298">
                  <w:marLeft w:val="0"/>
                  <w:marRight w:val="0"/>
                  <w:marTop w:val="0"/>
                  <w:marBottom w:val="0"/>
                  <w:divBdr>
                    <w:top w:val="single" w:sz="6" w:space="4" w:color="auto"/>
                    <w:left w:val="single" w:sz="6" w:space="4" w:color="auto"/>
                    <w:bottom w:val="single" w:sz="6" w:space="4" w:color="auto"/>
                    <w:right w:val="single" w:sz="6" w:space="4" w:color="auto"/>
                  </w:divBdr>
                  <w:divsChild>
                    <w:div w:id="297682676">
                      <w:marLeft w:val="0"/>
                      <w:marRight w:val="0"/>
                      <w:marTop w:val="0"/>
                      <w:marBottom w:val="0"/>
                      <w:divBdr>
                        <w:top w:val="none" w:sz="0" w:space="0" w:color="auto"/>
                        <w:left w:val="none" w:sz="0" w:space="0" w:color="auto"/>
                        <w:bottom w:val="none" w:sz="0" w:space="0" w:color="auto"/>
                        <w:right w:val="none" w:sz="0" w:space="0" w:color="auto"/>
                      </w:divBdr>
                      <w:divsChild>
                        <w:div w:id="21340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425">
                  <w:marLeft w:val="0"/>
                  <w:marRight w:val="0"/>
                  <w:marTop w:val="0"/>
                  <w:marBottom w:val="0"/>
                  <w:divBdr>
                    <w:top w:val="single" w:sz="6" w:space="4" w:color="auto"/>
                    <w:left w:val="single" w:sz="6" w:space="4" w:color="auto"/>
                    <w:bottom w:val="single" w:sz="6" w:space="4" w:color="auto"/>
                    <w:right w:val="single" w:sz="6" w:space="4" w:color="auto"/>
                  </w:divBdr>
                  <w:divsChild>
                    <w:div w:id="1873611972">
                      <w:marLeft w:val="0"/>
                      <w:marRight w:val="0"/>
                      <w:marTop w:val="0"/>
                      <w:marBottom w:val="0"/>
                      <w:divBdr>
                        <w:top w:val="none" w:sz="0" w:space="0" w:color="auto"/>
                        <w:left w:val="none" w:sz="0" w:space="0" w:color="auto"/>
                        <w:bottom w:val="none" w:sz="0" w:space="0" w:color="auto"/>
                        <w:right w:val="none" w:sz="0" w:space="0" w:color="auto"/>
                      </w:divBdr>
                      <w:divsChild>
                        <w:div w:id="7361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321">
                  <w:marLeft w:val="0"/>
                  <w:marRight w:val="0"/>
                  <w:marTop w:val="0"/>
                  <w:marBottom w:val="0"/>
                  <w:divBdr>
                    <w:top w:val="single" w:sz="6" w:space="4" w:color="auto"/>
                    <w:left w:val="single" w:sz="6" w:space="4" w:color="auto"/>
                    <w:bottom w:val="single" w:sz="6" w:space="4" w:color="auto"/>
                    <w:right w:val="single" w:sz="6" w:space="4" w:color="auto"/>
                  </w:divBdr>
                  <w:divsChild>
                    <w:div w:id="1642418805">
                      <w:marLeft w:val="0"/>
                      <w:marRight w:val="0"/>
                      <w:marTop w:val="0"/>
                      <w:marBottom w:val="0"/>
                      <w:divBdr>
                        <w:top w:val="none" w:sz="0" w:space="0" w:color="auto"/>
                        <w:left w:val="none" w:sz="0" w:space="0" w:color="auto"/>
                        <w:bottom w:val="none" w:sz="0" w:space="0" w:color="auto"/>
                        <w:right w:val="none" w:sz="0" w:space="0" w:color="auto"/>
                      </w:divBdr>
                      <w:divsChild>
                        <w:div w:id="10001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267">
                  <w:marLeft w:val="0"/>
                  <w:marRight w:val="0"/>
                  <w:marTop w:val="0"/>
                  <w:marBottom w:val="0"/>
                  <w:divBdr>
                    <w:top w:val="single" w:sz="6" w:space="4" w:color="auto"/>
                    <w:left w:val="single" w:sz="6" w:space="4" w:color="auto"/>
                    <w:bottom w:val="single" w:sz="6" w:space="4" w:color="auto"/>
                    <w:right w:val="single" w:sz="6" w:space="4" w:color="auto"/>
                  </w:divBdr>
                  <w:divsChild>
                    <w:div w:id="790517775">
                      <w:marLeft w:val="0"/>
                      <w:marRight w:val="0"/>
                      <w:marTop w:val="0"/>
                      <w:marBottom w:val="0"/>
                      <w:divBdr>
                        <w:top w:val="none" w:sz="0" w:space="0" w:color="auto"/>
                        <w:left w:val="none" w:sz="0" w:space="0" w:color="auto"/>
                        <w:bottom w:val="none" w:sz="0" w:space="0" w:color="auto"/>
                        <w:right w:val="none" w:sz="0" w:space="0" w:color="auto"/>
                      </w:divBdr>
                      <w:divsChild>
                        <w:div w:id="10236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9196">
                  <w:marLeft w:val="0"/>
                  <w:marRight w:val="0"/>
                  <w:marTop w:val="0"/>
                  <w:marBottom w:val="0"/>
                  <w:divBdr>
                    <w:top w:val="single" w:sz="6" w:space="4" w:color="auto"/>
                    <w:left w:val="single" w:sz="6" w:space="4" w:color="auto"/>
                    <w:bottom w:val="single" w:sz="6" w:space="4" w:color="auto"/>
                    <w:right w:val="single" w:sz="6" w:space="4" w:color="auto"/>
                  </w:divBdr>
                  <w:divsChild>
                    <w:div w:id="322053999">
                      <w:marLeft w:val="0"/>
                      <w:marRight w:val="0"/>
                      <w:marTop w:val="0"/>
                      <w:marBottom w:val="0"/>
                      <w:divBdr>
                        <w:top w:val="none" w:sz="0" w:space="0" w:color="auto"/>
                        <w:left w:val="none" w:sz="0" w:space="0" w:color="auto"/>
                        <w:bottom w:val="none" w:sz="0" w:space="0" w:color="auto"/>
                        <w:right w:val="none" w:sz="0" w:space="0" w:color="auto"/>
                      </w:divBdr>
                      <w:divsChild>
                        <w:div w:id="988285132">
                          <w:marLeft w:val="0"/>
                          <w:marRight w:val="0"/>
                          <w:marTop w:val="0"/>
                          <w:marBottom w:val="0"/>
                          <w:divBdr>
                            <w:top w:val="none" w:sz="0" w:space="0" w:color="auto"/>
                            <w:left w:val="none" w:sz="0" w:space="0" w:color="auto"/>
                            <w:bottom w:val="none" w:sz="0" w:space="0" w:color="auto"/>
                            <w:right w:val="none" w:sz="0" w:space="0" w:color="auto"/>
                          </w:divBdr>
                          <w:divsChild>
                            <w:div w:id="1794321880">
                              <w:marLeft w:val="0"/>
                              <w:marRight w:val="0"/>
                              <w:marTop w:val="0"/>
                              <w:marBottom w:val="0"/>
                              <w:divBdr>
                                <w:top w:val="single" w:sz="6" w:space="0" w:color="CFCFCF"/>
                                <w:left w:val="single" w:sz="6" w:space="0" w:color="CFCFCF"/>
                                <w:bottom w:val="single" w:sz="6" w:space="0" w:color="CFCFCF"/>
                                <w:right w:val="single" w:sz="6" w:space="0" w:color="CFCFCF"/>
                              </w:divBdr>
                              <w:divsChild>
                                <w:div w:id="15563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337688">
                  <w:marLeft w:val="0"/>
                  <w:marRight w:val="0"/>
                  <w:marTop w:val="0"/>
                  <w:marBottom w:val="0"/>
                  <w:divBdr>
                    <w:top w:val="single" w:sz="6" w:space="4" w:color="auto"/>
                    <w:left w:val="single" w:sz="6" w:space="4" w:color="auto"/>
                    <w:bottom w:val="single" w:sz="6" w:space="4" w:color="auto"/>
                    <w:right w:val="single" w:sz="6" w:space="4" w:color="auto"/>
                  </w:divBdr>
                  <w:divsChild>
                    <w:div w:id="269436281">
                      <w:marLeft w:val="0"/>
                      <w:marRight w:val="0"/>
                      <w:marTop w:val="0"/>
                      <w:marBottom w:val="0"/>
                      <w:divBdr>
                        <w:top w:val="none" w:sz="0" w:space="0" w:color="auto"/>
                        <w:left w:val="none" w:sz="0" w:space="0" w:color="auto"/>
                        <w:bottom w:val="none" w:sz="0" w:space="0" w:color="auto"/>
                        <w:right w:val="none" w:sz="0" w:space="0" w:color="auto"/>
                      </w:divBdr>
                      <w:divsChild>
                        <w:div w:id="1046638146">
                          <w:marLeft w:val="0"/>
                          <w:marRight w:val="0"/>
                          <w:marTop w:val="0"/>
                          <w:marBottom w:val="0"/>
                          <w:divBdr>
                            <w:top w:val="none" w:sz="0" w:space="0" w:color="auto"/>
                            <w:left w:val="none" w:sz="0" w:space="0" w:color="auto"/>
                            <w:bottom w:val="none" w:sz="0" w:space="0" w:color="auto"/>
                            <w:right w:val="none" w:sz="0" w:space="0" w:color="auto"/>
                          </w:divBdr>
                          <w:divsChild>
                            <w:div w:id="1381131389">
                              <w:marLeft w:val="0"/>
                              <w:marRight w:val="0"/>
                              <w:marTop w:val="0"/>
                              <w:marBottom w:val="0"/>
                              <w:divBdr>
                                <w:top w:val="single" w:sz="6" w:space="0" w:color="CFCFCF"/>
                                <w:left w:val="single" w:sz="6" w:space="0" w:color="CFCFCF"/>
                                <w:bottom w:val="single" w:sz="6" w:space="0" w:color="CFCFCF"/>
                                <w:right w:val="single" w:sz="6" w:space="0" w:color="CFCFCF"/>
                              </w:divBdr>
                              <w:divsChild>
                                <w:div w:id="290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08286">
                  <w:marLeft w:val="0"/>
                  <w:marRight w:val="0"/>
                  <w:marTop w:val="0"/>
                  <w:marBottom w:val="0"/>
                  <w:divBdr>
                    <w:top w:val="single" w:sz="6" w:space="4" w:color="auto"/>
                    <w:left w:val="single" w:sz="6" w:space="4" w:color="auto"/>
                    <w:bottom w:val="single" w:sz="6" w:space="4" w:color="auto"/>
                    <w:right w:val="single" w:sz="6" w:space="4" w:color="auto"/>
                  </w:divBdr>
                  <w:divsChild>
                    <w:div w:id="589042505">
                      <w:marLeft w:val="0"/>
                      <w:marRight w:val="0"/>
                      <w:marTop w:val="0"/>
                      <w:marBottom w:val="0"/>
                      <w:divBdr>
                        <w:top w:val="none" w:sz="0" w:space="0" w:color="auto"/>
                        <w:left w:val="none" w:sz="0" w:space="0" w:color="auto"/>
                        <w:bottom w:val="none" w:sz="0" w:space="0" w:color="auto"/>
                        <w:right w:val="none" w:sz="0" w:space="0" w:color="auto"/>
                      </w:divBdr>
                      <w:divsChild>
                        <w:div w:id="1559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899">
                  <w:marLeft w:val="0"/>
                  <w:marRight w:val="0"/>
                  <w:marTop w:val="0"/>
                  <w:marBottom w:val="0"/>
                  <w:divBdr>
                    <w:top w:val="single" w:sz="6" w:space="4" w:color="auto"/>
                    <w:left w:val="single" w:sz="6" w:space="4" w:color="auto"/>
                    <w:bottom w:val="single" w:sz="6" w:space="4" w:color="auto"/>
                    <w:right w:val="single" w:sz="6" w:space="4" w:color="auto"/>
                  </w:divBdr>
                  <w:divsChild>
                    <w:div w:id="337394869">
                      <w:marLeft w:val="0"/>
                      <w:marRight w:val="0"/>
                      <w:marTop w:val="0"/>
                      <w:marBottom w:val="0"/>
                      <w:divBdr>
                        <w:top w:val="none" w:sz="0" w:space="0" w:color="auto"/>
                        <w:left w:val="none" w:sz="0" w:space="0" w:color="auto"/>
                        <w:bottom w:val="none" w:sz="0" w:space="0" w:color="auto"/>
                        <w:right w:val="none" w:sz="0" w:space="0" w:color="auto"/>
                      </w:divBdr>
                      <w:divsChild>
                        <w:div w:id="224417198">
                          <w:marLeft w:val="0"/>
                          <w:marRight w:val="0"/>
                          <w:marTop w:val="0"/>
                          <w:marBottom w:val="0"/>
                          <w:divBdr>
                            <w:top w:val="none" w:sz="0" w:space="0" w:color="auto"/>
                            <w:left w:val="none" w:sz="0" w:space="0" w:color="auto"/>
                            <w:bottom w:val="none" w:sz="0" w:space="0" w:color="auto"/>
                            <w:right w:val="none" w:sz="0" w:space="0" w:color="auto"/>
                          </w:divBdr>
                          <w:divsChild>
                            <w:div w:id="63771029">
                              <w:marLeft w:val="0"/>
                              <w:marRight w:val="0"/>
                              <w:marTop w:val="0"/>
                              <w:marBottom w:val="0"/>
                              <w:divBdr>
                                <w:top w:val="single" w:sz="6" w:space="0" w:color="CFCFCF"/>
                                <w:left w:val="single" w:sz="6" w:space="0" w:color="CFCFCF"/>
                                <w:bottom w:val="single" w:sz="6" w:space="0" w:color="CFCFCF"/>
                                <w:right w:val="single" w:sz="6" w:space="0" w:color="CFCFCF"/>
                              </w:divBdr>
                              <w:divsChild>
                                <w:div w:id="13022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462217">
                      <w:marLeft w:val="0"/>
                      <w:marRight w:val="0"/>
                      <w:marTop w:val="0"/>
                      <w:marBottom w:val="0"/>
                      <w:divBdr>
                        <w:top w:val="none" w:sz="0" w:space="0" w:color="auto"/>
                        <w:left w:val="none" w:sz="0" w:space="0" w:color="auto"/>
                        <w:bottom w:val="none" w:sz="0" w:space="0" w:color="auto"/>
                        <w:right w:val="none" w:sz="0" w:space="0" w:color="auto"/>
                      </w:divBdr>
                      <w:divsChild>
                        <w:div w:id="1302737116">
                          <w:marLeft w:val="0"/>
                          <w:marRight w:val="0"/>
                          <w:marTop w:val="0"/>
                          <w:marBottom w:val="0"/>
                          <w:divBdr>
                            <w:top w:val="none" w:sz="0" w:space="0" w:color="auto"/>
                            <w:left w:val="none" w:sz="0" w:space="0" w:color="auto"/>
                            <w:bottom w:val="none" w:sz="0" w:space="0" w:color="auto"/>
                            <w:right w:val="none" w:sz="0" w:space="0" w:color="auto"/>
                          </w:divBdr>
                          <w:divsChild>
                            <w:div w:id="1132286940">
                              <w:marLeft w:val="0"/>
                              <w:marRight w:val="0"/>
                              <w:marTop w:val="0"/>
                              <w:marBottom w:val="0"/>
                              <w:divBdr>
                                <w:top w:val="none" w:sz="0" w:space="0" w:color="auto"/>
                                <w:left w:val="none" w:sz="0" w:space="0" w:color="auto"/>
                                <w:bottom w:val="none" w:sz="0" w:space="0" w:color="auto"/>
                                <w:right w:val="none" w:sz="0" w:space="0" w:color="auto"/>
                              </w:divBdr>
                              <w:divsChild>
                                <w:div w:id="2146580312">
                                  <w:marLeft w:val="0"/>
                                  <w:marRight w:val="0"/>
                                  <w:marTop w:val="0"/>
                                  <w:marBottom w:val="0"/>
                                  <w:divBdr>
                                    <w:top w:val="none" w:sz="0" w:space="0" w:color="auto"/>
                                    <w:left w:val="none" w:sz="0" w:space="0" w:color="auto"/>
                                    <w:bottom w:val="none" w:sz="0" w:space="0" w:color="auto"/>
                                    <w:right w:val="none" w:sz="0" w:space="0" w:color="auto"/>
                                  </w:divBdr>
                                </w:div>
                              </w:divsChild>
                            </w:div>
                            <w:div w:id="302975152">
                              <w:marLeft w:val="0"/>
                              <w:marRight w:val="0"/>
                              <w:marTop w:val="0"/>
                              <w:marBottom w:val="0"/>
                              <w:divBdr>
                                <w:top w:val="none" w:sz="0" w:space="0" w:color="auto"/>
                                <w:left w:val="none" w:sz="0" w:space="0" w:color="auto"/>
                                <w:bottom w:val="none" w:sz="0" w:space="0" w:color="auto"/>
                                <w:right w:val="none" w:sz="0" w:space="0" w:color="auto"/>
                              </w:divBdr>
                              <w:divsChild>
                                <w:div w:id="8633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58179">
                  <w:marLeft w:val="0"/>
                  <w:marRight w:val="0"/>
                  <w:marTop w:val="0"/>
                  <w:marBottom w:val="0"/>
                  <w:divBdr>
                    <w:top w:val="single" w:sz="6" w:space="4" w:color="auto"/>
                    <w:left w:val="single" w:sz="6" w:space="4" w:color="auto"/>
                    <w:bottom w:val="single" w:sz="6" w:space="4" w:color="auto"/>
                    <w:right w:val="single" w:sz="6" w:space="4" w:color="auto"/>
                  </w:divBdr>
                  <w:divsChild>
                    <w:div w:id="1393581839">
                      <w:marLeft w:val="0"/>
                      <w:marRight w:val="0"/>
                      <w:marTop w:val="0"/>
                      <w:marBottom w:val="0"/>
                      <w:divBdr>
                        <w:top w:val="none" w:sz="0" w:space="0" w:color="auto"/>
                        <w:left w:val="none" w:sz="0" w:space="0" w:color="auto"/>
                        <w:bottom w:val="none" w:sz="0" w:space="0" w:color="auto"/>
                        <w:right w:val="none" w:sz="0" w:space="0" w:color="auto"/>
                      </w:divBdr>
                      <w:divsChild>
                        <w:div w:id="271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9265">
                  <w:marLeft w:val="0"/>
                  <w:marRight w:val="0"/>
                  <w:marTop w:val="0"/>
                  <w:marBottom w:val="0"/>
                  <w:divBdr>
                    <w:top w:val="single" w:sz="6" w:space="4" w:color="auto"/>
                    <w:left w:val="single" w:sz="6" w:space="4" w:color="auto"/>
                    <w:bottom w:val="single" w:sz="6" w:space="4" w:color="auto"/>
                    <w:right w:val="single" w:sz="6" w:space="4" w:color="auto"/>
                  </w:divBdr>
                  <w:divsChild>
                    <w:div w:id="160046767">
                      <w:marLeft w:val="0"/>
                      <w:marRight w:val="0"/>
                      <w:marTop w:val="0"/>
                      <w:marBottom w:val="0"/>
                      <w:divBdr>
                        <w:top w:val="none" w:sz="0" w:space="0" w:color="auto"/>
                        <w:left w:val="none" w:sz="0" w:space="0" w:color="auto"/>
                        <w:bottom w:val="none" w:sz="0" w:space="0" w:color="auto"/>
                        <w:right w:val="none" w:sz="0" w:space="0" w:color="auto"/>
                      </w:divBdr>
                      <w:divsChild>
                        <w:div w:id="1096056547">
                          <w:marLeft w:val="0"/>
                          <w:marRight w:val="0"/>
                          <w:marTop w:val="0"/>
                          <w:marBottom w:val="0"/>
                          <w:divBdr>
                            <w:top w:val="none" w:sz="0" w:space="0" w:color="auto"/>
                            <w:left w:val="none" w:sz="0" w:space="0" w:color="auto"/>
                            <w:bottom w:val="none" w:sz="0" w:space="0" w:color="auto"/>
                            <w:right w:val="none" w:sz="0" w:space="0" w:color="auto"/>
                          </w:divBdr>
                          <w:divsChild>
                            <w:div w:id="1074738962">
                              <w:marLeft w:val="0"/>
                              <w:marRight w:val="0"/>
                              <w:marTop w:val="0"/>
                              <w:marBottom w:val="0"/>
                              <w:divBdr>
                                <w:top w:val="single" w:sz="6" w:space="0" w:color="CFCFCF"/>
                                <w:left w:val="single" w:sz="6" w:space="0" w:color="CFCFCF"/>
                                <w:bottom w:val="single" w:sz="6" w:space="0" w:color="CFCFCF"/>
                                <w:right w:val="single" w:sz="6" w:space="0" w:color="CFCFCF"/>
                              </w:divBdr>
                              <w:divsChild>
                                <w:div w:id="6099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5162">
                      <w:marLeft w:val="0"/>
                      <w:marRight w:val="0"/>
                      <w:marTop w:val="0"/>
                      <w:marBottom w:val="0"/>
                      <w:divBdr>
                        <w:top w:val="none" w:sz="0" w:space="0" w:color="auto"/>
                        <w:left w:val="none" w:sz="0" w:space="0" w:color="auto"/>
                        <w:bottom w:val="none" w:sz="0" w:space="0" w:color="auto"/>
                        <w:right w:val="none" w:sz="0" w:space="0" w:color="auto"/>
                      </w:divBdr>
                      <w:divsChild>
                        <w:div w:id="568350401">
                          <w:marLeft w:val="0"/>
                          <w:marRight w:val="0"/>
                          <w:marTop w:val="0"/>
                          <w:marBottom w:val="0"/>
                          <w:divBdr>
                            <w:top w:val="none" w:sz="0" w:space="0" w:color="auto"/>
                            <w:left w:val="none" w:sz="0" w:space="0" w:color="auto"/>
                            <w:bottom w:val="none" w:sz="0" w:space="0" w:color="auto"/>
                            <w:right w:val="none" w:sz="0" w:space="0" w:color="auto"/>
                          </w:divBdr>
                          <w:divsChild>
                            <w:div w:id="1164278323">
                              <w:marLeft w:val="0"/>
                              <w:marRight w:val="0"/>
                              <w:marTop w:val="0"/>
                              <w:marBottom w:val="0"/>
                              <w:divBdr>
                                <w:top w:val="none" w:sz="0" w:space="0" w:color="auto"/>
                                <w:left w:val="none" w:sz="0" w:space="0" w:color="auto"/>
                                <w:bottom w:val="none" w:sz="0" w:space="0" w:color="auto"/>
                                <w:right w:val="none" w:sz="0" w:space="0" w:color="auto"/>
                              </w:divBdr>
                              <w:divsChild>
                                <w:div w:id="5764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80991">
                  <w:marLeft w:val="0"/>
                  <w:marRight w:val="0"/>
                  <w:marTop w:val="0"/>
                  <w:marBottom w:val="0"/>
                  <w:divBdr>
                    <w:top w:val="single" w:sz="6" w:space="4" w:color="auto"/>
                    <w:left w:val="single" w:sz="6" w:space="4" w:color="auto"/>
                    <w:bottom w:val="single" w:sz="6" w:space="4" w:color="auto"/>
                    <w:right w:val="single" w:sz="6" w:space="4" w:color="auto"/>
                  </w:divBdr>
                  <w:divsChild>
                    <w:div w:id="1158225838">
                      <w:marLeft w:val="0"/>
                      <w:marRight w:val="0"/>
                      <w:marTop w:val="0"/>
                      <w:marBottom w:val="0"/>
                      <w:divBdr>
                        <w:top w:val="none" w:sz="0" w:space="0" w:color="auto"/>
                        <w:left w:val="none" w:sz="0" w:space="0" w:color="auto"/>
                        <w:bottom w:val="none" w:sz="0" w:space="0" w:color="auto"/>
                        <w:right w:val="none" w:sz="0" w:space="0" w:color="auto"/>
                      </w:divBdr>
                      <w:divsChild>
                        <w:div w:id="18617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2680">
                  <w:marLeft w:val="0"/>
                  <w:marRight w:val="0"/>
                  <w:marTop w:val="0"/>
                  <w:marBottom w:val="0"/>
                  <w:divBdr>
                    <w:top w:val="single" w:sz="6" w:space="4" w:color="auto"/>
                    <w:left w:val="single" w:sz="6" w:space="4" w:color="auto"/>
                    <w:bottom w:val="single" w:sz="6" w:space="4" w:color="auto"/>
                    <w:right w:val="single" w:sz="6" w:space="4" w:color="auto"/>
                  </w:divBdr>
                  <w:divsChild>
                    <w:div w:id="2049646788">
                      <w:marLeft w:val="0"/>
                      <w:marRight w:val="0"/>
                      <w:marTop w:val="0"/>
                      <w:marBottom w:val="0"/>
                      <w:divBdr>
                        <w:top w:val="none" w:sz="0" w:space="0" w:color="auto"/>
                        <w:left w:val="none" w:sz="0" w:space="0" w:color="auto"/>
                        <w:bottom w:val="none" w:sz="0" w:space="0" w:color="auto"/>
                        <w:right w:val="none" w:sz="0" w:space="0" w:color="auto"/>
                      </w:divBdr>
                      <w:divsChild>
                        <w:div w:id="936601333">
                          <w:marLeft w:val="0"/>
                          <w:marRight w:val="0"/>
                          <w:marTop w:val="0"/>
                          <w:marBottom w:val="0"/>
                          <w:divBdr>
                            <w:top w:val="none" w:sz="0" w:space="0" w:color="auto"/>
                            <w:left w:val="none" w:sz="0" w:space="0" w:color="auto"/>
                            <w:bottom w:val="none" w:sz="0" w:space="0" w:color="auto"/>
                            <w:right w:val="none" w:sz="0" w:space="0" w:color="auto"/>
                          </w:divBdr>
                          <w:divsChild>
                            <w:div w:id="1928921753">
                              <w:marLeft w:val="0"/>
                              <w:marRight w:val="0"/>
                              <w:marTop w:val="0"/>
                              <w:marBottom w:val="0"/>
                              <w:divBdr>
                                <w:top w:val="single" w:sz="6" w:space="0" w:color="CFCFCF"/>
                                <w:left w:val="single" w:sz="6" w:space="0" w:color="CFCFCF"/>
                                <w:bottom w:val="single" w:sz="6" w:space="0" w:color="CFCFCF"/>
                                <w:right w:val="single" w:sz="6" w:space="0" w:color="CFCFCF"/>
                              </w:divBdr>
                              <w:divsChild>
                                <w:div w:id="19161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00033">
                  <w:marLeft w:val="0"/>
                  <w:marRight w:val="0"/>
                  <w:marTop w:val="0"/>
                  <w:marBottom w:val="0"/>
                  <w:divBdr>
                    <w:top w:val="single" w:sz="6" w:space="4" w:color="auto"/>
                    <w:left w:val="single" w:sz="6" w:space="4" w:color="auto"/>
                    <w:bottom w:val="single" w:sz="6" w:space="4" w:color="auto"/>
                    <w:right w:val="single" w:sz="6" w:space="4" w:color="auto"/>
                  </w:divBdr>
                  <w:divsChild>
                    <w:div w:id="61298245">
                      <w:marLeft w:val="0"/>
                      <w:marRight w:val="0"/>
                      <w:marTop w:val="0"/>
                      <w:marBottom w:val="0"/>
                      <w:divBdr>
                        <w:top w:val="none" w:sz="0" w:space="0" w:color="auto"/>
                        <w:left w:val="none" w:sz="0" w:space="0" w:color="auto"/>
                        <w:bottom w:val="none" w:sz="0" w:space="0" w:color="auto"/>
                        <w:right w:val="none" w:sz="0" w:space="0" w:color="auto"/>
                      </w:divBdr>
                      <w:divsChild>
                        <w:div w:id="7532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05">
                  <w:marLeft w:val="0"/>
                  <w:marRight w:val="0"/>
                  <w:marTop w:val="0"/>
                  <w:marBottom w:val="0"/>
                  <w:divBdr>
                    <w:top w:val="single" w:sz="6" w:space="4" w:color="auto"/>
                    <w:left w:val="single" w:sz="6" w:space="4" w:color="auto"/>
                    <w:bottom w:val="single" w:sz="6" w:space="4" w:color="auto"/>
                    <w:right w:val="single" w:sz="6" w:space="4"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1063870547">
                          <w:marLeft w:val="0"/>
                          <w:marRight w:val="0"/>
                          <w:marTop w:val="0"/>
                          <w:marBottom w:val="0"/>
                          <w:divBdr>
                            <w:top w:val="none" w:sz="0" w:space="0" w:color="auto"/>
                            <w:left w:val="none" w:sz="0" w:space="0" w:color="auto"/>
                            <w:bottom w:val="none" w:sz="0" w:space="0" w:color="auto"/>
                            <w:right w:val="none" w:sz="0" w:space="0" w:color="auto"/>
                          </w:divBdr>
                          <w:divsChild>
                            <w:div w:id="1455632496">
                              <w:marLeft w:val="0"/>
                              <w:marRight w:val="0"/>
                              <w:marTop w:val="0"/>
                              <w:marBottom w:val="0"/>
                              <w:divBdr>
                                <w:top w:val="single" w:sz="6" w:space="0" w:color="CFCFCF"/>
                                <w:left w:val="single" w:sz="6" w:space="0" w:color="CFCFCF"/>
                                <w:bottom w:val="single" w:sz="6" w:space="0" w:color="CFCFCF"/>
                                <w:right w:val="single" w:sz="6" w:space="0" w:color="CFCFCF"/>
                              </w:divBdr>
                              <w:divsChild>
                                <w:div w:id="232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00053">
                  <w:marLeft w:val="0"/>
                  <w:marRight w:val="0"/>
                  <w:marTop w:val="0"/>
                  <w:marBottom w:val="0"/>
                  <w:divBdr>
                    <w:top w:val="single" w:sz="6" w:space="4" w:color="auto"/>
                    <w:left w:val="single" w:sz="6" w:space="4" w:color="auto"/>
                    <w:bottom w:val="single" w:sz="6" w:space="4" w:color="auto"/>
                    <w:right w:val="single" w:sz="6" w:space="4" w:color="auto"/>
                  </w:divBdr>
                  <w:divsChild>
                    <w:div w:id="1110121711">
                      <w:marLeft w:val="0"/>
                      <w:marRight w:val="0"/>
                      <w:marTop w:val="0"/>
                      <w:marBottom w:val="0"/>
                      <w:divBdr>
                        <w:top w:val="none" w:sz="0" w:space="0" w:color="auto"/>
                        <w:left w:val="none" w:sz="0" w:space="0" w:color="auto"/>
                        <w:bottom w:val="none" w:sz="0" w:space="0" w:color="auto"/>
                        <w:right w:val="none" w:sz="0" w:space="0" w:color="auto"/>
                      </w:divBdr>
                      <w:divsChild>
                        <w:div w:id="18033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0379">
                  <w:marLeft w:val="0"/>
                  <w:marRight w:val="0"/>
                  <w:marTop w:val="0"/>
                  <w:marBottom w:val="0"/>
                  <w:divBdr>
                    <w:top w:val="single" w:sz="6" w:space="4" w:color="auto"/>
                    <w:left w:val="single" w:sz="6" w:space="4" w:color="auto"/>
                    <w:bottom w:val="single" w:sz="6" w:space="4" w:color="auto"/>
                    <w:right w:val="single" w:sz="6" w:space="4" w:color="auto"/>
                  </w:divBdr>
                  <w:divsChild>
                    <w:div w:id="899750833">
                      <w:marLeft w:val="0"/>
                      <w:marRight w:val="0"/>
                      <w:marTop w:val="0"/>
                      <w:marBottom w:val="0"/>
                      <w:divBdr>
                        <w:top w:val="none" w:sz="0" w:space="0" w:color="auto"/>
                        <w:left w:val="none" w:sz="0" w:space="0" w:color="auto"/>
                        <w:bottom w:val="none" w:sz="0" w:space="0" w:color="auto"/>
                        <w:right w:val="none" w:sz="0" w:space="0" w:color="auto"/>
                      </w:divBdr>
                      <w:divsChild>
                        <w:div w:id="1805274732">
                          <w:marLeft w:val="0"/>
                          <w:marRight w:val="0"/>
                          <w:marTop w:val="0"/>
                          <w:marBottom w:val="0"/>
                          <w:divBdr>
                            <w:top w:val="none" w:sz="0" w:space="0" w:color="auto"/>
                            <w:left w:val="none" w:sz="0" w:space="0" w:color="auto"/>
                            <w:bottom w:val="none" w:sz="0" w:space="0" w:color="auto"/>
                            <w:right w:val="none" w:sz="0" w:space="0" w:color="auto"/>
                          </w:divBdr>
                          <w:divsChild>
                            <w:div w:id="1583568725">
                              <w:marLeft w:val="0"/>
                              <w:marRight w:val="0"/>
                              <w:marTop w:val="0"/>
                              <w:marBottom w:val="0"/>
                              <w:divBdr>
                                <w:top w:val="single" w:sz="6" w:space="0" w:color="CFCFCF"/>
                                <w:left w:val="single" w:sz="6" w:space="0" w:color="CFCFCF"/>
                                <w:bottom w:val="single" w:sz="6" w:space="0" w:color="CFCFCF"/>
                                <w:right w:val="single" w:sz="6" w:space="0" w:color="CFCFCF"/>
                              </w:divBdr>
                              <w:divsChild>
                                <w:div w:id="809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21079">
                  <w:marLeft w:val="0"/>
                  <w:marRight w:val="0"/>
                  <w:marTop w:val="0"/>
                  <w:marBottom w:val="0"/>
                  <w:divBdr>
                    <w:top w:val="single" w:sz="6" w:space="4" w:color="auto"/>
                    <w:left w:val="single" w:sz="6" w:space="4" w:color="auto"/>
                    <w:bottom w:val="single" w:sz="6" w:space="4" w:color="auto"/>
                    <w:right w:val="single" w:sz="6" w:space="4" w:color="auto"/>
                  </w:divBdr>
                  <w:divsChild>
                    <w:div w:id="1186824099">
                      <w:marLeft w:val="0"/>
                      <w:marRight w:val="0"/>
                      <w:marTop w:val="0"/>
                      <w:marBottom w:val="0"/>
                      <w:divBdr>
                        <w:top w:val="none" w:sz="0" w:space="0" w:color="auto"/>
                        <w:left w:val="none" w:sz="0" w:space="0" w:color="auto"/>
                        <w:bottom w:val="none" w:sz="0" w:space="0" w:color="auto"/>
                        <w:right w:val="none" w:sz="0" w:space="0" w:color="auto"/>
                      </w:divBdr>
                      <w:divsChild>
                        <w:div w:id="1830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541">
                  <w:marLeft w:val="0"/>
                  <w:marRight w:val="0"/>
                  <w:marTop w:val="0"/>
                  <w:marBottom w:val="0"/>
                  <w:divBdr>
                    <w:top w:val="single" w:sz="6" w:space="4" w:color="auto"/>
                    <w:left w:val="single" w:sz="6" w:space="4" w:color="auto"/>
                    <w:bottom w:val="single" w:sz="6" w:space="4" w:color="auto"/>
                    <w:right w:val="single" w:sz="6" w:space="4" w:color="auto"/>
                  </w:divBdr>
                  <w:divsChild>
                    <w:div w:id="2051571334">
                      <w:marLeft w:val="0"/>
                      <w:marRight w:val="0"/>
                      <w:marTop w:val="0"/>
                      <w:marBottom w:val="0"/>
                      <w:divBdr>
                        <w:top w:val="none" w:sz="0" w:space="0" w:color="auto"/>
                        <w:left w:val="none" w:sz="0" w:space="0" w:color="auto"/>
                        <w:bottom w:val="none" w:sz="0" w:space="0" w:color="auto"/>
                        <w:right w:val="none" w:sz="0" w:space="0" w:color="auto"/>
                      </w:divBdr>
                      <w:divsChild>
                        <w:div w:id="3585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754">
                  <w:marLeft w:val="0"/>
                  <w:marRight w:val="0"/>
                  <w:marTop w:val="0"/>
                  <w:marBottom w:val="0"/>
                  <w:divBdr>
                    <w:top w:val="single" w:sz="6" w:space="4" w:color="auto"/>
                    <w:left w:val="single" w:sz="6" w:space="4" w:color="auto"/>
                    <w:bottom w:val="single" w:sz="6" w:space="4" w:color="auto"/>
                    <w:right w:val="single" w:sz="6" w:space="4" w:color="auto"/>
                  </w:divBdr>
                  <w:divsChild>
                    <w:div w:id="734546408">
                      <w:marLeft w:val="0"/>
                      <w:marRight w:val="0"/>
                      <w:marTop w:val="0"/>
                      <w:marBottom w:val="0"/>
                      <w:divBdr>
                        <w:top w:val="none" w:sz="0" w:space="0" w:color="auto"/>
                        <w:left w:val="none" w:sz="0" w:space="0" w:color="auto"/>
                        <w:bottom w:val="none" w:sz="0" w:space="0" w:color="auto"/>
                        <w:right w:val="none" w:sz="0" w:space="0" w:color="auto"/>
                      </w:divBdr>
                      <w:divsChild>
                        <w:div w:id="170679167">
                          <w:marLeft w:val="0"/>
                          <w:marRight w:val="0"/>
                          <w:marTop w:val="0"/>
                          <w:marBottom w:val="0"/>
                          <w:divBdr>
                            <w:top w:val="none" w:sz="0" w:space="0" w:color="auto"/>
                            <w:left w:val="none" w:sz="0" w:space="0" w:color="auto"/>
                            <w:bottom w:val="none" w:sz="0" w:space="0" w:color="auto"/>
                            <w:right w:val="none" w:sz="0" w:space="0" w:color="auto"/>
                          </w:divBdr>
                          <w:divsChild>
                            <w:div w:id="546798814">
                              <w:marLeft w:val="0"/>
                              <w:marRight w:val="0"/>
                              <w:marTop w:val="0"/>
                              <w:marBottom w:val="0"/>
                              <w:divBdr>
                                <w:top w:val="single" w:sz="6" w:space="0" w:color="CFCFCF"/>
                                <w:left w:val="single" w:sz="6" w:space="0" w:color="CFCFCF"/>
                                <w:bottom w:val="single" w:sz="6" w:space="0" w:color="CFCFCF"/>
                                <w:right w:val="single" w:sz="6" w:space="0" w:color="CFCFCF"/>
                              </w:divBdr>
                              <w:divsChild>
                                <w:div w:id="212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5135">
                      <w:marLeft w:val="0"/>
                      <w:marRight w:val="0"/>
                      <w:marTop w:val="0"/>
                      <w:marBottom w:val="0"/>
                      <w:divBdr>
                        <w:top w:val="none" w:sz="0" w:space="0" w:color="auto"/>
                        <w:left w:val="none" w:sz="0" w:space="0" w:color="auto"/>
                        <w:bottom w:val="none" w:sz="0" w:space="0" w:color="auto"/>
                        <w:right w:val="none" w:sz="0" w:space="0" w:color="auto"/>
                      </w:divBdr>
                      <w:divsChild>
                        <w:div w:id="769274045">
                          <w:marLeft w:val="0"/>
                          <w:marRight w:val="0"/>
                          <w:marTop w:val="0"/>
                          <w:marBottom w:val="0"/>
                          <w:divBdr>
                            <w:top w:val="none" w:sz="0" w:space="0" w:color="auto"/>
                            <w:left w:val="none" w:sz="0" w:space="0" w:color="auto"/>
                            <w:bottom w:val="none" w:sz="0" w:space="0" w:color="auto"/>
                            <w:right w:val="none" w:sz="0" w:space="0" w:color="auto"/>
                          </w:divBdr>
                          <w:divsChild>
                            <w:div w:id="395013229">
                              <w:marLeft w:val="0"/>
                              <w:marRight w:val="0"/>
                              <w:marTop w:val="0"/>
                              <w:marBottom w:val="0"/>
                              <w:divBdr>
                                <w:top w:val="none" w:sz="0" w:space="0" w:color="auto"/>
                                <w:left w:val="none" w:sz="0" w:space="0" w:color="auto"/>
                                <w:bottom w:val="none" w:sz="0" w:space="0" w:color="auto"/>
                                <w:right w:val="none" w:sz="0" w:space="0" w:color="auto"/>
                              </w:divBdr>
                              <w:divsChild>
                                <w:div w:id="1893273031">
                                  <w:marLeft w:val="0"/>
                                  <w:marRight w:val="0"/>
                                  <w:marTop w:val="0"/>
                                  <w:marBottom w:val="0"/>
                                  <w:divBdr>
                                    <w:top w:val="none" w:sz="0" w:space="0" w:color="auto"/>
                                    <w:left w:val="none" w:sz="0" w:space="0" w:color="auto"/>
                                    <w:bottom w:val="none" w:sz="0" w:space="0" w:color="auto"/>
                                    <w:right w:val="none" w:sz="0" w:space="0" w:color="auto"/>
                                  </w:divBdr>
                                </w:div>
                              </w:divsChild>
                            </w:div>
                            <w:div w:id="1573151360">
                              <w:marLeft w:val="0"/>
                              <w:marRight w:val="0"/>
                              <w:marTop w:val="0"/>
                              <w:marBottom w:val="0"/>
                              <w:divBdr>
                                <w:top w:val="none" w:sz="0" w:space="0" w:color="auto"/>
                                <w:left w:val="none" w:sz="0" w:space="0" w:color="auto"/>
                                <w:bottom w:val="none" w:sz="0" w:space="0" w:color="auto"/>
                                <w:right w:val="none" w:sz="0" w:space="0" w:color="auto"/>
                              </w:divBdr>
                              <w:divsChild>
                                <w:div w:id="996760064">
                                  <w:marLeft w:val="0"/>
                                  <w:marRight w:val="0"/>
                                  <w:marTop w:val="0"/>
                                  <w:marBottom w:val="0"/>
                                  <w:divBdr>
                                    <w:top w:val="none" w:sz="0" w:space="0" w:color="auto"/>
                                    <w:left w:val="none" w:sz="0" w:space="0" w:color="auto"/>
                                    <w:bottom w:val="none" w:sz="0" w:space="0" w:color="auto"/>
                                    <w:right w:val="none" w:sz="0" w:space="0" w:color="auto"/>
                                  </w:divBdr>
                                </w:div>
                              </w:divsChild>
                            </w:div>
                            <w:div w:id="114906049">
                              <w:marLeft w:val="0"/>
                              <w:marRight w:val="0"/>
                              <w:marTop w:val="0"/>
                              <w:marBottom w:val="0"/>
                              <w:divBdr>
                                <w:top w:val="none" w:sz="0" w:space="0" w:color="auto"/>
                                <w:left w:val="none" w:sz="0" w:space="0" w:color="auto"/>
                                <w:bottom w:val="none" w:sz="0" w:space="0" w:color="auto"/>
                                <w:right w:val="none" w:sz="0" w:space="0" w:color="auto"/>
                              </w:divBdr>
                              <w:divsChild>
                                <w:div w:id="17011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466254">
                  <w:marLeft w:val="0"/>
                  <w:marRight w:val="0"/>
                  <w:marTop w:val="0"/>
                  <w:marBottom w:val="0"/>
                  <w:divBdr>
                    <w:top w:val="single" w:sz="6" w:space="4" w:color="auto"/>
                    <w:left w:val="single" w:sz="6" w:space="4" w:color="auto"/>
                    <w:bottom w:val="single" w:sz="6" w:space="4" w:color="auto"/>
                    <w:right w:val="single" w:sz="6" w:space="4" w:color="auto"/>
                  </w:divBdr>
                  <w:divsChild>
                    <w:div w:id="1330868666">
                      <w:marLeft w:val="0"/>
                      <w:marRight w:val="0"/>
                      <w:marTop w:val="0"/>
                      <w:marBottom w:val="0"/>
                      <w:divBdr>
                        <w:top w:val="none" w:sz="0" w:space="0" w:color="auto"/>
                        <w:left w:val="none" w:sz="0" w:space="0" w:color="auto"/>
                        <w:bottom w:val="none" w:sz="0" w:space="0" w:color="auto"/>
                        <w:right w:val="none" w:sz="0" w:space="0" w:color="auto"/>
                      </w:divBdr>
                      <w:divsChild>
                        <w:div w:id="15600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4876">
                  <w:marLeft w:val="0"/>
                  <w:marRight w:val="0"/>
                  <w:marTop w:val="0"/>
                  <w:marBottom w:val="0"/>
                  <w:divBdr>
                    <w:top w:val="single" w:sz="6" w:space="4" w:color="auto"/>
                    <w:left w:val="single" w:sz="6" w:space="4" w:color="auto"/>
                    <w:bottom w:val="single" w:sz="6" w:space="4" w:color="auto"/>
                    <w:right w:val="single" w:sz="6" w:space="4" w:color="auto"/>
                  </w:divBdr>
                  <w:divsChild>
                    <w:div w:id="1926112076">
                      <w:marLeft w:val="0"/>
                      <w:marRight w:val="0"/>
                      <w:marTop w:val="0"/>
                      <w:marBottom w:val="0"/>
                      <w:divBdr>
                        <w:top w:val="none" w:sz="0" w:space="0" w:color="auto"/>
                        <w:left w:val="none" w:sz="0" w:space="0" w:color="auto"/>
                        <w:bottom w:val="none" w:sz="0" w:space="0" w:color="auto"/>
                        <w:right w:val="none" w:sz="0" w:space="0" w:color="auto"/>
                      </w:divBdr>
                      <w:divsChild>
                        <w:div w:id="612905673">
                          <w:marLeft w:val="0"/>
                          <w:marRight w:val="0"/>
                          <w:marTop w:val="0"/>
                          <w:marBottom w:val="0"/>
                          <w:divBdr>
                            <w:top w:val="none" w:sz="0" w:space="0" w:color="auto"/>
                            <w:left w:val="none" w:sz="0" w:space="0" w:color="auto"/>
                            <w:bottom w:val="none" w:sz="0" w:space="0" w:color="auto"/>
                            <w:right w:val="none" w:sz="0" w:space="0" w:color="auto"/>
                          </w:divBdr>
                          <w:divsChild>
                            <w:div w:id="1412700386">
                              <w:marLeft w:val="0"/>
                              <w:marRight w:val="0"/>
                              <w:marTop w:val="0"/>
                              <w:marBottom w:val="0"/>
                              <w:divBdr>
                                <w:top w:val="single" w:sz="6" w:space="0" w:color="CFCFCF"/>
                                <w:left w:val="single" w:sz="6" w:space="0" w:color="CFCFCF"/>
                                <w:bottom w:val="single" w:sz="6" w:space="0" w:color="CFCFCF"/>
                                <w:right w:val="single" w:sz="6" w:space="0" w:color="CFCFCF"/>
                              </w:divBdr>
                              <w:divsChild>
                                <w:div w:id="11740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2400">
                      <w:marLeft w:val="0"/>
                      <w:marRight w:val="0"/>
                      <w:marTop w:val="0"/>
                      <w:marBottom w:val="0"/>
                      <w:divBdr>
                        <w:top w:val="none" w:sz="0" w:space="0" w:color="auto"/>
                        <w:left w:val="none" w:sz="0" w:space="0" w:color="auto"/>
                        <w:bottom w:val="none" w:sz="0" w:space="0" w:color="auto"/>
                        <w:right w:val="none" w:sz="0" w:space="0" w:color="auto"/>
                      </w:divBdr>
                      <w:divsChild>
                        <w:div w:id="1540238148">
                          <w:marLeft w:val="0"/>
                          <w:marRight w:val="0"/>
                          <w:marTop w:val="0"/>
                          <w:marBottom w:val="0"/>
                          <w:divBdr>
                            <w:top w:val="none" w:sz="0" w:space="0" w:color="auto"/>
                            <w:left w:val="none" w:sz="0" w:space="0" w:color="auto"/>
                            <w:bottom w:val="none" w:sz="0" w:space="0" w:color="auto"/>
                            <w:right w:val="none" w:sz="0" w:space="0" w:color="auto"/>
                          </w:divBdr>
                          <w:divsChild>
                            <w:div w:id="1393892987">
                              <w:marLeft w:val="0"/>
                              <w:marRight w:val="0"/>
                              <w:marTop w:val="0"/>
                              <w:marBottom w:val="0"/>
                              <w:divBdr>
                                <w:top w:val="none" w:sz="0" w:space="0" w:color="auto"/>
                                <w:left w:val="none" w:sz="0" w:space="0" w:color="auto"/>
                                <w:bottom w:val="none" w:sz="0" w:space="0" w:color="auto"/>
                                <w:right w:val="none" w:sz="0" w:space="0" w:color="auto"/>
                              </w:divBdr>
                              <w:divsChild>
                                <w:div w:id="6947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68167">
                  <w:marLeft w:val="0"/>
                  <w:marRight w:val="0"/>
                  <w:marTop w:val="0"/>
                  <w:marBottom w:val="0"/>
                  <w:divBdr>
                    <w:top w:val="single" w:sz="6" w:space="4" w:color="auto"/>
                    <w:left w:val="single" w:sz="6" w:space="4" w:color="auto"/>
                    <w:bottom w:val="single" w:sz="6" w:space="4" w:color="auto"/>
                    <w:right w:val="single" w:sz="6" w:space="4" w:color="auto"/>
                  </w:divBdr>
                  <w:divsChild>
                    <w:div w:id="379861710">
                      <w:marLeft w:val="0"/>
                      <w:marRight w:val="0"/>
                      <w:marTop w:val="0"/>
                      <w:marBottom w:val="0"/>
                      <w:divBdr>
                        <w:top w:val="none" w:sz="0" w:space="0" w:color="auto"/>
                        <w:left w:val="none" w:sz="0" w:space="0" w:color="auto"/>
                        <w:bottom w:val="none" w:sz="0" w:space="0" w:color="auto"/>
                        <w:right w:val="none" w:sz="0" w:space="0" w:color="auto"/>
                      </w:divBdr>
                      <w:divsChild>
                        <w:div w:id="485130056">
                          <w:marLeft w:val="0"/>
                          <w:marRight w:val="0"/>
                          <w:marTop w:val="0"/>
                          <w:marBottom w:val="0"/>
                          <w:divBdr>
                            <w:top w:val="none" w:sz="0" w:space="0" w:color="auto"/>
                            <w:left w:val="none" w:sz="0" w:space="0" w:color="auto"/>
                            <w:bottom w:val="none" w:sz="0" w:space="0" w:color="auto"/>
                            <w:right w:val="none" w:sz="0" w:space="0" w:color="auto"/>
                          </w:divBdr>
                          <w:divsChild>
                            <w:div w:id="1336959647">
                              <w:marLeft w:val="0"/>
                              <w:marRight w:val="0"/>
                              <w:marTop w:val="0"/>
                              <w:marBottom w:val="0"/>
                              <w:divBdr>
                                <w:top w:val="single" w:sz="6" w:space="0" w:color="CFCFCF"/>
                                <w:left w:val="single" w:sz="6" w:space="0" w:color="CFCFCF"/>
                                <w:bottom w:val="single" w:sz="6" w:space="0" w:color="CFCFCF"/>
                                <w:right w:val="single" w:sz="6" w:space="0" w:color="CFCFCF"/>
                              </w:divBdr>
                              <w:divsChild>
                                <w:div w:id="7189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9476">
                      <w:marLeft w:val="0"/>
                      <w:marRight w:val="0"/>
                      <w:marTop w:val="0"/>
                      <w:marBottom w:val="0"/>
                      <w:divBdr>
                        <w:top w:val="none" w:sz="0" w:space="0" w:color="auto"/>
                        <w:left w:val="none" w:sz="0" w:space="0" w:color="auto"/>
                        <w:bottom w:val="none" w:sz="0" w:space="0" w:color="auto"/>
                        <w:right w:val="none" w:sz="0" w:space="0" w:color="auto"/>
                      </w:divBdr>
                      <w:divsChild>
                        <w:div w:id="914513594">
                          <w:marLeft w:val="0"/>
                          <w:marRight w:val="0"/>
                          <w:marTop w:val="0"/>
                          <w:marBottom w:val="0"/>
                          <w:divBdr>
                            <w:top w:val="none" w:sz="0" w:space="0" w:color="auto"/>
                            <w:left w:val="none" w:sz="0" w:space="0" w:color="auto"/>
                            <w:bottom w:val="none" w:sz="0" w:space="0" w:color="auto"/>
                            <w:right w:val="none" w:sz="0" w:space="0" w:color="auto"/>
                          </w:divBdr>
                          <w:divsChild>
                            <w:div w:id="1750694368">
                              <w:marLeft w:val="0"/>
                              <w:marRight w:val="0"/>
                              <w:marTop w:val="0"/>
                              <w:marBottom w:val="0"/>
                              <w:divBdr>
                                <w:top w:val="none" w:sz="0" w:space="0" w:color="auto"/>
                                <w:left w:val="none" w:sz="0" w:space="0" w:color="auto"/>
                                <w:bottom w:val="none" w:sz="0" w:space="0" w:color="auto"/>
                                <w:right w:val="none" w:sz="0" w:space="0" w:color="auto"/>
                              </w:divBdr>
                              <w:divsChild>
                                <w:div w:id="21362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05931">
                  <w:marLeft w:val="0"/>
                  <w:marRight w:val="0"/>
                  <w:marTop w:val="0"/>
                  <w:marBottom w:val="0"/>
                  <w:divBdr>
                    <w:top w:val="single" w:sz="6" w:space="4" w:color="auto"/>
                    <w:left w:val="single" w:sz="6" w:space="4" w:color="auto"/>
                    <w:bottom w:val="single" w:sz="6" w:space="4" w:color="auto"/>
                    <w:right w:val="single" w:sz="6" w:space="4" w:color="auto"/>
                  </w:divBdr>
                  <w:divsChild>
                    <w:div w:id="283971381">
                      <w:marLeft w:val="0"/>
                      <w:marRight w:val="0"/>
                      <w:marTop w:val="0"/>
                      <w:marBottom w:val="0"/>
                      <w:divBdr>
                        <w:top w:val="none" w:sz="0" w:space="0" w:color="auto"/>
                        <w:left w:val="none" w:sz="0" w:space="0" w:color="auto"/>
                        <w:bottom w:val="none" w:sz="0" w:space="0" w:color="auto"/>
                        <w:right w:val="none" w:sz="0" w:space="0" w:color="auto"/>
                      </w:divBdr>
                      <w:divsChild>
                        <w:div w:id="13068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4234">
                  <w:marLeft w:val="0"/>
                  <w:marRight w:val="0"/>
                  <w:marTop w:val="0"/>
                  <w:marBottom w:val="0"/>
                  <w:divBdr>
                    <w:top w:val="single" w:sz="6" w:space="4" w:color="auto"/>
                    <w:left w:val="single" w:sz="6" w:space="4" w:color="auto"/>
                    <w:bottom w:val="single" w:sz="6" w:space="4" w:color="auto"/>
                    <w:right w:val="single" w:sz="6" w:space="4" w:color="auto"/>
                  </w:divBdr>
                  <w:divsChild>
                    <w:div w:id="1838378452">
                      <w:marLeft w:val="0"/>
                      <w:marRight w:val="0"/>
                      <w:marTop w:val="0"/>
                      <w:marBottom w:val="0"/>
                      <w:divBdr>
                        <w:top w:val="none" w:sz="0" w:space="0" w:color="auto"/>
                        <w:left w:val="none" w:sz="0" w:space="0" w:color="auto"/>
                        <w:bottom w:val="none" w:sz="0" w:space="0" w:color="auto"/>
                        <w:right w:val="none" w:sz="0" w:space="0" w:color="auto"/>
                      </w:divBdr>
                      <w:divsChild>
                        <w:div w:id="1334601304">
                          <w:marLeft w:val="0"/>
                          <w:marRight w:val="0"/>
                          <w:marTop w:val="0"/>
                          <w:marBottom w:val="0"/>
                          <w:divBdr>
                            <w:top w:val="none" w:sz="0" w:space="0" w:color="auto"/>
                            <w:left w:val="none" w:sz="0" w:space="0" w:color="auto"/>
                            <w:bottom w:val="none" w:sz="0" w:space="0" w:color="auto"/>
                            <w:right w:val="none" w:sz="0" w:space="0" w:color="auto"/>
                          </w:divBdr>
                          <w:divsChild>
                            <w:div w:id="1658728243">
                              <w:marLeft w:val="0"/>
                              <w:marRight w:val="0"/>
                              <w:marTop w:val="0"/>
                              <w:marBottom w:val="0"/>
                              <w:divBdr>
                                <w:top w:val="single" w:sz="6" w:space="0" w:color="CFCFCF"/>
                                <w:left w:val="single" w:sz="6" w:space="0" w:color="CFCFCF"/>
                                <w:bottom w:val="single" w:sz="6" w:space="0" w:color="CFCFCF"/>
                                <w:right w:val="single" w:sz="6" w:space="0" w:color="CFCFCF"/>
                              </w:divBdr>
                              <w:divsChild>
                                <w:div w:id="1556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160332">
                  <w:marLeft w:val="0"/>
                  <w:marRight w:val="0"/>
                  <w:marTop w:val="0"/>
                  <w:marBottom w:val="0"/>
                  <w:divBdr>
                    <w:top w:val="single" w:sz="6" w:space="4" w:color="auto"/>
                    <w:left w:val="single" w:sz="6" w:space="4" w:color="auto"/>
                    <w:bottom w:val="single" w:sz="6" w:space="4" w:color="auto"/>
                    <w:right w:val="single" w:sz="6" w:space="4" w:color="auto"/>
                  </w:divBdr>
                  <w:divsChild>
                    <w:div w:id="1026827668">
                      <w:marLeft w:val="0"/>
                      <w:marRight w:val="0"/>
                      <w:marTop w:val="0"/>
                      <w:marBottom w:val="0"/>
                      <w:divBdr>
                        <w:top w:val="none" w:sz="0" w:space="0" w:color="auto"/>
                        <w:left w:val="none" w:sz="0" w:space="0" w:color="auto"/>
                        <w:bottom w:val="none" w:sz="0" w:space="0" w:color="auto"/>
                        <w:right w:val="none" w:sz="0" w:space="0" w:color="auto"/>
                      </w:divBdr>
                      <w:divsChild>
                        <w:div w:id="1213614854">
                          <w:marLeft w:val="0"/>
                          <w:marRight w:val="0"/>
                          <w:marTop w:val="0"/>
                          <w:marBottom w:val="0"/>
                          <w:divBdr>
                            <w:top w:val="none" w:sz="0" w:space="0" w:color="auto"/>
                            <w:left w:val="none" w:sz="0" w:space="0" w:color="auto"/>
                            <w:bottom w:val="none" w:sz="0" w:space="0" w:color="auto"/>
                            <w:right w:val="none" w:sz="0" w:space="0" w:color="auto"/>
                          </w:divBdr>
                          <w:divsChild>
                            <w:div w:id="2124957539">
                              <w:marLeft w:val="0"/>
                              <w:marRight w:val="0"/>
                              <w:marTop w:val="0"/>
                              <w:marBottom w:val="0"/>
                              <w:divBdr>
                                <w:top w:val="single" w:sz="6" w:space="0" w:color="CFCFCF"/>
                                <w:left w:val="single" w:sz="6" w:space="0" w:color="CFCFCF"/>
                                <w:bottom w:val="single" w:sz="6" w:space="0" w:color="CFCFCF"/>
                                <w:right w:val="single" w:sz="6" w:space="0" w:color="CFCFCF"/>
                              </w:divBdr>
                              <w:divsChild>
                                <w:div w:id="662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564581">
                  <w:marLeft w:val="0"/>
                  <w:marRight w:val="0"/>
                  <w:marTop w:val="0"/>
                  <w:marBottom w:val="0"/>
                  <w:divBdr>
                    <w:top w:val="single" w:sz="6" w:space="4" w:color="auto"/>
                    <w:left w:val="single" w:sz="6" w:space="4" w:color="auto"/>
                    <w:bottom w:val="single" w:sz="6" w:space="4" w:color="auto"/>
                    <w:right w:val="single" w:sz="6" w:space="4" w:color="auto"/>
                  </w:divBdr>
                  <w:divsChild>
                    <w:div w:id="2010214940">
                      <w:marLeft w:val="0"/>
                      <w:marRight w:val="0"/>
                      <w:marTop w:val="0"/>
                      <w:marBottom w:val="0"/>
                      <w:divBdr>
                        <w:top w:val="none" w:sz="0" w:space="0" w:color="auto"/>
                        <w:left w:val="none" w:sz="0" w:space="0" w:color="auto"/>
                        <w:bottom w:val="none" w:sz="0" w:space="0" w:color="auto"/>
                        <w:right w:val="none" w:sz="0" w:space="0" w:color="auto"/>
                      </w:divBdr>
                      <w:divsChild>
                        <w:div w:id="3622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00">
                  <w:marLeft w:val="0"/>
                  <w:marRight w:val="0"/>
                  <w:marTop w:val="0"/>
                  <w:marBottom w:val="0"/>
                  <w:divBdr>
                    <w:top w:val="single" w:sz="6" w:space="4" w:color="auto"/>
                    <w:left w:val="single" w:sz="6" w:space="4" w:color="auto"/>
                    <w:bottom w:val="single" w:sz="6" w:space="4" w:color="auto"/>
                    <w:right w:val="single" w:sz="6" w:space="4" w:color="auto"/>
                  </w:divBdr>
                  <w:divsChild>
                    <w:div w:id="191454882">
                      <w:marLeft w:val="0"/>
                      <w:marRight w:val="0"/>
                      <w:marTop w:val="0"/>
                      <w:marBottom w:val="0"/>
                      <w:divBdr>
                        <w:top w:val="none" w:sz="0" w:space="0" w:color="auto"/>
                        <w:left w:val="none" w:sz="0" w:space="0" w:color="auto"/>
                        <w:bottom w:val="none" w:sz="0" w:space="0" w:color="auto"/>
                        <w:right w:val="none" w:sz="0" w:space="0" w:color="auto"/>
                      </w:divBdr>
                      <w:divsChild>
                        <w:div w:id="1468426598">
                          <w:marLeft w:val="0"/>
                          <w:marRight w:val="0"/>
                          <w:marTop w:val="0"/>
                          <w:marBottom w:val="0"/>
                          <w:divBdr>
                            <w:top w:val="none" w:sz="0" w:space="0" w:color="auto"/>
                            <w:left w:val="none" w:sz="0" w:space="0" w:color="auto"/>
                            <w:bottom w:val="none" w:sz="0" w:space="0" w:color="auto"/>
                            <w:right w:val="none" w:sz="0" w:space="0" w:color="auto"/>
                          </w:divBdr>
                          <w:divsChild>
                            <w:div w:id="294065736">
                              <w:marLeft w:val="0"/>
                              <w:marRight w:val="0"/>
                              <w:marTop w:val="0"/>
                              <w:marBottom w:val="0"/>
                              <w:divBdr>
                                <w:top w:val="single" w:sz="6" w:space="0" w:color="CFCFCF"/>
                                <w:left w:val="single" w:sz="6" w:space="0" w:color="CFCFCF"/>
                                <w:bottom w:val="single" w:sz="6" w:space="0" w:color="CFCFCF"/>
                                <w:right w:val="single" w:sz="6" w:space="0" w:color="CFCFCF"/>
                              </w:divBdr>
                              <w:divsChild>
                                <w:div w:id="19492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8178">
                  <w:marLeft w:val="0"/>
                  <w:marRight w:val="0"/>
                  <w:marTop w:val="0"/>
                  <w:marBottom w:val="0"/>
                  <w:divBdr>
                    <w:top w:val="single" w:sz="6" w:space="4" w:color="auto"/>
                    <w:left w:val="single" w:sz="6" w:space="4" w:color="auto"/>
                    <w:bottom w:val="single" w:sz="6" w:space="4" w:color="auto"/>
                    <w:right w:val="single" w:sz="6" w:space="4" w:color="auto"/>
                  </w:divBdr>
                  <w:divsChild>
                    <w:div w:id="603146243">
                      <w:marLeft w:val="0"/>
                      <w:marRight w:val="0"/>
                      <w:marTop w:val="0"/>
                      <w:marBottom w:val="0"/>
                      <w:divBdr>
                        <w:top w:val="none" w:sz="0" w:space="0" w:color="auto"/>
                        <w:left w:val="none" w:sz="0" w:space="0" w:color="auto"/>
                        <w:bottom w:val="none" w:sz="0" w:space="0" w:color="auto"/>
                        <w:right w:val="none" w:sz="0" w:space="0" w:color="auto"/>
                      </w:divBdr>
                      <w:divsChild>
                        <w:div w:id="743069670">
                          <w:marLeft w:val="0"/>
                          <w:marRight w:val="0"/>
                          <w:marTop w:val="0"/>
                          <w:marBottom w:val="0"/>
                          <w:divBdr>
                            <w:top w:val="none" w:sz="0" w:space="0" w:color="auto"/>
                            <w:left w:val="none" w:sz="0" w:space="0" w:color="auto"/>
                            <w:bottom w:val="none" w:sz="0" w:space="0" w:color="auto"/>
                            <w:right w:val="none" w:sz="0" w:space="0" w:color="auto"/>
                          </w:divBdr>
                          <w:divsChild>
                            <w:div w:id="1856456416">
                              <w:marLeft w:val="0"/>
                              <w:marRight w:val="0"/>
                              <w:marTop w:val="0"/>
                              <w:marBottom w:val="0"/>
                              <w:divBdr>
                                <w:top w:val="single" w:sz="6" w:space="0" w:color="CFCFCF"/>
                                <w:left w:val="single" w:sz="6" w:space="0" w:color="CFCFCF"/>
                                <w:bottom w:val="single" w:sz="6" w:space="0" w:color="CFCFCF"/>
                                <w:right w:val="single" w:sz="6" w:space="0" w:color="CFCFCF"/>
                              </w:divBdr>
                              <w:divsChild>
                                <w:div w:id="10272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11508">
                      <w:marLeft w:val="0"/>
                      <w:marRight w:val="0"/>
                      <w:marTop w:val="0"/>
                      <w:marBottom w:val="0"/>
                      <w:divBdr>
                        <w:top w:val="none" w:sz="0" w:space="0" w:color="auto"/>
                        <w:left w:val="none" w:sz="0" w:space="0" w:color="auto"/>
                        <w:bottom w:val="none" w:sz="0" w:space="0" w:color="auto"/>
                        <w:right w:val="none" w:sz="0" w:space="0" w:color="auto"/>
                      </w:divBdr>
                      <w:divsChild>
                        <w:div w:id="852064304">
                          <w:marLeft w:val="0"/>
                          <w:marRight w:val="0"/>
                          <w:marTop w:val="0"/>
                          <w:marBottom w:val="0"/>
                          <w:divBdr>
                            <w:top w:val="none" w:sz="0" w:space="0" w:color="auto"/>
                            <w:left w:val="none" w:sz="0" w:space="0" w:color="auto"/>
                            <w:bottom w:val="none" w:sz="0" w:space="0" w:color="auto"/>
                            <w:right w:val="none" w:sz="0" w:space="0" w:color="auto"/>
                          </w:divBdr>
                          <w:divsChild>
                            <w:div w:id="785395650">
                              <w:marLeft w:val="0"/>
                              <w:marRight w:val="0"/>
                              <w:marTop w:val="0"/>
                              <w:marBottom w:val="0"/>
                              <w:divBdr>
                                <w:top w:val="none" w:sz="0" w:space="0" w:color="auto"/>
                                <w:left w:val="none" w:sz="0" w:space="0" w:color="auto"/>
                                <w:bottom w:val="none" w:sz="0" w:space="0" w:color="auto"/>
                                <w:right w:val="none" w:sz="0" w:space="0" w:color="auto"/>
                              </w:divBdr>
                              <w:divsChild>
                                <w:div w:id="12285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400499">
                  <w:marLeft w:val="0"/>
                  <w:marRight w:val="0"/>
                  <w:marTop w:val="0"/>
                  <w:marBottom w:val="0"/>
                  <w:divBdr>
                    <w:top w:val="single" w:sz="6" w:space="4" w:color="auto"/>
                    <w:left w:val="single" w:sz="6" w:space="4" w:color="auto"/>
                    <w:bottom w:val="single" w:sz="6" w:space="4" w:color="auto"/>
                    <w:right w:val="single" w:sz="6" w:space="4" w:color="auto"/>
                  </w:divBdr>
                  <w:divsChild>
                    <w:div w:id="1956013606">
                      <w:marLeft w:val="0"/>
                      <w:marRight w:val="0"/>
                      <w:marTop w:val="0"/>
                      <w:marBottom w:val="0"/>
                      <w:divBdr>
                        <w:top w:val="none" w:sz="0" w:space="0" w:color="auto"/>
                        <w:left w:val="none" w:sz="0" w:space="0" w:color="auto"/>
                        <w:bottom w:val="none" w:sz="0" w:space="0" w:color="auto"/>
                        <w:right w:val="none" w:sz="0" w:space="0" w:color="auto"/>
                      </w:divBdr>
                      <w:divsChild>
                        <w:div w:id="1983195672">
                          <w:marLeft w:val="0"/>
                          <w:marRight w:val="0"/>
                          <w:marTop w:val="0"/>
                          <w:marBottom w:val="0"/>
                          <w:divBdr>
                            <w:top w:val="none" w:sz="0" w:space="0" w:color="auto"/>
                            <w:left w:val="none" w:sz="0" w:space="0" w:color="auto"/>
                            <w:bottom w:val="none" w:sz="0" w:space="0" w:color="auto"/>
                            <w:right w:val="none" w:sz="0" w:space="0" w:color="auto"/>
                          </w:divBdr>
                          <w:divsChild>
                            <w:div w:id="1098407081">
                              <w:marLeft w:val="0"/>
                              <w:marRight w:val="0"/>
                              <w:marTop w:val="0"/>
                              <w:marBottom w:val="0"/>
                              <w:divBdr>
                                <w:top w:val="single" w:sz="6" w:space="0" w:color="CFCFCF"/>
                                <w:left w:val="single" w:sz="6" w:space="0" w:color="CFCFCF"/>
                                <w:bottom w:val="single" w:sz="6" w:space="0" w:color="CFCFCF"/>
                                <w:right w:val="single" w:sz="6" w:space="0" w:color="CFCFCF"/>
                              </w:divBdr>
                              <w:divsChild>
                                <w:div w:id="1770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091136">
                  <w:marLeft w:val="0"/>
                  <w:marRight w:val="0"/>
                  <w:marTop w:val="0"/>
                  <w:marBottom w:val="0"/>
                  <w:divBdr>
                    <w:top w:val="single" w:sz="6" w:space="4" w:color="auto"/>
                    <w:left w:val="single" w:sz="6" w:space="4" w:color="auto"/>
                    <w:bottom w:val="single" w:sz="6" w:space="4" w:color="auto"/>
                    <w:right w:val="single" w:sz="6" w:space="4" w:color="auto"/>
                  </w:divBdr>
                  <w:divsChild>
                    <w:div w:id="575823290">
                      <w:marLeft w:val="0"/>
                      <w:marRight w:val="0"/>
                      <w:marTop w:val="0"/>
                      <w:marBottom w:val="0"/>
                      <w:divBdr>
                        <w:top w:val="none" w:sz="0" w:space="0" w:color="auto"/>
                        <w:left w:val="none" w:sz="0" w:space="0" w:color="auto"/>
                        <w:bottom w:val="none" w:sz="0" w:space="0" w:color="auto"/>
                        <w:right w:val="none" w:sz="0" w:space="0" w:color="auto"/>
                      </w:divBdr>
                      <w:divsChild>
                        <w:div w:id="440152705">
                          <w:marLeft w:val="0"/>
                          <w:marRight w:val="0"/>
                          <w:marTop w:val="0"/>
                          <w:marBottom w:val="0"/>
                          <w:divBdr>
                            <w:top w:val="none" w:sz="0" w:space="0" w:color="auto"/>
                            <w:left w:val="none" w:sz="0" w:space="0" w:color="auto"/>
                            <w:bottom w:val="none" w:sz="0" w:space="0" w:color="auto"/>
                            <w:right w:val="none" w:sz="0" w:space="0" w:color="auto"/>
                          </w:divBdr>
                          <w:divsChild>
                            <w:div w:id="429665917">
                              <w:marLeft w:val="0"/>
                              <w:marRight w:val="0"/>
                              <w:marTop w:val="0"/>
                              <w:marBottom w:val="0"/>
                              <w:divBdr>
                                <w:top w:val="single" w:sz="6" w:space="0" w:color="CFCFCF"/>
                                <w:left w:val="single" w:sz="6" w:space="0" w:color="CFCFCF"/>
                                <w:bottom w:val="single" w:sz="6" w:space="0" w:color="CFCFCF"/>
                                <w:right w:val="single" w:sz="6" w:space="0" w:color="CFCFCF"/>
                              </w:divBdr>
                              <w:divsChild>
                                <w:div w:id="12044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82431">
                  <w:marLeft w:val="0"/>
                  <w:marRight w:val="0"/>
                  <w:marTop w:val="0"/>
                  <w:marBottom w:val="0"/>
                  <w:divBdr>
                    <w:top w:val="single" w:sz="6" w:space="4" w:color="auto"/>
                    <w:left w:val="single" w:sz="6" w:space="4" w:color="auto"/>
                    <w:bottom w:val="single" w:sz="6" w:space="4" w:color="auto"/>
                    <w:right w:val="single" w:sz="6" w:space="4" w:color="auto"/>
                  </w:divBdr>
                  <w:divsChild>
                    <w:div w:id="460735172">
                      <w:marLeft w:val="0"/>
                      <w:marRight w:val="0"/>
                      <w:marTop w:val="0"/>
                      <w:marBottom w:val="0"/>
                      <w:divBdr>
                        <w:top w:val="none" w:sz="0" w:space="0" w:color="auto"/>
                        <w:left w:val="none" w:sz="0" w:space="0" w:color="auto"/>
                        <w:bottom w:val="none" w:sz="0" w:space="0" w:color="auto"/>
                        <w:right w:val="none" w:sz="0" w:space="0" w:color="auto"/>
                      </w:divBdr>
                      <w:divsChild>
                        <w:div w:id="10629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7713">
                  <w:marLeft w:val="0"/>
                  <w:marRight w:val="0"/>
                  <w:marTop w:val="0"/>
                  <w:marBottom w:val="0"/>
                  <w:divBdr>
                    <w:top w:val="single" w:sz="6" w:space="4" w:color="auto"/>
                    <w:left w:val="single" w:sz="6" w:space="4" w:color="auto"/>
                    <w:bottom w:val="single" w:sz="6" w:space="4" w:color="auto"/>
                    <w:right w:val="single" w:sz="6" w:space="4" w:color="auto"/>
                  </w:divBdr>
                  <w:divsChild>
                    <w:div w:id="367724515">
                      <w:marLeft w:val="0"/>
                      <w:marRight w:val="0"/>
                      <w:marTop w:val="0"/>
                      <w:marBottom w:val="0"/>
                      <w:divBdr>
                        <w:top w:val="none" w:sz="0" w:space="0" w:color="auto"/>
                        <w:left w:val="none" w:sz="0" w:space="0" w:color="auto"/>
                        <w:bottom w:val="none" w:sz="0" w:space="0" w:color="auto"/>
                        <w:right w:val="none" w:sz="0" w:space="0" w:color="auto"/>
                      </w:divBdr>
                      <w:divsChild>
                        <w:div w:id="1929195197">
                          <w:marLeft w:val="0"/>
                          <w:marRight w:val="0"/>
                          <w:marTop w:val="0"/>
                          <w:marBottom w:val="0"/>
                          <w:divBdr>
                            <w:top w:val="none" w:sz="0" w:space="0" w:color="auto"/>
                            <w:left w:val="none" w:sz="0" w:space="0" w:color="auto"/>
                            <w:bottom w:val="none" w:sz="0" w:space="0" w:color="auto"/>
                            <w:right w:val="none" w:sz="0" w:space="0" w:color="auto"/>
                          </w:divBdr>
                          <w:divsChild>
                            <w:div w:id="491602381">
                              <w:marLeft w:val="0"/>
                              <w:marRight w:val="0"/>
                              <w:marTop w:val="0"/>
                              <w:marBottom w:val="0"/>
                              <w:divBdr>
                                <w:top w:val="single" w:sz="6" w:space="0" w:color="CFCFCF"/>
                                <w:left w:val="single" w:sz="6" w:space="0" w:color="CFCFCF"/>
                                <w:bottom w:val="single" w:sz="6" w:space="0" w:color="CFCFCF"/>
                                <w:right w:val="single" w:sz="6" w:space="0" w:color="CFCFCF"/>
                              </w:divBdr>
                              <w:divsChild>
                                <w:div w:id="27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3389">
                      <w:marLeft w:val="0"/>
                      <w:marRight w:val="0"/>
                      <w:marTop w:val="0"/>
                      <w:marBottom w:val="0"/>
                      <w:divBdr>
                        <w:top w:val="none" w:sz="0" w:space="0" w:color="auto"/>
                        <w:left w:val="none" w:sz="0" w:space="0" w:color="auto"/>
                        <w:bottom w:val="none" w:sz="0" w:space="0" w:color="auto"/>
                        <w:right w:val="none" w:sz="0" w:space="0" w:color="auto"/>
                      </w:divBdr>
                      <w:divsChild>
                        <w:div w:id="433209180">
                          <w:marLeft w:val="0"/>
                          <w:marRight w:val="0"/>
                          <w:marTop w:val="0"/>
                          <w:marBottom w:val="0"/>
                          <w:divBdr>
                            <w:top w:val="none" w:sz="0" w:space="0" w:color="auto"/>
                            <w:left w:val="none" w:sz="0" w:space="0" w:color="auto"/>
                            <w:bottom w:val="none" w:sz="0" w:space="0" w:color="auto"/>
                            <w:right w:val="none" w:sz="0" w:space="0" w:color="auto"/>
                          </w:divBdr>
                          <w:divsChild>
                            <w:div w:id="979116722">
                              <w:marLeft w:val="0"/>
                              <w:marRight w:val="0"/>
                              <w:marTop w:val="0"/>
                              <w:marBottom w:val="0"/>
                              <w:divBdr>
                                <w:top w:val="none" w:sz="0" w:space="0" w:color="auto"/>
                                <w:left w:val="none" w:sz="0" w:space="0" w:color="auto"/>
                                <w:bottom w:val="none" w:sz="0" w:space="0" w:color="auto"/>
                                <w:right w:val="none" w:sz="0" w:space="0" w:color="auto"/>
                              </w:divBdr>
                              <w:divsChild>
                                <w:div w:id="5083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201651">
                  <w:marLeft w:val="0"/>
                  <w:marRight w:val="0"/>
                  <w:marTop w:val="0"/>
                  <w:marBottom w:val="0"/>
                  <w:divBdr>
                    <w:top w:val="single" w:sz="6" w:space="4" w:color="auto"/>
                    <w:left w:val="single" w:sz="6" w:space="4" w:color="auto"/>
                    <w:bottom w:val="single" w:sz="6" w:space="4" w:color="auto"/>
                    <w:right w:val="single" w:sz="6" w:space="4" w:color="auto"/>
                  </w:divBdr>
                  <w:divsChild>
                    <w:div w:id="525750209">
                      <w:marLeft w:val="0"/>
                      <w:marRight w:val="0"/>
                      <w:marTop w:val="0"/>
                      <w:marBottom w:val="0"/>
                      <w:divBdr>
                        <w:top w:val="none" w:sz="0" w:space="0" w:color="auto"/>
                        <w:left w:val="none" w:sz="0" w:space="0" w:color="auto"/>
                        <w:bottom w:val="none" w:sz="0" w:space="0" w:color="auto"/>
                        <w:right w:val="none" w:sz="0" w:space="0" w:color="auto"/>
                      </w:divBdr>
                      <w:divsChild>
                        <w:div w:id="12002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671">
                  <w:marLeft w:val="0"/>
                  <w:marRight w:val="0"/>
                  <w:marTop w:val="0"/>
                  <w:marBottom w:val="0"/>
                  <w:divBdr>
                    <w:top w:val="single" w:sz="6" w:space="4" w:color="auto"/>
                    <w:left w:val="single" w:sz="6" w:space="4" w:color="auto"/>
                    <w:bottom w:val="single" w:sz="6" w:space="4" w:color="auto"/>
                    <w:right w:val="single" w:sz="6" w:space="4" w:color="auto"/>
                  </w:divBdr>
                  <w:divsChild>
                    <w:div w:id="269700674">
                      <w:marLeft w:val="0"/>
                      <w:marRight w:val="0"/>
                      <w:marTop w:val="0"/>
                      <w:marBottom w:val="0"/>
                      <w:divBdr>
                        <w:top w:val="none" w:sz="0" w:space="0" w:color="auto"/>
                        <w:left w:val="none" w:sz="0" w:space="0" w:color="auto"/>
                        <w:bottom w:val="none" w:sz="0" w:space="0" w:color="auto"/>
                        <w:right w:val="none" w:sz="0" w:space="0" w:color="auto"/>
                      </w:divBdr>
                      <w:divsChild>
                        <w:div w:id="18027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4867">
                  <w:marLeft w:val="0"/>
                  <w:marRight w:val="0"/>
                  <w:marTop w:val="0"/>
                  <w:marBottom w:val="0"/>
                  <w:divBdr>
                    <w:top w:val="single" w:sz="6" w:space="4" w:color="auto"/>
                    <w:left w:val="single" w:sz="6" w:space="4" w:color="auto"/>
                    <w:bottom w:val="single" w:sz="6" w:space="4" w:color="auto"/>
                    <w:right w:val="single" w:sz="6" w:space="4" w:color="auto"/>
                  </w:divBdr>
                  <w:divsChild>
                    <w:div w:id="1154370539">
                      <w:marLeft w:val="0"/>
                      <w:marRight w:val="0"/>
                      <w:marTop w:val="0"/>
                      <w:marBottom w:val="0"/>
                      <w:divBdr>
                        <w:top w:val="none" w:sz="0" w:space="0" w:color="auto"/>
                        <w:left w:val="none" w:sz="0" w:space="0" w:color="auto"/>
                        <w:bottom w:val="none" w:sz="0" w:space="0" w:color="auto"/>
                        <w:right w:val="none" w:sz="0" w:space="0" w:color="auto"/>
                      </w:divBdr>
                      <w:divsChild>
                        <w:div w:id="569115183">
                          <w:marLeft w:val="0"/>
                          <w:marRight w:val="0"/>
                          <w:marTop w:val="0"/>
                          <w:marBottom w:val="0"/>
                          <w:divBdr>
                            <w:top w:val="none" w:sz="0" w:space="0" w:color="auto"/>
                            <w:left w:val="none" w:sz="0" w:space="0" w:color="auto"/>
                            <w:bottom w:val="none" w:sz="0" w:space="0" w:color="auto"/>
                            <w:right w:val="none" w:sz="0" w:space="0" w:color="auto"/>
                          </w:divBdr>
                          <w:divsChild>
                            <w:div w:id="1486556275">
                              <w:marLeft w:val="0"/>
                              <w:marRight w:val="0"/>
                              <w:marTop w:val="0"/>
                              <w:marBottom w:val="0"/>
                              <w:divBdr>
                                <w:top w:val="single" w:sz="6" w:space="0" w:color="CFCFCF"/>
                                <w:left w:val="single" w:sz="6" w:space="0" w:color="CFCFCF"/>
                                <w:bottom w:val="single" w:sz="6" w:space="0" w:color="CFCFCF"/>
                                <w:right w:val="single" w:sz="6" w:space="0" w:color="CFCFCF"/>
                              </w:divBdr>
                              <w:divsChild>
                                <w:div w:id="1475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4046">
                      <w:marLeft w:val="0"/>
                      <w:marRight w:val="0"/>
                      <w:marTop w:val="0"/>
                      <w:marBottom w:val="0"/>
                      <w:divBdr>
                        <w:top w:val="none" w:sz="0" w:space="0" w:color="auto"/>
                        <w:left w:val="none" w:sz="0" w:space="0" w:color="auto"/>
                        <w:bottom w:val="none" w:sz="0" w:space="0" w:color="auto"/>
                        <w:right w:val="none" w:sz="0" w:space="0" w:color="auto"/>
                      </w:divBdr>
                      <w:divsChild>
                        <w:div w:id="1861626497">
                          <w:marLeft w:val="0"/>
                          <w:marRight w:val="0"/>
                          <w:marTop w:val="0"/>
                          <w:marBottom w:val="0"/>
                          <w:divBdr>
                            <w:top w:val="none" w:sz="0" w:space="0" w:color="auto"/>
                            <w:left w:val="none" w:sz="0" w:space="0" w:color="auto"/>
                            <w:bottom w:val="none" w:sz="0" w:space="0" w:color="auto"/>
                            <w:right w:val="none" w:sz="0" w:space="0" w:color="auto"/>
                          </w:divBdr>
                          <w:divsChild>
                            <w:div w:id="2514634">
                              <w:marLeft w:val="0"/>
                              <w:marRight w:val="0"/>
                              <w:marTop w:val="0"/>
                              <w:marBottom w:val="0"/>
                              <w:divBdr>
                                <w:top w:val="none" w:sz="0" w:space="0" w:color="auto"/>
                                <w:left w:val="none" w:sz="0" w:space="0" w:color="auto"/>
                                <w:bottom w:val="none" w:sz="0" w:space="0" w:color="auto"/>
                                <w:right w:val="none" w:sz="0" w:space="0" w:color="auto"/>
                              </w:divBdr>
                              <w:divsChild>
                                <w:div w:id="130100344">
                                  <w:marLeft w:val="0"/>
                                  <w:marRight w:val="0"/>
                                  <w:marTop w:val="0"/>
                                  <w:marBottom w:val="0"/>
                                  <w:divBdr>
                                    <w:top w:val="none" w:sz="0" w:space="0" w:color="auto"/>
                                    <w:left w:val="none" w:sz="0" w:space="0" w:color="auto"/>
                                    <w:bottom w:val="none" w:sz="0" w:space="0" w:color="auto"/>
                                    <w:right w:val="none" w:sz="0" w:space="0" w:color="auto"/>
                                  </w:divBdr>
                                </w:div>
                              </w:divsChild>
                            </w:div>
                            <w:div w:id="856313334">
                              <w:marLeft w:val="0"/>
                              <w:marRight w:val="0"/>
                              <w:marTop w:val="0"/>
                              <w:marBottom w:val="0"/>
                              <w:divBdr>
                                <w:top w:val="none" w:sz="0" w:space="0" w:color="auto"/>
                                <w:left w:val="none" w:sz="0" w:space="0" w:color="auto"/>
                                <w:bottom w:val="none" w:sz="0" w:space="0" w:color="auto"/>
                                <w:right w:val="none" w:sz="0" w:space="0" w:color="auto"/>
                              </w:divBdr>
                              <w:divsChild>
                                <w:div w:id="3613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5918">
                  <w:marLeft w:val="0"/>
                  <w:marRight w:val="0"/>
                  <w:marTop w:val="0"/>
                  <w:marBottom w:val="0"/>
                  <w:divBdr>
                    <w:top w:val="single" w:sz="6" w:space="4" w:color="auto"/>
                    <w:left w:val="single" w:sz="6" w:space="4" w:color="auto"/>
                    <w:bottom w:val="single" w:sz="6" w:space="4" w:color="auto"/>
                    <w:right w:val="single" w:sz="6" w:space="4" w:color="auto"/>
                  </w:divBdr>
                  <w:divsChild>
                    <w:div w:id="2034528764">
                      <w:marLeft w:val="0"/>
                      <w:marRight w:val="0"/>
                      <w:marTop w:val="0"/>
                      <w:marBottom w:val="0"/>
                      <w:divBdr>
                        <w:top w:val="none" w:sz="0" w:space="0" w:color="auto"/>
                        <w:left w:val="none" w:sz="0" w:space="0" w:color="auto"/>
                        <w:bottom w:val="none" w:sz="0" w:space="0" w:color="auto"/>
                        <w:right w:val="none" w:sz="0" w:space="0" w:color="auto"/>
                      </w:divBdr>
                      <w:divsChild>
                        <w:div w:id="110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6749">
                  <w:marLeft w:val="0"/>
                  <w:marRight w:val="0"/>
                  <w:marTop w:val="0"/>
                  <w:marBottom w:val="0"/>
                  <w:divBdr>
                    <w:top w:val="single" w:sz="6" w:space="4" w:color="auto"/>
                    <w:left w:val="single" w:sz="6" w:space="4" w:color="auto"/>
                    <w:bottom w:val="single" w:sz="6" w:space="4" w:color="auto"/>
                    <w:right w:val="single" w:sz="6" w:space="4" w:color="auto"/>
                  </w:divBdr>
                  <w:divsChild>
                    <w:div w:id="1248073581">
                      <w:marLeft w:val="0"/>
                      <w:marRight w:val="0"/>
                      <w:marTop w:val="0"/>
                      <w:marBottom w:val="0"/>
                      <w:divBdr>
                        <w:top w:val="none" w:sz="0" w:space="0" w:color="auto"/>
                        <w:left w:val="none" w:sz="0" w:space="0" w:color="auto"/>
                        <w:bottom w:val="none" w:sz="0" w:space="0" w:color="auto"/>
                        <w:right w:val="none" w:sz="0" w:space="0" w:color="auto"/>
                      </w:divBdr>
                      <w:divsChild>
                        <w:div w:id="1677656673">
                          <w:marLeft w:val="0"/>
                          <w:marRight w:val="0"/>
                          <w:marTop w:val="0"/>
                          <w:marBottom w:val="0"/>
                          <w:divBdr>
                            <w:top w:val="none" w:sz="0" w:space="0" w:color="auto"/>
                            <w:left w:val="none" w:sz="0" w:space="0" w:color="auto"/>
                            <w:bottom w:val="none" w:sz="0" w:space="0" w:color="auto"/>
                            <w:right w:val="none" w:sz="0" w:space="0" w:color="auto"/>
                          </w:divBdr>
                          <w:divsChild>
                            <w:div w:id="1634093394">
                              <w:marLeft w:val="0"/>
                              <w:marRight w:val="0"/>
                              <w:marTop w:val="0"/>
                              <w:marBottom w:val="0"/>
                              <w:divBdr>
                                <w:top w:val="single" w:sz="6" w:space="0" w:color="CFCFCF"/>
                                <w:left w:val="single" w:sz="6" w:space="0" w:color="CFCFCF"/>
                                <w:bottom w:val="single" w:sz="6" w:space="0" w:color="CFCFCF"/>
                                <w:right w:val="single" w:sz="6" w:space="0" w:color="CFCFCF"/>
                              </w:divBdr>
                              <w:divsChild>
                                <w:div w:id="1729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11646">
                      <w:marLeft w:val="0"/>
                      <w:marRight w:val="0"/>
                      <w:marTop w:val="0"/>
                      <w:marBottom w:val="0"/>
                      <w:divBdr>
                        <w:top w:val="none" w:sz="0" w:space="0" w:color="auto"/>
                        <w:left w:val="none" w:sz="0" w:space="0" w:color="auto"/>
                        <w:bottom w:val="none" w:sz="0" w:space="0" w:color="auto"/>
                        <w:right w:val="none" w:sz="0" w:space="0" w:color="auto"/>
                      </w:divBdr>
                      <w:divsChild>
                        <w:div w:id="47805360">
                          <w:marLeft w:val="0"/>
                          <w:marRight w:val="0"/>
                          <w:marTop w:val="0"/>
                          <w:marBottom w:val="0"/>
                          <w:divBdr>
                            <w:top w:val="none" w:sz="0" w:space="0" w:color="auto"/>
                            <w:left w:val="none" w:sz="0" w:space="0" w:color="auto"/>
                            <w:bottom w:val="none" w:sz="0" w:space="0" w:color="auto"/>
                            <w:right w:val="none" w:sz="0" w:space="0" w:color="auto"/>
                          </w:divBdr>
                          <w:divsChild>
                            <w:div w:id="1025835195">
                              <w:marLeft w:val="0"/>
                              <w:marRight w:val="0"/>
                              <w:marTop w:val="0"/>
                              <w:marBottom w:val="0"/>
                              <w:divBdr>
                                <w:top w:val="none" w:sz="0" w:space="0" w:color="auto"/>
                                <w:left w:val="none" w:sz="0" w:space="0" w:color="auto"/>
                                <w:bottom w:val="none" w:sz="0" w:space="0" w:color="auto"/>
                                <w:right w:val="none" w:sz="0" w:space="0" w:color="auto"/>
                              </w:divBdr>
                              <w:divsChild>
                                <w:div w:id="10156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85764">
                  <w:marLeft w:val="0"/>
                  <w:marRight w:val="0"/>
                  <w:marTop w:val="0"/>
                  <w:marBottom w:val="0"/>
                  <w:divBdr>
                    <w:top w:val="single" w:sz="6" w:space="4" w:color="auto"/>
                    <w:left w:val="single" w:sz="6" w:space="4" w:color="auto"/>
                    <w:bottom w:val="single" w:sz="6" w:space="4" w:color="auto"/>
                    <w:right w:val="single" w:sz="6" w:space="4" w:color="auto"/>
                  </w:divBdr>
                  <w:divsChild>
                    <w:div w:id="922031496">
                      <w:marLeft w:val="0"/>
                      <w:marRight w:val="0"/>
                      <w:marTop w:val="0"/>
                      <w:marBottom w:val="0"/>
                      <w:divBdr>
                        <w:top w:val="none" w:sz="0" w:space="0" w:color="auto"/>
                        <w:left w:val="none" w:sz="0" w:space="0" w:color="auto"/>
                        <w:bottom w:val="none" w:sz="0" w:space="0" w:color="auto"/>
                        <w:right w:val="none" w:sz="0" w:space="0" w:color="auto"/>
                      </w:divBdr>
                      <w:divsChild>
                        <w:div w:id="385573706">
                          <w:marLeft w:val="0"/>
                          <w:marRight w:val="0"/>
                          <w:marTop w:val="0"/>
                          <w:marBottom w:val="0"/>
                          <w:divBdr>
                            <w:top w:val="none" w:sz="0" w:space="0" w:color="auto"/>
                            <w:left w:val="none" w:sz="0" w:space="0" w:color="auto"/>
                            <w:bottom w:val="none" w:sz="0" w:space="0" w:color="auto"/>
                            <w:right w:val="none" w:sz="0" w:space="0" w:color="auto"/>
                          </w:divBdr>
                          <w:divsChild>
                            <w:div w:id="680203132">
                              <w:marLeft w:val="0"/>
                              <w:marRight w:val="0"/>
                              <w:marTop w:val="0"/>
                              <w:marBottom w:val="0"/>
                              <w:divBdr>
                                <w:top w:val="single" w:sz="6" w:space="0" w:color="CFCFCF"/>
                                <w:left w:val="single" w:sz="6" w:space="0" w:color="CFCFCF"/>
                                <w:bottom w:val="single" w:sz="6" w:space="0" w:color="CFCFCF"/>
                                <w:right w:val="single" w:sz="6" w:space="0" w:color="CFCFCF"/>
                              </w:divBdr>
                              <w:divsChild>
                                <w:div w:id="18090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7500">
                  <w:marLeft w:val="0"/>
                  <w:marRight w:val="0"/>
                  <w:marTop w:val="0"/>
                  <w:marBottom w:val="0"/>
                  <w:divBdr>
                    <w:top w:val="single" w:sz="6" w:space="4" w:color="auto"/>
                    <w:left w:val="single" w:sz="6" w:space="4" w:color="auto"/>
                    <w:bottom w:val="single" w:sz="6" w:space="4" w:color="auto"/>
                    <w:right w:val="single" w:sz="6" w:space="4" w:color="auto"/>
                  </w:divBdr>
                  <w:divsChild>
                    <w:div w:id="260837885">
                      <w:marLeft w:val="0"/>
                      <w:marRight w:val="0"/>
                      <w:marTop w:val="0"/>
                      <w:marBottom w:val="0"/>
                      <w:divBdr>
                        <w:top w:val="none" w:sz="0" w:space="0" w:color="auto"/>
                        <w:left w:val="none" w:sz="0" w:space="0" w:color="auto"/>
                        <w:bottom w:val="none" w:sz="0" w:space="0" w:color="auto"/>
                        <w:right w:val="none" w:sz="0" w:space="0" w:color="auto"/>
                      </w:divBdr>
                      <w:divsChild>
                        <w:div w:id="8270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2329">
                  <w:marLeft w:val="0"/>
                  <w:marRight w:val="0"/>
                  <w:marTop w:val="0"/>
                  <w:marBottom w:val="0"/>
                  <w:divBdr>
                    <w:top w:val="single" w:sz="6" w:space="4" w:color="auto"/>
                    <w:left w:val="single" w:sz="6" w:space="4" w:color="auto"/>
                    <w:bottom w:val="single" w:sz="6" w:space="4" w:color="auto"/>
                    <w:right w:val="single" w:sz="6" w:space="4" w:color="auto"/>
                  </w:divBdr>
                  <w:divsChild>
                    <w:div w:id="154028016">
                      <w:marLeft w:val="0"/>
                      <w:marRight w:val="0"/>
                      <w:marTop w:val="0"/>
                      <w:marBottom w:val="0"/>
                      <w:divBdr>
                        <w:top w:val="none" w:sz="0" w:space="0" w:color="auto"/>
                        <w:left w:val="none" w:sz="0" w:space="0" w:color="auto"/>
                        <w:bottom w:val="none" w:sz="0" w:space="0" w:color="auto"/>
                        <w:right w:val="none" w:sz="0" w:space="0" w:color="auto"/>
                      </w:divBdr>
                      <w:divsChild>
                        <w:div w:id="1005325790">
                          <w:marLeft w:val="0"/>
                          <w:marRight w:val="0"/>
                          <w:marTop w:val="0"/>
                          <w:marBottom w:val="0"/>
                          <w:divBdr>
                            <w:top w:val="none" w:sz="0" w:space="0" w:color="auto"/>
                            <w:left w:val="none" w:sz="0" w:space="0" w:color="auto"/>
                            <w:bottom w:val="none" w:sz="0" w:space="0" w:color="auto"/>
                            <w:right w:val="none" w:sz="0" w:space="0" w:color="auto"/>
                          </w:divBdr>
                          <w:divsChild>
                            <w:div w:id="1071270995">
                              <w:marLeft w:val="0"/>
                              <w:marRight w:val="0"/>
                              <w:marTop w:val="0"/>
                              <w:marBottom w:val="0"/>
                              <w:divBdr>
                                <w:top w:val="single" w:sz="6" w:space="0" w:color="CFCFCF"/>
                                <w:left w:val="single" w:sz="6" w:space="0" w:color="CFCFCF"/>
                                <w:bottom w:val="single" w:sz="6" w:space="0" w:color="CFCFCF"/>
                                <w:right w:val="single" w:sz="6" w:space="0" w:color="CFCFCF"/>
                              </w:divBdr>
                              <w:divsChild>
                                <w:div w:id="16051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10325">
                      <w:marLeft w:val="0"/>
                      <w:marRight w:val="0"/>
                      <w:marTop w:val="0"/>
                      <w:marBottom w:val="0"/>
                      <w:divBdr>
                        <w:top w:val="none" w:sz="0" w:space="0" w:color="auto"/>
                        <w:left w:val="none" w:sz="0" w:space="0" w:color="auto"/>
                        <w:bottom w:val="none" w:sz="0" w:space="0" w:color="auto"/>
                        <w:right w:val="none" w:sz="0" w:space="0" w:color="auto"/>
                      </w:divBdr>
                      <w:divsChild>
                        <w:div w:id="1668626581">
                          <w:marLeft w:val="0"/>
                          <w:marRight w:val="0"/>
                          <w:marTop w:val="0"/>
                          <w:marBottom w:val="0"/>
                          <w:divBdr>
                            <w:top w:val="none" w:sz="0" w:space="0" w:color="auto"/>
                            <w:left w:val="none" w:sz="0" w:space="0" w:color="auto"/>
                            <w:bottom w:val="none" w:sz="0" w:space="0" w:color="auto"/>
                            <w:right w:val="none" w:sz="0" w:space="0" w:color="auto"/>
                          </w:divBdr>
                          <w:divsChild>
                            <w:div w:id="335694035">
                              <w:marLeft w:val="0"/>
                              <w:marRight w:val="0"/>
                              <w:marTop w:val="0"/>
                              <w:marBottom w:val="0"/>
                              <w:divBdr>
                                <w:top w:val="none" w:sz="0" w:space="0" w:color="auto"/>
                                <w:left w:val="none" w:sz="0" w:space="0" w:color="auto"/>
                                <w:bottom w:val="none" w:sz="0" w:space="0" w:color="auto"/>
                                <w:right w:val="none" w:sz="0" w:space="0" w:color="auto"/>
                              </w:divBdr>
                              <w:divsChild>
                                <w:div w:id="15477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24208">
                  <w:marLeft w:val="0"/>
                  <w:marRight w:val="0"/>
                  <w:marTop w:val="0"/>
                  <w:marBottom w:val="0"/>
                  <w:divBdr>
                    <w:top w:val="single" w:sz="6" w:space="4" w:color="auto"/>
                    <w:left w:val="single" w:sz="6" w:space="4" w:color="auto"/>
                    <w:bottom w:val="single" w:sz="6" w:space="4" w:color="auto"/>
                    <w:right w:val="single" w:sz="6" w:space="4" w:color="auto"/>
                  </w:divBdr>
                  <w:divsChild>
                    <w:div w:id="1735857727">
                      <w:marLeft w:val="0"/>
                      <w:marRight w:val="0"/>
                      <w:marTop w:val="0"/>
                      <w:marBottom w:val="0"/>
                      <w:divBdr>
                        <w:top w:val="none" w:sz="0" w:space="0" w:color="auto"/>
                        <w:left w:val="none" w:sz="0" w:space="0" w:color="auto"/>
                        <w:bottom w:val="none" w:sz="0" w:space="0" w:color="auto"/>
                        <w:right w:val="none" w:sz="0" w:space="0" w:color="auto"/>
                      </w:divBdr>
                      <w:divsChild>
                        <w:div w:id="17945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939">
                  <w:marLeft w:val="0"/>
                  <w:marRight w:val="0"/>
                  <w:marTop w:val="0"/>
                  <w:marBottom w:val="0"/>
                  <w:divBdr>
                    <w:top w:val="single" w:sz="6" w:space="4" w:color="auto"/>
                    <w:left w:val="single" w:sz="6" w:space="4" w:color="auto"/>
                    <w:bottom w:val="single" w:sz="6" w:space="4" w:color="auto"/>
                    <w:right w:val="single" w:sz="6" w:space="4" w:color="auto"/>
                  </w:divBdr>
                  <w:divsChild>
                    <w:div w:id="877085286">
                      <w:marLeft w:val="0"/>
                      <w:marRight w:val="0"/>
                      <w:marTop w:val="0"/>
                      <w:marBottom w:val="0"/>
                      <w:divBdr>
                        <w:top w:val="none" w:sz="0" w:space="0" w:color="auto"/>
                        <w:left w:val="none" w:sz="0" w:space="0" w:color="auto"/>
                        <w:bottom w:val="none" w:sz="0" w:space="0" w:color="auto"/>
                        <w:right w:val="none" w:sz="0" w:space="0" w:color="auto"/>
                      </w:divBdr>
                      <w:divsChild>
                        <w:div w:id="1394037093">
                          <w:marLeft w:val="0"/>
                          <w:marRight w:val="0"/>
                          <w:marTop w:val="0"/>
                          <w:marBottom w:val="0"/>
                          <w:divBdr>
                            <w:top w:val="none" w:sz="0" w:space="0" w:color="auto"/>
                            <w:left w:val="none" w:sz="0" w:space="0" w:color="auto"/>
                            <w:bottom w:val="none" w:sz="0" w:space="0" w:color="auto"/>
                            <w:right w:val="none" w:sz="0" w:space="0" w:color="auto"/>
                          </w:divBdr>
                          <w:divsChild>
                            <w:div w:id="488181723">
                              <w:marLeft w:val="0"/>
                              <w:marRight w:val="0"/>
                              <w:marTop w:val="0"/>
                              <w:marBottom w:val="0"/>
                              <w:divBdr>
                                <w:top w:val="single" w:sz="6" w:space="0" w:color="CFCFCF"/>
                                <w:left w:val="single" w:sz="6" w:space="0" w:color="CFCFCF"/>
                                <w:bottom w:val="single" w:sz="6" w:space="0" w:color="CFCFCF"/>
                                <w:right w:val="single" w:sz="6" w:space="0" w:color="CFCFCF"/>
                              </w:divBdr>
                              <w:divsChild>
                                <w:div w:id="1886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871429">
      <w:bodyDiv w:val="1"/>
      <w:marLeft w:val="0"/>
      <w:marRight w:val="0"/>
      <w:marTop w:val="0"/>
      <w:marBottom w:val="0"/>
      <w:divBdr>
        <w:top w:val="none" w:sz="0" w:space="0" w:color="auto"/>
        <w:left w:val="none" w:sz="0" w:space="0" w:color="auto"/>
        <w:bottom w:val="none" w:sz="0" w:space="0" w:color="auto"/>
        <w:right w:val="none" w:sz="0" w:space="0" w:color="auto"/>
      </w:divBdr>
    </w:div>
    <w:div w:id="901017081">
      <w:bodyDiv w:val="1"/>
      <w:marLeft w:val="0"/>
      <w:marRight w:val="0"/>
      <w:marTop w:val="0"/>
      <w:marBottom w:val="0"/>
      <w:divBdr>
        <w:top w:val="none" w:sz="0" w:space="0" w:color="auto"/>
        <w:left w:val="none" w:sz="0" w:space="0" w:color="auto"/>
        <w:bottom w:val="none" w:sz="0" w:space="0" w:color="auto"/>
        <w:right w:val="none" w:sz="0" w:space="0" w:color="auto"/>
      </w:divBdr>
    </w:div>
    <w:div w:id="922033405">
      <w:bodyDiv w:val="1"/>
      <w:marLeft w:val="0"/>
      <w:marRight w:val="0"/>
      <w:marTop w:val="0"/>
      <w:marBottom w:val="0"/>
      <w:divBdr>
        <w:top w:val="none" w:sz="0" w:space="0" w:color="auto"/>
        <w:left w:val="none" w:sz="0" w:space="0" w:color="auto"/>
        <w:bottom w:val="none" w:sz="0" w:space="0" w:color="auto"/>
        <w:right w:val="none" w:sz="0" w:space="0" w:color="auto"/>
      </w:divBdr>
    </w:div>
    <w:div w:id="1038773515">
      <w:bodyDiv w:val="1"/>
      <w:marLeft w:val="0"/>
      <w:marRight w:val="0"/>
      <w:marTop w:val="0"/>
      <w:marBottom w:val="0"/>
      <w:divBdr>
        <w:top w:val="none" w:sz="0" w:space="0" w:color="auto"/>
        <w:left w:val="none" w:sz="0" w:space="0" w:color="auto"/>
        <w:bottom w:val="none" w:sz="0" w:space="0" w:color="auto"/>
        <w:right w:val="none" w:sz="0" w:space="0" w:color="auto"/>
      </w:divBdr>
    </w:div>
    <w:div w:id="1186359715">
      <w:bodyDiv w:val="1"/>
      <w:marLeft w:val="0"/>
      <w:marRight w:val="0"/>
      <w:marTop w:val="0"/>
      <w:marBottom w:val="0"/>
      <w:divBdr>
        <w:top w:val="none" w:sz="0" w:space="0" w:color="auto"/>
        <w:left w:val="none" w:sz="0" w:space="0" w:color="auto"/>
        <w:bottom w:val="none" w:sz="0" w:space="0" w:color="auto"/>
        <w:right w:val="none" w:sz="0" w:space="0" w:color="auto"/>
      </w:divBdr>
    </w:div>
    <w:div w:id="1207328368">
      <w:bodyDiv w:val="1"/>
      <w:marLeft w:val="0"/>
      <w:marRight w:val="0"/>
      <w:marTop w:val="0"/>
      <w:marBottom w:val="0"/>
      <w:divBdr>
        <w:top w:val="none" w:sz="0" w:space="0" w:color="auto"/>
        <w:left w:val="none" w:sz="0" w:space="0" w:color="auto"/>
        <w:bottom w:val="none" w:sz="0" w:space="0" w:color="auto"/>
        <w:right w:val="none" w:sz="0" w:space="0" w:color="auto"/>
      </w:divBdr>
    </w:div>
    <w:div w:id="1213036458">
      <w:bodyDiv w:val="1"/>
      <w:marLeft w:val="0"/>
      <w:marRight w:val="0"/>
      <w:marTop w:val="0"/>
      <w:marBottom w:val="0"/>
      <w:divBdr>
        <w:top w:val="none" w:sz="0" w:space="0" w:color="auto"/>
        <w:left w:val="none" w:sz="0" w:space="0" w:color="auto"/>
        <w:bottom w:val="none" w:sz="0" w:space="0" w:color="auto"/>
        <w:right w:val="none" w:sz="0" w:space="0" w:color="auto"/>
      </w:divBdr>
    </w:div>
    <w:div w:id="1414356200">
      <w:bodyDiv w:val="1"/>
      <w:marLeft w:val="0"/>
      <w:marRight w:val="0"/>
      <w:marTop w:val="0"/>
      <w:marBottom w:val="0"/>
      <w:divBdr>
        <w:top w:val="none" w:sz="0" w:space="0" w:color="auto"/>
        <w:left w:val="none" w:sz="0" w:space="0" w:color="auto"/>
        <w:bottom w:val="none" w:sz="0" w:space="0" w:color="auto"/>
        <w:right w:val="none" w:sz="0" w:space="0" w:color="auto"/>
      </w:divBdr>
    </w:div>
    <w:div w:id="1468624577">
      <w:bodyDiv w:val="1"/>
      <w:marLeft w:val="0"/>
      <w:marRight w:val="0"/>
      <w:marTop w:val="0"/>
      <w:marBottom w:val="0"/>
      <w:divBdr>
        <w:top w:val="none" w:sz="0" w:space="0" w:color="auto"/>
        <w:left w:val="none" w:sz="0" w:space="0" w:color="auto"/>
        <w:bottom w:val="none" w:sz="0" w:space="0" w:color="auto"/>
        <w:right w:val="none" w:sz="0" w:space="0" w:color="auto"/>
      </w:divBdr>
    </w:div>
    <w:div w:id="1513646432">
      <w:bodyDiv w:val="1"/>
      <w:marLeft w:val="0"/>
      <w:marRight w:val="0"/>
      <w:marTop w:val="0"/>
      <w:marBottom w:val="0"/>
      <w:divBdr>
        <w:top w:val="none" w:sz="0" w:space="0" w:color="auto"/>
        <w:left w:val="none" w:sz="0" w:space="0" w:color="auto"/>
        <w:bottom w:val="none" w:sz="0" w:space="0" w:color="auto"/>
        <w:right w:val="none" w:sz="0" w:space="0" w:color="auto"/>
      </w:divBdr>
    </w:div>
    <w:div w:id="1660232472">
      <w:bodyDiv w:val="1"/>
      <w:marLeft w:val="0"/>
      <w:marRight w:val="0"/>
      <w:marTop w:val="0"/>
      <w:marBottom w:val="0"/>
      <w:divBdr>
        <w:top w:val="none" w:sz="0" w:space="0" w:color="auto"/>
        <w:left w:val="none" w:sz="0" w:space="0" w:color="auto"/>
        <w:bottom w:val="none" w:sz="0" w:space="0" w:color="auto"/>
        <w:right w:val="none" w:sz="0" w:space="0" w:color="auto"/>
      </w:divBdr>
    </w:div>
    <w:div w:id="1663660848">
      <w:bodyDiv w:val="1"/>
      <w:marLeft w:val="0"/>
      <w:marRight w:val="0"/>
      <w:marTop w:val="0"/>
      <w:marBottom w:val="0"/>
      <w:divBdr>
        <w:top w:val="none" w:sz="0" w:space="0" w:color="auto"/>
        <w:left w:val="none" w:sz="0" w:space="0" w:color="auto"/>
        <w:bottom w:val="none" w:sz="0" w:space="0" w:color="auto"/>
        <w:right w:val="none" w:sz="0" w:space="0" w:color="auto"/>
      </w:divBdr>
    </w:div>
    <w:div w:id="1667591981">
      <w:bodyDiv w:val="1"/>
      <w:marLeft w:val="0"/>
      <w:marRight w:val="0"/>
      <w:marTop w:val="0"/>
      <w:marBottom w:val="0"/>
      <w:divBdr>
        <w:top w:val="none" w:sz="0" w:space="0" w:color="auto"/>
        <w:left w:val="none" w:sz="0" w:space="0" w:color="auto"/>
        <w:bottom w:val="none" w:sz="0" w:space="0" w:color="auto"/>
        <w:right w:val="none" w:sz="0" w:space="0" w:color="auto"/>
      </w:divBdr>
    </w:div>
    <w:div w:id="1735084086">
      <w:bodyDiv w:val="1"/>
      <w:marLeft w:val="0"/>
      <w:marRight w:val="0"/>
      <w:marTop w:val="0"/>
      <w:marBottom w:val="0"/>
      <w:divBdr>
        <w:top w:val="none" w:sz="0" w:space="0" w:color="auto"/>
        <w:left w:val="none" w:sz="0" w:space="0" w:color="auto"/>
        <w:bottom w:val="none" w:sz="0" w:space="0" w:color="auto"/>
        <w:right w:val="none" w:sz="0" w:space="0" w:color="auto"/>
      </w:divBdr>
    </w:div>
    <w:div w:id="1755668667">
      <w:bodyDiv w:val="1"/>
      <w:marLeft w:val="0"/>
      <w:marRight w:val="0"/>
      <w:marTop w:val="0"/>
      <w:marBottom w:val="0"/>
      <w:divBdr>
        <w:top w:val="none" w:sz="0" w:space="0" w:color="auto"/>
        <w:left w:val="none" w:sz="0" w:space="0" w:color="auto"/>
        <w:bottom w:val="none" w:sz="0" w:space="0" w:color="auto"/>
        <w:right w:val="none" w:sz="0" w:space="0" w:color="auto"/>
      </w:divBdr>
    </w:div>
    <w:div w:id="2059081988">
      <w:bodyDiv w:val="1"/>
      <w:marLeft w:val="0"/>
      <w:marRight w:val="0"/>
      <w:marTop w:val="0"/>
      <w:marBottom w:val="0"/>
      <w:divBdr>
        <w:top w:val="none" w:sz="0" w:space="0" w:color="auto"/>
        <w:left w:val="none" w:sz="0" w:space="0" w:color="auto"/>
        <w:bottom w:val="none" w:sz="0" w:space="0" w:color="auto"/>
        <w:right w:val="none" w:sz="0" w:space="0" w:color="auto"/>
      </w:divBdr>
      <w:divsChild>
        <w:div w:id="1944804225">
          <w:marLeft w:val="0"/>
          <w:marRight w:val="0"/>
          <w:marTop w:val="0"/>
          <w:marBottom w:val="0"/>
          <w:divBdr>
            <w:top w:val="none" w:sz="0" w:space="0" w:color="auto"/>
            <w:left w:val="none" w:sz="0" w:space="0" w:color="auto"/>
            <w:bottom w:val="none" w:sz="0" w:space="0" w:color="auto"/>
            <w:right w:val="none" w:sz="0" w:space="0" w:color="auto"/>
          </w:divBdr>
        </w:div>
        <w:div w:id="2123838795">
          <w:marLeft w:val="0"/>
          <w:marRight w:val="0"/>
          <w:marTop w:val="0"/>
          <w:marBottom w:val="0"/>
          <w:divBdr>
            <w:top w:val="none" w:sz="0" w:space="0" w:color="auto"/>
            <w:left w:val="none" w:sz="0" w:space="0" w:color="auto"/>
            <w:bottom w:val="none" w:sz="0" w:space="0" w:color="auto"/>
            <w:right w:val="none" w:sz="0" w:space="0" w:color="auto"/>
          </w:divBdr>
        </w:div>
        <w:div w:id="462046472">
          <w:marLeft w:val="0"/>
          <w:marRight w:val="0"/>
          <w:marTop w:val="0"/>
          <w:marBottom w:val="0"/>
          <w:divBdr>
            <w:top w:val="none" w:sz="0" w:space="0" w:color="auto"/>
            <w:left w:val="none" w:sz="0" w:space="0" w:color="auto"/>
            <w:bottom w:val="none" w:sz="0" w:space="0" w:color="auto"/>
            <w:right w:val="none" w:sz="0" w:space="0" w:color="auto"/>
          </w:divBdr>
        </w:div>
        <w:div w:id="1511872406">
          <w:marLeft w:val="0"/>
          <w:marRight w:val="0"/>
          <w:marTop w:val="0"/>
          <w:marBottom w:val="0"/>
          <w:divBdr>
            <w:top w:val="none" w:sz="0" w:space="0" w:color="auto"/>
            <w:left w:val="none" w:sz="0" w:space="0" w:color="auto"/>
            <w:bottom w:val="none" w:sz="0" w:space="0" w:color="auto"/>
            <w:right w:val="none" w:sz="0" w:space="0" w:color="auto"/>
          </w:divBdr>
        </w:div>
        <w:div w:id="1038043117">
          <w:marLeft w:val="0"/>
          <w:marRight w:val="0"/>
          <w:marTop w:val="0"/>
          <w:marBottom w:val="0"/>
          <w:divBdr>
            <w:top w:val="none" w:sz="0" w:space="0" w:color="auto"/>
            <w:left w:val="none" w:sz="0" w:space="0" w:color="auto"/>
            <w:bottom w:val="none" w:sz="0" w:space="0" w:color="auto"/>
            <w:right w:val="none" w:sz="0" w:space="0" w:color="auto"/>
          </w:divBdr>
        </w:div>
        <w:div w:id="1715345446">
          <w:marLeft w:val="0"/>
          <w:marRight w:val="0"/>
          <w:marTop w:val="0"/>
          <w:marBottom w:val="0"/>
          <w:divBdr>
            <w:top w:val="none" w:sz="0" w:space="0" w:color="auto"/>
            <w:left w:val="none" w:sz="0" w:space="0" w:color="auto"/>
            <w:bottom w:val="none" w:sz="0" w:space="0" w:color="auto"/>
            <w:right w:val="none" w:sz="0" w:space="0" w:color="auto"/>
          </w:divBdr>
        </w:div>
        <w:div w:id="1722246041">
          <w:marLeft w:val="0"/>
          <w:marRight w:val="0"/>
          <w:marTop w:val="0"/>
          <w:marBottom w:val="0"/>
          <w:divBdr>
            <w:top w:val="none" w:sz="0" w:space="0" w:color="auto"/>
            <w:left w:val="none" w:sz="0" w:space="0" w:color="auto"/>
            <w:bottom w:val="none" w:sz="0" w:space="0" w:color="auto"/>
            <w:right w:val="none" w:sz="0" w:space="0" w:color="auto"/>
          </w:divBdr>
        </w:div>
        <w:div w:id="427896899">
          <w:marLeft w:val="0"/>
          <w:marRight w:val="0"/>
          <w:marTop w:val="0"/>
          <w:marBottom w:val="0"/>
          <w:divBdr>
            <w:top w:val="none" w:sz="0" w:space="0" w:color="auto"/>
            <w:left w:val="none" w:sz="0" w:space="0" w:color="auto"/>
            <w:bottom w:val="none" w:sz="0" w:space="0" w:color="auto"/>
            <w:right w:val="none" w:sz="0" w:space="0" w:color="auto"/>
          </w:divBdr>
        </w:div>
        <w:div w:id="452596207">
          <w:marLeft w:val="0"/>
          <w:marRight w:val="0"/>
          <w:marTop w:val="0"/>
          <w:marBottom w:val="0"/>
          <w:divBdr>
            <w:top w:val="none" w:sz="0" w:space="0" w:color="auto"/>
            <w:left w:val="none" w:sz="0" w:space="0" w:color="auto"/>
            <w:bottom w:val="none" w:sz="0" w:space="0" w:color="auto"/>
            <w:right w:val="none" w:sz="0" w:space="0" w:color="auto"/>
          </w:divBdr>
        </w:div>
        <w:div w:id="2118714725">
          <w:marLeft w:val="0"/>
          <w:marRight w:val="0"/>
          <w:marTop w:val="0"/>
          <w:marBottom w:val="0"/>
          <w:divBdr>
            <w:top w:val="none" w:sz="0" w:space="0" w:color="auto"/>
            <w:left w:val="none" w:sz="0" w:space="0" w:color="auto"/>
            <w:bottom w:val="none" w:sz="0" w:space="0" w:color="auto"/>
            <w:right w:val="none" w:sz="0" w:space="0" w:color="auto"/>
          </w:divBdr>
        </w:div>
        <w:div w:id="1996646116">
          <w:marLeft w:val="0"/>
          <w:marRight w:val="0"/>
          <w:marTop w:val="0"/>
          <w:marBottom w:val="0"/>
          <w:divBdr>
            <w:top w:val="none" w:sz="0" w:space="0" w:color="auto"/>
            <w:left w:val="none" w:sz="0" w:space="0" w:color="auto"/>
            <w:bottom w:val="none" w:sz="0" w:space="0" w:color="auto"/>
            <w:right w:val="none" w:sz="0" w:space="0" w:color="auto"/>
          </w:divBdr>
        </w:div>
        <w:div w:id="1855001337">
          <w:marLeft w:val="0"/>
          <w:marRight w:val="0"/>
          <w:marTop w:val="0"/>
          <w:marBottom w:val="0"/>
          <w:divBdr>
            <w:top w:val="none" w:sz="0" w:space="0" w:color="auto"/>
            <w:left w:val="none" w:sz="0" w:space="0" w:color="auto"/>
            <w:bottom w:val="none" w:sz="0" w:space="0" w:color="auto"/>
            <w:right w:val="none" w:sz="0" w:space="0" w:color="auto"/>
          </w:divBdr>
        </w:div>
        <w:div w:id="1911845137">
          <w:marLeft w:val="0"/>
          <w:marRight w:val="0"/>
          <w:marTop w:val="0"/>
          <w:marBottom w:val="0"/>
          <w:divBdr>
            <w:top w:val="none" w:sz="0" w:space="0" w:color="auto"/>
            <w:left w:val="none" w:sz="0" w:space="0" w:color="auto"/>
            <w:bottom w:val="none" w:sz="0" w:space="0" w:color="auto"/>
            <w:right w:val="none" w:sz="0" w:space="0" w:color="auto"/>
          </w:divBdr>
        </w:div>
        <w:div w:id="1347368924">
          <w:marLeft w:val="0"/>
          <w:marRight w:val="0"/>
          <w:marTop w:val="0"/>
          <w:marBottom w:val="0"/>
          <w:divBdr>
            <w:top w:val="none" w:sz="0" w:space="0" w:color="auto"/>
            <w:left w:val="none" w:sz="0" w:space="0" w:color="auto"/>
            <w:bottom w:val="none" w:sz="0" w:space="0" w:color="auto"/>
            <w:right w:val="none" w:sz="0" w:space="0" w:color="auto"/>
          </w:divBdr>
        </w:div>
      </w:divsChild>
    </w:div>
    <w:div w:id="213906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MaxENSTAB/Stage2A"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yperlink" Target="https://github.com/MaxENSTAB/Stage2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mossmann/hackrf/wiki/HackRF-One" TargetMode="External"/><Relationship Id="rId1" Type="http://schemas.openxmlformats.org/officeDocument/2006/relationships/hyperlink" Target="https://www.github.com/MaxENSTAB/Stage2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CVa20</b:Tag>
    <b:SourceType>BookSection</b:SourceType>
    <b:Guid>{E2FB4BBF-BACC-7548-B8A0-8254E8422BA6}</b:Guid>
    <b:Author>
      <b:Author>
        <b:NameList>
          <b:Person>
            <b:Last>C. Vanwynsberghe</b:Last>
            <b:First>A.</b:First>
            <b:Middle>Drémeau</b:Middle>
          </b:Person>
        </b:NameList>
      </b:Author>
    </b:Author>
    <b:Title>Source Localization with sensor array</b:Title>
    <b:Year>2020</b:Year>
    <b:LCID>fr-FR</b:LCID>
    <b:RefOrder>2</b:RefOrder>
  </b:Source>
  <b:Source>
    <b:Tag>Xav18</b:Tag>
    <b:SourceType>BookSection</b:SourceType>
    <b:Guid>{B33F1261-708A-7A48-8F71-EFFE0556F674}</b:Guid>
    <b:Author>
      <b:Author>
        <b:NameList>
          <b:Person>
            <b:Last>Neyt</b:Last>
            <b:First>Xavier</b:First>
          </b:Person>
        </b:NameList>
      </b:Author>
    </b:Author>
    <b:Title>Signaux et Sytèmes</b:Title>
    <b:Year>2018</b:Year>
    <b:Pages>228 à 230</b:Pages>
    <b:RefOrder>1</b:RefOrder>
  </b:Source>
</b:Sources>
</file>

<file path=customXml/itemProps1.xml><?xml version="1.0" encoding="utf-8"?>
<ds:datastoreItem xmlns:ds="http://schemas.openxmlformats.org/officeDocument/2006/customXml" ds:itemID="{23543010-81D8-0F4A-B902-85FDD3EC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32</Pages>
  <Words>7559</Words>
  <Characters>41578</Characters>
  <Application>Microsoft Office Word</Application>
  <DocSecurity>0</DocSecurity>
  <Lines>346</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Maxime BARRET (FISE_2021)</cp:lastModifiedBy>
  <cp:revision>154</cp:revision>
  <dcterms:created xsi:type="dcterms:W3CDTF">2018-08-28T09:15:00Z</dcterms:created>
  <dcterms:modified xsi:type="dcterms:W3CDTF">2020-10-04T13:39:00Z</dcterms:modified>
</cp:coreProperties>
</file>