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FC8F3B" wp14:paraId="2C078E63" wp14:textId="77777777">
      <w:pPr>
        <w:jc w:val="center"/>
        <w:rPr>
          <w:sz w:val="52"/>
          <w:szCs w:val="52"/>
        </w:rPr>
      </w:pPr>
    </w:p>
    <w:p w:rsidR="6AFC8F3B" w:rsidP="6AFC8F3B" w:rsidRDefault="6AFC8F3B" w14:paraId="6ACE9EAE" w14:textId="0E616907">
      <w:pPr>
        <w:jc w:val="center"/>
        <w:rPr>
          <w:sz w:val="52"/>
          <w:szCs w:val="52"/>
        </w:rPr>
      </w:pPr>
    </w:p>
    <w:p w:rsidR="6AFC8F3B" w:rsidP="6AFC8F3B" w:rsidRDefault="6AFC8F3B" w14:paraId="270EC982" w14:textId="442BE3F5">
      <w:pPr>
        <w:pStyle w:val="Normal"/>
        <w:jc w:val="center"/>
        <w:rPr>
          <w:sz w:val="52"/>
          <w:szCs w:val="52"/>
        </w:rPr>
      </w:pPr>
    </w:p>
    <w:p w:rsidR="6AFC8F3B" w:rsidP="6AFC8F3B" w:rsidRDefault="6AFC8F3B" w14:paraId="775AA05E" w14:textId="3A43B99D">
      <w:pPr>
        <w:jc w:val="center"/>
        <w:rPr>
          <w:sz w:val="52"/>
          <w:szCs w:val="52"/>
        </w:rPr>
      </w:pPr>
    </w:p>
    <w:p w:rsidR="6AFC8F3B" w:rsidP="6AFC8F3B" w:rsidRDefault="6AFC8F3B" w14:paraId="27C416D2" w14:textId="49718081">
      <w:pPr>
        <w:jc w:val="center"/>
        <w:rPr>
          <w:sz w:val="52"/>
          <w:szCs w:val="52"/>
        </w:rPr>
      </w:pPr>
    </w:p>
    <w:p w:rsidR="306F51C3" w:rsidP="6AFC8F3B" w:rsidRDefault="306F51C3" w14:paraId="415408DF" w14:textId="6F2B28B4">
      <w:pPr>
        <w:jc w:val="center"/>
        <w:rPr>
          <w:sz w:val="52"/>
          <w:szCs w:val="52"/>
        </w:rPr>
      </w:pPr>
      <w:r w:rsidRPr="6AFC8F3B" w:rsidR="306F51C3">
        <w:rPr>
          <w:sz w:val="52"/>
          <w:szCs w:val="52"/>
        </w:rPr>
        <w:t xml:space="preserve">Technical Project Report </w:t>
      </w:r>
    </w:p>
    <w:p w:rsidR="6AFC8F3B" w:rsidP="6AFC8F3B" w:rsidRDefault="6AFC8F3B" w14:paraId="13964BB9" w14:textId="7E124E4E">
      <w:pPr>
        <w:jc w:val="center"/>
        <w:rPr>
          <w:sz w:val="52"/>
          <w:szCs w:val="52"/>
        </w:rPr>
      </w:pPr>
    </w:p>
    <w:p w:rsidR="6AFC8F3B" w:rsidP="6AFC8F3B" w:rsidRDefault="6AFC8F3B" w14:paraId="7965D1B8" w14:textId="16688307">
      <w:pPr>
        <w:jc w:val="center"/>
        <w:rPr>
          <w:sz w:val="52"/>
          <w:szCs w:val="52"/>
        </w:rPr>
      </w:pPr>
    </w:p>
    <w:p w:rsidR="6AFC8F3B" w:rsidP="6AFC8F3B" w:rsidRDefault="6AFC8F3B" w14:paraId="4FCD7522" w14:textId="37A9B86F">
      <w:pPr>
        <w:jc w:val="center"/>
        <w:rPr>
          <w:sz w:val="52"/>
          <w:szCs w:val="52"/>
        </w:rPr>
      </w:pPr>
    </w:p>
    <w:p w:rsidR="6AFC8F3B" w:rsidP="6AFC8F3B" w:rsidRDefault="6AFC8F3B" w14:paraId="0EE56895" w14:textId="4B563064">
      <w:pPr>
        <w:jc w:val="center"/>
        <w:rPr>
          <w:sz w:val="52"/>
          <w:szCs w:val="52"/>
        </w:rPr>
      </w:pPr>
    </w:p>
    <w:p w:rsidR="6AFC8F3B" w:rsidP="6AFC8F3B" w:rsidRDefault="6AFC8F3B" w14:paraId="6F3EAD33" w14:textId="34BBC2FB">
      <w:pPr>
        <w:jc w:val="center"/>
        <w:rPr>
          <w:sz w:val="52"/>
          <w:szCs w:val="52"/>
        </w:rPr>
      </w:pPr>
    </w:p>
    <w:p w:rsidR="6AFC8F3B" w:rsidP="6AFC8F3B" w:rsidRDefault="6AFC8F3B" w14:paraId="0255F70C" w14:textId="40C824A0">
      <w:pPr>
        <w:jc w:val="center"/>
        <w:rPr>
          <w:sz w:val="52"/>
          <w:szCs w:val="52"/>
        </w:rPr>
      </w:pPr>
    </w:p>
    <w:p w:rsidR="306F51C3" w:rsidP="6AFC8F3B" w:rsidRDefault="306F51C3" w14:paraId="7EF40F66" w14:textId="2E0A3ED7">
      <w:pPr>
        <w:jc w:val="right"/>
        <w:rPr>
          <w:sz w:val="32"/>
          <w:szCs w:val="32"/>
        </w:rPr>
      </w:pPr>
      <w:r w:rsidRPr="6AFC8F3B" w:rsidR="306F51C3">
        <w:rPr>
          <w:sz w:val="32"/>
          <w:szCs w:val="32"/>
        </w:rPr>
        <w:t>Name: Shek Maxim</w:t>
      </w:r>
    </w:p>
    <w:p w:rsidR="306F51C3" w:rsidP="6AFC8F3B" w:rsidRDefault="306F51C3" w14:paraId="40B1D8E8" w14:textId="6883F755">
      <w:pPr>
        <w:jc w:val="right"/>
        <w:rPr>
          <w:sz w:val="32"/>
          <w:szCs w:val="32"/>
        </w:rPr>
      </w:pPr>
      <w:r w:rsidRPr="6AFC8F3B" w:rsidR="306F51C3">
        <w:rPr>
          <w:sz w:val="32"/>
          <w:szCs w:val="32"/>
        </w:rPr>
        <w:t xml:space="preserve">Email: </w:t>
      </w:r>
      <w:hyperlink r:id="Rd14ab2f98edc4c7a">
        <w:r w:rsidRPr="6AFC8F3B" w:rsidR="306F51C3">
          <w:rPr>
            <w:rStyle w:val="Hyperlink"/>
            <w:sz w:val="32"/>
            <w:szCs w:val="32"/>
          </w:rPr>
          <w:t>elvishbrothers</w:t>
        </w:r>
        <w:r w:rsidRPr="6AFC8F3B" w:rsidR="306F51C3">
          <w:rPr>
            <w:rStyle w:val="Hyperlink"/>
            <w:sz w:val="32"/>
            <w:szCs w:val="32"/>
          </w:rPr>
          <w:t>@gmail.com</w:t>
        </w:r>
      </w:hyperlink>
    </w:p>
    <w:p w:rsidR="6AFC8F3B" w:rsidP="6AFC8F3B" w:rsidRDefault="6AFC8F3B" w14:paraId="6FA4394F" w14:textId="0A7627AB">
      <w:pPr>
        <w:jc w:val="right"/>
        <w:rPr>
          <w:sz w:val="32"/>
          <w:szCs w:val="32"/>
        </w:rPr>
      </w:pPr>
    </w:p>
    <w:p w:rsidR="6AFC8F3B" w:rsidP="6AFC8F3B" w:rsidRDefault="6AFC8F3B" w14:paraId="2E29DCF8" w14:textId="30920D15">
      <w:pPr>
        <w:jc w:val="right"/>
        <w:rPr>
          <w:sz w:val="32"/>
          <w:szCs w:val="32"/>
        </w:rPr>
      </w:pPr>
    </w:p>
    <w:p w:rsidR="6E03A136" w:rsidP="6AFC8F3B" w:rsidRDefault="6E03A136" w14:paraId="0EE0E39F" w14:textId="3C116AAA">
      <w:pPr>
        <w:spacing w:before="240" w:beforeAutospacing="off" w:after="240" w:afterAutospacing="off"/>
        <w:jc w:val="left"/>
      </w:pPr>
      <w:r w:rsidRPr="6AFC8F3B" w:rsidR="6E03A136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Prepared by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 w:rsidRPr="6AFC8F3B" w:rsidR="6E03A13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Maxim Seok</w:t>
      </w:r>
      <w:r>
        <w:br/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Project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 w:rsidRPr="6AFC8F3B" w:rsidR="6E03A13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stock_agent3 — RL Trader with Multi-Ticker News &amp; Markov Regimes</w:t>
      </w:r>
      <w:r>
        <w:br/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Date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 w:rsidRPr="6AFC8F3B" w:rsidR="6E03A13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2025.11.03</w:t>
      </w:r>
    </w:p>
    <w:p w:rsidR="6AFC8F3B" w:rsidP="6AFC8F3B" w:rsidRDefault="6AFC8F3B" w14:paraId="4DE83ED5" w14:textId="7B4A2F34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14DC4A0" w:rsidP="014DC4A0" w:rsidRDefault="014DC4A0" w14:paraId="57443383" w14:textId="4316368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6E03A136" w:rsidP="014DC4A0" w:rsidRDefault="6E03A136" w14:paraId="4DF39D16" w14:textId="5D0A7EB2" w14:noSpellErr="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014DC4A0" w:rsidR="6E03A136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I. Executive Summary</w:t>
      </w:r>
    </w:p>
    <w:p w:rsidR="6E03A136" w:rsidP="6AFC8F3B" w:rsidRDefault="6E03A136" w14:paraId="1712FA58" w14:textId="4D8585E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stock_agent3 is an end-to-end research pipeline that learns a trading policy from market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price/volume + technical features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enriched with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news sentiment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Markov regime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signals. It implements an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LSTM-based PPO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agent with observation/reward normalization, curriculum training, and reproducible packaging (Docker, optional DVC). Outputs include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Sharpe, MDD, ROI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>, and diagnostics suitable for reports.</w:t>
      </w:r>
    </w:p>
    <w:p w:rsidR="6E03A136" w:rsidP="6AFC8F3B" w:rsidRDefault="6E03A136" w14:paraId="3AA6DA60" w14:textId="789DAC3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Across iterations, adding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news features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improved risk-adjusted returns, while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volatility targeting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drawdown gates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reduced tail risk.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Regime awareness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(3-state Markov) further stabilized exposure.</w:t>
      </w:r>
    </w:p>
    <w:p w:rsidR="6AFC8F3B" w:rsidP="6AFC8F3B" w:rsidRDefault="6AFC8F3B" w14:paraId="4E622ABE" w14:textId="5EC09B8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03A136" w:rsidP="014DC4A0" w:rsidRDefault="6E03A136" w14:paraId="1A513DD3" w14:textId="76613778" w14:noSpellErr="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014DC4A0" w:rsidR="6E03A136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II. Introduction</w:t>
      </w:r>
    </w:p>
    <w:p w:rsidR="6E03A136" w:rsidP="6AFC8F3B" w:rsidRDefault="6E03A136" w14:paraId="39F86862" w14:textId="1136CD4F">
      <w:pPr>
        <w:spacing w:before="240" w:beforeAutospacing="off" w:after="240" w:afterAutospacing="off"/>
        <w:jc w:val="left"/>
      </w:pP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Purpose.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whether combining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exogenous news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regime awareness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OHLCV features improves robustness of RL strategies on a </w:t>
      </w:r>
      <w:r w:rsidRPr="6AFC8F3B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multi-ticker basket</w:t>
      </w:r>
      <w:r w:rsidRPr="6AFC8F3B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E03A136" w:rsidP="6AFC8F3B" w:rsidRDefault="6E03A136" w14:paraId="37DC5488" w14:textId="54D64CBE">
      <w:pPr>
        <w:spacing w:before="240" w:beforeAutospacing="off" w:after="240" w:afterAutospacing="off"/>
        <w:jc w:val="left"/>
      </w:pPr>
      <w:r w:rsidRPr="014DC4A0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Context.</w:t>
      </w:r>
      <w:r w:rsidRPr="014DC4A0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for replicable experiments on CPU/GPU with simple setup (venv or Docker) and optional </w:t>
      </w:r>
      <w:r w:rsidRPr="014DC4A0" w:rsidR="6E03A1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DVC</w:t>
      </w:r>
      <w:r w:rsidRPr="014DC4A0" w:rsidR="6E03A1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large CSVs/artifacts.</w:t>
      </w:r>
    </w:p>
    <w:p w:rsidR="014DC4A0" w:rsidP="014DC4A0" w:rsidRDefault="014DC4A0" w14:paraId="7C2785F2" w14:textId="4BD056D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F4761" w:themeColor="accent1" w:themeTint="FF" w:themeShade="BF"/>
          <w:sz w:val="32"/>
          <w:szCs w:val="32"/>
          <w:lang w:val="en-US"/>
        </w:rPr>
      </w:pPr>
    </w:p>
    <w:p w:rsidR="014DC4A0" w:rsidP="014DC4A0" w:rsidRDefault="014DC4A0" w14:paraId="062AEA91" w14:textId="1A9101F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F4761" w:themeColor="accent1" w:themeTint="FF" w:themeShade="BF"/>
          <w:sz w:val="32"/>
          <w:szCs w:val="32"/>
          <w:lang w:val="en-US"/>
        </w:rPr>
      </w:pPr>
    </w:p>
    <w:p w:rsidR="6E03A136" w:rsidP="014DC4A0" w:rsidRDefault="6E03A136" w14:paraId="0EC74549" w14:textId="30D46EAE" w14:noSpellErr="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F4761" w:themeColor="accent1" w:themeTint="FF" w:themeShade="BF"/>
          <w:sz w:val="32"/>
          <w:szCs w:val="32"/>
          <w:lang w:val="en-US"/>
        </w:rPr>
      </w:pPr>
      <w:r w:rsidRPr="014DC4A0" w:rsidR="6E03A136">
        <w:rPr>
          <w:rFonts w:ascii="Aptos" w:hAnsi="Aptos" w:eastAsia="Aptos" w:cs="Aptos"/>
          <w:noProof w:val="0"/>
          <w:color w:val="0F4761" w:themeColor="accent1" w:themeTint="FF" w:themeShade="BF"/>
          <w:sz w:val="32"/>
          <w:szCs w:val="32"/>
          <w:lang w:val="en-US"/>
        </w:rPr>
        <w:t>A. Project Scope</w:t>
      </w:r>
    </w:p>
    <w:tbl>
      <w:tblPr>
        <w:tblStyle w:val="TableNormal"/>
        <w:bidiVisual w:val="0"/>
        <w:tblW w:w="9761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8426"/>
      </w:tblGrid>
      <w:tr w:rsidR="6AFC8F3B" w:rsidTr="014DC4A0" w14:paraId="553AD2BE">
        <w:trPr>
          <w:trHeight w:val="300"/>
        </w:trPr>
        <w:tc>
          <w:tcPr>
            <w:tcW w:w="1335" w:type="dxa"/>
            <w:tcMar/>
            <w:vAlign w:val="center"/>
          </w:tcPr>
          <w:p w:rsidR="6AFC8F3B" w:rsidP="014DC4A0" w:rsidRDefault="6AFC8F3B" w14:paraId="63CB3204" w14:textId="005A29FD" w14:noSpellErr="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14DC4A0" w:rsidR="72CE009A">
              <w:rPr>
                <w:b w:val="1"/>
                <w:bCs w:val="1"/>
                <w:sz w:val="24"/>
                <w:szCs w:val="24"/>
              </w:rPr>
              <w:t>Area</w:t>
            </w:r>
          </w:p>
        </w:tc>
        <w:tc>
          <w:tcPr>
            <w:tcW w:w="8426" w:type="dxa"/>
            <w:tcMar/>
            <w:vAlign w:val="center"/>
          </w:tcPr>
          <w:p w:rsidR="6AFC8F3B" w:rsidP="014DC4A0" w:rsidRDefault="6AFC8F3B" w14:paraId="6FD4A34A" w14:textId="13A7F562" w14:noSpellErr="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14DC4A0" w:rsidR="72CE009A">
              <w:rPr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6AFC8F3B" w:rsidTr="014DC4A0" w14:paraId="2DCEEFD7">
        <w:trPr>
          <w:trHeight w:val="300"/>
        </w:trPr>
        <w:tc>
          <w:tcPr>
            <w:tcW w:w="1335" w:type="dxa"/>
            <w:tcMar/>
            <w:vAlign w:val="center"/>
          </w:tcPr>
          <w:p w:rsidR="6AFC8F3B" w:rsidP="014DC4A0" w:rsidRDefault="6AFC8F3B" w14:paraId="4DFFC543" w14:textId="4A32AF0B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Algorithm</w:t>
            </w:r>
          </w:p>
        </w:tc>
        <w:tc>
          <w:tcPr>
            <w:tcW w:w="8426" w:type="dxa"/>
            <w:tcMar/>
            <w:vAlign w:val="center"/>
          </w:tcPr>
          <w:p w:rsidR="6AFC8F3B" w:rsidP="014DC4A0" w:rsidRDefault="6AFC8F3B" w14:paraId="398932BF" w14:textId="57156182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LSTM policy/value with PPO (GAE, ratio/</w:t>
            </w:r>
            <w:r w:rsidRPr="014DC4A0" w:rsidR="72CE009A">
              <w:rPr>
                <w:sz w:val="24"/>
                <w:szCs w:val="24"/>
              </w:rPr>
              <w:t>vf</w:t>
            </w:r>
            <w:r w:rsidRPr="014DC4A0" w:rsidR="72CE009A">
              <w:rPr>
                <w:sz w:val="24"/>
                <w:szCs w:val="24"/>
              </w:rPr>
              <w:t xml:space="preserve"> clip, entropy decay, KL early stop)</w:t>
            </w:r>
          </w:p>
        </w:tc>
      </w:tr>
      <w:tr w:rsidR="6AFC8F3B" w:rsidTr="014DC4A0" w14:paraId="1ED56ACD">
        <w:trPr>
          <w:trHeight w:val="300"/>
        </w:trPr>
        <w:tc>
          <w:tcPr>
            <w:tcW w:w="1335" w:type="dxa"/>
            <w:tcMar/>
            <w:vAlign w:val="center"/>
          </w:tcPr>
          <w:p w:rsidR="6AFC8F3B" w:rsidP="014DC4A0" w:rsidRDefault="6AFC8F3B" w14:paraId="24D3DEF4" w14:textId="13B59AA6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Signals</w:t>
            </w:r>
          </w:p>
        </w:tc>
        <w:tc>
          <w:tcPr>
            <w:tcW w:w="8426" w:type="dxa"/>
            <w:tcMar/>
            <w:vAlign w:val="center"/>
          </w:tcPr>
          <w:p w:rsidR="6AFC8F3B" w:rsidP="014DC4A0" w:rsidRDefault="6AFC8F3B" w14:paraId="6F64949C" w14:textId="7C2AD819" w14:noSpellErr="1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 xml:space="preserve">OHLCV + indicators + </w:t>
            </w:r>
            <w:r w:rsidRPr="014DC4A0" w:rsidR="72CE009A">
              <w:rPr>
                <w:b w:val="1"/>
                <w:bCs w:val="1"/>
                <w:sz w:val="24"/>
                <w:szCs w:val="24"/>
              </w:rPr>
              <w:t>news factor</w:t>
            </w:r>
            <w:r w:rsidRPr="014DC4A0" w:rsidR="72CE009A">
              <w:rPr>
                <w:sz w:val="24"/>
                <w:szCs w:val="24"/>
              </w:rPr>
              <w:t xml:space="preserve"> (</w:t>
            </w:r>
            <w:r w:rsidRPr="014DC4A0" w:rsidR="72CE009A">
              <w:rPr>
                <w:sz w:val="24"/>
                <w:szCs w:val="24"/>
              </w:rPr>
              <w:t>FinBERT</w:t>
            </w:r>
            <w:r w:rsidRPr="014DC4A0" w:rsidR="72CE009A">
              <w:rPr>
                <w:sz w:val="24"/>
                <w:szCs w:val="24"/>
              </w:rPr>
              <w:t xml:space="preserve">/LLM) + </w:t>
            </w:r>
            <w:r w:rsidRPr="014DC4A0" w:rsidR="72CE009A">
              <w:rPr>
                <w:b w:val="1"/>
                <w:bCs w:val="1"/>
                <w:sz w:val="24"/>
                <w:szCs w:val="24"/>
              </w:rPr>
              <w:t>Markov regimes (3-state)</w:t>
            </w:r>
          </w:p>
        </w:tc>
      </w:tr>
      <w:tr w:rsidR="6AFC8F3B" w:rsidTr="014DC4A0" w14:paraId="497D50F5">
        <w:trPr>
          <w:trHeight w:val="300"/>
        </w:trPr>
        <w:tc>
          <w:tcPr>
            <w:tcW w:w="1335" w:type="dxa"/>
            <w:tcMar/>
            <w:vAlign w:val="center"/>
          </w:tcPr>
          <w:p w:rsidR="6AFC8F3B" w:rsidP="014DC4A0" w:rsidRDefault="6AFC8F3B" w14:paraId="7161D345" w14:textId="61DBA91C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Risk</w:t>
            </w:r>
          </w:p>
        </w:tc>
        <w:tc>
          <w:tcPr>
            <w:tcW w:w="8426" w:type="dxa"/>
            <w:tcMar/>
            <w:vAlign w:val="center"/>
          </w:tcPr>
          <w:p w:rsidR="6AFC8F3B" w:rsidP="014DC4A0" w:rsidRDefault="6AFC8F3B" w14:paraId="19F88C74" w14:textId="0A758323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Volatility targeting, drawdown gate, trend gates (ADX/EMA gap), optional long-only</w:t>
            </w:r>
          </w:p>
        </w:tc>
      </w:tr>
      <w:tr w:rsidR="6AFC8F3B" w:rsidTr="014DC4A0" w14:paraId="247FE3E8">
        <w:trPr>
          <w:trHeight w:val="300"/>
        </w:trPr>
        <w:tc>
          <w:tcPr>
            <w:tcW w:w="1335" w:type="dxa"/>
            <w:tcMar/>
            <w:vAlign w:val="center"/>
          </w:tcPr>
          <w:p w:rsidR="6AFC8F3B" w:rsidP="014DC4A0" w:rsidRDefault="6AFC8F3B" w14:paraId="30110895" w14:textId="5633BEA3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Tooling</w:t>
            </w:r>
          </w:p>
        </w:tc>
        <w:tc>
          <w:tcPr>
            <w:tcW w:w="8426" w:type="dxa"/>
            <w:tcMar/>
            <w:vAlign w:val="center"/>
          </w:tcPr>
          <w:p w:rsidR="6AFC8F3B" w:rsidP="014DC4A0" w:rsidRDefault="6AFC8F3B" w14:paraId="7C0633B8" w14:textId="79CE8027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 xml:space="preserve">Hydra-style </w:t>
            </w:r>
            <w:r w:rsidRPr="014DC4A0" w:rsidR="72CE009A">
              <w:rPr>
                <w:sz w:val="24"/>
                <w:szCs w:val="24"/>
              </w:rPr>
              <w:t>args</w:t>
            </w:r>
            <w:r w:rsidRPr="014DC4A0" w:rsidR="72CE009A">
              <w:rPr>
                <w:sz w:val="24"/>
                <w:szCs w:val="24"/>
              </w:rPr>
              <w:t>/configs, diagnostics (Sharpe/MDD/ROI), Docker/</w:t>
            </w:r>
            <w:r w:rsidRPr="014DC4A0" w:rsidR="72CE009A">
              <w:rPr>
                <w:sz w:val="24"/>
                <w:szCs w:val="24"/>
              </w:rPr>
              <w:t>Makefile</w:t>
            </w:r>
            <w:r w:rsidRPr="014DC4A0" w:rsidR="72CE009A">
              <w:rPr>
                <w:sz w:val="24"/>
                <w:szCs w:val="24"/>
              </w:rPr>
              <w:t>, optional DVC</w:t>
            </w:r>
          </w:p>
        </w:tc>
      </w:tr>
      <w:tr w:rsidR="6AFC8F3B" w:rsidTr="014DC4A0" w14:paraId="47890155">
        <w:trPr>
          <w:trHeight w:val="300"/>
        </w:trPr>
        <w:tc>
          <w:tcPr>
            <w:tcW w:w="1335" w:type="dxa"/>
            <w:tcMar/>
            <w:vAlign w:val="center"/>
          </w:tcPr>
          <w:p w:rsidR="6AFC8F3B" w:rsidP="014DC4A0" w:rsidRDefault="6AFC8F3B" w14:paraId="291A4606" w14:textId="455F4434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>Assets</w:t>
            </w:r>
          </w:p>
        </w:tc>
        <w:tc>
          <w:tcPr>
            <w:tcW w:w="8426" w:type="dxa"/>
            <w:tcMar/>
            <w:vAlign w:val="center"/>
          </w:tcPr>
          <w:p w:rsidR="6AFC8F3B" w:rsidP="014DC4A0" w:rsidRDefault="6AFC8F3B" w14:paraId="72D372CC" w14:textId="17DB00AD" w14:noSpellErr="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14DC4A0" w:rsidR="72CE009A">
              <w:rPr>
                <w:sz w:val="24"/>
                <w:szCs w:val="24"/>
              </w:rPr>
              <w:t xml:space="preserve">Defaults: </w:t>
            </w:r>
            <w:r w:rsidRPr="014DC4A0" w:rsidR="72CE009A">
              <w:rPr>
                <w:b w:val="1"/>
                <w:bCs w:val="1"/>
                <w:sz w:val="24"/>
                <w:szCs w:val="24"/>
              </w:rPr>
              <w:t>AAPL, MSFT, GOOGL, AMZN, META</w:t>
            </w:r>
            <w:r w:rsidRPr="014DC4A0" w:rsidR="72CE009A">
              <w:rPr>
                <w:sz w:val="24"/>
                <w:szCs w:val="24"/>
              </w:rPr>
              <w:t xml:space="preserve">; daily </w:t>
            </w:r>
            <w:r w:rsidRPr="014DC4A0" w:rsidR="72CE009A">
              <w:rPr>
                <w:sz w:val="24"/>
                <w:szCs w:val="24"/>
              </w:rPr>
              <w:t>news_score</w:t>
            </w:r>
            <w:r w:rsidRPr="014DC4A0" w:rsidR="72CE009A">
              <w:rPr>
                <w:sz w:val="24"/>
                <w:szCs w:val="24"/>
              </w:rPr>
              <w:t>/*.csv inputs</w:t>
            </w:r>
          </w:p>
        </w:tc>
      </w:tr>
    </w:tbl>
    <w:p w:rsidR="6AFC8F3B" w:rsidP="6AFC8F3B" w:rsidRDefault="6AFC8F3B" w14:paraId="33A15B28" w14:textId="7477512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FC8F3B" w:rsidP="6AFC8F3B" w:rsidRDefault="6AFC8F3B" w14:paraId="40C81898" w14:textId="2AD95DF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AFC8F3B" w:rsidP="014DC4A0" w:rsidRDefault="6AFC8F3B" w14:paraId="7A8D6188" w14:textId="73A76414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III. Methodology</w:t>
      </w:r>
    </w:p>
    <w:p w:rsidR="6AFC8F3B" w:rsidP="014DC4A0" w:rsidRDefault="6AFC8F3B" w14:paraId="249ED8AD" w14:textId="6F40C5E6">
      <w:pPr>
        <w:pStyle w:val="Heading3"/>
        <w:spacing w:before="281" w:beforeAutospacing="off" w:after="281" w:afterAutospacing="off"/>
        <w:jc w:val="left"/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Data &amp; Factors</w:t>
      </w:r>
    </w:p>
    <w:p w:rsidR="6AFC8F3B" w:rsidP="014DC4A0" w:rsidRDefault="6AFC8F3B" w14:paraId="37D3D849" w14:textId="6F2B832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Market: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OHLCV per ticker; indicators (EMA/ADX/MACD/RSI/BB/VWAP).</w:t>
      </w:r>
    </w:p>
    <w:p w:rsidR="6AFC8F3B" w:rsidP="014DC4A0" w:rsidRDefault="6AFC8F3B" w14:paraId="097F3A1D" w14:textId="72203D1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News factor: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daily 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FinBERT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/LLM-style sentiment aggregated by day with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k-clamp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 bound outliers).</w:t>
      </w:r>
    </w:p>
    <w:p w:rsidR="6AFC8F3B" w:rsidP="014DC4A0" w:rsidRDefault="6AFC8F3B" w14:paraId="1689E1DA" w14:textId="29F1F6E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Regimes: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3-state Markov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regime posteriors used as soft gates for exposure and/or features.</w:t>
      </w:r>
    </w:p>
    <w:p w:rsidR="6AFC8F3B" w:rsidP="014DC4A0" w:rsidRDefault="6AFC8F3B" w14:paraId="299EC70D" w14:textId="45774FC3">
      <w:pPr>
        <w:pStyle w:val="Heading3"/>
        <w:spacing w:before="281" w:beforeAutospacing="off" w:after="281" w:afterAutospacing="off"/>
        <w:jc w:val="left"/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Agent &amp; Training</w:t>
      </w:r>
    </w:p>
    <w:p w:rsidR="6AFC8F3B" w:rsidP="014DC4A0" w:rsidRDefault="6AFC8F3B" w14:paraId="24754941" w14:textId="1BCADF8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Backbone: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LSTM;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PPO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GAE, ratio/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vf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clip, entropy decay;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KL-based early stop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stability.</w:t>
      </w:r>
    </w:p>
    <w:p w:rsidR="6AFC8F3B" w:rsidP="014DC4A0" w:rsidRDefault="6AFC8F3B" w14:paraId="240D65FE" w14:textId="061239F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Normalization: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shared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RMS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observation and reward streams.</w:t>
      </w:r>
    </w:p>
    <w:p w:rsidR="6AFC8F3B" w:rsidP="014DC4A0" w:rsidRDefault="6AFC8F3B" w14:paraId="43CA1ABF" w14:textId="77DC18B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Curriculum: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staged date windows; periodic validation;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best-checkpointing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FC8F3B" w:rsidP="014DC4A0" w:rsidRDefault="6AFC8F3B" w14:paraId="37FF7434" w14:textId="315FCCFB">
      <w:pPr>
        <w:pStyle w:val="Heading3"/>
        <w:spacing w:before="281" w:beforeAutospacing="off" w:after="281" w:afterAutospacing="off"/>
        <w:jc w:val="left"/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Risk &amp; Execution Rules</w:t>
      </w:r>
    </w:p>
    <w:p w:rsidR="6AFC8F3B" w:rsidP="014DC4A0" w:rsidRDefault="6AFC8F3B" w14:paraId="1DEDA58E" w14:textId="57FE331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Vol-targeting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3% daily target) for position scaling.</w:t>
      </w:r>
    </w:p>
    <w:p w:rsidR="6AFC8F3B" w:rsidP="014DC4A0" w:rsidRDefault="6AFC8F3B" w14:paraId="203CC578" w14:textId="0D4D9C6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Drawdown gate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reduce exposure during large equity drawdowns.</w:t>
      </w:r>
    </w:p>
    <w:p w:rsidR="6AFC8F3B" w:rsidP="014DC4A0" w:rsidRDefault="6AFC8F3B" w14:paraId="0F92D4D1" w14:textId="016534C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gates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(ADX, EMA gap) to limit trades in weak/whipsaw regimes.</w:t>
      </w:r>
    </w:p>
    <w:p w:rsidR="6AFC8F3B" w:rsidP="014DC4A0" w:rsidRDefault="6AFC8F3B" w14:paraId="1499581E" w14:textId="55406464">
      <w:pPr>
        <w:pStyle w:val="Heading3"/>
        <w:spacing w:before="281" w:beforeAutospacing="off" w:after="281" w:afterAutospacing="off"/>
        <w:jc w:val="left"/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Packaging &amp; Repro</w:t>
      </w:r>
    </w:p>
    <w:p w:rsidR="6AFC8F3B" w:rsidP="014DC4A0" w:rsidRDefault="6AFC8F3B" w14:paraId="25AF146F" w14:textId="5DD32F2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Python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venv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Dockerfile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Makefile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6AFC8F3B" w:rsidP="014DC4A0" w:rsidRDefault="6AFC8F3B" w14:paraId="509B86BC" w14:textId="22EF468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 </w:t>
      </w:r>
      <w:r w:rsidRPr="014DC4A0" w:rsidR="5F9D85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DVC + Git LFS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versioning large data (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news_score</w:t>
      </w: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/*.csv) and artifacts.</w:t>
      </w:r>
    </w:p>
    <w:p w:rsidR="6AFC8F3B" w:rsidP="014DC4A0" w:rsidRDefault="6AFC8F3B" w14:paraId="053B9BCA" w14:textId="682C687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5F9D859C">
        <w:rPr>
          <w:rFonts w:ascii="Aptos" w:hAnsi="Aptos" w:eastAsia="Aptos" w:cs="Aptos"/>
          <w:noProof w:val="0"/>
          <w:sz w:val="24"/>
          <w:szCs w:val="24"/>
          <w:lang w:val="en-US"/>
        </w:rPr>
        <w:t>Single-entry script (e.g., agent.py) with CLI flags for toggling features.</w:t>
      </w:r>
    </w:p>
    <w:p w:rsidR="6AFC8F3B" w:rsidP="014DC4A0" w:rsidRDefault="6AFC8F3B" w14:paraId="66874EAE" w14:textId="6758846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FC8F3B" w:rsidP="014DC4A0" w:rsidRDefault="6AFC8F3B" w14:paraId="283F81DD" w14:textId="44136FE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u w:val="single"/>
          <w:lang w:val="en-US"/>
        </w:rPr>
      </w:pPr>
      <w:r w:rsidRPr="014DC4A0" w:rsidR="429B8CD8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u w:val="single"/>
          <w:lang w:val="en-US"/>
        </w:rPr>
        <w:t>IV .</w:t>
      </w:r>
      <w:r w:rsidRPr="014DC4A0" w:rsidR="429B8CD8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2"/>
          <w:szCs w:val="32"/>
          <w:u w:val="single"/>
          <w:lang w:val="en-US"/>
        </w:rPr>
        <w:t xml:space="preserve"> Timetable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14"/>
        <w:gridCol w:w="1599"/>
        <w:gridCol w:w="5548"/>
      </w:tblGrid>
      <w:tr w:rsidR="014DC4A0" w:rsidTr="014DC4A0" w14:paraId="5B09BED9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3AB9036E" w14:textId="7AAEFDA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What Changed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07D0631B" w14:textId="25C53A9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Rationale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6689535A" w14:textId="76B9FAA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Extra Details (how it’s done)</w:t>
            </w:r>
          </w:p>
        </w:tc>
      </w:tr>
      <w:tr w:rsidR="014DC4A0" w:rsidTr="014DC4A0" w14:paraId="519B6FFB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63A2F204" w14:textId="2AC6AC0C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Baseline PPO on OHLCV only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1D841645" w14:textId="3D6F92B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Establish a clean reference and evaluation flow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42449E43" w14:textId="2F7B386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agent.py runs PPO (LSTM) with GAE, ratio/</w:t>
            </w:r>
            <w:r w:rsidRPr="014DC4A0" w:rsidR="014DC4A0">
              <w:rPr>
                <w:sz w:val="20"/>
                <w:szCs w:val="20"/>
              </w:rPr>
              <w:t>vf</w:t>
            </w:r>
            <w:r w:rsidRPr="014DC4A0" w:rsidR="014DC4A0">
              <w:rPr>
                <w:sz w:val="20"/>
                <w:szCs w:val="20"/>
              </w:rPr>
              <w:t xml:space="preserve"> clip, entropy decay, KL early-stop. Fixed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train/test split by date</w:t>
            </w:r>
            <w:r w:rsidRPr="014DC4A0" w:rsidR="014DC4A0">
              <w:rPr>
                <w:sz w:val="20"/>
                <w:szCs w:val="20"/>
              </w:rPr>
              <w:t xml:space="preserve">, </w:t>
            </w:r>
            <w:r w:rsidRPr="014DC4A0" w:rsidR="014DC4A0">
              <w:rPr>
                <w:sz w:val="20"/>
                <w:szCs w:val="20"/>
              </w:rPr>
              <w:t>Buy&amp;Hold</w:t>
            </w:r>
            <w:r w:rsidRPr="014DC4A0" w:rsidR="014DC4A0">
              <w:rPr>
                <w:sz w:val="20"/>
                <w:szCs w:val="20"/>
              </w:rPr>
              <w:t xml:space="preserve"> benchmark. Config seeds pinned.</w:t>
            </w:r>
          </w:p>
        </w:tc>
      </w:tr>
      <w:tr w:rsidR="014DC4A0" w:rsidTr="014DC4A0" w14:paraId="4244B892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1E81F5E1" w14:textId="43E6705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Add technical indicators</w:t>
            </w:r>
            <w:r w:rsidRPr="014DC4A0" w:rsidR="014DC4A0">
              <w:rPr>
                <w:sz w:val="20"/>
                <w:szCs w:val="20"/>
              </w:rPr>
              <w:t xml:space="preserve"> (EMA/ADX/MACD/RSI/BB/VWAP)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034AEFD8" w14:textId="6350DED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Enrich state with trend/vol/momentum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382B8895" w14:textId="70FAA43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Feature builder adds tech factors to OHLCV window; per-ticker normalization; leakage-safe (indicators use only past bars). Toggle via --with-tech 1.</w:t>
            </w:r>
          </w:p>
        </w:tc>
      </w:tr>
      <w:tr w:rsidR="014DC4A0" w:rsidTr="014DC4A0" w14:paraId="649E76EE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2CC85BB9" w14:textId="2124747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Add news factor</w:t>
            </w:r>
            <w:r w:rsidRPr="014DC4A0" w:rsidR="014DC4A0">
              <w:rPr>
                <w:sz w:val="20"/>
                <w:szCs w:val="20"/>
              </w:rPr>
              <w:t xml:space="preserve"> (</w:t>
            </w:r>
            <w:r w:rsidRPr="014DC4A0" w:rsidR="014DC4A0">
              <w:rPr>
                <w:sz w:val="20"/>
                <w:szCs w:val="20"/>
              </w:rPr>
              <w:t>FinBERT</w:t>
            </w:r>
            <w:r w:rsidRPr="014DC4A0" w:rsidR="014DC4A0">
              <w:rPr>
                <w:sz w:val="20"/>
                <w:szCs w:val="20"/>
              </w:rPr>
              <w:t>/LLM daily + k-clamp)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1E32103E" w14:textId="3D38FAA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Capture exogenous events &amp; sentiment beyond price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2411A168" w14:textId="34E00B4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Load </w:t>
            </w:r>
            <w:r w:rsidRPr="014DC4A0" w:rsidR="014DC4A0">
              <w:rPr>
                <w:sz w:val="20"/>
                <w:szCs w:val="20"/>
              </w:rPr>
              <w:t>news_score</w:t>
            </w:r>
            <w:r w:rsidRPr="014DC4A0" w:rsidR="014DC4A0">
              <w:rPr>
                <w:sz w:val="20"/>
                <w:szCs w:val="20"/>
              </w:rPr>
              <w:t xml:space="preserve">/*.csv (AAPL, MSFT, GOOGL, AMZN, META). Daily aggregate +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k-clamp</w:t>
            </w:r>
            <w:r w:rsidRPr="014DC4A0" w:rsidR="014DC4A0">
              <w:rPr>
                <w:sz w:val="20"/>
                <w:szCs w:val="20"/>
              </w:rPr>
              <w:t xml:space="preserve"> to bound extremes. Aligned to market calendar;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publish-time truncation</w:t>
            </w:r>
            <w:r w:rsidRPr="014DC4A0" w:rsidR="014DC4A0">
              <w:rPr>
                <w:sz w:val="20"/>
                <w:szCs w:val="20"/>
              </w:rPr>
              <w:t xml:space="preserve"> to avoid look-ahead. Flags: --with-news 1 --news-k &lt;</w:t>
            </w:r>
            <w:r w:rsidRPr="014DC4A0" w:rsidR="014DC4A0">
              <w:rPr>
                <w:sz w:val="20"/>
                <w:szCs w:val="20"/>
              </w:rPr>
              <w:t>val</w:t>
            </w:r>
            <w:r w:rsidRPr="014DC4A0" w:rsidR="014DC4A0">
              <w:rPr>
                <w:sz w:val="20"/>
                <w:szCs w:val="20"/>
              </w:rPr>
              <w:t>&gt;.</w:t>
            </w:r>
          </w:p>
        </w:tc>
      </w:tr>
      <w:tr w:rsidR="014DC4A0" w:rsidTr="014DC4A0" w14:paraId="6BE1B59A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1EB53441" w14:textId="79E1E4B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Volatility targeting</w:t>
            </w:r>
            <w:r w:rsidRPr="014DC4A0" w:rsidR="014DC4A0">
              <w:rPr>
                <w:sz w:val="20"/>
                <w:szCs w:val="20"/>
              </w:rPr>
              <w:t xml:space="preserve"> (e.g., 3%)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748682DD" w14:textId="775ED08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Normalize risk; steadier equity path across regimes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6E9F2012" w14:textId="7E0C629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Compute rolling realized vol; scale target exposure to hit TARGET_DAILY_VOL. Enforced after policy </w:t>
            </w:r>
            <w:r w:rsidRPr="014DC4A0" w:rsidR="014DC4A0">
              <w:rPr>
                <w:sz w:val="20"/>
                <w:szCs w:val="20"/>
              </w:rPr>
              <w:t>output, before</w:t>
            </w:r>
            <w:r w:rsidRPr="014DC4A0" w:rsidR="014DC4A0">
              <w:rPr>
                <w:sz w:val="20"/>
                <w:szCs w:val="20"/>
              </w:rPr>
              <w:t xml:space="preserve"> execution. Flag: --target-vol 0.03.</w:t>
            </w:r>
          </w:p>
        </w:tc>
      </w:tr>
      <w:tr w:rsidR="014DC4A0" w:rsidTr="014DC4A0" w14:paraId="76F906F3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1501BDE6" w14:textId="0E1FECE4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Drawdown gate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0BE34B27" w14:textId="75F36B0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Protect capital during stress regimes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1E5C5B9F" w14:textId="6FC5233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Monitor running peak; if equity DD exceeds threshold,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soft-cut</w:t>
            </w:r>
            <w:r w:rsidRPr="014DC4A0" w:rsidR="014DC4A0">
              <w:rPr>
                <w:sz w:val="20"/>
                <w:szCs w:val="20"/>
              </w:rPr>
              <w:t xml:space="preserve"> exposure (downscaling, not hard zero). Flag: --dd-gate 1 --dd-thresh &lt;pct&gt;.</w:t>
            </w:r>
          </w:p>
        </w:tc>
      </w:tr>
      <w:tr w:rsidR="014DC4A0" w:rsidTr="014DC4A0" w14:paraId="44E1A9B4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36A4F638" w14:textId="0A7CCAB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Markov 3-state regimes</w:t>
            </w:r>
            <w:r w:rsidRPr="014DC4A0" w:rsidR="014DC4A0">
              <w:rPr>
                <w:sz w:val="20"/>
                <w:szCs w:val="20"/>
              </w:rPr>
              <w:t xml:space="preserve"> (soft gating)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44BAB82A" w14:textId="1D06483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Regime-aware exposure; less whipsaw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600C6A3E" w14:textId="212819A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Fit 3-state HMM/Markov on returns; use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filtered posteriors</w:t>
            </w:r>
            <w:r w:rsidRPr="014DC4A0" w:rsidR="014DC4A0">
              <w:rPr>
                <w:sz w:val="20"/>
                <w:szCs w:val="20"/>
              </w:rPr>
              <w:t xml:space="preserve"> as features and/or as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exposure gate weights</w:t>
            </w:r>
            <w:r w:rsidRPr="014DC4A0" w:rsidR="014DC4A0">
              <w:rPr>
                <w:sz w:val="20"/>
                <w:szCs w:val="20"/>
              </w:rPr>
              <w:t>. Stable posterior smoothing to reduce mode flips. Flags: --regime-on 1 --regime-states 3.</w:t>
            </w:r>
          </w:p>
        </w:tc>
      </w:tr>
      <w:tr w:rsidR="014DC4A0" w:rsidTr="014DC4A0" w14:paraId="00B10266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54B1FE7D" w14:textId="769F295B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Obs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/Reward RMS normalization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0EB2E4DC" w14:textId="3D0F946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Stabilize PPO updates and credit assignment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024BDED4" w14:textId="70FC134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Maintain running RMS for observations and rewards; update outside backprop; prevents scale drift.</w:t>
            </w:r>
            <w:r w:rsidRPr="014DC4A0" w:rsidR="014DC4A0">
              <w:rPr>
                <w:sz w:val="20"/>
                <w:szCs w:val="20"/>
              </w:rPr>
              <w:t xml:space="preserve"> Flags: --</w:t>
            </w:r>
            <w:r w:rsidRPr="014DC4A0" w:rsidR="014DC4A0">
              <w:rPr>
                <w:sz w:val="20"/>
                <w:szCs w:val="20"/>
              </w:rPr>
              <w:t>obs</w:t>
            </w:r>
            <w:r w:rsidRPr="014DC4A0" w:rsidR="014DC4A0">
              <w:rPr>
                <w:sz w:val="20"/>
                <w:szCs w:val="20"/>
              </w:rPr>
              <w:t>-norm 1 --</w:t>
            </w:r>
            <w:r w:rsidRPr="014DC4A0" w:rsidR="014DC4A0">
              <w:rPr>
                <w:sz w:val="20"/>
                <w:szCs w:val="20"/>
              </w:rPr>
              <w:t>rew</w:t>
            </w:r>
            <w:r w:rsidRPr="014DC4A0" w:rsidR="014DC4A0">
              <w:rPr>
                <w:sz w:val="20"/>
                <w:szCs w:val="20"/>
              </w:rPr>
              <w:t>-norm 1.</w:t>
            </w:r>
          </w:p>
        </w:tc>
      </w:tr>
      <w:tr w:rsidR="014DC4A0" w:rsidTr="014DC4A0" w14:paraId="7D8D9673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338DAF66" w14:textId="045FDC21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Curriculum + best-checkpointing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7090CE86" w14:textId="324E7C0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Better OOS generalization and </w:t>
            </w:r>
            <w:r w:rsidRPr="014DC4A0" w:rsidR="014DC4A0">
              <w:rPr>
                <w:sz w:val="20"/>
                <w:szCs w:val="20"/>
              </w:rPr>
              <w:t>selection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727489CA" w14:textId="57A0F70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Train on earlier period → expand window; periodic validation; save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 xml:space="preserve">best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ckpt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 xml:space="preserve"> by Sharpe</w:t>
            </w:r>
            <w:r w:rsidRPr="014DC4A0" w:rsidR="014DC4A0">
              <w:rPr>
                <w:sz w:val="20"/>
                <w:szCs w:val="20"/>
              </w:rPr>
              <w:t>. Prevents late-period overfit. Flags: --curriculum 1 --save-best 1.</w:t>
            </w:r>
          </w:p>
        </w:tc>
      </w:tr>
      <w:tr w:rsidR="014DC4A0" w:rsidTr="014DC4A0" w14:paraId="70D9B61B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5B32F82B" w14:textId="53C077C5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 xml:space="preserve">AMP /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torch.compile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435F3DA7" w14:textId="56D77C1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Faster training steps / throughput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5C3DDCCC" w14:textId="2D292D5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Enable AMP </w:t>
            </w:r>
            <w:r w:rsidRPr="014DC4A0" w:rsidR="014DC4A0">
              <w:rPr>
                <w:sz w:val="20"/>
                <w:szCs w:val="20"/>
              </w:rPr>
              <w:t>autocast</w:t>
            </w:r>
            <w:r w:rsidRPr="014DC4A0" w:rsidR="014DC4A0">
              <w:rPr>
                <w:sz w:val="20"/>
                <w:szCs w:val="20"/>
              </w:rPr>
              <w:t xml:space="preserve"> + </w:t>
            </w:r>
            <w:r w:rsidRPr="014DC4A0" w:rsidR="014DC4A0">
              <w:rPr>
                <w:sz w:val="20"/>
                <w:szCs w:val="20"/>
              </w:rPr>
              <w:t>GradScaler</w:t>
            </w:r>
            <w:r w:rsidRPr="014DC4A0" w:rsidR="014DC4A0">
              <w:rPr>
                <w:sz w:val="20"/>
                <w:szCs w:val="20"/>
              </w:rPr>
              <w:t xml:space="preserve"> where safe; optionally </w:t>
            </w:r>
            <w:r w:rsidRPr="014DC4A0" w:rsidR="014DC4A0">
              <w:rPr>
                <w:sz w:val="20"/>
                <w:szCs w:val="20"/>
              </w:rPr>
              <w:t>torch.compile</w:t>
            </w:r>
            <w:r w:rsidRPr="014DC4A0" w:rsidR="014DC4A0">
              <w:rPr>
                <w:sz w:val="20"/>
                <w:szCs w:val="20"/>
              </w:rPr>
              <w:t xml:space="preserve">() on </w:t>
            </w:r>
            <w:r w:rsidRPr="014DC4A0" w:rsidR="014DC4A0">
              <w:rPr>
                <w:sz w:val="20"/>
                <w:szCs w:val="20"/>
              </w:rPr>
              <w:t>PyTorch</w:t>
            </w:r>
            <w:r w:rsidRPr="014DC4A0" w:rsidR="014DC4A0">
              <w:rPr>
                <w:sz w:val="20"/>
                <w:szCs w:val="20"/>
              </w:rPr>
              <w:t xml:space="preserve"> 2.x (fallback if unsupported). Flags: --amp 1 --compile 1.</w:t>
            </w:r>
          </w:p>
        </w:tc>
      </w:tr>
      <w:tr w:rsidR="014DC4A0" w:rsidTr="014DC4A0" w14:paraId="49D1C489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52CFC136" w14:textId="2D5E455A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 xml:space="preserve">Docker /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Makefile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6A18705F" w14:textId="5C7165A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Reproducible one-command runs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5FCD4C83" w14:textId="7187295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Dockerfile</w:t>
            </w:r>
            <w:r w:rsidRPr="014DC4A0" w:rsidR="014DC4A0">
              <w:rPr>
                <w:sz w:val="20"/>
                <w:szCs w:val="20"/>
              </w:rPr>
              <w:t xml:space="preserve"> pins deps; make run/make train targets; volume-mount project; same results across machines.</w:t>
            </w:r>
          </w:p>
        </w:tc>
      </w:tr>
      <w:tr w:rsidR="014DC4A0" w:rsidTr="014DC4A0" w14:paraId="0E2D896F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05EC60D4" w14:textId="3C3BC44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 xml:space="preserve">DVC / LFS for </w:t>
            </w:r>
            <w:r w:rsidRPr="014DC4A0" w:rsidR="014DC4A0">
              <w:rPr>
                <w:b w:val="1"/>
                <w:bCs w:val="1"/>
                <w:sz w:val="20"/>
                <w:szCs w:val="20"/>
              </w:rPr>
              <w:t>news_score</w:t>
            </w:r>
            <w:r w:rsidRPr="014DC4A0" w:rsidR="014DC4A0">
              <w:rPr>
                <w:sz w:val="20"/>
                <w:szCs w:val="20"/>
              </w:rPr>
              <w:t xml:space="preserve"> (optional)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3FC72051" w14:textId="684A281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Version large CSVs/artifacts cleanly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1DFA90AC" w14:textId="72BDD1D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Track big CSVs and model artifacts without bloating Git; </w:t>
            </w:r>
            <w:r w:rsidRPr="014DC4A0" w:rsidR="014DC4A0">
              <w:rPr>
                <w:sz w:val="20"/>
                <w:szCs w:val="20"/>
              </w:rPr>
              <w:t>dvc</w:t>
            </w:r>
            <w:r w:rsidRPr="014DC4A0" w:rsidR="014DC4A0">
              <w:rPr>
                <w:sz w:val="20"/>
                <w:szCs w:val="20"/>
              </w:rPr>
              <w:t xml:space="preserve"> pull to fetch before runs.</w:t>
            </w:r>
          </w:p>
        </w:tc>
      </w:tr>
      <w:tr w:rsidR="014DC4A0" w:rsidTr="014DC4A0" w14:paraId="1D219CB6">
        <w:trPr>
          <w:trHeight w:val="300"/>
        </w:trPr>
        <w:tc>
          <w:tcPr>
            <w:tcW w:w="2214" w:type="dxa"/>
            <w:tcMar/>
            <w:vAlign w:val="center"/>
          </w:tcPr>
          <w:p w:rsidR="014DC4A0" w:rsidP="014DC4A0" w:rsidRDefault="014DC4A0" w14:paraId="79037012" w14:textId="24F794E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b w:val="1"/>
                <w:bCs w:val="1"/>
                <w:sz w:val="20"/>
                <w:szCs w:val="20"/>
              </w:rPr>
              <w:t>Leakage checks</w:t>
            </w:r>
            <w:r w:rsidRPr="014DC4A0" w:rsidR="014DC4A0">
              <w:rPr>
                <w:sz w:val="20"/>
                <w:szCs w:val="20"/>
              </w:rPr>
              <w:t xml:space="preserve"> (timestamp cut-offs)</w:t>
            </w:r>
          </w:p>
        </w:tc>
        <w:tc>
          <w:tcPr>
            <w:tcW w:w="1599" w:type="dxa"/>
            <w:tcMar/>
            <w:vAlign w:val="center"/>
          </w:tcPr>
          <w:p w:rsidR="014DC4A0" w:rsidP="014DC4A0" w:rsidRDefault="014DC4A0" w14:paraId="1DE263A4" w14:textId="1502189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>Ensure valid out-of-sample evaluation</w:t>
            </w:r>
          </w:p>
        </w:tc>
        <w:tc>
          <w:tcPr>
            <w:tcW w:w="5548" w:type="dxa"/>
            <w:tcMar/>
            <w:vAlign w:val="center"/>
          </w:tcPr>
          <w:p w:rsidR="014DC4A0" w:rsidP="014DC4A0" w:rsidRDefault="014DC4A0" w14:paraId="3FF5920F" w14:textId="548F13A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014DC4A0" w:rsidR="014DC4A0">
              <w:rPr>
                <w:sz w:val="20"/>
                <w:szCs w:val="20"/>
              </w:rPr>
              <w:t xml:space="preserve">Truncate news by publish time and </w:t>
            </w:r>
            <w:r w:rsidRPr="014DC4A0" w:rsidR="014DC4A0">
              <w:rPr>
                <w:sz w:val="20"/>
                <w:szCs w:val="20"/>
              </w:rPr>
              <w:t>timezone</w:t>
            </w:r>
            <w:r w:rsidRPr="014DC4A0" w:rsidR="014DC4A0">
              <w:rPr>
                <w:sz w:val="20"/>
                <w:szCs w:val="20"/>
              </w:rPr>
              <w:t>; align to market session; assert no future info joins. Script asserts on any row violating cut-off.</w:t>
            </w:r>
          </w:p>
        </w:tc>
      </w:tr>
    </w:tbl>
    <w:p w:rsidR="6AFC8F3B" w:rsidP="014DC4A0" w:rsidRDefault="6AFC8F3B" w14:paraId="7E890399" w14:textId="52CA0FE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F4761" w:themeColor="accent1" w:themeTint="FF" w:themeShade="BF"/>
          <w:sz w:val="32"/>
          <w:szCs w:val="32"/>
          <w:lang w:val="en-US"/>
        </w:rPr>
      </w:pPr>
    </w:p>
    <w:p w:rsidR="6AFC8F3B" w:rsidP="014DC4A0" w:rsidRDefault="6AFC8F3B" w14:paraId="570AECA5" w14:textId="2EBCA88E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V. Discussion</w:t>
      </w:r>
    </w:p>
    <w:p w:rsidR="6AFC8F3B" w:rsidP="014DC4A0" w:rsidRDefault="6AFC8F3B" w14:paraId="0267E888" w14:textId="08EA4990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</w:t>
      </w:r>
    </w:p>
    <w:p w:rsidR="6AFC8F3B" w:rsidP="014DC4A0" w:rsidRDefault="6AFC8F3B" w14:paraId="62FC2D9A" w14:textId="519A940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Modular toggles for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(news, regimes) vs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(vol target, gates), enabling clean ablations.</w:t>
      </w:r>
    </w:p>
    <w:p w:rsidR="6AFC8F3B" w:rsidP="014DC4A0" w:rsidRDefault="6AFC8F3B" w14:paraId="1B70FA37" w14:textId="52DF964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>Reproducible runs (Docker/DVC) and clear diagnostics (Sharpe/MDD/ROI).</w:t>
      </w:r>
    </w:p>
    <w:p w:rsidR="6AFC8F3B" w:rsidP="014DC4A0" w:rsidRDefault="6AFC8F3B" w14:paraId="15766A69" w14:textId="69B54FEE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Challenges</w:t>
      </w:r>
    </w:p>
    <w:p w:rsidR="6AFC8F3B" w:rsidP="014DC4A0" w:rsidRDefault="6AFC8F3B" w14:paraId="4CEEAB89" w14:textId="32D82C4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Leakage control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>: ensure news timestamps are truncated properly.</w:t>
      </w:r>
    </w:p>
    <w:p w:rsidR="6AFC8F3B" w:rsidP="014DC4A0" w:rsidRDefault="6AFC8F3B" w14:paraId="72236872" w14:textId="1248CB1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Regime drift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>: periodic re-fit of Markov model shifts posteriors—track with care.</w:t>
      </w:r>
    </w:p>
    <w:p w:rsidR="6AFC8F3B" w:rsidP="014DC4A0" w:rsidRDefault="6AFC8F3B" w14:paraId="1A4A8B6E" w14:textId="537130C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Ticker heterogeneity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per-ticker calibration of news </w:t>
      </w:r>
      <w:r w:rsidRPr="014DC4A0" w:rsidR="02782F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gates may be needed.</w:t>
      </w:r>
    </w:p>
    <w:p w:rsidR="6AFC8F3B" w:rsidP="014DC4A0" w:rsidRDefault="6AFC8F3B" w14:paraId="73D0D435" w14:textId="170C5962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Lessons</w:t>
      </w:r>
    </w:p>
    <w:p w:rsidR="6AFC8F3B" w:rsidP="014DC4A0" w:rsidRDefault="6AFC8F3B" w14:paraId="362ADEB8" w14:textId="4DED5A1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PPO stability improves with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RMS normalization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curriculum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KL early stop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FC8F3B" w:rsidP="014DC4A0" w:rsidRDefault="6AFC8F3B" w14:paraId="3D9CFACE" w14:textId="1D3D219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>Risk controls (vol target + DD gate) change turnover/exposure—report them alongside performance.</w:t>
      </w:r>
    </w:p>
    <w:p w:rsidR="6AFC8F3B" w:rsidP="6AFC8F3B" w:rsidRDefault="6AFC8F3B" w14:paraId="1821ECD2" w14:textId="48178C9A">
      <w:pPr>
        <w:jc w:val="left"/>
      </w:pPr>
    </w:p>
    <w:p w:rsidR="6AFC8F3B" w:rsidP="014DC4A0" w:rsidRDefault="6AFC8F3B" w14:paraId="299862AE" w14:textId="198314AF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014DC4A0" w:rsidR="02782FF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VI. Conclusion</w:t>
      </w:r>
    </w:p>
    <w:p w:rsidR="6AFC8F3B" w:rsidP="014DC4A0" w:rsidRDefault="6AFC8F3B" w14:paraId="685E4C17" w14:textId="4EAEDDF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stock_agent3 demonstrates a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robust, reproducible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RL research stack in which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news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14DC4A0" w:rsidR="02782F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regime</w:t>
      </w:r>
      <w:r w:rsidRPr="014DC4A0" w:rsidR="02782F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signals enhance risk-adjusted performance. The design is ready for further ablation (no-news, no-regime) and cross-market generalization tests.</w:t>
      </w:r>
    </w:p>
    <w:p w:rsidR="6AFC8F3B" w:rsidP="6AFC8F3B" w:rsidRDefault="6AFC8F3B" w14:paraId="562E1CF3" w14:textId="10DFCBA1">
      <w:pPr>
        <w:jc w:val="left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7e5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b08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a0d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51d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e9a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67f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778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A8A2C"/>
    <w:rsid w:val="014DC4A0"/>
    <w:rsid w:val="02782FF7"/>
    <w:rsid w:val="0CB2F3E3"/>
    <w:rsid w:val="1800C26B"/>
    <w:rsid w:val="1A5A8A2C"/>
    <w:rsid w:val="1AEF6781"/>
    <w:rsid w:val="224300C3"/>
    <w:rsid w:val="24B20D71"/>
    <w:rsid w:val="306F51C3"/>
    <w:rsid w:val="3492CC97"/>
    <w:rsid w:val="39F88B72"/>
    <w:rsid w:val="39F88B72"/>
    <w:rsid w:val="429B8CD8"/>
    <w:rsid w:val="448B7684"/>
    <w:rsid w:val="48372CE6"/>
    <w:rsid w:val="545542C0"/>
    <w:rsid w:val="545542C0"/>
    <w:rsid w:val="5F9D859C"/>
    <w:rsid w:val="62A46D5F"/>
    <w:rsid w:val="6AFC8F3B"/>
    <w:rsid w:val="6E03A136"/>
    <w:rsid w:val="72CE009A"/>
    <w:rsid w:val="7D7A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8A2C"/>
  <w15:chartTrackingRefBased/>
  <w15:docId w15:val="{E5A3CE95-D23D-4BBA-8329-986F0EB49C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14DC4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lvishbrothers@gmail.com" TargetMode="External" Id="Rd14ab2f98edc4c7a" /><Relationship Type="http://schemas.openxmlformats.org/officeDocument/2006/relationships/numbering" Target="numbering.xml" Id="Rcfab14513c914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2025-11-03T08:47:57.3010980Z</dcterms:created>
  <dcterms:modified xsi:type="dcterms:W3CDTF">2025-11-03T08:59:53.3200015Z</dcterms:modified>
  <dc:creator>MAX SHEK</dc:creator>
  <lastModifiedBy>MAX SHEK</lastModifiedBy>
</coreProperties>
</file>