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42.318779pt;margin-top:34.43177pt;width:516.4pt;height:760.1pt;mso-position-horizontal-relative:page;mso-position-vertical-relative:page;z-index:-3856" coordorigin="846,689" coordsize="10328,15202">
            <v:shape style="position:absolute;left:850;top:692;width:10320;height:15194" coordorigin="850,693" coordsize="10320,15194" path="m850,693l10772,693,10843,699,10911,718,10973,747,11029,786,11077,834,11116,890,11145,952,11164,1020,11170,1091,11170,15887,1249,15887,1177,15880,1110,15862,1048,15832,992,15793,944,15745,905,15689,875,15627,857,15560,850,15488,850,693e" filled="false" stroked="true" strokeweight=".3985pt" strokecolor="#7f7f7f">
              <v:path arrowok="t"/>
              <v:stroke dashstyle="solid"/>
            </v:shape>
            <v:shape style="position:absolute;left:2586;top:1192;width:1188;height:669" coordorigin="2587,1193" coordsize="1188,669" path="m2587,1860l2587,1860,2587,1860,2587,1860m2587,1860l2587,1860,2587,1860,2587,1860m3076,1860l2805,1529,3074,1193,2865,1193,2631,1452,2631,1600,2872,1860,3076,1860m3289,1194l3107,1194,3107,1860,3289,1860,3289,1194m3774,1193l3334,1193,3334,1344,3463,1344,3463,1861,3645,1861,3645,1344,3774,1344,3774,1193e" filled="true" fillcolor="#000000" stroked="false">
              <v:path arrowok="t"/>
              <v:fill type="solid"/>
            </v:shape>
            <v:shape style="position:absolute;left:1976;top:1254;width:611;height:606" coordorigin="1977,1255" coordsize="611,606" path="m2587,1860l2587,1860,2302,1255,2265,1273,2229,1294,2195,1317,2162,1341,2587,1860m2587,1860l2065,1437,2040,1470,2017,1504,1996,1539,1977,1576,2587,1860e" filled="true" fillcolor="#009581" stroked="false">
              <v:path arrowok="t"/>
              <v:fill type="solid"/>
            </v:shape>
            <v:shape style="position:absolute;left:2586;top:1859;width:2;height:2" coordorigin="2587,1860" coordsize="1,0" path="m2587,1860l2587,1860m2587,1860l2587,1860e" filled="false" stroked="true" strokeweight=".013225pt" strokecolor="#000000">
              <v:path arrowok="t"/>
              <v:stroke dashstyle="solid"/>
            </v:shape>
            <v:shape style="position:absolute;left:1912;top:1696;width:675;height:164" coordorigin="1912,1697" coordsize="675,164" path="m1933,1697l1924,1736,1918,1777,1914,1818,1912,1860,2587,1860,1933,1697xe" filled="true" fillcolor="#009581" stroked="false">
              <v:path arrowok="t"/>
              <v:fill type="solid"/>
            </v:shape>
            <v:shape style="position:absolute;left:2424;top:1193;width:163;height:667" coordorigin="2425,1194" coordsize="163,667" path="m2584,1194l2582,1194,2542,1195,2502,1198,2463,1204,2425,1212,2587,1860,2587,1194,2586,1194,2584,1194xe" filled="true" fillcolor="#000000" stroked="false">
              <v:path arrowok="t"/>
              <v:fill type="solid"/>
            </v:shape>
            <v:shape style="position:absolute;left:1912;top:1928;width:520;height:103" type="#_x0000_t75" stroked="false">
              <v:imagedata r:id="rId5" o:title=""/>
            </v:shape>
            <v:line style="position:absolute" from="2488,1941" to="2488,2026" stroked="true" strokeweight=".609318pt" strokecolor="#000000">
              <v:stroke dashstyle="solid"/>
            </v:line>
            <v:shape style="position:absolute;left:2514;top:1933;width:581;height:95" coordorigin="2514,1933" coordsize="581,95" path="m2569,1972l2569,1972,2562,1962,2537,1962,2529,1967,2526,1974,2525,1974,2525,1964,2514,1964,2514,2026,2526,2026,2526,1982,2531,1974,2532,1972,2545,1972,2555,1972,2558,1979,2558,2026,2569,2026,2569,1972m2623,2008l2619,1997,2609,1991,2600,1986,2596,1979,2596,1974,2601,1972,2609,1972,2616,1973,2619,1975,2619,1972,2620,1965,2615,1963,2611,1962,2593,1962,2584,1969,2584,1981,2588,1992,2597,1998,2606,2003,2611,2009,2611,2016,2604,2018,2596,2018,2589,2017,2585,2014,2584,2024,2589,2027,2595,2027,2612,2027,2623,2021,2623,2018,2623,2008m2672,2016l2671,2017,2668,2018,2659,2018,2655,2014,2655,1973,2671,1973,2671,1964,2655,1964,2655,1946,2643,1949,2643,1964,2629,1964,2629,1973,2643,1973,2643,2022,2651,2027,2666,2027,2670,2026,2672,2026,2672,2018,2672,2016m2697,1964l2685,1964,2685,2026,2697,2026,2697,1964m2698,1937l2685,1937,2685,1950,2698,1950,2698,1937m2751,2016l2750,2017,2747,2018,2738,2018,2734,2014,2734,1973,2750,1973,2750,1964,2734,1964,2734,1946,2722,1949,2722,1964,2708,1964,2708,1973,2722,1973,2722,2022,2730,2027,2745,2027,2749,2026,2751,2026,2751,2018,2751,2016m2818,1964l2807,1964,2807,2008,2801,2018,2788,2018,2778,2018,2775,2010,2775,1964,2763,1964,2763,2017,2770,2027,2795,2027,2803,2023,2806,2018,2807,2016,2807,2016,2807,2026,2818,2026,2818,2016,2818,1964m2872,2016l2870,2017,2868,2018,2859,2018,2854,2014,2854,1973,2871,1973,2871,1964,2854,1964,2854,1946,2843,1949,2843,1964,2829,1964,2829,1973,2843,1973,2843,2022,2850,2027,2866,2027,2869,2026,2872,2026,2872,2018,2872,2016m2936,1997l2935,1989,2935,1984,2930,1972,2929,1972,2924,1967,2924,1979,2924,1989,2892,1989,2893,1981,2897,1972,2919,1972,2924,1979,2924,1967,2922,1965,2909,1962,2897,1965,2888,1971,2882,1981,2880,1994,2882,2008,2888,2018,2898,2025,2912,2027,2922,2027,2927,2025,2932,2023,2932,2018,2932,2012,2929,2014,2920,2018,2902,2018,2892,2010,2892,1997,2936,1997m3045,1995l3042,1982,3036,1972,3036,1972,3032,1969,3032,1983,3032,2006,3026,2018,3000,2018,2994,2006,2994,1983,3001,1972,3025,1972,3032,1983,3032,1969,3026,1965,3013,1962,3000,1965,2990,1972,2984,1982,2981,1995,2984,2007,2990,2018,3000,2025,3013,2027,3026,2025,3035,2018,3036,2018,3042,2007,3045,1995m3094,1934l3090,1933,3070,1933,3066,1943,3066,1964,3051,1964,3051,1973,3066,1973,3066,2026,3077,2026,3077,1973,3094,1973,3094,1964,3077,1964,3077,1949,3079,1942,3090,1942,3093,1943,3094,1943,3094,1942,3094,1934e" filled="true" fillcolor="#000000" stroked="false">
              <v:path arrowok="t"/>
              <v:fill type="solid"/>
            </v:shape>
            <v:shape style="position:absolute;left:3131;top:1928;width:642;height:125" type="#_x0000_t75" stroked="false">
              <v:imagedata r:id="rId6" o:title=""/>
            </v:shape>
            <v:line style="position:absolute" from="1122,2506" to="10875,2506" stroked="true" strokeweight=".3985pt" strokecolor="#7f7f7f">
              <v:stroke dashstyle="solid"/>
            </v:line>
            <w10:wrap type="none"/>
          </v:group>
        </w:pic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BodyText"/>
        <w:spacing w:before="109"/>
        <w:ind w:left="5603"/>
      </w:pPr>
      <w:bookmarkStart w:name="Inhaltsverzeichnis" w:id="1"/>
      <w:bookmarkEnd w:id="1"/>
      <w:r>
        <w:rPr/>
      </w:r>
      <w:bookmarkStart w:name="Einleitung" w:id="2"/>
      <w:bookmarkEnd w:id="2"/>
      <w:r>
        <w:rPr/>
      </w:r>
      <w:bookmarkStart w:name="1 Dunkle Materie" w:id="3"/>
      <w:bookmarkEnd w:id="3"/>
      <w:r>
        <w:rPr/>
      </w:r>
      <w:bookmarkStart w:name="2 Suche nach LDM mit DELight" w:id="4"/>
      <w:bookmarkEnd w:id="4"/>
      <w:r>
        <w:rPr/>
      </w:r>
      <w:bookmarkStart w:name="3 Signal Entstehung und Verstärkung" w:id="5"/>
      <w:bookmarkEnd w:id="5"/>
      <w:r>
        <w:rPr/>
      </w:r>
      <w:bookmarkStart w:name="4 Konzept für die Prototyp Verstärkerele" w:id="6"/>
      <w:bookmarkEnd w:id="6"/>
      <w:r>
        <w:rPr/>
      </w:r>
      <w:bookmarkStart w:name="5 Auswertung der aufgenommenen Daten" w:id="7"/>
      <w:bookmarkEnd w:id="7"/>
      <w:r>
        <w:rPr/>
      </w:r>
      <w:bookmarkStart w:name="6 Ausblick" w:id="8"/>
      <w:bookmarkEnd w:id="8"/>
      <w:r>
        <w:rPr/>
      </w:r>
      <w:bookmarkStart w:name="Abbildungsverzeichnis" w:id="9"/>
      <w:bookmarkEnd w:id="9"/>
      <w:r>
        <w:rPr/>
      </w:r>
      <w:bookmarkStart w:name="A Anhang" w:id="10"/>
      <w:bookmarkEnd w:id="10"/>
      <w:r>
        <w:rPr/>
      </w:r>
      <w:r>
        <w:rPr/>
        <w:t>FAKULTÄT  FÜR PHYSIK</w:t>
      </w:r>
    </w:p>
    <w:p>
      <w:pPr>
        <w:pStyle w:val="BodyText"/>
        <w:spacing w:before="46"/>
        <w:ind w:left="3701"/>
      </w:pPr>
      <w:bookmarkStart w:name="2.2 MMC Kalorimeter" w:id="11"/>
      <w:bookmarkEnd w:id="11"/>
      <w:r>
        <w:rPr/>
      </w:r>
      <w:r>
        <w:rPr/>
        <w:t>Institut für Experimentelle</w:t>
      </w:r>
      <w:r>
        <w:rPr>
          <w:spacing w:val="56"/>
        </w:rPr>
        <w:t> </w:t>
      </w:r>
      <w:r>
        <w:rPr/>
        <w:t>Kernphysik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54" w:lineRule="auto" w:before="268"/>
      </w:pPr>
      <w:r>
        <w:rPr/>
        <w:t>Machbarkeitsstudie für den</w:t>
      </w:r>
      <w:bookmarkStart w:name="1.1 Evidenzen für Dunkle Materie" w:id="12"/>
      <w:bookmarkEnd w:id="12"/>
      <w:r>
        <w:rPr/>
      </w:r>
      <w:bookmarkStart w:name="A Optimal Filtering" w:id="13"/>
      <w:bookmarkEnd w:id="13"/>
      <w:r>
        <w:rPr/>
      </w:r>
      <w:r>
        <w:rPr/>
        <w:t> Ionisationskanal</w:t>
      </w:r>
      <w:r>
        <w:rPr>
          <w:spacing w:val="53"/>
        </w:rPr>
        <w:t> </w:t>
      </w:r>
      <w:r>
        <w:rPr/>
        <w:t>eines</w:t>
      </w:r>
    </w:p>
    <w:p>
      <w:pPr>
        <w:spacing w:line="254" w:lineRule="auto" w:before="1"/>
        <w:ind w:left="1428" w:right="1526" w:firstLine="0"/>
        <w:jc w:val="center"/>
        <w:rPr>
          <w:sz w:val="49"/>
        </w:rPr>
      </w:pPr>
      <w:bookmarkStart w:name="4.1 HEMT Grundlagen" w:id="14"/>
      <w:bookmarkEnd w:id="14"/>
      <w:r>
        <w:rPr/>
      </w:r>
      <w:r>
        <w:rPr>
          <w:sz w:val="49"/>
        </w:rPr>
        <w:t>Prototyp-Detektors zur suche nach</w:t>
      </w:r>
      <w:bookmarkStart w:name="4.3 Ausleseelektronik" w:id="15"/>
      <w:bookmarkEnd w:id="15"/>
      <w:r>
        <w:rPr>
          <w:sz w:val="49"/>
        </w:rPr>
      </w:r>
      <w:r>
        <w:rPr>
          <w:sz w:val="49"/>
        </w:rPr>
        <w:t> Leichter Dunkler</w:t>
      </w:r>
      <w:r>
        <w:rPr>
          <w:spacing w:val="66"/>
          <w:sz w:val="49"/>
        </w:rPr>
        <w:t> </w:t>
      </w:r>
      <w:r>
        <w:rPr>
          <w:sz w:val="49"/>
        </w:rPr>
        <w:t>Materie</w:t>
      </w:r>
    </w:p>
    <w:p>
      <w:pPr>
        <w:pStyle w:val="BodyText"/>
        <w:rPr>
          <w:sz w:val="60"/>
        </w:rPr>
      </w:pPr>
    </w:p>
    <w:p>
      <w:pPr>
        <w:pStyle w:val="BodyText"/>
        <w:spacing w:line="268" w:lineRule="auto" w:before="426"/>
        <w:ind w:left="4110" w:right="4208"/>
        <w:jc w:val="center"/>
      </w:pPr>
      <w:bookmarkStart w:name="1.3 Direkter Nachweis Dunkler Materie" w:id="16"/>
      <w:bookmarkEnd w:id="16"/>
      <w:r>
        <w:rPr/>
      </w:r>
      <w:bookmarkStart w:name="2.1 Konzept des DELight Experiments" w:id="17"/>
      <w:bookmarkEnd w:id="17"/>
      <w:r>
        <w:rPr/>
      </w:r>
      <w:bookmarkStart w:name="3.1 Shockley-Ramo-Theorem" w:id="18"/>
      <w:bookmarkEnd w:id="18"/>
      <w:r>
        <w:rPr/>
      </w:r>
      <w:bookmarkStart w:name="A.1 Diskrete Fouriertransformation" w:id="19"/>
      <w:bookmarkEnd w:id="19"/>
      <w:r>
        <w:rPr/>
      </w:r>
      <w:r>
        <w:rPr/>
        <w:t>Bachelorarbeit</w:t>
      </w:r>
      <w:bookmarkStart w:name="4.2 Rauschen" w:id="20"/>
      <w:bookmarkEnd w:id="20"/>
      <w:r>
        <w:rPr/>
      </w:r>
      <w:bookmarkStart w:name="5.3 Energieauflösung" w:id="21"/>
      <w:bookmarkEnd w:id="21"/>
      <w:r>
        <w:rPr/>
      </w:r>
      <w:r>
        <w:rPr/>
        <w:t> von</w:t>
      </w:r>
    </w:p>
    <w:p>
      <w:pPr>
        <w:pStyle w:val="BodyText"/>
        <w:rPr>
          <w:sz w:val="51"/>
        </w:rPr>
      </w:pPr>
    </w:p>
    <w:p>
      <w:pPr>
        <w:pStyle w:val="Heading1"/>
        <w:ind w:right="1525"/>
      </w:pPr>
      <w:r>
        <w:rPr/>
        <w:t>Max Erhart</w:t>
      </w:r>
    </w:p>
    <w:p>
      <w:pPr>
        <w:pStyle w:val="BodyText"/>
        <w:spacing w:before="7"/>
        <w:rPr>
          <w:sz w:val="50"/>
        </w:rPr>
      </w:pPr>
    </w:p>
    <w:p>
      <w:pPr>
        <w:pStyle w:val="BodyText"/>
        <w:ind w:left="1428" w:right="1525"/>
        <w:jc w:val="center"/>
      </w:pPr>
      <w:bookmarkStart w:name="1.2 Teilchenkandidaten für Dunkle Materi" w:id="22"/>
      <w:bookmarkEnd w:id="22"/>
      <w:r>
        <w:rPr/>
      </w:r>
      <w:r>
        <w:rPr/>
        <w:t>am Institut für Experimentelle</w:t>
      </w:r>
      <w:r>
        <w:rPr>
          <w:spacing w:val="63"/>
        </w:rPr>
        <w:t> </w:t>
      </w:r>
      <w:r>
        <w:rPr/>
        <w:t>Kernphysik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tabs>
          <w:tab w:pos="4200" w:val="left" w:leader="none"/>
        </w:tabs>
        <w:spacing w:before="306"/>
        <w:ind w:right="97"/>
        <w:jc w:val="center"/>
      </w:pPr>
      <w:bookmarkStart w:name="A.2 Rauschen" w:id="23"/>
      <w:bookmarkEnd w:id="23"/>
      <w:r>
        <w:rPr/>
      </w:r>
      <w:bookmarkStart w:name="B Layout" w:id="24"/>
      <w:bookmarkEnd w:id="24"/>
      <w:r>
        <w:rPr/>
      </w:r>
      <w:r>
        <w:rPr/>
        <w:t>Referent:</w:t>
        <w:tab/>
      </w:r>
      <w:r>
        <w:rPr>
          <w:spacing w:val="-3"/>
        </w:rPr>
        <w:t>Prof. </w:t>
      </w:r>
      <w:r>
        <w:rPr>
          <w:spacing w:val="-6"/>
        </w:rPr>
        <w:t>Dr. </w:t>
      </w:r>
      <w:r>
        <w:rPr/>
        <w:t>G.</w:t>
      </w:r>
      <w:r>
        <w:rPr>
          <w:spacing w:val="36"/>
        </w:rPr>
        <w:t> </w:t>
      </w:r>
      <w:r>
        <w:rPr/>
        <w:t>Drexlin</w:t>
      </w:r>
    </w:p>
    <w:p>
      <w:pPr>
        <w:pStyle w:val="BodyText"/>
        <w:tabs>
          <w:tab w:pos="5884" w:val="left" w:leader="none"/>
        </w:tabs>
        <w:spacing w:line="268" w:lineRule="auto" w:before="47"/>
        <w:ind w:left="1683" w:right="1930"/>
      </w:pPr>
      <w:bookmarkStart w:name="3.2 Luke-Verstärkung" w:id="25"/>
      <w:bookmarkEnd w:id="25"/>
      <w:r>
        <w:rPr/>
      </w:r>
      <w:bookmarkStart w:name="4.5 Experimenteller Aufbau" w:id="26"/>
      <w:bookmarkEnd w:id="26"/>
      <w:r>
        <w:rPr/>
      </w:r>
      <w:r>
        <w:rPr>
          <w:spacing w:val="-3"/>
        </w:rPr>
        <w:t>Korreferent:</w:t>
        <w:tab/>
      </w:r>
      <w:r>
        <w:rPr>
          <w:spacing w:val="-6"/>
        </w:rPr>
        <w:t>Dr.</w:t>
      </w:r>
      <w:r>
        <w:rPr>
          <w:spacing w:val="10"/>
        </w:rPr>
        <w:t> </w:t>
      </w:r>
      <w:r>
        <w:rPr/>
        <w:t>K.</w:t>
      </w:r>
      <w:r>
        <w:rPr>
          <w:spacing w:val="10"/>
        </w:rPr>
        <w:t> </w:t>
      </w:r>
      <w:r>
        <w:rPr/>
        <w:t>Eitel</w:t>
      </w:r>
      <w:r>
        <w:rPr>
          <w:w w:val="101"/>
        </w:rPr>
        <w:t> </w:t>
      </w:r>
      <w:bookmarkStart w:name="5.1 Temperatur- und Frequenzabhängigkeit" w:id="27"/>
      <w:bookmarkEnd w:id="27"/>
      <w:r>
        <w:rPr>
          <w:w w:val="101"/>
        </w:rPr>
      </w:r>
      <w:bookmarkStart w:name="5.2 Vergleich der Rauschspektren bei ver" w:id="28"/>
      <w:bookmarkEnd w:id="28"/>
      <w:r>
        <w:rPr>
          <w:w w:val="101"/>
        </w:rPr>
      </w:r>
      <w:r>
        <w:rPr/>
        <w:t>Betreuender</w:t>
      </w:r>
      <w:r>
        <w:rPr>
          <w:spacing w:val="17"/>
        </w:rPr>
        <w:t> </w:t>
      </w:r>
      <w:r>
        <w:rPr/>
        <w:t>Mitarbeiter:</w:t>
        <w:tab/>
      </w:r>
      <w:r>
        <w:rPr>
          <w:spacing w:val="-6"/>
        </w:rPr>
        <w:t>Dr.  </w:t>
      </w:r>
      <w:r>
        <w:rPr>
          <w:spacing w:val="-4"/>
        </w:rPr>
        <w:t>B.</w:t>
      </w:r>
      <w:r>
        <w:rPr>
          <w:spacing w:val="-40"/>
        </w:rPr>
        <w:t> </w:t>
      </w:r>
      <w:r>
        <w:rPr/>
        <w:t>Siebenborn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tabs>
          <w:tab w:pos="2513" w:val="left" w:leader="none"/>
        </w:tabs>
        <w:spacing w:before="248"/>
        <w:ind w:left="0" w:right="319" w:firstLine="0"/>
        <w:jc w:val="center"/>
        <w:rPr>
          <w:sz w:val="28"/>
        </w:rPr>
      </w:pPr>
      <w:bookmarkStart w:name="4.4 Verstärker" w:id="29"/>
      <w:bookmarkEnd w:id="29"/>
      <w:r>
        <w:rPr/>
      </w:r>
      <w:bookmarkStart w:name="A.3 Optimaler Pulshöhen Fit" w:id="30"/>
      <w:bookmarkEnd w:id="30"/>
      <w:r>
        <w:rPr/>
      </w:r>
      <w:r>
        <w:rPr>
          <w:sz w:val="28"/>
        </w:rPr>
        <w:t>Bearbeitungszeit:</w:t>
        <w:tab/>
        <w:t>–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tabs>
          <w:tab w:pos="8156" w:val="left" w:leader="none"/>
        </w:tabs>
        <w:spacing w:before="112"/>
        <w:ind w:left="670" w:right="0" w:firstLine="0"/>
        <w:jc w:val="left"/>
        <w:rPr>
          <w:b/>
          <w:sz w:val="28"/>
        </w:rPr>
      </w:pPr>
      <w:r>
        <w:rPr>
          <w:sz w:val="12"/>
        </w:rPr>
        <w:t>KIT</w:t>
      </w:r>
      <w:r>
        <w:rPr>
          <w:spacing w:val="-3"/>
          <w:sz w:val="12"/>
        </w:rPr>
        <w:t> </w:t>
      </w:r>
      <w:r>
        <w:rPr>
          <w:sz w:val="12"/>
        </w:rPr>
        <w:t>–</w:t>
      </w:r>
      <w:r>
        <w:rPr>
          <w:spacing w:val="-3"/>
          <w:sz w:val="12"/>
        </w:rPr>
        <w:t> </w:t>
      </w:r>
      <w:r>
        <w:rPr>
          <w:sz w:val="12"/>
        </w:rPr>
        <w:t>Universität</w:t>
      </w:r>
      <w:r>
        <w:rPr>
          <w:spacing w:val="-3"/>
          <w:sz w:val="12"/>
        </w:rPr>
        <w:t> </w:t>
      </w:r>
      <w:r>
        <w:rPr>
          <w:sz w:val="12"/>
        </w:rPr>
        <w:t>des</w:t>
      </w:r>
      <w:r>
        <w:rPr>
          <w:spacing w:val="-3"/>
          <w:sz w:val="12"/>
        </w:rPr>
        <w:t> </w:t>
      </w:r>
      <w:r>
        <w:rPr>
          <w:sz w:val="12"/>
        </w:rPr>
        <w:t>Landes</w:t>
      </w:r>
      <w:r>
        <w:rPr>
          <w:spacing w:val="-3"/>
          <w:sz w:val="12"/>
        </w:rPr>
        <w:t> </w:t>
      </w:r>
      <w:r>
        <w:rPr>
          <w:sz w:val="12"/>
        </w:rPr>
        <w:t>Baden-Württemberg</w:t>
      </w:r>
      <w:r>
        <w:rPr>
          <w:spacing w:val="-3"/>
          <w:sz w:val="12"/>
        </w:rPr>
        <w:t> </w:t>
      </w:r>
      <w:r>
        <w:rPr>
          <w:sz w:val="12"/>
        </w:rPr>
        <w:t>und</w:t>
      </w:r>
      <w:r>
        <w:rPr>
          <w:spacing w:val="-3"/>
          <w:sz w:val="12"/>
        </w:rPr>
        <w:t> </w:t>
      </w:r>
      <w:r>
        <w:rPr>
          <w:sz w:val="12"/>
        </w:rPr>
        <w:t>nationales</w:t>
      </w:r>
      <w:r>
        <w:rPr>
          <w:spacing w:val="-3"/>
          <w:sz w:val="12"/>
        </w:rPr>
        <w:t> </w:t>
      </w:r>
      <w:r>
        <w:rPr>
          <w:sz w:val="12"/>
        </w:rPr>
        <w:t>Forschungszentrum</w:t>
      </w:r>
      <w:r>
        <w:rPr>
          <w:spacing w:val="-3"/>
          <w:sz w:val="12"/>
        </w:rPr>
        <w:t> </w:t>
      </w:r>
      <w:r>
        <w:rPr>
          <w:sz w:val="12"/>
        </w:rPr>
        <w:t>in</w:t>
      </w:r>
      <w:r>
        <w:rPr>
          <w:spacing w:val="-3"/>
          <w:sz w:val="12"/>
        </w:rPr>
        <w:t> </w:t>
      </w:r>
      <w:r>
        <w:rPr>
          <w:sz w:val="12"/>
        </w:rPr>
        <w:t>der</w:t>
      </w:r>
      <w:r>
        <w:rPr>
          <w:spacing w:val="-3"/>
          <w:sz w:val="12"/>
        </w:rPr>
        <w:t> </w:t>
      </w:r>
      <w:r>
        <w:rPr>
          <w:sz w:val="12"/>
        </w:rPr>
        <w:t>Helmholtz-Gemeinschaft</w:t>
        <w:tab/>
      </w:r>
      <w:hyperlink r:id="rId7">
        <w:r>
          <w:rPr>
            <w:b/>
            <w:position w:val="-6"/>
            <w:sz w:val="28"/>
          </w:rPr>
          <w:t>www.kit.edu</w:t>
        </w:r>
      </w:hyperlink>
    </w:p>
    <w:p>
      <w:pPr>
        <w:spacing w:after="0"/>
        <w:jc w:val="left"/>
        <w:rPr>
          <w:sz w:val="28"/>
        </w:rPr>
        <w:sectPr>
          <w:type w:val="continuous"/>
          <w:pgSz w:w="11920" w:h="16860"/>
          <w:pgMar w:top="680" w:bottom="0" w:left="740" w:right="6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60"/>
          <w:pgMar w:top="1600" w:bottom="280" w:left="1680" w:right="16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8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9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4"/>
      <w:szCs w:val="34"/>
    </w:rPr>
  </w:style>
  <w:style w:styleId="Heading1" w:type="paragraph">
    <w:name w:val="Heading 1"/>
    <w:basedOn w:val="Normal"/>
    <w:uiPriority w:val="1"/>
    <w:qFormat/>
    <w:pPr>
      <w:ind w:left="1428" w:right="1526"/>
      <w:jc w:val="center"/>
      <w:outlineLvl w:val="1"/>
    </w:pPr>
    <w:rPr>
      <w:rFonts w:ascii="Arial" w:hAnsi="Arial" w:eastAsia="Arial" w:cs="Arial"/>
      <w:sz w:val="49"/>
      <w:szCs w:val="4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kit.edu/" TargetMode="External"/><Relationship Id="rId8" Type="http://schemas.openxmlformats.org/officeDocument/2006/relationships/hyperlink" Target="http://www.freepdfconvert.com/" TargetMode="External"/><Relationship Id="rId9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Erhart</dc:creator>
  <cp:keywords>kit,physik,bachelor,thesis,Max Erhart</cp:keywords>
  <dc:subject>Very long and very detailed description of the very interesting thesis topic (only necessary for pdfsubject tag).</dc:subject>
  <dc:title>Bachelorarbeit: Machbarkeitsstudie für den Ionisationskanal eines Prototyp-Detektors zur suche nach Leichter Dunkler Materie</dc:title>
  <dcterms:created xsi:type="dcterms:W3CDTF">2018-05-03T18:23:03Z</dcterms:created>
  <dcterms:modified xsi:type="dcterms:W3CDTF">2018-05-03T18:23:03Z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2018-05-03T00:00:00Z</vt:filetime>
  </property>
</Properties>
</file>