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8o8a6j1xo7x5" w:id="0"/>
      <w:bookmarkEnd w:id="0"/>
      <w:r w:rsidDel="00000000" w:rsidR="00000000" w:rsidRPr="00000000">
        <w:rPr>
          <w:rtl w:val="0"/>
        </w:rPr>
        <w:t xml:space="preserve">Project Description and Methodology</w:t>
      </w:r>
    </w:p>
    <w:p w:rsidR="00000000" w:rsidDel="00000000" w:rsidP="00000000" w:rsidRDefault="00000000" w:rsidRPr="00000000" w14:paraId="00000002">
      <w:pPr>
        <w:spacing w:after="240" w:lineRule="auto"/>
        <w:rPr>
          <w:b w:val="1"/>
          <w:sz w:val="24"/>
          <w:szCs w:val="24"/>
        </w:rPr>
      </w:pPr>
      <w:r w:rsidDel="00000000" w:rsidR="00000000" w:rsidRPr="00000000">
        <w:rPr>
          <w:rtl w:val="0"/>
        </w:rPr>
      </w:r>
    </w:p>
    <w:p w:rsidR="00000000" w:rsidDel="00000000" w:rsidP="00000000" w:rsidRDefault="00000000" w:rsidRPr="00000000" w14:paraId="00000003">
      <w:pPr>
        <w:spacing w:after="240" w:lineRule="auto"/>
        <w:rPr>
          <w:b w:val="1"/>
          <w:sz w:val="24"/>
          <w:szCs w:val="24"/>
        </w:rPr>
      </w:pPr>
      <w:r w:rsidDel="00000000" w:rsidR="00000000" w:rsidRPr="00000000">
        <w:rPr>
          <w:b w:val="1"/>
          <w:sz w:val="24"/>
          <w:szCs w:val="24"/>
          <w:rtl w:val="0"/>
        </w:rPr>
        <w:t xml:space="preserve">Determining Atmospheric Transparency and Image Quality Using Acquisition Images Obtained with the WiFeS Autoguiding Camera</w:t>
      </w:r>
    </w:p>
    <w:p w:rsidR="00000000" w:rsidDel="00000000" w:rsidP="00000000" w:rsidRDefault="00000000" w:rsidRPr="00000000" w14:paraId="00000004">
      <w:pPr>
        <w:spacing w:after="240" w:lineRule="auto"/>
        <w:rPr>
          <w:sz w:val="24"/>
          <w:szCs w:val="24"/>
        </w:rPr>
      </w:pPr>
      <w:r w:rsidDel="00000000" w:rsidR="00000000" w:rsidRPr="00000000">
        <w:rPr>
          <w:sz w:val="24"/>
          <w:szCs w:val="24"/>
          <w:rtl w:val="0"/>
        </w:rPr>
        <w:t xml:space="preserve">The WiFeS autoguider at the 2.3-metre telescope uses images to acquire targets. These images can be used to assess the atmospheric conditions at the time the targets were acquired. The aim of the project is to develop code to determine the transparency and image quality (or “seeing”) at the time the exposure was started.</w:t>
      </w:r>
    </w:p>
    <w:p w:rsidR="00000000" w:rsidDel="00000000" w:rsidP="00000000" w:rsidRDefault="00000000" w:rsidRPr="00000000" w14:paraId="00000005">
      <w:pPr>
        <w:pStyle w:val="Heading2"/>
        <w:spacing w:after="240" w:lineRule="auto"/>
        <w:rPr/>
      </w:pPr>
      <w:bookmarkStart w:colFirst="0" w:colLast="0" w:name="_50fk9bkupb86" w:id="1"/>
      <w:bookmarkEnd w:id="1"/>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06">
      <w:pPr>
        <w:pStyle w:val="Heading3"/>
        <w:spacing w:after="240" w:lineRule="auto"/>
        <w:rPr/>
      </w:pPr>
      <w:bookmarkStart w:colFirst="0" w:colLast="0" w:name="_is6imb55l8ru" w:id="2"/>
      <w:bookmarkEnd w:id="2"/>
      <w:r w:rsidDel="00000000" w:rsidR="00000000" w:rsidRPr="00000000">
        <w:rPr>
          <w:rtl w:val="0"/>
        </w:rPr>
        <w:t xml:space="preserve">Download the acquisition images </w:t>
      </w:r>
    </w:p>
    <w:p w:rsidR="00000000" w:rsidDel="00000000" w:rsidP="00000000" w:rsidRDefault="00000000" w:rsidRPr="00000000" w14:paraId="00000007">
      <w:pPr>
        <w:rPr/>
      </w:pPr>
      <w:r w:rsidDel="00000000" w:rsidR="00000000" w:rsidRPr="00000000">
        <w:rPr>
          <w:rtl w:val="0"/>
        </w:rPr>
        <w:t xml:space="preserve">Images will be obtained from the 2.3-metre archive. The supervisor will provide these data at the start of the internship.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Examples of acquisition images are stored in Sample Data</w:t>
      </w:r>
    </w:p>
    <w:p w:rsidR="00000000" w:rsidDel="00000000" w:rsidP="00000000" w:rsidRDefault="00000000" w:rsidRPr="00000000" w14:paraId="0000000A">
      <w:pPr>
        <w:pStyle w:val="Heading3"/>
        <w:spacing w:after="240" w:lineRule="auto"/>
        <w:rPr/>
      </w:pPr>
      <w:bookmarkStart w:colFirst="0" w:colLast="0" w:name="_uj8cljdzo35i" w:id="3"/>
      <w:bookmarkEnd w:id="3"/>
      <w:r w:rsidDel="00000000" w:rsidR="00000000" w:rsidRPr="00000000">
        <w:rPr>
          <w:rtl w:val="0"/>
        </w:rPr>
        <w:t xml:space="preserve">Run an object finder on the images </w:t>
      </w:r>
    </w:p>
    <w:p w:rsidR="00000000" w:rsidDel="00000000" w:rsidP="00000000" w:rsidRDefault="00000000" w:rsidRPr="00000000" w14:paraId="0000000B">
      <w:pPr>
        <w:rPr/>
      </w:pPr>
      <w:r w:rsidDel="00000000" w:rsidR="00000000" w:rsidRPr="00000000">
        <w:rPr>
          <w:rtl w:val="0"/>
        </w:rPr>
        <w:t xml:space="preserve">I recommend trying a python version of the popular SExtractor software:  </w:t>
      </w:r>
      <w:hyperlink r:id="rId6">
        <w:r w:rsidDel="00000000" w:rsidR="00000000" w:rsidRPr="00000000">
          <w:rPr>
            <w:color w:val="1155cc"/>
            <w:u w:val="single"/>
            <w:rtl w:val="0"/>
          </w:rPr>
          <w:t xml:space="preserve">https://sep.readthedocs.io/en/v1.1.x/</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Here and later, you will need to make use of some important keywords.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FILTER</w:t>
      </w:r>
    </w:p>
    <w:p w:rsidR="00000000" w:rsidDel="00000000" w:rsidP="00000000" w:rsidRDefault="00000000" w:rsidRPr="00000000" w14:paraId="0000000F">
      <w:pPr>
        <w:rPr/>
      </w:pPr>
      <w:r w:rsidDel="00000000" w:rsidR="00000000" w:rsidRPr="00000000">
        <w:rPr>
          <w:rtl w:val="0"/>
        </w:rPr>
        <w:t xml:space="preserve">EXPTIME </w:t>
      </w:r>
    </w:p>
    <w:p w:rsidR="00000000" w:rsidDel="00000000" w:rsidP="00000000" w:rsidRDefault="00000000" w:rsidRPr="00000000" w14:paraId="00000010">
      <w:pPr>
        <w:rPr/>
      </w:pPr>
      <w:r w:rsidDel="00000000" w:rsidR="00000000" w:rsidRPr="00000000">
        <w:rPr>
          <w:rtl w:val="0"/>
        </w:rPr>
        <w:t xml:space="preserve">MJD-OBS </w:t>
      </w:r>
    </w:p>
    <w:p w:rsidR="00000000" w:rsidDel="00000000" w:rsidP="00000000" w:rsidRDefault="00000000" w:rsidRPr="00000000" w14:paraId="00000011">
      <w:pPr>
        <w:rPr/>
      </w:pPr>
      <w:r w:rsidDel="00000000" w:rsidR="00000000" w:rsidRPr="00000000">
        <w:rPr>
          <w:rtl w:val="0"/>
        </w:rPr>
        <w:t xml:space="preserve">AIRMASS </w:t>
      </w:r>
    </w:p>
    <w:p w:rsidR="00000000" w:rsidDel="00000000" w:rsidP="00000000" w:rsidRDefault="00000000" w:rsidRPr="00000000" w14:paraId="00000012">
      <w:pPr>
        <w:rPr/>
      </w:pPr>
      <w:r w:rsidDel="00000000" w:rsidR="00000000" w:rsidRPr="00000000">
        <w:rPr>
          <w:rtl w:val="0"/>
        </w:rPr>
        <w:t xml:space="preserve">RA </w:t>
      </w:r>
    </w:p>
    <w:p w:rsidR="00000000" w:rsidDel="00000000" w:rsidP="00000000" w:rsidRDefault="00000000" w:rsidRPr="00000000" w14:paraId="00000013">
      <w:pPr>
        <w:rPr/>
      </w:pPr>
      <w:r w:rsidDel="00000000" w:rsidR="00000000" w:rsidRPr="00000000">
        <w:rPr>
          <w:rtl w:val="0"/>
        </w:rPr>
        <w:t xml:space="preserve">DEC </w:t>
      </w:r>
    </w:p>
    <w:p w:rsidR="00000000" w:rsidDel="00000000" w:rsidP="00000000" w:rsidRDefault="00000000" w:rsidRPr="00000000" w14:paraId="00000014">
      <w:pPr>
        <w:rPr/>
      </w:pPr>
      <w:r w:rsidDel="00000000" w:rsidR="00000000" w:rsidRPr="00000000">
        <w:rPr>
          <w:rtl w:val="0"/>
        </w:rPr>
        <w:t xml:space="preserve">TELPAN </w:t>
      </w:r>
    </w:p>
    <w:p w:rsidR="00000000" w:rsidDel="00000000" w:rsidP="00000000" w:rsidRDefault="00000000" w:rsidRPr="00000000" w14:paraId="00000015">
      <w:pPr>
        <w:rPr/>
      </w:pPr>
      <w:r w:rsidDel="00000000" w:rsidR="00000000" w:rsidRPr="00000000">
        <w:rPr>
          <w:rtl w:val="0"/>
        </w:rPr>
        <w:t xml:space="preserve">CRPIX1 </w:t>
      </w:r>
    </w:p>
    <w:p w:rsidR="00000000" w:rsidDel="00000000" w:rsidP="00000000" w:rsidRDefault="00000000" w:rsidRPr="00000000" w14:paraId="00000016">
      <w:pPr>
        <w:rPr/>
      </w:pPr>
      <w:r w:rsidDel="00000000" w:rsidR="00000000" w:rsidRPr="00000000">
        <w:rPr>
          <w:rtl w:val="0"/>
        </w:rPr>
        <w:t xml:space="preserve">CRPIX2 </w:t>
      </w:r>
    </w:p>
    <w:p w:rsidR="00000000" w:rsidDel="00000000" w:rsidP="00000000" w:rsidRDefault="00000000" w:rsidRPr="00000000" w14:paraId="00000017">
      <w:pPr>
        <w:rPr/>
      </w:pPr>
      <w:r w:rsidDel="00000000" w:rsidR="00000000" w:rsidRPr="00000000">
        <w:rPr>
          <w:rtl w:val="0"/>
        </w:rPr>
        <w:t xml:space="preserve">CD1_1 </w:t>
      </w:r>
    </w:p>
    <w:p w:rsidR="00000000" w:rsidDel="00000000" w:rsidP="00000000" w:rsidRDefault="00000000" w:rsidRPr="00000000" w14:paraId="00000018">
      <w:pPr>
        <w:rPr/>
      </w:pPr>
      <w:r w:rsidDel="00000000" w:rsidR="00000000" w:rsidRPr="00000000">
        <w:rPr>
          <w:rtl w:val="0"/>
        </w:rPr>
        <w:t xml:space="preserve">CD1_2 </w:t>
      </w:r>
    </w:p>
    <w:p w:rsidR="00000000" w:rsidDel="00000000" w:rsidP="00000000" w:rsidRDefault="00000000" w:rsidRPr="00000000" w14:paraId="00000019">
      <w:pPr>
        <w:rPr/>
      </w:pPr>
      <w:r w:rsidDel="00000000" w:rsidR="00000000" w:rsidRPr="00000000">
        <w:rPr>
          <w:rtl w:val="0"/>
        </w:rPr>
        <w:t xml:space="preserve">CD2_1 </w:t>
      </w:r>
    </w:p>
    <w:p w:rsidR="00000000" w:rsidDel="00000000" w:rsidP="00000000" w:rsidRDefault="00000000" w:rsidRPr="00000000" w14:paraId="0000001A">
      <w:pPr>
        <w:rPr/>
      </w:pPr>
      <w:r w:rsidDel="00000000" w:rsidR="00000000" w:rsidRPr="00000000">
        <w:rPr>
          <w:rtl w:val="0"/>
        </w:rPr>
        <w:t xml:space="preserve">CD2_2</w:t>
      </w:r>
    </w:p>
    <w:p w:rsidR="00000000" w:rsidDel="00000000" w:rsidP="00000000" w:rsidRDefault="00000000" w:rsidRPr="00000000" w14:paraId="0000001B">
      <w:pPr>
        <w:pStyle w:val="Heading3"/>
        <w:spacing w:after="240" w:lineRule="auto"/>
        <w:rPr/>
      </w:pPr>
      <w:bookmarkStart w:colFirst="0" w:colLast="0" w:name="_icfpnfy5vzn5" w:id="4"/>
      <w:bookmarkEnd w:id="4"/>
      <w:r w:rsidDel="00000000" w:rsidR="00000000" w:rsidRPr="00000000">
        <w:rPr>
          <w:rtl w:val="0"/>
        </w:rPr>
      </w:r>
    </w:p>
    <w:p w:rsidR="00000000" w:rsidDel="00000000" w:rsidP="00000000" w:rsidRDefault="00000000" w:rsidRPr="00000000" w14:paraId="0000001C">
      <w:pPr>
        <w:pStyle w:val="Heading3"/>
        <w:spacing w:after="240" w:lineRule="auto"/>
        <w:rPr/>
      </w:pPr>
      <w:bookmarkStart w:colFirst="0" w:colLast="0" w:name="_gbaoy5pvaw9q" w:id="5"/>
      <w:bookmarkEnd w:id="5"/>
      <w:r w:rsidDel="00000000" w:rsidR="00000000" w:rsidRPr="00000000">
        <w:rPr>
          <w:rtl w:val="0"/>
        </w:rPr>
        <w:t xml:space="preserve">Cross match the object catalogue with an external catalogue</w:t>
      </w:r>
    </w:p>
    <w:p w:rsidR="00000000" w:rsidDel="00000000" w:rsidP="00000000" w:rsidRDefault="00000000" w:rsidRPr="00000000" w14:paraId="0000001D">
      <w:pPr>
        <w:rPr/>
      </w:pPr>
      <w:r w:rsidDel="00000000" w:rsidR="00000000" w:rsidRPr="00000000">
        <w:rPr>
          <w:rtl w:val="0"/>
        </w:rPr>
        <w:t xml:space="preserve">The GAIA and UCAC catalogues can be used.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cross-matching can be done using the astropy coordinate package.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hyperlink r:id="rId7">
        <w:r w:rsidDel="00000000" w:rsidR="00000000" w:rsidRPr="00000000">
          <w:rPr>
            <w:color w:val="1155cc"/>
            <w:u w:val="single"/>
            <w:rtl w:val="0"/>
          </w:rPr>
          <w:t xml:space="preserve">https://docs.astropy.org/en/stable/coordinates/index.html</w:t>
        </w:r>
      </w:hyperlink>
      <w:r w:rsidDel="00000000" w:rsidR="00000000" w:rsidRPr="00000000">
        <w:rPr>
          <w:rtl w:val="0"/>
        </w:rPr>
      </w:r>
    </w:p>
    <w:p w:rsidR="00000000" w:rsidDel="00000000" w:rsidP="00000000" w:rsidRDefault="00000000" w:rsidRPr="00000000" w14:paraId="00000022">
      <w:pPr>
        <w:pStyle w:val="Heading3"/>
        <w:spacing w:after="240" w:lineRule="auto"/>
        <w:rPr/>
      </w:pPr>
      <w:bookmarkStart w:colFirst="0" w:colLast="0" w:name="_w8z9x7utr1xv" w:id="6"/>
      <w:bookmarkEnd w:id="6"/>
      <w:r w:rsidDel="00000000" w:rsidR="00000000" w:rsidRPr="00000000">
        <w:rPr>
          <w:rtl w:val="0"/>
        </w:rPr>
        <w:t xml:space="preserve">Determine the image quality </w:t>
      </w:r>
    </w:p>
    <w:p w:rsidR="00000000" w:rsidDel="00000000" w:rsidP="00000000" w:rsidRDefault="00000000" w:rsidRPr="00000000" w14:paraId="00000023">
      <w:pPr>
        <w:rPr/>
      </w:pPr>
      <w:r w:rsidDel="00000000" w:rsidR="00000000" w:rsidRPr="00000000">
        <w:rPr>
          <w:rtl w:val="0"/>
        </w:rPr>
        <w:t xml:space="preserve">Use the stars in the image, determine the image quality. The algorithm needs to be robust against outliers.</w:t>
      </w:r>
    </w:p>
    <w:p w:rsidR="00000000" w:rsidDel="00000000" w:rsidP="00000000" w:rsidRDefault="00000000" w:rsidRPr="00000000" w14:paraId="00000024">
      <w:pPr>
        <w:pStyle w:val="Heading3"/>
        <w:spacing w:after="240" w:lineRule="auto"/>
        <w:rPr/>
      </w:pPr>
      <w:bookmarkStart w:colFirst="0" w:colLast="0" w:name="_8mqbsn8zc6wq" w:id="7"/>
      <w:bookmarkEnd w:id="7"/>
      <w:r w:rsidDel="00000000" w:rsidR="00000000" w:rsidRPr="00000000">
        <w:rPr>
          <w:rtl w:val="0"/>
        </w:rPr>
        <w:t xml:space="preserve">Determine the ZP taking into account the exposure time and the filter</w:t>
      </w:r>
    </w:p>
    <w:p w:rsidR="00000000" w:rsidDel="00000000" w:rsidP="00000000" w:rsidRDefault="00000000" w:rsidRPr="00000000" w14:paraId="00000025">
      <w:pPr>
        <w:rPr/>
      </w:pPr>
      <w:r w:rsidDel="00000000" w:rsidR="00000000" w:rsidRPr="00000000">
        <w:rPr>
          <w:rtl w:val="0"/>
        </w:rPr>
        <w:t xml:space="preserve">The ZP may need to correct for differences in the filter curve used in the acquisition image and the filter curves of the external catalogue</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ep.readthedocs.io/en/v1.1.x/" TargetMode="External"/><Relationship Id="rId7" Type="http://schemas.openxmlformats.org/officeDocument/2006/relationships/hyperlink" Target="https://docs.astropy.org/en/stable/coordinat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