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5E85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Mapa Funcional Integrado de Gerencias (Agrosuper)</w:t>
      </w:r>
    </w:p>
    <w:p w14:paraId="3EC9CCE3" w14:textId="77777777" w:rsidR="000B379C" w:rsidRPr="000B379C" w:rsidRDefault="000B379C" w:rsidP="000B379C">
      <w:r w:rsidRPr="000B379C">
        <w:t xml:space="preserve">Este documento fusiona la estructura organizacional con el detalle funcional, </w:t>
      </w:r>
      <w:proofErr w:type="spellStart"/>
      <w:r w:rsidRPr="000B379C">
        <w:t>KPIs</w:t>
      </w:r>
      <w:proofErr w:type="spellEnd"/>
      <w:r w:rsidRPr="000B379C">
        <w:t xml:space="preserve"> e iniciativas clave de cada área.</w:t>
      </w:r>
    </w:p>
    <w:p w14:paraId="5EC5FF9F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1. Gerencias de Producción (Sector Pecuario)</w:t>
      </w:r>
    </w:p>
    <w:p w14:paraId="6CEC6AD3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Producción Cerdos</w:t>
      </w:r>
    </w:p>
    <w:p w14:paraId="44CB085A" w14:textId="77777777" w:rsidR="000B379C" w:rsidRPr="000B379C" w:rsidRDefault="000B379C" w:rsidP="000B379C">
      <w:pPr>
        <w:numPr>
          <w:ilvl w:val="0"/>
          <w:numId w:val="1"/>
        </w:numPr>
      </w:pPr>
      <w:r w:rsidRPr="000B379C">
        <w:rPr>
          <w:b/>
          <w:bCs/>
        </w:rPr>
        <w:t>Qué hace:</w:t>
      </w:r>
      <w:r w:rsidRPr="000B379C">
        <w:t xml:space="preserve"> Responsable de la reproducción, crianza, engorda y bienestar animal en la línea porcina. Abarca bioseguridad, sanidad y abastecimiento a faena.</w:t>
      </w:r>
    </w:p>
    <w:p w14:paraId="3C0C4D85" w14:textId="77777777" w:rsidR="000B379C" w:rsidRPr="000B379C" w:rsidRDefault="000B379C" w:rsidP="000B379C">
      <w:pPr>
        <w:numPr>
          <w:ilvl w:val="0"/>
          <w:numId w:val="1"/>
        </w:numPr>
      </w:pPr>
      <w:r w:rsidRPr="000B379C">
        <w:rPr>
          <w:b/>
          <w:bCs/>
        </w:rPr>
        <w:t>Ideas típicas:</w:t>
      </w:r>
      <w:r w:rsidRPr="000B379C">
        <w:t xml:space="preserve"> Mejora reproductiva, dietas y conversión, bienestar, trazabilidad y uso de datos en granja.</w:t>
      </w:r>
    </w:p>
    <w:p w14:paraId="3F06C594" w14:textId="77777777" w:rsidR="000B379C" w:rsidRPr="000B379C" w:rsidRDefault="000B379C" w:rsidP="000B379C">
      <w:pPr>
        <w:numPr>
          <w:ilvl w:val="0"/>
          <w:numId w:val="1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Destetados/hembra/año, conversión, mortalidad, días a peso objetivo, costo por kg vivo.</w:t>
      </w:r>
    </w:p>
    <w:p w14:paraId="01D68594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Producción Pollos</w:t>
      </w:r>
    </w:p>
    <w:p w14:paraId="1DCF24D5" w14:textId="77777777" w:rsidR="000B379C" w:rsidRPr="000B379C" w:rsidRDefault="000B379C" w:rsidP="000B379C">
      <w:pPr>
        <w:numPr>
          <w:ilvl w:val="0"/>
          <w:numId w:val="2"/>
        </w:numPr>
      </w:pPr>
      <w:r w:rsidRPr="000B379C">
        <w:rPr>
          <w:b/>
          <w:bCs/>
        </w:rPr>
        <w:t>Qué hace:</w:t>
      </w:r>
      <w:r w:rsidRPr="000B379C">
        <w:t xml:space="preserve"> Encargada de la reproducción, incubación, genética, crianza, engorda y bioseguridad en la línea avícola para abastecimiento a faena.</w:t>
      </w:r>
    </w:p>
    <w:p w14:paraId="2EC4BD59" w14:textId="77777777" w:rsidR="000B379C" w:rsidRPr="000B379C" w:rsidRDefault="000B379C" w:rsidP="000B379C">
      <w:pPr>
        <w:numPr>
          <w:ilvl w:val="0"/>
          <w:numId w:val="2"/>
        </w:numPr>
      </w:pPr>
      <w:r w:rsidRPr="000B379C">
        <w:rPr>
          <w:b/>
          <w:bCs/>
        </w:rPr>
        <w:t>Ideas típicas:</w:t>
      </w:r>
      <w:r w:rsidRPr="000B379C">
        <w:t xml:space="preserve"> Mejoras en conversión, bienestar animal, manejo ambiental, automatización de granjas, detección temprana sanitaria.</w:t>
      </w:r>
    </w:p>
    <w:p w14:paraId="4CA0D221" w14:textId="77777777" w:rsidR="000B379C" w:rsidRPr="000B379C" w:rsidRDefault="000B379C" w:rsidP="000B379C">
      <w:pPr>
        <w:numPr>
          <w:ilvl w:val="0"/>
          <w:numId w:val="2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Conversión, ganancia diaria, mortalidad, uniformidad, edad/peso a faena, costo por kg vivo.</w:t>
      </w:r>
    </w:p>
    <w:p w14:paraId="50AA0AD0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Producción Plantas de Alimentos</w:t>
      </w:r>
    </w:p>
    <w:p w14:paraId="266DAAB3" w14:textId="77777777" w:rsidR="000B379C" w:rsidRPr="000B379C" w:rsidRDefault="000B379C" w:rsidP="000B379C">
      <w:pPr>
        <w:numPr>
          <w:ilvl w:val="0"/>
          <w:numId w:val="3"/>
        </w:numPr>
      </w:pPr>
      <w:r w:rsidRPr="000B379C">
        <w:rPr>
          <w:b/>
          <w:bCs/>
        </w:rPr>
        <w:t>Qué hace:</w:t>
      </w:r>
      <w:r w:rsidRPr="000B379C">
        <w:t xml:space="preserve"> Fabrica y suministra alimentos balanceados para animales (cerdos y aves).</w:t>
      </w:r>
    </w:p>
    <w:p w14:paraId="583A6666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Producción Operaciones y Transportes</w:t>
      </w:r>
    </w:p>
    <w:p w14:paraId="53773AEF" w14:textId="77777777" w:rsidR="000B379C" w:rsidRPr="000B379C" w:rsidRDefault="000B379C" w:rsidP="000B379C">
      <w:pPr>
        <w:numPr>
          <w:ilvl w:val="0"/>
          <w:numId w:val="4"/>
        </w:numPr>
      </w:pPr>
      <w:r w:rsidRPr="000B379C">
        <w:rPr>
          <w:b/>
          <w:bCs/>
        </w:rPr>
        <w:t>Qué hace:</w:t>
      </w:r>
      <w:r w:rsidRPr="000B379C">
        <w:t xml:space="preserve"> Coordina la ejecución operativa en unidades productivas. Gestiona flota y cadena de frío para animales y productos, bioseguridad y monitoreo 24/7.</w:t>
      </w:r>
    </w:p>
    <w:p w14:paraId="201CC189" w14:textId="77777777" w:rsidR="000B379C" w:rsidRPr="000B379C" w:rsidRDefault="000B379C" w:rsidP="000B379C">
      <w:pPr>
        <w:numPr>
          <w:ilvl w:val="0"/>
          <w:numId w:val="4"/>
        </w:numPr>
      </w:pPr>
      <w:r w:rsidRPr="000B379C">
        <w:rPr>
          <w:b/>
          <w:bCs/>
        </w:rPr>
        <w:t>Ideas típicas:</w:t>
      </w:r>
      <w:r w:rsidRPr="000B379C">
        <w:t xml:space="preserve"> Geocercas, RAEV, optimización de rutas, control térmico, telemetría y seguridad.</w:t>
      </w:r>
    </w:p>
    <w:p w14:paraId="0A396F07" w14:textId="77777777" w:rsidR="000B379C" w:rsidRPr="000B379C" w:rsidRDefault="000B379C" w:rsidP="000B379C">
      <w:pPr>
        <w:numPr>
          <w:ilvl w:val="0"/>
          <w:numId w:val="4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OTIF por tramo, costo por km/ton, incidencias, temperatura controlada, tiempos de ciclo.</w:t>
      </w:r>
    </w:p>
    <w:p w14:paraId="5865133E" w14:textId="77777777" w:rsidR="000B379C" w:rsidRPr="000B379C" w:rsidRDefault="00000000" w:rsidP="000B379C">
      <w:r>
        <w:pict w14:anchorId="6854292B">
          <v:rect id="_x0000_i1025" style="width:0;height:1.5pt" o:hralign="center" o:hrstd="t" o:hr="t" fillcolor="#a0a0a0" stroked="f"/>
        </w:pict>
      </w:r>
    </w:p>
    <w:p w14:paraId="38A0181A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2. Gerencia Industrial (Plantas y Procesos)</w:t>
      </w:r>
    </w:p>
    <w:p w14:paraId="70C96A78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Industrial (General)</w:t>
      </w:r>
    </w:p>
    <w:p w14:paraId="7A06734E" w14:textId="77777777" w:rsidR="000B379C" w:rsidRPr="000B379C" w:rsidRDefault="000B379C" w:rsidP="000B379C">
      <w:pPr>
        <w:numPr>
          <w:ilvl w:val="0"/>
          <w:numId w:val="5"/>
        </w:numPr>
      </w:pPr>
      <w:r w:rsidRPr="000B379C">
        <w:rPr>
          <w:b/>
          <w:bCs/>
        </w:rPr>
        <w:t>Qué hace:</w:t>
      </w:r>
      <w:r w:rsidRPr="000B379C">
        <w:t xml:space="preserve"> Operación de plantas, procesamiento industrial de animales (carnes frescas y elaboradas) y logística nacional.</w:t>
      </w:r>
    </w:p>
    <w:p w14:paraId="64825EF6" w14:textId="77777777" w:rsidR="000B379C" w:rsidRPr="000B379C" w:rsidRDefault="000B379C" w:rsidP="000B379C">
      <w:pPr>
        <w:numPr>
          <w:ilvl w:val="0"/>
          <w:numId w:val="5"/>
        </w:numPr>
      </w:pPr>
      <w:r w:rsidRPr="000B379C">
        <w:rPr>
          <w:b/>
          <w:bCs/>
        </w:rPr>
        <w:lastRenderedPageBreak/>
        <w:t>Plantas específicas:</w:t>
      </w:r>
      <w:r w:rsidRPr="000B379C">
        <w:t xml:space="preserve"> Lo Miranda Aves, Lo Miranda Cerdos, San Vicente Aves, Rosario Cerdos, La Calera Aves, EAD Hamburguesas y Procesados (Alimentos Doñihue).</w:t>
      </w:r>
    </w:p>
    <w:p w14:paraId="7881E54C" w14:textId="77777777" w:rsidR="000B379C" w:rsidRPr="000B379C" w:rsidRDefault="000B379C" w:rsidP="000B379C">
      <w:pPr>
        <w:numPr>
          <w:ilvl w:val="0"/>
          <w:numId w:val="5"/>
        </w:numPr>
      </w:pPr>
      <w:r w:rsidRPr="000B379C">
        <w:rPr>
          <w:b/>
          <w:bCs/>
        </w:rPr>
        <w:t>Subáreas:</w:t>
      </w:r>
      <w:r w:rsidRPr="000B379C">
        <w:t xml:space="preserve"> Faena y proceso, </w:t>
      </w:r>
      <w:proofErr w:type="spellStart"/>
      <w:r w:rsidRPr="000B379C">
        <w:t>packaging</w:t>
      </w:r>
      <w:proofErr w:type="spellEnd"/>
      <w:r w:rsidRPr="000B379C">
        <w:t>, CD y distribución nacional, soporte a cadena de frío.</w:t>
      </w:r>
    </w:p>
    <w:p w14:paraId="2A467DF6" w14:textId="77777777" w:rsidR="000B379C" w:rsidRPr="000B379C" w:rsidRDefault="000B379C" w:rsidP="000B379C">
      <w:pPr>
        <w:numPr>
          <w:ilvl w:val="0"/>
          <w:numId w:val="5"/>
        </w:numPr>
      </w:pPr>
      <w:r w:rsidRPr="000B379C">
        <w:rPr>
          <w:b/>
          <w:bCs/>
        </w:rPr>
        <w:t>Ideas típicas:</w:t>
      </w:r>
      <w:r w:rsidRPr="000B379C">
        <w:t xml:space="preserve"> OEE y cuellos de botella, automatización, </w:t>
      </w:r>
      <w:proofErr w:type="spellStart"/>
      <w:r w:rsidRPr="000B379C">
        <w:t>layout</w:t>
      </w:r>
      <w:proofErr w:type="spellEnd"/>
      <w:r w:rsidRPr="000B379C">
        <w:t>, eficiencia energética, rediseño de red logística y CD.</w:t>
      </w:r>
    </w:p>
    <w:p w14:paraId="6D5B08D3" w14:textId="77777777" w:rsidR="000B379C" w:rsidRPr="000B379C" w:rsidRDefault="000B379C" w:rsidP="000B379C">
      <w:pPr>
        <w:numPr>
          <w:ilvl w:val="0"/>
          <w:numId w:val="5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Rendimiento y costo por kg, OEE, mermas, disponibilidad de equipos, costo por km/ton, cumplimiento de ventanas de entrega.</w:t>
      </w:r>
    </w:p>
    <w:p w14:paraId="586E8B46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Calidad</w:t>
      </w:r>
    </w:p>
    <w:p w14:paraId="23E1E9C1" w14:textId="77777777" w:rsidR="000B379C" w:rsidRPr="000B379C" w:rsidRDefault="000B379C" w:rsidP="000B379C">
      <w:pPr>
        <w:numPr>
          <w:ilvl w:val="0"/>
          <w:numId w:val="6"/>
        </w:numPr>
      </w:pPr>
      <w:r w:rsidRPr="000B379C">
        <w:rPr>
          <w:b/>
          <w:bCs/>
        </w:rPr>
        <w:t>Qué hace:</w:t>
      </w:r>
      <w:r w:rsidRPr="000B379C">
        <w:t xml:space="preserve"> Inocuidad, certificaciones globales, cultura de calidad y respuesta a desvíos.</w:t>
      </w:r>
    </w:p>
    <w:p w14:paraId="2CD1451D" w14:textId="77777777" w:rsidR="000B379C" w:rsidRPr="000B379C" w:rsidRDefault="000B379C" w:rsidP="000B379C">
      <w:pPr>
        <w:numPr>
          <w:ilvl w:val="0"/>
          <w:numId w:val="6"/>
        </w:numPr>
      </w:pPr>
      <w:r w:rsidRPr="000B379C">
        <w:rPr>
          <w:b/>
          <w:bCs/>
        </w:rPr>
        <w:t>Ideas típicas:</w:t>
      </w:r>
      <w:r w:rsidRPr="000B379C">
        <w:t xml:space="preserve"> Digitalización HACCP, liberación por calidad, trazabilidad avanzada, </w:t>
      </w:r>
      <w:proofErr w:type="spellStart"/>
      <w:r w:rsidRPr="000B379C">
        <w:t>dashboards</w:t>
      </w:r>
      <w:proofErr w:type="spellEnd"/>
      <w:r w:rsidRPr="000B379C">
        <w:t xml:space="preserve"> de reclamos.</w:t>
      </w:r>
    </w:p>
    <w:p w14:paraId="7355459F" w14:textId="77777777" w:rsidR="000B379C" w:rsidRPr="000B379C" w:rsidRDefault="000B379C" w:rsidP="000B379C">
      <w:pPr>
        <w:numPr>
          <w:ilvl w:val="0"/>
          <w:numId w:val="6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Resultados auditorías GFSI, no conformidades, tiempos de respuesta, retiros, reclamos por millón.</w:t>
      </w:r>
    </w:p>
    <w:p w14:paraId="295CC7AB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Mantención</w:t>
      </w:r>
    </w:p>
    <w:p w14:paraId="6764BBF7" w14:textId="77777777" w:rsidR="000B379C" w:rsidRPr="000B379C" w:rsidRDefault="000B379C" w:rsidP="000B379C">
      <w:pPr>
        <w:numPr>
          <w:ilvl w:val="0"/>
          <w:numId w:val="7"/>
        </w:numPr>
      </w:pPr>
      <w:r w:rsidRPr="000B379C">
        <w:rPr>
          <w:b/>
          <w:bCs/>
        </w:rPr>
        <w:t>Qué hace:</w:t>
      </w:r>
      <w:r w:rsidRPr="000B379C">
        <w:t xml:space="preserve"> Confiabilidad de activos, mantenimiento preventivo/correctivo, repuestos críticos.</w:t>
      </w:r>
    </w:p>
    <w:p w14:paraId="1E8BF28F" w14:textId="77777777" w:rsidR="000B379C" w:rsidRPr="000B379C" w:rsidRDefault="000B379C" w:rsidP="000B379C">
      <w:pPr>
        <w:numPr>
          <w:ilvl w:val="0"/>
          <w:numId w:val="7"/>
        </w:numPr>
      </w:pPr>
      <w:r w:rsidRPr="000B379C">
        <w:rPr>
          <w:b/>
          <w:bCs/>
        </w:rPr>
        <w:t>Ideas típicas:</w:t>
      </w:r>
      <w:r w:rsidRPr="000B379C">
        <w:t xml:space="preserve"> RCM/TPM, sensores predictivos, estrategia de repuestos, </w:t>
      </w:r>
      <w:proofErr w:type="spellStart"/>
      <w:r w:rsidRPr="000B379C">
        <w:t>planner</w:t>
      </w:r>
      <w:proofErr w:type="spellEnd"/>
      <w:r w:rsidRPr="000B379C">
        <w:t xml:space="preserve"> digital.</w:t>
      </w:r>
    </w:p>
    <w:p w14:paraId="79E52D24" w14:textId="77777777" w:rsidR="000B379C" w:rsidRPr="000B379C" w:rsidRDefault="000B379C" w:rsidP="000B379C">
      <w:pPr>
        <w:numPr>
          <w:ilvl w:val="0"/>
          <w:numId w:val="7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Disponibilidad, MTBF/MTTR, backlog preventivo, costo de mantención/ton.</w:t>
      </w:r>
    </w:p>
    <w:p w14:paraId="6801AC12" w14:textId="77777777" w:rsidR="000B379C" w:rsidRPr="000B379C" w:rsidRDefault="00000000" w:rsidP="000B379C">
      <w:r>
        <w:pict w14:anchorId="7FBC39BF">
          <v:rect id="_x0000_i1026" style="width:0;height:1.5pt" o:hralign="center" o:hrstd="t" o:hr="t" fillcolor="#a0a0a0" stroked="f"/>
        </w:pict>
      </w:r>
    </w:p>
    <w:p w14:paraId="23332142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3. Gerencia de Cadena de Suministro (</w:t>
      </w:r>
      <w:proofErr w:type="spellStart"/>
      <w:r w:rsidRPr="000B379C">
        <w:rPr>
          <w:b/>
          <w:bCs/>
        </w:rPr>
        <w:t>Supply</w:t>
      </w:r>
      <w:proofErr w:type="spellEnd"/>
      <w:r w:rsidRPr="000B379C">
        <w:rPr>
          <w:b/>
          <w:bCs/>
        </w:rPr>
        <w:t xml:space="preserve"> </w:t>
      </w:r>
      <w:proofErr w:type="spellStart"/>
      <w:r w:rsidRPr="000B379C">
        <w:rPr>
          <w:b/>
          <w:bCs/>
        </w:rPr>
        <w:t>Chain</w:t>
      </w:r>
      <w:proofErr w:type="spellEnd"/>
      <w:r w:rsidRPr="000B379C">
        <w:rPr>
          <w:b/>
          <w:bCs/>
        </w:rPr>
        <w:t>)</w:t>
      </w:r>
    </w:p>
    <w:p w14:paraId="7B8F97F8" w14:textId="77777777" w:rsidR="000B379C" w:rsidRPr="000B379C" w:rsidRDefault="000B379C" w:rsidP="000B379C">
      <w:pPr>
        <w:numPr>
          <w:ilvl w:val="0"/>
          <w:numId w:val="8"/>
        </w:numPr>
      </w:pPr>
      <w:r w:rsidRPr="000B379C">
        <w:rPr>
          <w:b/>
          <w:bCs/>
        </w:rPr>
        <w:t>Qué hace:</w:t>
      </w:r>
      <w:r w:rsidRPr="000B379C">
        <w:t xml:space="preserve"> Logística, abastecimiento, distribución y optimización de la cadena. Incluye S&amp;OP, planificación de inventarios y distribución </w:t>
      </w:r>
      <w:proofErr w:type="spellStart"/>
      <w:r w:rsidRPr="000B379C">
        <w:t>end-to-end</w:t>
      </w:r>
      <w:proofErr w:type="spellEnd"/>
      <w:r w:rsidRPr="000B379C">
        <w:t>.</w:t>
      </w:r>
    </w:p>
    <w:p w14:paraId="4EC611BC" w14:textId="77777777" w:rsidR="000B379C" w:rsidRPr="000B379C" w:rsidRDefault="000B379C" w:rsidP="000B379C">
      <w:pPr>
        <w:numPr>
          <w:ilvl w:val="0"/>
          <w:numId w:val="8"/>
        </w:numPr>
      </w:pPr>
      <w:r w:rsidRPr="000B379C">
        <w:rPr>
          <w:b/>
          <w:bCs/>
        </w:rPr>
        <w:t>Subáreas:</w:t>
      </w:r>
      <w:r w:rsidRPr="000B379C">
        <w:t xml:space="preserve"> Planificación de demanda y abastecimiento, centros de distribución, control de inventario.</w:t>
      </w:r>
    </w:p>
    <w:p w14:paraId="1FA330E4" w14:textId="77777777" w:rsidR="000B379C" w:rsidRPr="000B379C" w:rsidRDefault="000B379C" w:rsidP="000B379C">
      <w:pPr>
        <w:numPr>
          <w:ilvl w:val="0"/>
          <w:numId w:val="8"/>
        </w:numPr>
      </w:pPr>
      <w:r w:rsidRPr="000B379C">
        <w:rPr>
          <w:b/>
          <w:bCs/>
        </w:rPr>
        <w:t>Ideas típicas:</w:t>
      </w:r>
      <w:r w:rsidRPr="000B379C">
        <w:t xml:space="preserve"> Reducción de quiebres, optimización de stock y rutas, torres de control, VMI, mejora de </w:t>
      </w:r>
      <w:proofErr w:type="spellStart"/>
      <w:r w:rsidRPr="000B379C">
        <w:t>forecast</w:t>
      </w:r>
      <w:proofErr w:type="spellEnd"/>
      <w:r w:rsidRPr="000B379C">
        <w:t xml:space="preserve">, </w:t>
      </w:r>
      <w:proofErr w:type="spellStart"/>
      <w:r w:rsidRPr="000B379C">
        <w:t>cross-docking</w:t>
      </w:r>
      <w:proofErr w:type="spellEnd"/>
      <w:r w:rsidRPr="000B379C">
        <w:t>.</w:t>
      </w:r>
    </w:p>
    <w:p w14:paraId="52975B44" w14:textId="77777777" w:rsidR="000B379C" w:rsidRPr="000B379C" w:rsidRDefault="000B379C" w:rsidP="000B379C">
      <w:pPr>
        <w:numPr>
          <w:ilvl w:val="0"/>
          <w:numId w:val="8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OTIF, días de inventario, exactitud de </w:t>
      </w:r>
      <w:proofErr w:type="spellStart"/>
      <w:r w:rsidRPr="000B379C">
        <w:t>forecast</w:t>
      </w:r>
      <w:proofErr w:type="spellEnd"/>
      <w:r w:rsidRPr="000B379C">
        <w:t>, costo logístico/ton, tiempos de ciclo.</w:t>
      </w:r>
    </w:p>
    <w:p w14:paraId="139521A3" w14:textId="77777777" w:rsidR="000B379C" w:rsidRPr="000B379C" w:rsidRDefault="00000000" w:rsidP="000B379C">
      <w:r>
        <w:pict w14:anchorId="73006080">
          <v:rect id="_x0000_i1027" style="width:0;height:1.5pt" o:hralign="center" o:hrstd="t" o:hr="t" fillcolor="#a0a0a0" stroked="f"/>
        </w:pict>
      </w:r>
    </w:p>
    <w:p w14:paraId="5B382D33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4. Gerencias Comerciales y de Negocios</w:t>
      </w:r>
    </w:p>
    <w:p w14:paraId="152AE635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lastRenderedPageBreak/>
        <w:t>Gerencia de Ventas Nacionales</w:t>
      </w:r>
    </w:p>
    <w:p w14:paraId="29CE2937" w14:textId="77777777" w:rsidR="000B379C" w:rsidRPr="000B379C" w:rsidRDefault="000B379C" w:rsidP="000B379C">
      <w:pPr>
        <w:numPr>
          <w:ilvl w:val="0"/>
          <w:numId w:val="9"/>
        </w:numPr>
      </w:pPr>
      <w:r w:rsidRPr="000B379C">
        <w:rPr>
          <w:b/>
          <w:bCs/>
        </w:rPr>
        <w:t>Qué hace:</w:t>
      </w:r>
      <w:r w:rsidRPr="000B379C">
        <w:t xml:space="preserve"> Comercialización y distribución en el mercado </w:t>
      </w:r>
      <w:proofErr w:type="gramStart"/>
      <w:r w:rsidRPr="000B379C">
        <w:t>chileno ,</w:t>
      </w:r>
      <w:proofErr w:type="gramEnd"/>
      <w:r w:rsidRPr="000B379C">
        <w:t xml:space="preserve"> maximizando margen y experiencia por canal.</w:t>
      </w:r>
    </w:p>
    <w:p w14:paraId="650FF207" w14:textId="77777777" w:rsidR="000B379C" w:rsidRPr="000B379C" w:rsidRDefault="000B379C" w:rsidP="000B379C">
      <w:pPr>
        <w:numPr>
          <w:ilvl w:val="0"/>
          <w:numId w:val="9"/>
        </w:numPr>
      </w:pPr>
      <w:r w:rsidRPr="000B379C">
        <w:rPr>
          <w:b/>
          <w:bCs/>
        </w:rPr>
        <w:t>Subáreas:</w:t>
      </w:r>
      <w:r w:rsidRPr="000B379C">
        <w:t xml:space="preserve"> Supermercados, Tradicional, </w:t>
      </w:r>
      <w:proofErr w:type="spellStart"/>
      <w:r w:rsidRPr="000B379C">
        <w:t>Foodservice</w:t>
      </w:r>
      <w:proofErr w:type="spellEnd"/>
      <w:r w:rsidRPr="000B379C">
        <w:t>, Cuentas Industriales locales.</w:t>
      </w:r>
    </w:p>
    <w:p w14:paraId="2FC4E896" w14:textId="77777777" w:rsidR="000B379C" w:rsidRPr="000B379C" w:rsidRDefault="000B379C" w:rsidP="000B379C">
      <w:pPr>
        <w:numPr>
          <w:ilvl w:val="0"/>
          <w:numId w:val="9"/>
        </w:numPr>
      </w:pPr>
      <w:r w:rsidRPr="000B379C">
        <w:rPr>
          <w:b/>
          <w:bCs/>
        </w:rPr>
        <w:t>Ideas típicas:</w:t>
      </w:r>
      <w:r w:rsidRPr="000B379C">
        <w:t xml:space="preserve"> Activaciones en punto de venta, surtido por canal, promociones, </w:t>
      </w:r>
      <w:proofErr w:type="spellStart"/>
      <w:r w:rsidRPr="000B379C">
        <w:t>merchandising</w:t>
      </w:r>
      <w:proofErr w:type="spellEnd"/>
      <w:r w:rsidRPr="000B379C">
        <w:t xml:space="preserve">, acuerdos comerciales, </w:t>
      </w:r>
      <w:proofErr w:type="spellStart"/>
      <w:r w:rsidRPr="000B379C">
        <w:t>ecommerce</w:t>
      </w:r>
      <w:proofErr w:type="spellEnd"/>
      <w:r w:rsidRPr="000B379C">
        <w:t xml:space="preserve"> B2B local.</w:t>
      </w:r>
    </w:p>
    <w:p w14:paraId="301B8781" w14:textId="77777777" w:rsidR="000B379C" w:rsidRPr="00A371D5" w:rsidRDefault="000B379C" w:rsidP="000B379C">
      <w:pPr>
        <w:numPr>
          <w:ilvl w:val="0"/>
          <w:numId w:val="9"/>
        </w:numPr>
        <w:rPr>
          <w:lang w:val="en-US"/>
        </w:rPr>
      </w:pPr>
      <w:r w:rsidRPr="00A371D5">
        <w:rPr>
          <w:b/>
          <w:bCs/>
          <w:lang w:val="en-US"/>
        </w:rPr>
        <w:t>KPIs:</w:t>
      </w:r>
      <w:r w:rsidRPr="00A371D5">
        <w:rPr>
          <w:lang w:val="en-US"/>
        </w:rPr>
        <w:t xml:space="preserve"> Sell-in/sell-out por canal, OTIF, fill rate, NPS cliente, share por formato, margen por SKU/cliente.</w:t>
      </w:r>
    </w:p>
    <w:p w14:paraId="2B2A1E81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Ventas Internacionales</w:t>
      </w:r>
    </w:p>
    <w:p w14:paraId="09E10F03" w14:textId="77777777" w:rsidR="000B379C" w:rsidRPr="000B379C" w:rsidRDefault="000B379C" w:rsidP="000B379C">
      <w:pPr>
        <w:numPr>
          <w:ilvl w:val="0"/>
          <w:numId w:val="10"/>
        </w:numPr>
      </w:pPr>
      <w:r w:rsidRPr="000B379C">
        <w:rPr>
          <w:b/>
          <w:bCs/>
        </w:rPr>
        <w:t>Qué hace:</w:t>
      </w:r>
      <w:r w:rsidRPr="000B379C">
        <w:t xml:space="preserve"> Exportaciones, desarrollo de mercados y servicio a clientes globales.</w:t>
      </w:r>
    </w:p>
    <w:p w14:paraId="1A0998E5" w14:textId="77777777" w:rsidR="000B379C" w:rsidRPr="000B379C" w:rsidRDefault="000B379C" w:rsidP="000B379C">
      <w:pPr>
        <w:numPr>
          <w:ilvl w:val="0"/>
          <w:numId w:val="10"/>
        </w:numPr>
      </w:pPr>
      <w:r w:rsidRPr="000B379C">
        <w:rPr>
          <w:b/>
          <w:bCs/>
        </w:rPr>
        <w:t>Estructura Global:</w:t>
      </w:r>
      <w:r w:rsidRPr="000B379C">
        <w:t xml:space="preserve"> Country managers por región con oficinas en Sudamérica (Chile), </w:t>
      </w:r>
      <w:proofErr w:type="gramStart"/>
      <w:r w:rsidRPr="000B379C">
        <w:t>EE.UU.</w:t>
      </w:r>
      <w:proofErr w:type="gramEnd"/>
      <w:r w:rsidRPr="000B379C">
        <w:t>/Canadá (Atlanta), Europa (Italia), Japón, China y Corea.</w:t>
      </w:r>
    </w:p>
    <w:p w14:paraId="7D3B4282" w14:textId="77777777" w:rsidR="000B379C" w:rsidRPr="000B379C" w:rsidRDefault="000B379C" w:rsidP="000B379C">
      <w:pPr>
        <w:numPr>
          <w:ilvl w:val="0"/>
          <w:numId w:val="10"/>
        </w:numPr>
      </w:pPr>
      <w:r w:rsidRPr="000B379C">
        <w:rPr>
          <w:b/>
          <w:bCs/>
        </w:rPr>
        <w:t>Ideas típicas:</w:t>
      </w:r>
      <w:r w:rsidRPr="000B379C">
        <w:t xml:space="preserve"> Cumplimiento regulatorio, portafolio y etiquetas por país, acuerdos logísticos, planificación de demanda </w:t>
      </w:r>
      <w:proofErr w:type="spellStart"/>
      <w:r w:rsidRPr="000B379C">
        <w:t>export</w:t>
      </w:r>
      <w:proofErr w:type="spellEnd"/>
      <w:r w:rsidRPr="000B379C">
        <w:t>.</w:t>
      </w:r>
    </w:p>
    <w:p w14:paraId="657373B4" w14:textId="77777777" w:rsidR="000B379C" w:rsidRPr="000B379C" w:rsidRDefault="000B379C" w:rsidP="000B379C">
      <w:pPr>
        <w:numPr>
          <w:ilvl w:val="0"/>
          <w:numId w:val="10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Ventas y margen por país/cliente, OTIF </w:t>
      </w:r>
      <w:proofErr w:type="spellStart"/>
      <w:r w:rsidRPr="000B379C">
        <w:t>export</w:t>
      </w:r>
      <w:proofErr w:type="spellEnd"/>
      <w:r w:rsidRPr="000B379C">
        <w:t>, lead time, costo logístico/ton, habilitaciones por mercado.</w:t>
      </w:r>
    </w:p>
    <w:p w14:paraId="192AB19C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Negocios</w:t>
      </w:r>
    </w:p>
    <w:p w14:paraId="15EC72C2" w14:textId="77777777" w:rsidR="000B379C" w:rsidRPr="000B379C" w:rsidRDefault="000B379C" w:rsidP="000B379C">
      <w:pPr>
        <w:numPr>
          <w:ilvl w:val="0"/>
          <w:numId w:val="11"/>
        </w:numPr>
      </w:pPr>
      <w:r w:rsidRPr="000B379C">
        <w:rPr>
          <w:b/>
          <w:bCs/>
        </w:rPr>
        <w:t>Qué hace:</w:t>
      </w:r>
      <w:r w:rsidRPr="000B379C">
        <w:t xml:space="preserve"> Crecimiento rentable vía marca, portafolio, precio y ejecución indirecta. Desarrollo de nuevos negocios y alianzas.</w:t>
      </w:r>
    </w:p>
    <w:p w14:paraId="2AFB4216" w14:textId="77777777" w:rsidR="000B379C" w:rsidRPr="000B379C" w:rsidRDefault="000B379C" w:rsidP="000B379C">
      <w:pPr>
        <w:numPr>
          <w:ilvl w:val="0"/>
          <w:numId w:val="11"/>
        </w:numPr>
      </w:pPr>
      <w:r w:rsidRPr="000B379C">
        <w:rPr>
          <w:b/>
          <w:bCs/>
        </w:rPr>
        <w:t>Subáreas:</w:t>
      </w:r>
      <w:r w:rsidRPr="000B379C">
        <w:t xml:space="preserve"> Marketing, Investigación de Mercados, Desarrollo de Productos, </w:t>
      </w:r>
      <w:proofErr w:type="spellStart"/>
      <w:r w:rsidRPr="000B379C">
        <w:t>Pricing</w:t>
      </w:r>
      <w:proofErr w:type="spellEnd"/>
      <w:r w:rsidRPr="000B379C">
        <w:t xml:space="preserve"> &amp; </w:t>
      </w:r>
      <w:proofErr w:type="spellStart"/>
      <w:r w:rsidRPr="000B379C">
        <w:t>Revenue</w:t>
      </w:r>
      <w:proofErr w:type="spellEnd"/>
      <w:r w:rsidRPr="000B379C">
        <w:t xml:space="preserve"> </w:t>
      </w:r>
      <w:proofErr w:type="spellStart"/>
      <w:r w:rsidRPr="000B379C">
        <w:t>Growth</w:t>
      </w:r>
      <w:proofErr w:type="spellEnd"/>
      <w:r w:rsidRPr="000B379C">
        <w:t xml:space="preserve">, </w:t>
      </w:r>
      <w:proofErr w:type="spellStart"/>
      <w:r w:rsidRPr="000B379C">
        <w:t>Trade</w:t>
      </w:r>
      <w:proofErr w:type="spellEnd"/>
      <w:r w:rsidRPr="000B379C">
        <w:t xml:space="preserve"> Marketing.</w:t>
      </w:r>
    </w:p>
    <w:p w14:paraId="04231605" w14:textId="77777777" w:rsidR="000B379C" w:rsidRPr="000B379C" w:rsidRDefault="000B379C" w:rsidP="000B379C">
      <w:pPr>
        <w:numPr>
          <w:ilvl w:val="0"/>
          <w:numId w:val="11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Crecimiento orgánico, margen por </w:t>
      </w:r>
      <w:proofErr w:type="spellStart"/>
      <w:r w:rsidRPr="000B379C">
        <w:t>mix</w:t>
      </w:r>
      <w:proofErr w:type="spellEnd"/>
      <w:r w:rsidRPr="000B379C">
        <w:t>, éxito de lanzamientos, TOM/consideración/NPS de marca, ROI marketing.</w:t>
      </w:r>
    </w:p>
    <w:p w14:paraId="511070FE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Negocios Complementarios</w:t>
      </w:r>
    </w:p>
    <w:p w14:paraId="7ECB9C6F" w14:textId="77777777" w:rsidR="000B379C" w:rsidRPr="000B379C" w:rsidRDefault="000B379C" w:rsidP="000B379C">
      <w:pPr>
        <w:numPr>
          <w:ilvl w:val="0"/>
          <w:numId w:val="12"/>
        </w:numPr>
      </w:pPr>
      <w:r w:rsidRPr="000B379C">
        <w:rPr>
          <w:b/>
          <w:bCs/>
        </w:rPr>
        <w:t>Qué hace:</w:t>
      </w:r>
      <w:r w:rsidRPr="000B379C">
        <w:t xml:space="preserve"> Monetizar adyacencias y subproductos, reutilización de activos y servicios asociados.</w:t>
      </w:r>
    </w:p>
    <w:p w14:paraId="643D3832" w14:textId="77777777" w:rsidR="000B379C" w:rsidRPr="000B379C" w:rsidRDefault="000B379C" w:rsidP="000B379C">
      <w:pPr>
        <w:numPr>
          <w:ilvl w:val="0"/>
          <w:numId w:val="12"/>
        </w:numPr>
      </w:pPr>
      <w:r w:rsidRPr="000B379C">
        <w:rPr>
          <w:b/>
          <w:bCs/>
        </w:rPr>
        <w:t>Ideas típicas:</w:t>
      </w:r>
      <w:r w:rsidRPr="000B379C">
        <w:t xml:space="preserve"> Valorización de subproductos, energía/frío como servicio, arriendo de capacidades.</w:t>
      </w:r>
    </w:p>
    <w:p w14:paraId="1BA1C955" w14:textId="77777777" w:rsidR="000B379C" w:rsidRPr="000B379C" w:rsidRDefault="000B379C" w:rsidP="000B379C">
      <w:pPr>
        <w:numPr>
          <w:ilvl w:val="0"/>
          <w:numId w:val="12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Ingresos y margen incremental, tasa de valorización, </w:t>
      </w:r>
      <w:proofErr w:type="spellStart"/>
      <w:r w:rsidRPr="000B379C">
        <w:t>payback</w:t>
      </w:r>
      <w:proofErr w:type="spellEnd"/>
      <w:r w:rsidRPr="000B379C">
        <w:t>.</w:t>
      </w:r>
    </w:p>
    <w:p w14:paraId="28B57C53" w14:textId="77777777" w:rsidR="000B379C" w:rsidRPr="000B379C" w:rsidRDefault="00000000" w:rsidP="000B379C">
      <w:r>
        <w:pict w14:anchorId="7083021D">
          <v:rect id="_x0000_i1028" style="width:0;height:1.5pt" o:hralign="center" o:hrstd="t" o:hr="t" fillcolor="#a0a0a0" stroked="f"/>
        </w:pict>
      </w:r>
    </w:p>
    <w:p w14:paraId="556F49B4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5. Gerencias de Soporte y Administración</w:t>
      </w:r>
    </w:p>
    <w:p w14:paraId="296B5828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Personas</w:t>
      </w:r>
    </w:p>
    <w:p w14:paraId="1621C13D" w14:textId="77777777" w:rsidR="000B379C" w:rsidRPr="000B379C" w:rsidRDefault="000B379C" w:rsidP="000B379C">
      <w:pPr>
        <w:numPr>
          <w:ilvl w:val="0"/>
          <w:numId w:val="13"/>
        </w:numPr>
      </w:pPr>
      <w:r w:rsidRPr="000B379C">
        <w:rPr>
          <w:b/>
          <w:bCs/>
        </w:rPr>
        <w:lastRenderedPageBreak/>
        <w:t>Qué hace:</w:t>
      </w:r>
      <w:r w:rsidRPr="000B379C">
        <w:t xml:space="preserve"> Gestión de talento, clima laboral, desarrollo, bienestar, seguridad y compensaciones.</w:t>
      </w:r>
    </w:p>
    <w:p w14:paraId="27FEF84F" w14:textId="77777777" w:rsidR="000B379C" w:rsidRPr="000B379C" w:rsidRDefault="000B379C" w:rsidP="000B379C">
      <w:pPr>
        <w:numPr>
          <w:ilvl w:val="0"/>
          <w:numId w:val="13"/>
        </w:numPr>
      </w:pPr>
      <w:r w:rsidRPr="000B379C">
        <w:rPr>
          <w:b/>
          <w:bCs/>
        </w:rPr>
        <w:t>Ideas típicas:</w:t>
      </w:r>
      <w:r w:rsidRPr="000B379C">
        <w:t xml:space="preserve"> Academias técnicas, planes de sucesión, analítica de rotación, programas de seguridad.</w:t>
      </w:r>
    </w:p>
    <w:p w14:paraId="7B88BC8C" w14:textId="77777777" w:rsidR="000B379C" w:rsidRPr="000B379C" w:rsidRDefault="000B379C" w:rsidP="000B379C">
      <w:pPr>
        <w:numPr>
          <w:ilvl w:val="0"/>
          <w:numId w:val="13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Rotación, tiempo de cobertura, horas de capacitación, accidentabilidad, días perdidos, </w:t>
      </w:r>
      <w:proofErr w:type="spellStart"/>
      <w:r w:rsidRPr="000B379C">
        <w:t>eNPS</w:t>
      </w:r>
      <w:proofErr w:type="spellEnd"/>
      <w:r w:rsidRPr="000B379C">
        <w:t>.</w:t>
      </w:r>
    </w:p>
    <w:p w14:paraId="47B63C7F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Tecnologías y Datos (T&amp;D / TI)</w:t>
      </w:r>
    </w:p>
    <w:p w14:paraId="353BB4DF" w14:textId="77777777" w:rsidR="000B379C" w:rsidRPr="000B379C" w:rsidRDefault="000B379C" w:rsidP="000B379C">
      <w:pPr>
        <w:numPr>
          <w:ilvl w:val="0"/>
          <w:numId w:val="14"/>
        </w:numPr>
      </w:pPr>
      <w:r w:rsidRPr="000B379C">
        <w:rPr>
          <w:b/>
          <w:bCs/>
        </w:rPr>
        <w:t>Qué hace:</w:t>
      </w:r>
      <w:r w:rsidRPr="000B379C">
        <w:t xml:space="preserve"> Implementación de soluciones tecnológicas, gestión de datos, analítica, ERP, infraestructura y ciberseguridad.</w:t>
      </w:r>
    </w:p>
    <w:p w14:paraId="4E969598" w14:textId="77777777" w:rsidR="000B379C" w:rsidRPr="000B379C" w:rsidRDefault="000B379C" w:rsidP="000B379C">
      <w:pPr>
        <w:numPr>
          <w:ilvl w:val="0"/>
          <w:numId w:val="14"/>
        </w:numPr>
      </w:pPr>
      <w:r w:rsidRPr="000B379C">
        <w:rPr>
          <w:b/>
          <w:bCs/>
        </w:rPr>
        <w:t>Ideas típicas:</w:t>
      </w:r>
      <w:r w:rsidRPr="000B379C">
        <w:t xml:space="preserve"> Data </w:t>
      </w:r>
      <w:proofErr w:type="spellStart"/>
      <w:r w:rsidRPr="000B379C">
        <w:t>lake</w:t>
      </w:r>
      <w:proofErr w:type="spellEnd"/>
      <w:r w:rsidRPr="000B379C">
        <w:t xml:space="preserve"> y calidad de datos, automatización, identidad y accesos, IA aplicada a planeamiento.</w:t>
      </w:r>
    </w:p>
    <w:p w14:paraId="01F5C61C" w14:textId="77777777" w:rsidR="000B379C" w:rsidRPr="000B379C" w:rsidRDefault="000B379C" w:rsidP="000B379C">
      <w:pPr>
        <w:numPr>
          <w:ilvl w:val="0"/>
          <w:numId w:val="14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</w:t>
      </w:r>
      <w:proofErr w:type="spellStart"/>
      <w:r w:rsidRPr="000B379C">
        <w:t>Uptime</w:t>
      </w:r>
      <w:proofErr w:type="spellEnd"/>
      <w:r w:rsidRPr="000B379C">
        <w:t xml:space="preserve"> sistemas críticos, MTTR incidentes, cumplimiento ISO 27001, satisfacción usuarios.</w:t>
      </w:r>
    </w:p>
    <w:p w14:paraId="4CBDC423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Administración y Finanzas</w:t>
      </w:r>
    </w:p>
    <w:p w14:paraId="271A53C0" w14:textId="77777777" w:rsidR="000B379C" w:rsidRPr="000B379C" w:rsidRDefault="000B379C" w:rsidP="000B379C">
      <w:pPr>
        <w:numPr>
          <w:ilvl w:val="0"/>
          <w:numId w:val="15"/>
        </w:numPr>
      </w:pPr>
      <w:r w:rsidRPr="000B379C">
        <w:rPr>
          <w:b/>
          <w:bCs/>
        </w:rPr>
        <w:t>Qué hace:</w:t>
      </w:r>
      <w:r w:rsidRPr="000B379C">
        <w:t xml:space="preserve"> Administración financiera, presupuestos, costos, control </w:t>
      </w:r>
      <w:proofErr w:type="gramStart"/>
      <w:r w:rsidRPr="000B379C">
        <w:t>contable ,</w:t>
      </w:r>
      <w:proofErr w:type="gramEnd"/>
      <w:r w:rsidRPr="000B379C">
        <w:t xml:space="preserve"> cierres y cumplimiento tributario.</w:t>
      </w:r>
    </w:p>
    <w:p w14:paraId="380BBFD9" w14:textId="77777777" w:rsidR="000B379C" w:rsidRPr="000B379C" w:rsidRDefault="000B379C" w:rsidP="000B379C">
      <w:pPr>
        <w:numPr>
          <w:ilvl w:val="0"/>
          <w:numId w:val="15"/>
        </w:numPr>
      </w:pPr>
      <w:r w:rsidRPr="000B379C">
        <w:rPr>
          <w:b/>
          <w:bCs/>
        </w:rPr>
        <w:t xml:space="preserve">Subáreas y </w:t>
      </w: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</w:p>
    <w:p w14:paraId="35CBAC2B" w14:textId="77777777" w:rsidR="000B379C" w:rsidRPr="000B379C" w:rsidRDefault="000B379C" w:rsidP="000B379C">
      <w:pPr>
        <w:numPr>
          <w:ilvl w:val="1"/>
          <w:numId w:val="15"/>
        </w:numPr>
      </w:pPr>
      <w:r w:rsidRPr="000B379C">
        <w:rPr>
          <w:i/>
          <w:iCs/>
        </w:rPr>
        <w:t>Contabilidad:</w:t>
      </w:r>
      <w:r w:rsidRPr="000B379C">
        <w:t xml:space="preserve"> Automatización de cierre, conciliaciones inteligentes. KPI: Días de cierre, cumplimiento normativo.</w:t>
      </w:r>
    </w:p>
    <w:p w14:paraId="6198BA45" w14:textId="77777777" w:rsidR="000B379C" w:rsidRPr="000B379C" w:rsidRDefault="000B379C" w:rsidP="000B379C">
      <w:pPr>
        <w:numPr>
          <w:ilvl w:val="1"/>
          <w:numId w:val="15"/>
        </w:numPr>
      </w:pPr>
      <w:r w:rsidRPr="000B379C">
        <w:rPr>
          <w:i/>
          <w:iCs/>
        </w:rPr>
        <w:t xml:space="preserve">Finanzas Corporativo (incluye relación </w:t>
      </w:r>
      <w:proofErr w:type="spellStart"/>
      <w:r w:rsidRPr="000B379C">
        <w:rPr>
          <w:i/>
          <w:iCs/>
        </w:rPr>
        <w:t>AquaChile</w:t>
      </w:r>
      <w:proofErr w:type="spellEnd"/>
      <w:r w:rsidRPr="000B379C">
        <w:rPr>
          <w:i/>
          <w:iCs/>
        </w:rPr>
        <w:t>):</w:t>
      </w:r>
      <w:r w:rsidRPr="000B379C">
        <w:t xml:space="preserve"> Planeamiento, tesorería, cobertura de riesgos, </w:t>
      </w:r>
      <w:proofErr w:type="spellStart"/>
      <w:r w:rsidRPr="000B379C">
        <w:t>Capex</w:t>
      </w:r>
      <w:proofErr w:type="spellEnd"/>
      <w:r w:rsidRPr="000B379C">
        <w:t>, relación con inversionistas.</w:t>
      </w:r>
    </w:p>
    <w:p w14:paraId="3B2EE24D" w14:textId="77777777" w:rsidR="000B379C" w:rsidRPr="000B379C" w:rsidRDefault="000B379C" w:rsidP="000B379C">
      <w:pPr>
        <w:numPr>
          <w:ilvl w:val="1"/>
          <w:numId w:val="15"/>
        </w:numPr>
      </w:pPr>
      <w:proofErr w:type="spellStart"/>
      <w:r w:rsidRPr="000B379C">
        <w:rPr>
          <w:i/>
          <w:iCs/>
        </w:rPr>
        <w:t>KPIs</w:t>
      </w:r>
      <w:proofErr w:type="spellEnd"/>
      <w:r w:rsidRPr="000B379C">
        <w:rPr>
          <w:i/>
          <w:iCs/>
        </w:rPr>
        <w:t xml:space="preserve"> Financieros:</w:t>
      </w:r>
      <w:r w:rsidRPr="000B379C">
        <w:t xml:space="preserve"> EBITDA, FCF, DSO/DPO, deuda/EBITDA, costo de capital.</w:t>
      </w:r>
    </w:p>
    <w:p w14:paraId="10AC79C5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Fiscalía (Legal/</w:t>
      </w:r>
      <w:proofErr w:type="spellStart"/>
      <w:r w:rsidRPr="000B379C">
        <w:rPr>
          <w:b/>
          <w:bCs/>
        </w:rPr>
        <w:t>Compliance</w:t>
      </w:r>
      <w:proofErr w:type="spellEnd"/>
      <w:r w:rsidRPr="000B379C">
        <w:rPr>
          <w:b/>
          <w:bCs/>
        </w:rPr>
        <w:t>)</w:t>
      </w:r>
    </w:p>
    <w:p w14:paraId="43C82D38" w14:textId="77777777" w:rsidR="000B379C" w:rsidRPr="000B379C" w:rsidRDefault="000B379C" w:rsidP="000B379C">
      <w:pPr>
        <w:numPr>
          <w:ilvl w:val="0"/>
          <w:numId w:val="16"/>
        </w:numPr>
      </w:pPr>
      <w:r w:rsidRPr="000B379C">
        <w:rPr>
          <w:b/>
          <w:bCs/>
        </w:rPr>
        <w:t>Qué hace:</w:t>
      </w:r>
      <w:r w:rsidRPr="000B379C">
        <w:t xml:space="preserve"> Contratos, libre competencia, regulación, </w:t>
      </w:r>
      <w:proofErr w:type="spellStart"/>
      <w:r w:rsidRPr="000B379C">
        <w:t>compliance</w:t>
      </w:r>
      <w:proofErr w:type="spellEnd"/>
      <w:r w:rsidRPr="000B379C">
        <w:t xml:space="preserve"> y formación.</w:t>
      </w:r>
    </w:p>
    <w:p w14:paraId="717B8F16" w14:textId="77777777" w:rsidR="000B379C" w:rsidRPr="000B379C" w:rsidRDefault="000B379C" w:rsidP="000B379C">
      <w:pPr>
        <w:numPr>
          <w:ilvl w:val="0"/>
          <w:numId w:val="16"/>
        </w:numPr>
      </w:pPr>
      <w:r w:rsidRPr="000B379C">
        <w:rPr>
          <w:b/>
          <w:bCs/>
        </w:rPr>
        <w:t>Ideas típicas:</w:t>
      </w:r>
      <w:r w:rsidRPr="000B379C">
        <w:t xml:space="preserve"> Flujos de aprobación contractuales, monitoreo de riesgos, capacitación antitrust.</w:t>
      </w:r>
    </w:p>
    <w:p w14:paraId="2C2D45B7" w14:textId="77777777" w:rsidR="000B379C" w:rsidRPr="000B379C" w:rsidRDefault="000B379C" w:rsidP="000B379C">
      <w:pPr>
        <w:numPr>
          <w:ilvl w:val="0"/>
          <w:numId w:val="16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Litigios, cumplimiento de políticas, tiempos de revisión, sanciones evitadas.</w:t>
      </w:r>
    </w:p>
    <w:p w14:paraId="5FD847BC" w14:textId="77777777" w:rsidR="000B379C" w:rsidRPr="000B379C" w:rsidRDefault="00000000" w:rsidP="000B379C">
      <w:r>
        <w:pict w14:anchorId="6CF4F6DD">
          <v:rect id="_x0000_i1029" style="width:0;height:1.5pt" o:hralign="center" o:hrstd="t" o:hr="t" fillcolor="#a0a0a0" stroked="f"/>
        </w:pict>
      </w:r>
    </w:p>
    <w:p w14:paraId="0744D15D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6. Gerencias Estratégicas y Transversales</w:t>
      </w:r>
    </w:p>
    <w:p w14:paraId="76209CFF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Innovación e I+D</w:t>
      </w:r>
    </w:p>
    <w:p w14:paraId="5C33D606" w14:textId="77777777" w:rsidR="000B379C" w:rsidRPr="000B379C" w:rsidRDefault="000B379C" w:rsidP="000B379C">
      <w:pPr>
        <w:numPr>
          <w:ilvl w:val="0"/>
          <w:numId w:val="17"/>
        </w:numPr>
      </w:pPr>
      <w:r w:rsidRPr="000B379C">
        <w:rPr>
          <w:b/>
          <w:bCs/>
        </w:rPr>
        <w:t>Qué hace:</w:t>
      </w:r>
      <w:r w:rsidRPr="000B379C">
        <w:t xml:space="preserve"> Innovación en productos, procesos y tecnologías. Impulsa productividad y diferenciación mediante pilotos y escalamiento.</w:t>
      </w:r>
    </w:p>
    <w:p w14:paraId="4BA699E4" w14:textId="77777777" w:rsidR="000B379C" w:rsidRPr="000B379C" w:rsidRDefault="000B379C" w:rsidP="000B379C">
      <w:pPr>
        <w:numPr>
          <w:ilvl w:val="0"/>
          <w:numId w:val="17"/>
        </w:numPr>
      </w:pPr>
      <w:r w:rsidRPr="000B379C">
        <w:rPr>
          <w:b/>
          <w:bCs/>
        </w:rPr>
        <w:lastRenderedPageBreak/>
        <w:t>Ideas típicas:</w:t>
      </w:r>
      <w:r w:rsidRPr="000B379C">
        <w:t xml:space="preserve"> Analítica avanzada de demanda, robótica/visión, nuevos modelos comerciales, venture </w:t>
      </w:r>
      <w:proofErr w:type="spellStart"/>
      <w:r w:rsidRPr="000B379C">
        <w:t>client</w:t>
      </w:r>
      <w:proofErr w:type="spellEnd"/>
      <w:r w:rsidRPr="000B379C">
        <w:t>.</w:t>
      </w:r>
    </w:p>
    <w:p w14:paraId="516AA761" w14:textId="77777777" w:rsidR="000B379C" w:rsidRPr="000B379C" w:rsidRDefault="000B379C" w:rsidP="000B379C">
      <w:pPr>
        <w:numPr>
          <w:ilvl w:val="0"/>
          <w:numId w:val="17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Ahorro anualizado, % iniciativas escaladas, impacto en EBITDA, adopción.</w:t>
      </w:r>
    </w:p>
    <w:p w14:paraId="03A40F21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Gerencia de Asuntos Corporativos y Comunidades</w:t>
      </w:r>
    </w:p>
    <w:p w14:paraId="47E52520" w14:textId="77777777" w:rsidR="000B379C" w:rsidRPr="000B379C" w:rsidRDefault="000B379C" w:rsidP="000B379C">
      <w:pPr>
        <w:numPr>
          <w:ilvl w:val="0"/>
          <w:numId w:val="18"/>
        </w:numPr>
      </w:pPr>
      <w:r w:rsidRPr="000B379C">
        <w:rPr>
          <w:b/>
          <w:bCs/>
        </w:rPr>
        <w:t>Qué hace:</w:t>
      </w:r>
      <w:r w:rsidRPr="000B379C">
        <w:t xml:space="preserve"> Reputación, comunicaciones externas, relacionamiento comunitario, sostenibilidad y RSE.</w:t>
      </w:r>
    </w:p>
    <w:p w14:paraId="3CCE290C" w14:textId="77777777" w:rsidR="000B379C" w:rsidRPr="000B379C" w:rsidRDefault="000B379C" w:rsidP="000B379C">
      <w:pPr>
        <w:numPr>
          <w:ilvl w:val="0"/>
          <w:numId w:val="18"/>
        </w:numPr>
      </w:pPr>
      <w:r w:rsidRPr="000B379C">
        <w:rPr>
          <w:b/>
          <w:bCs/>
        </w:rPr>
        <w:t>Ideas típicas:</w:t>
      </w:r>
      <w:r w:rsidRPr="000B379C">
        <w:t xml:space="preserve"> Planes de vocería, gestión de crisis, reportes de sostenibilidad, programas con comunidades.</w:t>
      </w:r>
    </w:p>
    <w:p w14:paraId="4C0984D4" w14:textId="77777777" w:rsidR="000B379C" w:rsidRPr="000B379C" w:rsidRDefault="000B379C" w:rsidP="000B379C">
      <w:pPr>
        <w:numPr>
          <w:ilvl w:val="0"/>
          <w:numId w:val="18"/>
        </w:numPr>
      </w:pPr>
      <w:proofErr w:type="spellStart"/>
      <w:r w:rsidRPr="000B379C">
        <w:rPr>
          <w:b/>
          <w:bCs/>
        </w:rPr>
        <w:t>KPIs</w:t>
      </w:r>
      <w:proofErr w:type="spellEnd"/>
      <w:r w:rsidRPr="000B379C">
        <w:rPr>
          <w:b/>
          <w:bCs/>
        </w:rPr>
        <w:t>:</w:t>
      </w:r>
      <w:r w:rsidRPr="000B379C">
        <w:t xml:space="preserve"> Reputación, share </w:t>
      </w:r>
      <w:proofErr w:type="spellStart"/>
      <w:r w:rsidRPr="000B379C">
        <w:t>of</w:t>
      </w:r>
      <w:proofErr w:type="spellEnd"/>
      <w:r w:rsidRPr="000B379C">
        <w:t xml:space="preserve"> </w:t>
      </w:r>
      <w:proofErr w:type="spellStart"/>
      <w:r w:rsidRPr="000B379C">
        <w:t>voice</w:t>
      </w:r>
      <w:proofErr w:type="spellEnd"/>
      <w:r w:rsidRPr="000B379C">
        <w:t>, tiempos de respuesta, percepción comunitaria.</w:t>
      </w:r>
    </w:p>
    <w:p w14:paraId="2439A032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Gestión y Excelencia</w:t>
      </w:r>
    </w:p>
    <w:p w14:paraId="51C35636" w14:textId="77777777" w:rsidR="000B379C" w:rsidRPr="000B379C" w:rsidRDefault="000B379C" w:rsidP="000B379C">
      <w:pPr>
        <w:numPr>
          <w:ilvl w:val="0"/>
          <w:numId w:val="19"/>
        </w:numPr>
      </w:pPr>
      <w:r w:rsidRPr="000B379C">
        <w:rPr>
          <w:b/>
          <w:bCs/>
        </w:rPr>
        <w:t>Qué hace:</w:t>
      </w:r>
      <w:r w:rsidRPr="000B379C">
        <w:t xml:space="preserve"> Mejora continua, eficiencia operacional y estándares de calidad.</w:t>
      </w:r>
    </w:p>
    <w:p w14:paraId="4DCF2A5C" w14:textId="77777777" w:rsidR="000B379C" w:rsidRPr="000B379C" w:rsidRDefault="000B379C" w:rsidP="000B379C">
      <w:pPr>
        <w:rPr>
          <w:b/>
          <w:bCs/>
        </w:rPr>
      </w:pPr>
      <w:r w:rsidRPr="000B379C">
        <w:rPr>
          <w:b/>
          <w:bCs/>
        </w:rPr>
        <w:t>Categoría Transversal</w:t>
      </w:r>
    </w:p>
    <w:p w14:paraId="1F98F5F9" w14:textId="77777777" w:rsidR="000B379C" w:rsidRPr="000B379C" w:rsidRDefault="000B379C" w:rsidP="000B379C">
      <w:pPr>
        <w:numPr>
          <w:ilvl w:val="0"/>
          <w:numId w:val="20"/>
        </w:numPr>
      </w:pPr>
      <w:r w:rsidRPr="000B379C">
        <w:rPr>
          <w:b/>
          <w:bCs/>
        </w:rPr>
        <w:t>Qué hace:</w:t>
      </w:r>
      <w:r w:rsidRPr="000B379C">
        <w:t xml:space="preserve"> Proyectos que impactan varias gerencias o toda la compañía, como transformación digital, sostenibilidad y cultura organizacional.</w:t>
      </w:r>
    </w:p>
    <w:p w14:paraId="2521C0C3" w14:textId="77777777" w:rsidR="00946491" w:rsidRDefault="00946491"/>
    <w:sectPr w:rsidR="009464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820"/>
    <w:multiLevelType w:val="multilevel"/>
    <w:tmpl w:val="DBC2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078C"/>
    <w:multiLevelType w:val="multilevel"/>
    <w:tmpl w:val="815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797F"/>
    <w:multiLevelType w:val="multilevel"/>
    <w:tmpl w:val="C1A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21C5"/>
    <w:multiLevelType w:val="multilevel"/>
    <w:tmpl w:val="8F20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34143"/>
    <w:multiLevelType w:val="multilevel"/>
    <w:tmpl w:val="E92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F5379"/>
    <w:multiLevelType w:val="multilevel"/>
    <w:tmpl w:val="123C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B4870"/>
    <w:multiLevelType w:val="multilevel"/>
    <w:tmpl w:val="81B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62CA5"/>
    <w:multiLevelType w:val="multilevel"/>
    <w:tmpl w:val="C98C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27B5A"/>
    <w:multiLevelType w:val="multilevel"/>
    <w:tmpl w:val="DFD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26340"/>
    <w:multiLevelType w:val="multilevel"/>
    <w:tmpl w:val="9BC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50DD8"/>
    <w:multiLevelType w:val="multilevel"/>
    <w:tmpl w:val="8D9C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76483"/>
    <w:multiLevelType w:val="multilevel"/>
    <w:tmpl w:val="749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64156"/>
    <w:multiLevelType w:val="multilevel"/>
    <w:tmpl w:val="6E6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365FA"/>
    <w:multiLevelType w:val="multilevel"/>
    <w:tmpl w:val="09C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01EBE"/>
    <w:multiLevelType w:val="multilevel"/>
    <w:tmpl w:val="467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A16A8"/>
    <w:multiLevelType w:val="multilevel"/>
    <w:tmpl w:val="C7E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775B3"/>
    <w:multiLevelType w:val="multilevel"/>
    <w:tmpl w:val="29C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B5D63"/>
    <w:multiLevelType w:val="multilevel"/>
    <w:tmpl w:val="AF5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B573B"/>
    <w:multiLevelType w:val="multilevel"/>
    <w:tmpl w:val="5EA8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640A7"/>
    <w:multiLevelType w:val="multilevel"/>
    <w:tmpl w:val="15BA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055300">
    <w:abstractNumId w:val="2"/>
  </w:num>
  <w:num w:numId="2" w16cid:durableId="1656447451">
    <w:abstractNumId w:val="9"/>
  </w:num>
  <w:num w:numId="3" w16cid:durableId="1322005549">
    <w:abstractNumId w:val="15"/>
  </w:num>
  <w:num w:numId="4" w16cid:durableId="1025406801">
    <w:abstractNumId w:val="17"/>
  </w:num>
  <w:num w:numId="5" w16cid:durableId="936406057">
    <w:abstractNumId w:val="10"/>
  </w:num>
  <w:num w:numId="6" w16cid:durableId="426539555">
    <w:abstractNumId w:val="8"/>
  </w:num>
  <w:num w:numId="7" w16cid:durableId="855654933">
    <w:abstractNumId w:val="18"/>
  </w:num>
  <w:num w:numId="8" w16cid:durableId="113133882">
    <w:abstractNumId w:val="14"/>
  </w:num>
  <w:num w:numId="9" w16cid:durableId="2009475501">
    <w:abstractNumId w:val="0"/>
  </w:num>
  <w:num w:numId="10" w16cid:durableId="1404794361">
    <w:abstractNumId w:val="5"/>
  </w:num>
  <w:num w:numId="11" w16cid:durableId="1868328120">
    <w:abstractNumId w:val="6"/>
  </w:num>
  <w:num w:numId="12" w16cid:durableId="1499416614">
    <w:abstractNumId w:val="3"/>
  </w:num>
  <w:num w:numId="13" w16cid:durableId="1404058700">
    <w:abstractNumId w:val="4"/>
  </w:num>
  <w:num w:numId="14" w16cid:durableId="93979322">
    <w:abstractNumId w:val="19"/>
  </w:num>
  <w:num w:numId="15" w16cid:durableId="2104691210">
    <w:abstractNumId w:val="12"/>
  </w:num>
  <w:num w:numId="16" w16cid:durableId="1746610710">
    <w:abstractNumId w:val="16"/>
  </w:num>
  <w:num w:numId="17" w16cid:durableId="1740667256">
    <w:abstractNumId w:val="13"/>
  </w:num>
  <w:num w:numId="18" w16cid:durableId="10953540">
    <w:abstractNumId w:val="11"/>
  </w:num>
  <w:num w:numId="19" w16cid:durableId="730007171">
    <w:abstractNumId w:val="7"/>
  </w:num>
  <w:num w:numId="20" w16cid:durableId="413936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9C"/>
    <w:rsid w:val="00097631"/>
    <w:rsid w:val="000B379C"/>
    <w:rsid w:val="001F2A1E"/>
    <w:rsid w:val="0037685C"/>
    <w:rsid w:val="00920B3C"/>
    <w:rsid w:val="00946491"/>
    <w:rsid w:val="00A371D5"/>
    <w:rsid w:val="00A40236"/>
    <w:rsid w:val="00A97E6C"/>
    <w:rsid w:val="00ED0D61"/>
    <w:rsid w:val="00F22642"/>
    <w:rsid w:val="00FA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5ECD"/>
  <w15:chartTrackingRefBased/>
  <w15:docId w15:val="{B90DE234-A77F-4D9E-B865-95BDCFC5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7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7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7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7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7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7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964</Words>
  <Characters>6620</Characters>
  <Application>Microsoft Office Word</Application>
  <DocSecurity>0</DocSecurity>
  <Lines>144</Lines>
  <Paragraphs>88</Paragraphs>
  <ScaleCrop>false</ScaleCrop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Dominguez</dc:creator>
  <cp:keywords/>
  <dc:description/>
  <cp:lastModifiedBy>Max Garcia</cp:lastModifiedBy>
  <cp:revision>5</cp:revision>
  <dcterms:created xsi:type="dcterms:W3CDTF">2025-11-24T15:51:00Z</dcterms:created>
  <dcterms:modified xsi:type="dcterms:W3CDTF">2025-11-28T16:32:00Z</dcterms:modified>
</cp:coreProperties>
</file>