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ANALISI FUNZIONALE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Framework per la Realizzazione di</w:t>
      </w: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SITI WEB AGENTICI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Versione 1.0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Gennaio 2026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tecnico ad uso interno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 Introduzione e Obiettivi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 Requisiti del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2.1 Requisiti Funzionali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2.2 Requisiti Non Funzionali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 Architettura del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3.1 Panoramica Architetturale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3.2 Layer Architetturali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3.3 Componenti Core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4. Modello dei Dati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5. Flussi di Interazione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6. Interfacce e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7. Considerazioni sulla Sicurezza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8. Glossario</w:t>
      </w:r>
    </w:p>
    <w:p>
      <w:r>
        <w:br w:type="page"/>
      </w:r>
    </w:p>
    <w:p>
      <w:pPr>
        <w:pStyle w:val="Heading1"/>
      </w:pPr>
      <w:r>
        <w:t xml:space="preserve">1. Introduzione e Obiettivi</w:t>
      </w:r>
    </w:p>
    <w:p>
      <w:pPr>
        <w:pStyle w:val="Heading2"/>
      </w:pPr>
      <w:r>
        <w:t xml:space="preserve">1.1 Contesto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presente documento definisce l'analisi funzionale per la realizzazione di un framework modulare destinato alla creazione di siti web agentici. Un sito agentico rappresenta l'evoluzione del paradigma web tradizionale: non più un insieme di pagine statiche o dinamiche che l'utente deve navigare attivamente, ma un sistema intelligente capace di comprendere le esigenze dell'utente, adattare dinamicamente i contenuti e compiere azioni autonome per suo conto.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si propone come soluzione architetturale generica, indipendente dal settore di applicazione, che consenta ai team di sviluppo di implementare rapidamente siti web con capacità agentiche complete.</w:t>
      </w:r>
    </w:p>
    <w:p>
      <w:pPr>
        <w:pStyle w:val="Heading2"/>
      </w:pPr>
      <w:r>
        <w:t xml:space="preserve">1.2 Obiettivi del Framework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Fornire un'architettura modulare e estensibile per la creazione di siti agentici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Astrarre la complessità dell'integrazione con modelli LLM e sistemi di Retrieval-Augmented Generation (RAG)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Offrire componenti riutilizzabili per le funzionalità agentiche più comuni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Garantire sicurezza, scalabilità e manutenibilità delle soluzioni implementate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Supportare l'integrazione con sistemi esterni (CRM, ERP, calendari, ecc.)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Predisporre il supporto per gli standard emergenti del web agentico (llms.txt, MCP, A2A)</w:t>
      </w:r>
    </w:p>
    <w:p>
      <w:pPr>
        <w:pStyle w:val="Heading2"/>
      </w:pPr>
      <w:r>
        <w:t xml:space="preserve">1.3 Scope del Documento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Questo documento copre i requisiti funzionali e non funzionali del framework, l'architettura ad alto livello e la descrizione dei componenti principali. Non include dettagli implementativi specifici, scelte tecnologiche vincolanti o stime di effort, che saranno oggetto di documenti successivi.</w:t>
      </w:r>
    </w:p>
    <w:p>
      <w:r>
        <w:br w:type="page"/>
      </w:r>
    </w:p>
    <w:p>
      <w:pPr>
        <w:pStyle w:val="Heading1"/>
      </w:pPr>
      <w:r>
        <w:t xml:space="preserve">2. Requisiti del Framework</w:t>
      </w:r>
    </w:p>
    <w:p>
      <w:pPr>
        <w:pStyle w:val="Heading2"/>
      </w:pPr>
      <w:r>
        <w:t xml:space="preserve">2.1 Requisiti Funzionali</w:t>
      </w:r>
    </w:p>
    <w:p>
      <w:pPr>
        <w:pStyle w:val="Heading3"/>
      </w:pPr>
      <w:r>
        <w:t xml:space="preserve">RF-01: Gestione Conversazionale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fornire un motore conversazionale che permetta agli utenti di interagire con il sito attraverso linguaggio naturale. Il sistema deve mantenere il contesto della conversazione, gestire ambiguità e guidare l'utente verso il completamento dei propri obiettivi.</w:t>
      </w:r>
    </w:p>
    <w:p>
      <w:pPr>
        <w:pStyle w:val="Heading3"/>
      </w:pPr>
      <w:r>
        <w:t xml:space="preserve">RF-02: Personalizzazione Dinamica dei Contenuti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consentire la generazione e l'adattamento dei contenuti in tempo reale basandosi su: profilo utente, storico interazioni, contesto della sessione corrente, dati provenienti da sistemi integrati. La personalizzazione deve operare sia a livello di contenuto testuale che di struttura della pagina.</w:t>
      </w:r>
    </w:p>
    <w:p>
      <w:pPr>
        <w:pStyle w:val="Heading3"/>
      </w:pPr>
      <w:r>
        <w:t xml:space="preserve">RF-03: Sistema RAG (Retrieval-Augmented Generation)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integrare un sistema RAG che consenta di ancorare le risposte dell'AI a fonti di conoscenza aziendali verificate. Deve supportare l'indicizzazione di documenti in vari formati (PDF, DOCX, HTML, database) e fornire meccanismi per l'aggiornamento incrementale della knowledge base.</w:t>
      </w:r>
    </w:p>
    <w:p>
      <w:pPr>
        <w:pStyle w:val="Heading3"/>
      </w:pPr>
      <w:r>
        <w:t xml:space="preserve">RF-04: Esecuzione di Azioni Autonome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permettere all'agente di eseguire azioni concrete per conto dell'utente, previo consenso esplicito quando richiesto. Le azioni includono: invio email, creazione appuntamenti, generazione documenti, interrogazione di API esterne, aggiornamento di record in sistemi integrati.</w:t>
      </w:r>
    </w:p>
    <w:p>
      <w:pPr>
        <w:pStyle w:val="Heading3"/>
      </w:pPr>
      <w:r>
        <w:t xml:space="preserve">RF-05: Orchestrazione Workflow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fornire un motore di orchestrazione per definire e gestire flussi di lavoro complessi. I workflow devono supportare: condizioni, branching, gestione errori, timeout, retry automatici, e integrazione con servizi esterni.</w:t>
      </w:r>
    </w:p>
    <w:p>
      <w:pPr>
        <w:pStyle w:val="Heading3"/>
      </w:pPr>
      <w:r>
        <w:t xml:space="preserve">RF-06: Integrazione con Sistemi Esterni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offrire un layer di astrazione per l'integrazione con sistemi esterni comuni: CRM (Salesforce, HubSpot), ERP, calendari (Google Calendar, Outlook), sistemi di ticketing, database aziendali. Deve supportare pattern di integrazione sia sincroni che asincroni.</w:t>
      </w:r>
    </w:p>
    <w:p>
      <w:pPr>
        <w:pStyle w:val="Heading3"/>
      </w:pPr>
      <w:r>
        <w:t xml:space="preserve">RF-07: Motore Decisionale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includere un motore decisionale configurabile che consenta di definire regole di business per: routing delle richieste, prioritizzazione dei contenuti, qualificazione lead, raccomandazioni prodotto. Le regole devono poter combinare logica deterministica e inferenza AI.</w:t>
      </w:r>
    </w:p>
    <w:p>
      <w:pPr>
        <w:pStyle w:val="Heading3"/>
      </w:pPr>
      <w:r>
        <w:t xml:space="preserve">RF-08: Gestione Multi-canale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supportare la delivery dell'esperienza agentica su canali multipli: web (SPA/SSR), widget embeddabili, API per integrazioni terze. Il comportamento dell'agente deve essere coerente tra i canali, con adattamenti specifici per le caratteristiche di ciascuno.</w:t>
      </w:r>
    </w:p>
    <w:p>
      <w:pPr>
        <w:pStyle w:val="Heading3"/>
      </w:pPr>
      <w:r>
        <w:t xml:space="preserve">RF-09: Analytics e Tracciamento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fornire strumenti per il tracciamento delle interazioni utente-agente, inclusi: metriche di conversazione (durata, completamento task), funnel di conversione, analisi delle query non risolte, feedback utente. I dati devono essere esportabili verso sistemi di analytics esterni.</w:t>
      </w:r>
    </w:p>
    <w:p>
      <w:pPr>
        <w:pStyle w:val="Heading3"/>
      </w:pPr>
      <w:r>
        <w:t xml:space="preserve">RF-10: Supporto Standard Emergenti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predisporre il supporto per gli standard emergenti del web agentico: generazione automatica di file llms.txt, esposizione di endpoint MCP (Model Context Protocol), predisposizione per protocolli A2A (Agent-to-Agent).</w:t>
      </w:r>
    </w:p>
    <w:p>
      <w:r>
        <w:br w:type="page"/>
      </w:r>
    </w:p>
    <w:p>
      <w:pPr>
        <w:pStyle w:val="Heading2"/>
      </w:pPr>
      <w:r>
        <w:t xml:space="preserve">2.2 Requisiti Non Funzionali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di risposta dell'agente &lt; 3 secondi per il 95% delle richieste. Supporto minimo di 100 sessioni concorrenti per istanza.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Architettura orizzontalmente scalabile. Possibilità di scaling automatico basato sul carico. Separazione tra componenti stateless e stateful.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Sicurezza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Autenticazione e autorizzazione integrate. Protezione contro prompt injection. Audit log delle azioni agentiche. Conformità GDPR per trattamento dati.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Affidabilità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Disponibilità target 99.5%. Gestione graceful degradation in caso di fallimento servizi AI. Meccanismi di fallback per funzionalità critiche.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Manutenibilità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Architettura modulare con componenti sostituibili. Documentazione API completa. Test coverage minimo 80% per componenti core.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Estensibilità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di plugin per estensioni custom. Hook points per personalizzazione comportamenti. Supporto per provider LLM multipli.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Osservabilità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strutturato. Metriche esportabili (Prometheus/OpenTelemetry). Distributed tracing per debug flussi complessi.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Portabilità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containerizzato (Docker/Kubernetes). Indipendenza da cloud provider specifici. Supporto per deployment on-premise.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Architettura del Framework</w:t>
      </w:r>
    </w:p>
    <w:p>
      <w:pPr>
        <w:pStyle w:val="Heading2"/>
      </w:pPr>
      <w:r>
        <w:t xml:space="preserve">3.1 Panoramica Architetturale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L'architettura del framework segue un modello a layer con separazione delle responsabilità. Ogni layer comunica esclusivamente con i layer adiacenti attraverso interfacce ben definite, garantendo modularità e sostituibilità dei componenti.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design architetturale si basa sui seguenti principi: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Separazione tra logica di presentazione, business logic e accesso ai dati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Componenti stateless dove possibile per facilitare lo scaling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Event-driven architecture per operazioni asincrone e disaccoppiamento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Plugin architecture per estensibilità senza modifiche al 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Fail-safe design con graceful degradation</w:t>
      </w:r>
    </w:p>
    <w:p>
      <w:pPr>
        <w:pStyle w:val="Heading2"/>
      </w:pPr>
      <w:r>
        <w:t xml:space="preserve">3.2 Layer Architetturali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L'architettura è organizzata in sei layer principali, dal più vicino all'utente al più profondo: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Componenti Principali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Interfaccia utente e rendering. Gestione input/output conversazionale. Adattamento multi-canale.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Components, Chat Widget, Content Renderer, Channel Adapters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Orchestrazione comportamento agentico. Gestione contesto e stato conversazione. Routing verso capabilities appropriate.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Orchestrator, Context Manager, Conversation Handler, Intent Router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Funzionalità atomiche eseguibili dall'agente. Interfaccia verso servizi esterni. Logica di business specifica.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Executors, Content Generators, Tool Adapters, Business Rules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Comprensione linguaggio naturale. Generazione risposte. Recupero informazioni da knowledge base.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Gateway, RAG Engine, Embedding Service, Prompt Manager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Connessione a sistemi esterni. Normalizzazione dati. Gestione autenticazione verso terze parti.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Connector Registry, API Clients, Data Transformers, Auth Manager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Servizi trasversali. Persistenza. Caching. Event bus. Sicurezza.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Bus, Cache Manager, Session Store, Security Layer, Config Manager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Componenti Core</w:t>
      </w:r>
    </w:p>
    <w:p>
      <w:pPr>
        <w:pStyle w:val="Heading3"/>
      </w:pPr>
      <w:r>
        <w:t xml:space="preserve">3.3.1 Agent Orchestrator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Componente centrale che coordina il ciclo di vita delle interazioni utente. Riceve le richieste dal layer di presentazione, determina l'intento dell'utente attraverso il layer Intelligence, seleziona e invoca le capabilities appropriate, e compone la risposta finale.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Responsabilità principali: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Gestione del ciclo request-response agentico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Coordinamento tra capabilities multiple per task complessi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Gestione del contesto conversazionale tra turni di dialogo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Applicazione delle policy di sicurezza e governance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Logging e tracciamento delle interazioni per audit</w:t>
      </w:r>
    </w:p>
    <w:p>
      <w:pPr>
        <w:pStyle w:val="Heading3"/>
      </w:pPr>
      <w:r>
        <w:t xml:space="preserve">3.3.2 Context Manager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Gestisce lo stato della sessione e il contesto accumulato durante l'interazione. Mantiene la memoria della conversazione, le preferenze dell'utente espresse, e le informazioni raccolte da sistemi integrati.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Context Manager opera su tre livelli di contesto: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 Context: informazioni relative alla sessione corrente (turni di conversazione, intent rilevati, azioni eseguite)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Context: profilo utente persistente, storico interazioni, preferenze salvate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Context: configurazione attiva, capabilities disponibili, stato dei sistemi integrati</w:t>
      </w:r>
    </w:p>
    <w:p>
      <w:pPr>
        <w:pStyle w:val="Heading3"/>
      </w:pPr>
      <w:r>
        <w:t xml:space="preserve">3.3.3 LLM Gateway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Astrazione per l'accesso ai modelli di linguaggio. Fornisce un'interfaccia unificata indipendente dal provider specifico (OpenAI, Anthropic, modelli open-source). Gestisce retry, rate limiting, fallback tra provider, e caching delle risposte dove appropriato.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Funzionalità chiave: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Provider abstraction per supporto multi-LLM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 templating 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Token counting e cost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 streaming per latenza percepita ridotta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Fallback chain in caso di indisponibilità provider primario</w:t>
      </w:r>
    </w:p>
    <w:p>
      <w:pPr>
        <w:pStyle w:val="Heading3"/>
      </w:pPr>
      <w:r>
        <w:t xml:space="preserve">3.3.4 RAG Engine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Motore di Retrieval-Augmented Generation che collega le capacità generative dell'LLM alle fonti di conoscenza aziendali. Comprende pipeline di indicizzazione documenti, vector store per similarità semantica, e logica di retrieval context-aware.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Pipeline di funzionamento: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 Ingestion: parsing multi-formato, chunking intelligente, estrazione metadata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Embedding Generation: vettorizzazione dei chunk tramite embedding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Retrieval: ricerca semantica con ranking e filtering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Augmentation: composizione del prompt arricchito con contesto recuperato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Generation: invocazione LLM con prompt augmentato</w:t>
      </w:r>
    </w:p>
    <w:p>
      <w:pPr>
        <w:pStyle w:val="Heading3"/>
      </w:pPr>
      <w:r>
        <w:t xml:space="preserve">3.3.5 Action Executor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Componente responsabile dell'esecuzione delle azioni autonome richieste dall'agente. Implementa il pattern Command per incapsulare le operazioni, con supporto per undo dove possibile e logging dettagliato per audit.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Ogni azione è definita 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Preconditions: condizioni che devono essere verificate prima dell'esecuzione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Permission requirements: livello di autorizzazione richiesto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Execution logic: implementazione effettiva dell'azione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Rollback logic: procedura di annullamento se disponibile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Post-conditions: stato atteso dopo l'esecuzione</w:t>
      </w:r>
    </w:p>
    <w:p>
      <w:pPr>
        <w:pStyle w:val="Heading3"/>
      </w:pPr>
      <w:r>
        <w:t xml:space="preserve">3.3.6 Workflow Engine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Motore per l'orchestrazione di flussi multi-step. Permette di definire sequenze di operazioni con condizioni, branching, parallelismo e gestione errori. Supporta sia workflow definiti staticamente che workflow generati dinamicamente dall'agente.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Caratteristiche: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Definizione workflow tramite DSL dichiarativo o visual editor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Supporto per task sincroni e asincroni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Gestione stato persistente per workflow long-running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Retry policy configurabili per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Human-in-the-loop per approvazioni su step critici</w:t>
      </w:r>
    </w:p>
    <w:p>
      <w:pPr>
        <w:pStyle w:val="Heading3"/>
      </w:pPr>
      <w:r>
        <w:t xml:space="preserve">3.3.7 Decision Engine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Motore per la valutazione di regole di business e decisioni complesse. Combina regole deterministiche (if-then) con inferenza AI per scenari che richiedono flessibilità. Utilizzato per routing, personalizzazione, qualificazione lead e raccomandazioni.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Modalità di decisione supportate: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Rule-based: regole deterministiche configurate dall'amministratore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ML-based: modelli di machine learning per pattern recognition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Hybrid: combinazione di regole e ML con override espliciti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LLM-assisted: delega all'LLM per decisioni che richiedono comprensione semantica</w:t>
      </w:r>
    </w:p>
    <w:p>
      <w:pPr>
        <w:pStyle w:val="Heading3"/>
      </w:pPr>
      <w:r>
        <w:t xml:space="preserve">3.3.8 Connector Registry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Registro centralizzato dei connettori verso sistemi esterni. Fornisce discovery, lifecycle management, e health monitoring dei connettori. Ogni connettore implementa un'interfaccia standard che astrae le specificità del sistema target.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Connettori previsti nel framework base: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CRM Connector: integrazione con Salesforce, HubSpot, Dynamics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Calendar Connector: Google Calendar, Outlook, CalDAV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 Connector: SMTP, SendGrid, provider transazionali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Storage Connector: S3, Azure Blob, Google Cloud Storage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Database Connector: interfaccia generica per database relazionali e documentali</w:t>
      </w:r>
    </w:p>
    <w:p>
      <w:r>
        <w:br w:type="page"/>
      </w:r>
    </w:p>
    <w:p>
      <w:pPr>
        <w:pStyle w:val="Heading1"/>
      </w:pPr>
      <w:r>
        <w:t xml:space="preserve">4. Modello dei Dati</w:t>
      </w:r>
    </w:p>
    <w:p>
      <w:pPr>
        <w:pStyle w:val="Heading2"/>
      </w:pPr>
      <w:r>
        <w:t xml:space="preserve">4.1 Entità Principali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definisce le seguenti entità core che costituiscono il modello dati fondamentale:</w:t>
      </w:r>
    </w:p>
    <w:p>
      <w:pPr>
        <w:pStyle w:val="Heading3"/>
      </w:pPr>
      <w:r>
        <w:t xml:space="preserve">Session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Rappresenta una sessione di interazione utente-agente. Contiene il riferimento all'utente, il canale di interazione, lo stato corrente, e il timestamp di inizio/fine. Le sessioni possono essere anonime o autenticate.</w:t>
      </w:r>
    </w:p>
    <w:p>
      <w:pPr>
        <w:pStyle w:val="Heading3"/>
      </w:pPr>
      <w:r>
        <w:t xml:space="preserve">Conversation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Sequenza ordinata di turni di dialogo all'interno di una sessione. Ogni conversazione ha un obiettivo implicito o esplicito e può risultare in zero o più azioni eseguite.</w:t>
      </w:r>
    </w:p>
    <w:p>
      <w:pPr>
        <w:pStyle w:val="Heading3"/>
      </w:pPr>
      <w:r>
        <w:t xml:space="preserve">Turn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Singolo scambio request-response. Include: input utente (testo, azione UI), intent rilevato, contesto utilizzato, risposta generata, azioni eseguite, metriche (latenza, token).</w:t>
      </w:r>
    </w:p>
    <w:p>
      <w:pPr>
        <w:pStyle w:val="Heading3"/>
      </w:pPr>
      <w:r>
        <w:t xml:space="preserve">Intent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Rappresentazione dell'intenzione dell'utente derivata dall'analisi del suo input. Include: tipo di intent, confidenza, entità estratte, slot da riempire per completare la richiesta.</w:t>
      </w:r>
    </w:p>
    <w:p>
      <w:pPr>
        <w:pStyle w:val="Heading3"/>
      </w:pPr>
      <w:r>
        <w:t xml:space="preserve">Action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Record di un'azione eseguita dall'agente. Include: tipo di azione, parametri, risultato, timestamp, eventuale utente che ha autorizzato. Costituisce l'audit trail delle operazioni agentiche.</w:t>
      </w:r>
    </w:p>
    <w:p>
      <w:pPr>
        <w:pStyle w:val="Heading3"/>
      </w:pPr>
      <w:r>
        <w:t xml:space="preserve">Knowledge Item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Unità di conoscenza indicizzata nel sistema RAG. Include: contenuto testuale, embedding vettoriale, metadata (fonte, data, categoria), riferimenti al documento originale.</w:t>
      </w:r>
    </w:p>
    <w:p>
      <w:pPr>
        <w:pStyle w:val="Heading3"/>
      </w:pPr>
      <w:r>
        <w:t xml:space="preserve">User Profile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Profilo utente con informazioni persistenti: identificativi, preferenze espresse, storico interazioni aggregate, segmenti di appartenenza, permessi.</w:t>
      </w:r>
    </w:p>
    <w:p>
      <w:r>
        <w:br w:type="page"/>
      </w:r>
    </w:p>
    <w:p>
      <w:pPr>
        <w:pStyle w:val="Heading1"/>
      </w:pPr>
      <w:r>
        <w:t xml:space="preserve">5. Flussi di Interazione</w:t>
      </w:r>
    </w:p>
    <w:p>
      <w:pPr>
        <w:pStyle w:val="Heading2"/>
      </w:pPr>
      <w:r>
        <w:t xml:space="preserve">5.1 Flusso Conversazionale Standard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flusso tipico di un'interazione conversazionale segue questi step: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L'utente invia un messaggio attraverso il layer di Presentation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L'Agent Orchestrator riceve la richiesta e carica il contesto dal Context Manager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layer Intelligence analizza l'input per determinare intent ed entità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necessario, il RAG Engine recupera informazioni rilevanti dalla knowledge 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L'Orchestrator seleziona le capabilities appropriate in base all'intent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capabilities vengono eseguite, eventualmente interagendo con sistemi esterni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L'LLM genera la risposta finale integrando i risultati delle capabilities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Context Manager aggiorna lo stato della sessione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risposta viene inviata all'utente attraverso il layer di Presentation</w:t>
      </w:r>
    </w:p>
    <w:p>
      <w:pPr>
        <w:pStyle w:val="Heading2"/>
      </w:pPr>
      <w:r>
        <w:t xml:space="preserve">5.2 Flusso di Esecuzione Azione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Quando l'agente deve eseguire un'azione con effetti sul mondo esterno: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L'Orchestrator identifica la necessità di un'azione dall'analisi dell'intent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Decision Engine verifica le precondizioni e i permessi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richiesto, viene sollecitata conferma esplicita all'utente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L'Action Executor prepara e valida i parametri dell'azione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L'azione viene eseguita attraverso il connettore appropriato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risultato viene loggato e il contesto aggiornato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L'utente riceve conferma dell'azione completata</w:t>
      </w:r>
    </w:p>
    <w:p>
      <w:pPr>
        <w:pStyle w:val="Heading2"/>
      </w:pPr>
      <w:r>
        <w:t xml:space="preserve">5.3 Flusso RAG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processo di Retrieval-Augmented Generation: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query utente viene preprocessata ed eventualmente riformulata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L'Embedding Service genera il vettore della query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Vector Store esegue ricerca per similarità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 risultati vengono filtrati e re-ranked per rilevanza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 chunk più rilevanti vengono estratti con il loro contesto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Prompt Manager compone il prompt arricchito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L'LLM genera la risposta basandosi sul contesto fornito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risposta viene post-processata (citazioni, formattazione)</w:t>
      </w:r>
    </w:p>
    <w:p>
      <w:r>
        <w:br w:type="page"/>
      </w:r>
    </w:p>
    <w:p>
      <w:pPr>
        <w:pStyle w:val="Heading1"/>
      </w:pPr>
      <w:r>
        <w:t xml:space="preserve">6. Interfacce e API</w:t>
      </w:r>
    </w:p>
    <w:p>
      <w:pPr>
        <w:pStyle w:val="Heading2"/>
      </w:pPr>
      <w:r>
        <w:t xml:space="preserve">6.1 API Pubbliche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espone le seguenti categorie di API per l'integrazione:</w:t>
      </w:r>
    </w:p>
    <w:p>
      <w:pPr>
        <w:pStyle w:val="Heading3"/>
      </w:pPr>
      <w:r>
        <w:t xml:space="preserve">Conversation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Endpoint per la gestione delle conversazioni: creazione sessione, invio messaggi, recupero storico, chiusura sessione. Supporta sia modalità request-response che streaming per risposte progressive.</w:t>
      </w:r>
    </w:p>
    <w:p>
      <w:pPr>
        <w:pStyle w:val="Heading3"/>
      </w:pPr>
      <w:r>
        <w:t xml:space="preserve">Management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 per la configurazione e amministrazione: gestione knowledge base, configurazione workflow, definizione regole di business, gestione connettori, monitoring.</w:t>
      </w:r>
    </w:p>
    <w:p>
      <w:pPr>
        <w:pStyle w:val="Heading3"/>
      </w:pPr>
      <w:r>
        <w:t xml:space="preserve">Webhook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Sistema di notifiche push per eventi significativi: nuova conversazione, azione eseguita, errore critico, threshold superato. Configurabile per evento e destinazione.</w:t>
      </w:r>
    </w:p>
    <w:p>
      <w:pPr>
        <w:pStyle w:val="Heading3"/>
      </w:pPr>
      <w:r>
        <w:t xml:space="preserve">MCP Endpoint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Implementazione del Model Context Protocol per esporre le capabilities del sito a agenti AI esterni. Permette discovery automatico delle funzionalità e invocazione standardizzata.</w:t>
      </w:r>
    </w:p>
    <w:p>
      <w:pPr>
        <w:pStyle w:val="Heading2"/>
      </w:pPr>
      <w:r>
        <w:t xml:space="preserve">6.2 Interfacce Interne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Per garantire modularità, i componenti comunicano attraverso interfacce formalizzate: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ILLMProvider: interfaccia per provider di modelli linguistici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IConnector: interfaccia per connettori verso sistemi esterni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ICapability: interfaccia per definizione di capabilities agentiche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IDecisionRule: interfaccia per regole del decision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IWorkflowStep: interfaccia per step di workflow custom</w:t>
      </w:r>
    </w:p>
    <w:p>
      <w:r>
        <w:br w:type="page"/>
      </w:r>
    </w:p>
    <w:p>
      <w:pPr>
        <w:pStyle w:val="Heading1"/>
      </w:pPr>
      <w:r>
        <w:t xml:space="preserve">7. Considerazioni sulla Sicurezza</w:t>
      </w:r>
    </w:p>
    <w:p>
      <w:pPr>
        <w:pStyle w:val="Heading2"/>
      </w:pPr>
      <w:r>
        <w:t xml:space="preserve">7.1 Minacce Identificate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Il framework deve proteggere contro le seguenti categorie di minacce: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 Injection: tentativi di manipolare il comportamento dell'agente attraverso input malevoli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Exfiltration: estrazione non autorizzata di dati dalla knowledge base o sistemi integrati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Privilege Escalation: ottenimento di permessi superiori a quelli autorizzati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Action Abuse: esecuzione di azioni dannose o non autorizzate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Denial of Service: sovraccarico del sistema attraverso richieste eccessive</w:t>
      </w:r>
    </w:p>
    <w:p>
      <w:pPr>
        <w:pStyle w:val="Heading2"/>
      </w:pPr>
      <w:r>
        <w:t xml:space="preserve">7.2 Contromisure Architetturali</w:t>
      </w:r>
    </w:p>
    <w:p>
      <w:pPr>
        <w:pStyle w:val="Heading3"/>
      </w:pPr>
      <w:r>
        <w:t xml:space="preserve">Input Sanitization Layer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Tutti gli input utente passano attraverso un layer di sanitizzazione che rileva e neutralizza pattern di prompt injection noti, limita la lunghezza degli input, e normalizza il contenuto.</w:t>
      </w:r>
    </w:p>
    <w:p>
      <w:pPr>
        <w:pStyle w:val="Heading3"/>
      </w:pPr>
      <w:r>
        <w:t xml:space="preserve">Action Authorization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Ogni azione richiede autorizzazione esplicita. Il framework implementa un modello di permessi granulare con supporto per: ruoli, capability-level permissions, rate limiting per azione, approval workflow per azioni critiche.</w:t>
      </w:r>
    </w:p>
    <w:p>
      <w:pPr>
        <w:pStyle w:val="Heading3"/>
      </w:pPr>
      <w:r>
        <w:t xml:space="preserve">Output Filtering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risposte dell'LLM vengono filtrate per rimuovere eventuale contenuto sensibile (PII, credenziali) che potrebbe essere stato incluso erroneamente. Pattern matching e classificazione ML identificano contenuto da redarre.</w:t>
      </w:r>
    </w:p>
    <w:p>
      <w:pPr>
        <w:pStyle w:val="Heading3"/>
      </w:pPr>
      <w:r>
        <w:t xml:space="preserve">Audit Trail Completo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Ogni interazione, decisione e azione viene loggata con dettaglio sufficiente per ricostruire il flusso completo. I log sono immutabili e conservati secondo policy di retention configurabili.</w:t>
      </w:r>
    </w:p>
    <w:p>
      <w:pPr>
        <w:pStyle w:val="Heading3"/>
      </w:pPr>
      <w:r>
        <w:t xml:space="preserve">Governance Layer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 layer trasversale applica policy di governance definite dall'amministratore: limiti di utilizzo, contenuti vietati, azioni proibite, escalation automatica per scenari critici.</w:t>
      </w:r>
    </w:p>
    <w:p>
      <w:r>
        <w:br w:type="page"/>
      </w:r>
    </w:p>
    <w:p>
      <w:pPr>
        <w:pStyle w:val="Heading1"/>
      </w:pPr>
      <w:r>
        <w:t xml:space="preserve">8. Glossario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Website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Sito web intelligente capace di adattare contenuti e funzionalità in risposta alle richieste dell'utente, compiendo azioni autonome per suo conto.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Funzionalità atomica che l'agente può invocare per compiere un'azione o recuperare informazioni.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Capacità del sistema di continuare a funzionare in modo ridotto quando alcuni componenti falliscono.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L'obiettivo o intenzione sottostante alla richiesta dell'utente, derivato dall'analisi del linguaggio naturale.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Language Model - modello di intelligenza artificiale addestrato su grandi quantità di testo.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Context Protocol - standard emergente per l'interazione tra agenti AI e servizi web.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Attacco in cui input malevoli tentano di manipolare il comportamento del modello AI.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Retrieval-Augmented Generation - tecnica che combina ricerca documentale con generazione AI.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Singolo scambio di messaggi tra utente e agente in una conversazione.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specializzato per memorizzare e ricercare embedding vettoriali.</w:t>
            </w:r>
          </w:p>
        </w:tc>
      </w:tr>
    </w:tbl>
    <w:p>
      <w:pPr>
        <w:spacing w:before="800"/>
      </w:pPr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— Fine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Analisi Funzionale - Framework Agentic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2026-01-27T17:24:43.059Z</dcterms:created>
  <dcterms:modified xsi:type="dcterms:W3CDTF">2026-01-27T17:24:43.060Z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