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theme/theme1.xml" ContentType="application/vnd.openxmlformats-officedocument.theme+xml"/>
  <Override PartName="/word/_rels/document.xml.rels" ContentType="application/vnd.openxmlformats-package.relationships+xml"/>
  <Override PartName="/word/media/image1.png" ContentType="image/png"/>
  <Override PartName="/word/settings.xml" ContentType="application/vnd.openxmlformats-officedocument.wordprocessingml.setting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14"/>
        <w:keepNext w:val="true"/>
        <w:keepLines w:val="false"/>
        <w:pageBreakBefore w:val="false"/>
        <w:widowControl/>
        <w:shd w:val="clear" w:color="auto" w:fill="auto"/>
        <w:suppressAutoHyphens w:val="false"/>
        <w:bidi w:val="0"/>
        <w:spacing w:lineRule="auto" w:line="240" w:beforeAutospacing="0" w:before="600" w:afterAutospacing="0" w:after="0"/>
        <w:ind w:left="0" w:right="0" w:firstLine="567"/>
        <w:jc w:val="both"/>
        <w:rPr/>
      </w:pPr>
      <w:r>
        <w:rPr>
          <w:lang w:val="ru-RU"/>
        </w:rPr>
        <w:t>УДК 004.431.4, 004.421.6</w:t>
      </w:r>
    </w:p>
    <w:p>
      <w:pPr>
        <w:pStyle w:val="Title"/>
        <w:rPr/>
      </w:pPr>
      <w:r>
        <w:rPr>
          <w:lang w:val="ru-RU"/>
        </w:rPr>
        <w:t>Разработка и верификация инструкций динамического разрешения в статически типизированной виртуальной машине.</w:t>
      </w:r>
    </w:p>
    <w:p>
      <w:pPr>
        <w:pStyle w:val="Authors"/>
        <w:rPr>
          <w:lang w:val="ru-RU"/>
        </w:rPr>
      </w:pPr>
      <w:r>
        <w:rPr>
          <w:lang w:val="ru-RU"/>
        </w:rPr>
        <w:t>М. А. Грошев</w:t>
      </w:r>
      <w:r>
        <w:rPr>
          <w:i w:val="false"/>
          <w:iCs w:val="false"/>
          <w:vertAlign w:val="superscript"/>
          <w:lang w:val="ru-RU"/>
        </w:rPr>
        <w:t>1,2</w:t>
      </w:r>
    </w:p>
    <w:p>
      <w:pPr>
        <w:pStyle w:val="Organization"/>
        <w:rPr/>
      </w:pPr>
      <w:r>
        <w:rPr>
          <w:vertAlign w:val="superscript"/>
          <w:lang w:val="ru-RU"/>
        </w:rPr>
        <w:t>1</w:t>
      </w:r>
      <w:r>
        <w:rPr>
          <w:lang w:val="ru-RU"/>
        </w:rPr>
        <w:t>Московский физико-технический институт (национальный исследовательский университет)</w:t>
      </w:r>
    </w:p>
    <w:p>
      <w:pPr>
        <w:pStyle w:val="Organization"/>
        <w:rPr/>
      </w:pPr>
      <w:r>
        <w:rPr>
          <w:vertAlign w:val="superscript"/>
          <w:lang w:val="ru-RU"/>
        </w:rPr>
        <w:t>2</w:t>
      </w:r>
      <w:r>
        <w:rPr>
          <w:lang w:val="ru-RU"/>
        </w:rPr>
        <w:t xml:space="preserve"> «Российский исследовательский институт»</w:t>
      </w:r>
    </w:p>
    <w:p>
      <w:pPr>
        <w:pStyle w:val="Normal"/>
        <w:rPr/>
      </w:pPr>
      <w:r>
        <w:rPr>
          <w:rFonts w:ascii="Times New Roman" w:hAnsi="Times New Roman"/>
          <w:b w:val="false"/>
          <w:i w:val="false"/>
          <w:caps w:val="false"/>
          <w:smallCaps w:val="false"/>
          <w:color w:val="000000"/>
          <w:spacing w:val="0"/>
          <w:sz w:val="22"/>
          <w:szCs w:val="22"/>
          <w:lang w:val="ru-RU"/>
        </w:rPr>
        <w:t>В настоящее время большой популярностью пользуются языки со статической типизацией. Однако в условиях существования обширной кодовой базы, написанной на динамически типизированных языках программирования, на первый план выходит задача обеспечения их интероперабельности. Особенно актуальной становится поддержка межъязыкового взаимодействия на уровне виртуальной машины при сохранении безопасности выполнения и возможности статической верификации.</w:t>
      </w:r>
      <w:r>
        <w:rPr>
          <w:lang w:val="ru-RU"/>
        </w:rPr>
        <w:t xml:space="preserve"> </w:t>
      </w:r>
      <w:r>
        <w:rPr>
          <w:rFonts w:eastAsia="Arial Unicode MS" w:cs="Arial Unicode MS" w:ascii="Times New Roman" w:hAnsi="Times New Roman"/>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 w:val="22"/>
          <w:szCs w:val="22"/>
          <w:u w:val="none" w:color="000000"/>
          <w:shd w:fill="auto" w:val="clear"/>
          <w:vertAlign w:val="baseline"/>
          <w:lang w:val="en-US" w:eastAsia="zh-CN" w:bidi="hi-IN"/>
          <w14:textFill>
            <w14:solidFill>
              <w14:srgbClr w14:val="000000"/>
            </w14:solidFill>
          </w14:textFill>
        </w:rPr>
        <w:t>Существующие платформы, такие как Android Runtime (ART) и Java Virtual Machine (JVM), предоставляют механизмы межъязыкового взаимодействия. Однако они не содержат специализированного набора инструкций, ориентированного непосредственно на такие сценарии. Разработка и верификация подобных инструкций являются целью данной работы</w:t>
      </w:r>
    </w:p>
    <w:p>
      <w:pPr>
        <w:pStyle w:val="Normal"/>
        <w:widowControl/>
        <w:ind w:left="0" w:right="0" w:hanging="0"/>
        <w:rPr>
          <w:rFonts w:ascii="Times New Roman" w:hAnsi="Times New Roman"/>
          <w:b w:val="false"/>
          <w:i w:val="false"/>
          <w:caps w:val="false"/>
          <w:smallCaps w:val="false"/>
          <w:color w:val="000000"/>
          <w:spacing w:val="0"/>
          <w:sz w:val="22"/>
          <w:szCs w:val="22"/>
        </w:rPr>
      </w:pPr>
      <w:r>
        <w:rPr>
          <w:rFonts w:ascii="Times New Roman" w:hAnsi="Times New Roman"/>
          <w:b w:val="false"/>
          <w:i w:val="false"/>
          <w:caps w:val="false"/>
          <w:smallCaps w:val="false"/>
          <w:color w:val="000000"/>
          <w:spacing w:val="0"/>
          <w:sz w:val="22"/>
          <w:szCs w:val="22"/>
        </w:rPr>
        <w:tab/>
        <w:t>Целевая платформа в своей системе типов поддерживает типы, разрешаемые динамически. К ним относятся union-тип — составной тип данных, позволяющий объекту во время выполнения принимать значение одного из заранее определённых типов, — а также any-тип, допускающий присвоение объекту значения произвольного типа, включая типы, определённые на динамической стороне.</w:t>
      </w:r>
    </w:p>
    <w:p>
      <w:pPr>
        <w:pStyle w:val="Normal"/>
        <w:widowControl/>
        <w:ind w:left="0" w:right="0" w:hanging="0"/>
        <w:rPr>
          <w:rFonts w:ascii="Times New Roman" w:hAnsi="Times New Roman"/>
          <w:b w:val="false"/>
          <w:i w:val="false"/>
          <w:caps w:val="false"/>
          <w:smallCaps w:val="false"/>
          <w:color w:val="000000"/>
          <w:spacing w:val="0"/>
          <w:sz w:val="22"/>
          <w:szCs w:val="22"/>
        </w:rPr>
      </w:pPr>
      <w:r>
        <w:rPr>
          <w:rFonts w:ascii="Times New Roman" w:hAnsi="Times New Roman"/>
          <w:b w:val="false"/>
          <w:i w:val="false"/>
          <w:caps w:val="false"/>
          <w:smallCaps w:val="false"/>
          <w:color w:val="000000"/>
          <w:spacing w:val="0"/>
          <w:sz w:val="22"/>
          <w:szCs w:val="22"/>
        </w:rPr>
        <w:tab/>
        <w:tab/>
      </w:r>
      <w:r>
        <w:drawing>
          <wp:anchor behindDoc="0" distT="0" distB="0" distL="0" distR="0" simplePos="0" locked="0" layoutInCell="0" allowOverlap="1" relativeHeight="2">
            <wp:simplePos x="0" y="0"/>
            <wp:positionH relativeFrom="column">
              <wp:posOffset>992505</wp:posOffset>
            </wp:positionH>
            <wp:positionV relativeFrom="paragraph">
              <wp:posOffset>114935</wp:posOffset>
            </wp:positionV>
            <wp:extent cx="4216400" cy="30657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216400" cy="3065780"/>
                    </a:xfrm>
                    <a:prstGeom prst="rect">
                      <a:avLst/>
                    </a:prstGeom>
                  </pic:spPr>
                </pic:pic>
              </a:graphicData>
            </a:graphic>
          </wp:anchor>
        </w:drawing>
      </w:r>
      <w:r>
        <w:rPr>
          <w:rFonts w:ascii="Times New Roman" w:hAnsi="Times New Roman"/>
          <w:b w:val="false"/>
          <w:i w:val="false"/>
          <w:caps w:val="false"/>
          <w:smallCaps w:val="false"/>
          <w:color w:val="000000"/>
          <w:spacing w:val="0"/>
          <w:sz w:val="22"/>
          <w:szCs w:val="22"/>
        </w:rPr>
        <w:tab/>
        <w:tab/>
      </w:r>
    </w:p>
    <w:p>
      <w:pPr>
        <w:pStyle w:val="Normal"/>
        <w:widowControl/>
        <w:ind w:left="0" w:right="0" w:hanging="0"/>
        <w:rPr>
          <w:rFonts w:ascii="Times New Roman" w:hAnsi="Times New Roman"/>
          <w:b w:val="false"/>
          <w:i w:val="false"/>
          <w:caps w:val="false"/>
          <w:smallCaps w:val="false"/>
          <w:color w:val="000000"/>
          <w:spacing w:val="0"/>
          <w:sz w:val="22"/>
          <w:szCs w:val="22"/>
        </w:rPr>
      </w:pPr>
      <w:r>
        <w:rPr>
          <w:rFonts w:ascii="Times New Roman" w:hAnsi="Times New Roman"/>
          <w:b w:val="false"/>
          <w:i w:val="false"/>
          <w:caps w:val="false"/>
          <w:smallCaps w:val="false"/>
          <w:color w:val="000000"/>
          <w:spacing w:val="0"/>
          <w:sz w:val="22"/>
          <w:szCs w:val="22"/>
        </w:rPr>
        <w:tab/>
        <w:tab/>
        <w:tab/>
        <w:tab/>
        <w:tab/>
        <w:tab/>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rFonts w:ascii="Times New Roman" w:hAnsi="Times New Roman"/>
          <w:b w:val="false"/>
          <w:i w:val="false"/>
          <w:caps w:val="false"/>
          <w:smallCaps w:val="false"/>
          <w:color w:val="000000"/>
          <w:spacing w:val="0"/>
          <w:sz w:val="22"/>
          <w:szCs w:val="22"/>
        </w:rPr>
      </w:pPr>
      <w:r>
        <w:rPr>
          <w:rFonts w:ascii="Times New Roman" w:hAnsi="Times New Roman"/>
          <w:b w:val="false"/>
          <w:i w:val="false"/>
          <w:caps w:val="false"/>
          <w:smallCaps w:val="false"/>
          <w:color w:val="000000"/>
          <w:spacing w:val="0"/>
          <w:sz w:val="22"/>
          <w:szCs w:val="22"/>
          <w:lang w:val="ru-RU"/>
        </w:rPr>
        <w:tab/>
        <w:tab/>
        <w:tab/>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rPr>
          <w:lang w:val="ru-RU"/>
        </w:rPr>
      </w:pPr>
      <w:r>
        <w:rPr>
          <w:rFonts w:ascii="Times New Roman" w:hAnsi="Times New Roman"/>
          <w:b w:val="false"/>
          <w:i w:val="false"/>
          <w:caps w:val="false"/>
          <w:smallCaps w:val="false"/>
          <w:color w:val="000000"/>
          <w:spacing w:val="0"/>
          <w:sz w:val="22"/>
          <w:szCs w:val="22"/>
        </w:rPr>
      </w:r>
    </w:p>
    <w:p>
      <w:pPr>
        <w:pStyle w:val="Normal"/>
        <w:widowControl/>
        <w:ind w:left="0" w:right="0" w:hanging="0"/>
        <w:jc w:val="center"/>
        <w:rPr>
          <w:rFonts w:ascii="Times New Roman" w:hAnsi="Times New Roman"/>
          <w:b w:val="false"/>
          <w:i w:val="false"/>
          <w:caps w:val="false"/>
          <w:smallCaps w:val="false"/>
          <w:color w:val="000000"/>
          <w:spacing w:val="0"/>
          <w:sz w:val="22"/>
          <w:szCs w:val="22"/>
        </w:rPr>
      </w:pPr>
      <w:r>
        <w:rPr>
          <w:rFonts w:ascii="Times New Roman" w:hAnsi="Times New Roman"/>
          <w:b w:val="false"/>
          <w:i w:val="false"/>
          <w:caps w:val="false"/>
          <w:smallCaps w:val="false"/>
          <w:color w:val="000000"/>
          <w:spacing w:val="0"/>
          <w:sz w:val="22"/>
          <w:szCs w:val="22"/>
          <w:lang w:val="ru-RU"/>
        </w:rPr>
        <w:tab/>
      </w:r>
      <w:r>
        <w:rPr>
          <w:rFonts w:ascii="Times New Roman" w:hAnsi="Times New Roman"/>
          <w:b w:val="false"/>
          <w:i/>
          <w:iCs/>
          <w:caps w:val="false"/>
          <w:smallCaps w:val="false"/>
          <w:color w:val="000000"/>
          <w:spacing w:val="0"/>
          <w:sz w:val="22"/>
          <w:szCs w:val="22"/>
          <w:lang w:val="ru-RU"/>
        </w:rPr>
        <w:t xml:space="preserve">Рис. 1. </w:t>
      </w:r>
      <w:r>
        <w:rPr>
          <w:rFonts w:eastAsia="Arial Unicode MS" w:cs="Arial Unicode MS" w:ascii="Times New Roman" w:hAnsi="Times New Roman"/>
          <w:b w:val="false"/>
          <w:bCs w:val="false"/>
          <w:i/>
          <w:iCs/>
          <w:caps w:val="false"/>
          <w:smallCaps w:val="false"/>
          <w:strike w:val="false"/>
          <w:dstrike w:val="false"/>
          <w:outline w:val="false"/>
          <w:emboss w:val="false"/>
          <w:imprint w:val="false"/>
          <w:vanish w:val="false"/>
          <w:color w:val="000000"/>
          <w:spacing w:val="0"/>
          <w:w w:val="100"/>
          <w:kern w:val="0"/>
          <w:position w:val="0"/>
          <w:sz w:val="22"/>
          <w:sz w:val="22"/>
          <w:szCs w:val="22"/>
          <w:u w:val="none" w:color="000000"/>
          <w:shd w:fill="auto" w:val="clear"/>
          <w:vertAlign w:val="baseline"/>
          <w:lang w:val="ru-RU" w:eastAsia="zh-CN" w:bidi="hi-IN"/>
          <w14:textFill>
            <w14:solidFill>
              <w14:srgbClr w14:val="000000"/>
            </w14:solidFill>
          </w14:textFill>
        </w:rPr>
        <w:t>Диаграмма, демонстрирующая использование any инструкции.</w:t>
      </w:r>
    </w:p>
    <w:p>
      <w:pPr>
        <w:pStyle w:val="Normal"/>
        <w:rPr>
          <w:spacing w:val="0"/>
          <w:lang w:val="ru-RU"/>
        </w:rPr>
      </w:pPr>
      <w:r>
        <w:rPr/>
      </w:r>
    </w:p>
    <w:p>
      <w:pPr>
        <w:pStyle w:val="Normal"/>
        <w:rPr/>
      </w:pPr>
      <w:r>
        <w:rPr>
          <w:spacing w:val="0"/>
          <w:lang w:val="ru-RU"/>
        </w:rPr>
        <w:t>В рамках работы</w:t>
      </w:r>
      <w:r>
        <w:rPr>
          <w:spacing w:val="0"/>
          <w:lang w:val="en-US"/>
        </w:rPr>
        <w:t xml:space="preserve"> </w:t>
      </w:r>
      <w:r>
        <w:rPr>
          <w:spacing w:val="0"/>
          <w:lang w:val="ru-RU"/>
        </w:rPr>
        <w:t xml:space="preserve">были исследованы и разработаны алгоритмы обработчиков </w:t>
      </w:r>
      <w:r>
        <w:rPr>
          <w:spacing w:val="0"/>
          <w:lang w:val="en-US"/>
        </w:rPr>
        <w:t xml:space="preserve">any </w:t>
      </w:r>
      <w:r>
        <w:rPr>
          <w:spacing w:val="0"/>
          <w:lang w:val="ru-RU"/>
        </w:rPr>
        <w:t>байт-кодов</w:t>
      </w:r>
      <w:r>
        <w:rPr>
          <w:spacing w:val="0"/>
          <w:lang w:val="en-US"/>
        </w:rPr>
        <w:t xml:space="preserve">, </w:t>
      </w:r>
      <w:r>
        <w:rPr>
          <w:spacing w:val="0"/>
          <w:lang w:val="ru-RU"/>
        </w:rPr>
        <w:t>с учетом основных требований</w:t>
      </w:r>
      <w:r>
        <w:rPr>
          <w:spacing w:val="0"/>
          <w:lang w:val="en-US"/>
        </w:rPr>
        <w:t xml:space="preserve"> </w:t>
      </w:r>
      <w:r>
        <w:rPr>
          <w:spacing w:val="0"/>
          <w:lang w:val="ru-RU"/>
        </w:rPr>
        <w:t>к реализации</w:t>
      </w:r>
      <w:r>
        <w:rPr>
          <w:spacing w:val="0"/>
          <w:lang w:val="en-US"/>
        </w:rPr>
        <w:t>:</w:t>
      </w:r>
      <w:r>
        <w:rPr>
          <w:spacing w:val="0"/>
          <w:lang w:val="ru-RU"/>
        </w:rPr>
        <w:t xml:space="preserve"> производительность, соответствие спецификации и повышени</w:t>
      </w:r>
      <w:r>
        <w:rPr>
          <w:spacing w:val="0"/>
          <w:lang w:val="en-US"/>
        </w:rPr>
        <w:t>e</w:t>
      </w:r>
      <w:r>
        <w:rPr>
          <w:spacing w:val="0"/>
          <w:lang w:val="ru-RU"/>
        </w:rPr>
        <w:t xml:space="preserve"> удобства миграции кодовой базы с динамически типизированного языка программирования.  </w:t>
      </w:r>
    </w:p>
    <w:p>
      <w:pPr>
        <w:pStyle w:val="Normal"/>
        <w:rPr/>
      </w:pPr>
      <w:r>
        <w:rPr>
          <w:rFonts w:ascii="Times New Roman" w:hAnsi="Times New Roman"/>
          <w:b w:val="false"/>
          <w:i w:val="false"/>
          <w:caps w:val="false"/>
          <w:smallCaps w:val="false"/>
          <w:color w:val="000000"/>
          <w:spacing w:val="0"/>
          <w:sz w:val="22"/>
          <w:szCs w:val="22"/>
          <w:lang w:val="ru-RU"/>
        </w:rPr>
        <w:t>Кроме того, в систему верификации типов были интегрированы union-типы и разработаны алгоритмы их статической проверки. Это позволило повысить безопасность платформы и предотвратить ряд ошибок времени выполнения ещё на этапе верификации при установке.</w:t>
      </w:r>
    </w:p>
    <w:p>
      <w:pPr>
        <w:pStyle w:val="BodyText"/>
        <w:rPr/>
      </w:pPr>
      <w:r>
        <w:rPr>
          <w:lang w:val="ru-RU"/>
        </w:rPr>
        <w:t>Таким образом</w:t>
      </w:r>
      <w:r>
        <w:rPr/>
        <w:t xml:space="preserve">, </w:t>
      </w:r>
      <w:r>
        <w:rPr>
          <w:lang w:val="ru-RU"/>
        </w:rPr>
        <w:t>предложенные</w:t>
      </w:r>
      <w:r>
        <w:rPr/>
        <w:t xml:space="preserve"> </w:t>
      </w:r>
      <w:r>
        <w:rPr>
          <w:lang w:val="ru-RU"/>
        </w:rPr>
        <w:t>решения, значительно повышаю</w:t>
      </w:r>
      <w:r>
        <w:rPr/>
        <w:t>т</w:t>
      </w:r>
      <w:r>
        <w:rPr>
          <w:lang w:val="ru-RU"/>
        </w:rPr>
        <w:t xml:space="preserve"> интероперабельность языка, тем самым повышая скорость разработки при этом сохраняя возможности для верификации, что повышает безопасность исполнения</w:t>
      </w:r>
      <w:r>
        <w:rPr/>
        <w:t>.</w:t>
      </w:r>
    </w:p>
    <w:p>
      <w:pPr>
        <w:pStyle w:val="FigureNameText"/>
        <w:jc w:val="both"/>
        <w:rPr/>
      </w:pPr>
      <w:r>
        <w:rPr/>
      </w:r>
    </w:p>
    <w:p>
      <w:pPr>
        <w:pStyle w:val="Literature"/>
        <w:rPr/>
      </w:pPr>
      <w:r>
        <w:rPr>
          <w:lang w:val="ru-RU"/>
        </w:rPr>
        <w:t>Литература</w:t>
      </w:r>
    </w:p>
    <w:p>
      <w:pPr>
        <w:pStyle w:val="References"/>
        <w:numPr>
          <w:ilvl w:val="0"/>
          <w:numId w:val="1"/>
        </w:numPr>
        <w:spacing w:before="0" w:after="0"/>
        <w:ind w:left="502" w:right="0" w:hanging="360"/>
        <w:rPr/>
      </w:pPr>
      <w:r>
        <w:rPr/>
        <w:t xml:space="preserve">ArkTs Documentation [Эл. ресурс]. URL: </w:t>
      </w:r>
      <w:hyperlink r:id="rId3">
        <w:r>
          <w:rPr>
            <w:rStyle w:val="InternetLink"/>
          </w:rPr>
          <w:t>https://gitcode.com/igelhaus/arkcompiler_runtime_core/releases</w:t>
        </w:r>
      </w:hyperlink>
      <w:r>
        <w:rPr/>
        <w:t xml:space="preserve">    (дата обращения: 23.02.2026).</w:t>
      </w:r>
    </w:p>
    <w:p>
      <w:pPr>
        <w:pStyle w:val="References"/>
        <w:numPr>
          <w:ilvl w:val="0"/>
          <w:numId w:val="1"/>
        </w:numPr>
        <w:spacing w:before="0" w:after="0"/>
        <w:ind w:left="502" w:right="0" w:hanging="360"/>
        <w:rPr/>
      </w:pPr>
      <w:r>
        <w:rPr/>
        <w:t>Ecma Documentation [Эл. ресурс]. URL: https://tc39.es/ecma262/(дата обращения: 23.02.2026)</w:t>
      </w:r>
    </w:p>
    <w:sectPr>
      <w:headerReference w:type="default" r:id="rId4"/>
      <w:footerReference w:type="default" r:id="rId5"/>
      <w:type w:val="nextPage"/>
      <w:pgSz w:w="11906" w:h="16838"/>
      <w:pgMar w:left="1021" w:right="1021" w:gutter="0" w:header="0" w:top="1021" w:footer="851" w:bottom="1247"/>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 w:name="Helvetica Neue">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lang w:val="ru-RU"/>
      </w:rPr>
      <w:t>––––––––</w:t>
    </w:r>
  </w:p>
  <w:p>
    <w:pPr>
      <w:pStyle w:val="Footer"/>
      <w:rPr/>
    </w:pP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02" w:hanging="36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Times New Roman" w:hAnsi="Times New Roman" w:eastAsia="Times New Roman" w:cs="Times New Roman"/>
        <w:color w:val="000000"/>
      </w:rPr>
    </w:lvl>
    <w:lvl w:ilvl="1">
      <w:start w:val="1"/>
      <w:numFmt w:val="lowerLetter"/>
      <w:lvlText w:val="%2."/>
      <w:lvlJc w:val="left"/>
      <w:pPr>
        <w:tabs>
          <w:tab w:val="num" w:pos="0"/>
        </w:tabs>
        <w:ind w:left="2007" w:hanging="36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Times New Roman" w:hAnsi="Times New Roman" w:eastAsia="Times New Roman" w:cs="Times New Roman"/>
        <w:color w:val="000000"/>
      </w:rPr>
    </w:lvl>
    <w:lvl w:ilvl="2">
      <w:start w:val="1"/>
      <w:numFmt w:val="lowerRoman"/>
      <w:lvlText w:val="%3."/>
      <w:lvlJc w:val="left"/>
      <w:pPr>
        <w:tabs>
          <w:tab w:val="num" w:pos="0"/>
        </w:tabs>
        <w:ind w:left="2727" w:hanging="28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Times New Roman" w:hAnsi="Times New Roman" w:eastAsia="Times New Roman" w:cs="Times New Roman"/>
        <w:color w:val="000000"/>
      </w:rPr>
    </w:lvl>
    <w:lvl w:ilvl="3">
      <w:start w:val="1"/>
      <w:numFmt w:val="decimal"/>
      <w:lvlText w:val="%4."/>
      <w:lvlJc w:val="left"/>
      <w:pPr>
        <w:tabs>
          <w:tab w:val="num" w:pos="0"/>
        </w:tabs>
        <w:ind w:left="3447" w:hanging="36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Times New Roman" w:hAnsi="Times New Roman" w:eastAsia="Times New Roman" w:cs="Times New Roman"/>
        <w:color w:val="000000"/>
      </w:rPr>
    </w:lvl>
    <w:lvl w:ilvl="4">
      <w:start w:val="1"/>
      <w:numFmt w:val="lowerLetter"/>
      <w:lvlText w:val="%5."/>
      <w:lvlJc w:val="left"/>
      <w:pPr>
        <w:tabs>
          <w:tab w:val="num" w:pos="0"/>
        </w:tabs>
        <w:ind w:left="4167" w:hanging="36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Times New Roman" w:hAnsi="Times New Roman" w:eastAsia="Times New Roman" w:cs="Times New Roman"/>
        <w:color w:val="000000"/>
      </w:rPr>
    </w:lvl>
    <w:lvl w:ilvl="5">
      <w:start w:val="1"/>
      <w:numFmt w:val="lowerRoman"/>
      <w:lvlText w:val="%6."/>
      <w:lvlJc w:val="left"/>
      <w:pPr>
        <w:tabs>
          <w:tab w:val="num" w:pos="0"/>
        </w:tabs>
        <w:ind w:left="4887" w:hanging="28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Times New Roman" w:hAnsi="Times New Roman" w:eastAsia="Times New Roman" w:cs="Times New Roman"/>
        <w:color w:val="000000"/>
      </w:rPr>
    </w:lvl>
    <w:lvl w:ilvl="6">
      <w:start w:val="1"/>
      <w:numFmt w:val="decimal"/>
      <w:lvlText w:val="%7."/>
      <w:lvlJc w:val="left"/>
      <w:pPr>
        <w:tabs>
          <w:tab w:val="num" w:pos="0"/>
        </w:tabs>
        <w:ind w:left="5607" w:hanging="36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Times New Roman" w:hAnsi="Times New Roman" w:eastAsia="Times New Roman" w:cs="Times New Roman"/>
        <w:color w:val="000000"/>
      </w:rPr>
    </w:lvl>
    <w:lvl w:ilvl="7">
      <w:start w:val="1"/>
      <w:numFmt w:val="lowerLetter"/>
      <w:lvlText w:val="%8."/>
      <w:lvlJc w:val="left"/>
      <w:pPr>
        <w:tabs>
          <w:tab w:val="num" w:pos="0"/>
        </w:tabs>
        <w:ind w:left="6327" w:hanging="36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Times New Roman" w:hAnsi="Times New Roman" w:eastAsia="Times New Roman" w:cs="Times New Roman"/>
        <w:color w:val="000000"/>
      </w:rPr>
    </w:lvl>
    <w:lvl w:ilvl="8">
      <w:start w:val="1"/>
      <w:numFmt w:val="lowerRoman"/>
      <w:lvlText w:val="%9."/>
      <w:lvlJc w:val="left"/>
      <w:pPr>
        <w:tabs>
          <w:tab w:val="num" w:pos="0"/>
        </w:tabs>
        <w:ind w:left="7047" w:hanging="28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Times New Roman" w:hAnsi="Times New Roman" w:eastAsia="Times New Roman" w:cs="Times New Roman"/>
        <w:color w:val="000000"/>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90"/>
  <w:mirrorMargins/>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US"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shd w:val="clear" w:color="auto" w:fill="auto"/>
      <w:suppressAutoHyphens w:val="false"/>
      <w:bidi w:val="0"/>
      <w:spacing w:lineRule="auto" w:line="240" w:beforeAutospacing="0" w:before="0" w:afterAutospacing="0" w:after="0"/>
      <w:ind w:left="0" w:right="0" w:firstLine="567"/>
      <w:jc w:val="both"/>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 w:val="22"/>
      <w:szCs w:val="22"/>
      <w:u w:val="none" w:color="000000"/>
      <w:shd w:fill="auto" w:val="clear"/>
      <w:vertAlign w:val="baseline"/>
      <w:lang w:val="ru-RU" w:eastAsia="zh-CN" w:bidi="hi-IN"/>
      <w14:textFill>
        <w14:solidFill>
          <w14:srgbClr w14:val="000000"/>
        </w14:solidFill>
      </w14:textFill>
    </w:rPr>
  </w:style>
  <w:style w:type="character" w:styleId="DefaultParagraphFont" w:default="1">
    <w:name w:val="Default Paragraph Font"/>
    <w:qFormat/>
    <w:rPr/>
  </w:style>
  <w:style w:type="character" w:styleId="InternetLink">
    <w:name w:val="Hyperlink"/>
    <w:rPr>
      <w:u w:val="single" w:color="FFFFFF"/>
    </w:rPr>
  </w:style>
  <w:style w:type="paragraph" w:styleId="Heading">
    <w:name w:val="Heading"/>
    <w:basedOn w:val="Normal"/>
    <w:next w:val="TextBody"/>
    <w:qFormat/>
    <w:pPr>
      <w:keepNext w:val="true"/>
      <w:spacing w:before="240" w:after="120"/>
    </w:pPr>
    <w:rPr>
      <w:rFonts w:ascii="Liberation Sans" w:hAnsi="Liberation Sans" w:eastAsia="PingFang SC" w:cs="Arial Unicode M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lang w:val="zxx" w:eastAsia="zxx" w:bidi="zxx"/>
    </w:rPr>
  </w:style>
  <w:style w:type="paragraph" w:styleId="HeaderFooter">
    <w:name w:val="Header &amp; Footer"/>
    <w:qFormat/>
    <w:pPr>
      <w:keepNext w:val="false"/>
      <w:keepLines w:val="false"/>
      <w:pageBreakBefore w:val="false"/>
      <w:widowControl/>
      <w:shd w:val="clear" w:color="auto" w:fill="auto"/>
      <w:tabs>
        <w:tab w:val="clear" w:pos="709"/>
        <w:tab w:val="right" w:pos="9020" w:leader="none"/>
      </w:tabs>
      <w:suppressAutoHyphens w:val="false"/>
      <w:bidi w:val="0"/>
      <w:spacing w:lineRule="auto" w:line="240" w:beforeAutospacing="0" w:before="0" w:afterAutospacing="0" w:after="0"/>
      <w:ind w:left="0" w:right="0" w:hanging="0"/>
      <w:jc w:val="lef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 w:val="24"/>
      <w:szCs w:val="24"/>
      <w:u w:val="none" w:color="FFFFFF"/>
      <w:shd w:fill="auto" w:val="clear"/>
      <w:vertAlign w:val="baseline"/>
      <w:lang w:val="en-US" w:eastAsia="zh-CN" w:bidi="hi-IN"/>
      <w14:textOutline>
        <w14:noFill/>
      </w14:textOutline>
      <w14:textFill>
        <w14:solidFill>
          <w14:srgbClr w14:val="000000"/>
        </w14:solidFill>
      </w14:textFill>
    </w:rPr>
  </w:style>
  <w:style w:type="paragraph" w:styleId="HeaderandFooter">
    <w:name w:val="Header and Footer"/>
    <w:basedOn w:val="Normal"/>
    <w:qFormat/>
    <w:pPr/>
    <w:rPr/>
  </w:style>
  <w:style w:type="paragraph" w:styleId="Footer">
    <w:name w:val="Footer"/>
    <w:pPr>
      <w:keepNext w:val="false"/>
      <w:keepLines w:val="false"/>
      <w:pageBreakBefore w:val="false"/>
      <w:widowControl/>
      <w:shd w:val="clear" w:color="auto" w:fill="auto"/>
      <w:tabs>
        <w:tab w:val="clear" w:pos="709"/>
        <w:tab w:val="center" w:pos="4677" w:leader="none"/>
        <w:tab w:val="right" w:pos="9355" w:leader="none"/>
      </w:tabs>
      <w:suppressAutoHyphens w:val="false"/>
      <w:bidi w:val="0"/>
      <w:spacing w:lineRule="auto" w:line="180" w:beforeAutospacing="0" w:before="0" w:afterAutospacing="0" w:after="0"/>
      <w:ind w:left="0" w:right="0" w:firstLine="567"/>
      <w:jc w:val="center"/>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 w:val="22"/>
      <w:szCs w:val="22"/>
      <w:u w:val="none" w:color="000000"/>
      <w:shd w:fill="auto" w:val="clear"/>
      <w:vertAlign w:val="baseline"/>
      <w:lang w:val="ru-RU" w:eastAsia="zh-CN" w:bidi="hi-IN"/>
      <w14:textFill>
        <w14:solidFill>
          <w14:srgbClr w14:val="000000"/>
        </w14:solidFill>
      </w14:textFill>
    </w:rPr>
  </w:style>
  <w:style w:type="paragraph" w:styleId="Style14">
    <w:name w:val="!! УДК"/>
    <w:next w:val="Title"/>
    <w:qFormat/>
    <w:pPr>
      <w:keepNext w:val="true"/>
      <w:keepLines w:val="false"/>
      <w:pageBreakBefore w:val="false"/>
      <w:widowControl/>
      <w:shd w:val="clear" w:color="auto" w:fill="auto"/>
      <w:suppressAutoHyphens w:val="false"/>
      <w:bidi w:val="0"/>
      <w:spacing w:lineRule="auto" w:line="240" w:beforeAutospacing="0" w:before="600" w:afterAutospacing="0" w:after="0"/>
      <w:ind w:left="0" w:right="0" w:firstLine="567"/>
      <w:jc w:val="both"/>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 w:val="22"/>
      <w:szCs w:val="22"/>
      <w:u w:val="none" w:color="000000"/>
      <w:shd w:fill="auto" w:val="clear"/>
      <w:vertAlign w:val="baseline"/>
      <w:lang w:val="ru-RU" w:eastAsia="zh-CN" w:bidi="hi-IN"/>
      <w14:textFill>
        <w14:solidFill>
          <w14:srgbClr w14:val="000000"/>
        </w14:solidFill>
      </w14:textFill>
    </w:rPr>
  </w:style>
  <w:style w:type="paragraph" w:styleId="Title">
    <w:name w:val="!! Title"/>
    <w:next w:val="Authors"/>
    <w:qFormat/>
    <w:pPr>
      <w:keepNext w:val="true"/>
      <w:keepLines/>
      <w:pageBreakBefore w:val="false"/>
      <w:widowControl/>
      <w:shd w:val="clear" w:color="auto" w:fill="auto"/>
      <w:suppressAutoHyphens w:val="true"/>
      <w:bidi w:val="0"/>
      <w:spacing w:lineRule="auto" w:line="240" w:beforeAutospacing="0" w:before="160" w:afterAutospacing="0" w:after="60"/>
      <w:ind w:left="0" w:right="0" w:hanging="0"/>
      <w:jc w:val="center"/>
    </w:pPr>
    <w:rPr>
      <w:rFonts w:ascii="Times New Roman" w:hAnsi="Times New Roman" w:eastAsia="Arial Unicode MS" w:cs="Arial Unicode MS"/>
      <w:b/>
      <w:bCs/>
      <w:i w:val="false"/>
      <w:iCs w:val="false"/>
      <w:caps w:val="false"/>
      <w:smallCaps w:val="false"/>
      <w:strike w:val="false"/>
      <w:dstrike w:val="false"/>
      <w:outline w:val="false"/>
      <w:emboss w:val="false"/>
      <w:imprint w:val="false"/>
      <w:vanish w:val="false"/>
      <w:color w:val="000000"/>
      <w:spacing w:val="0"/>
      <w:w w:val="100"/>
      <w:kern w:val="0"/>
      <w:position w:val="0"/>
      <w:sz w:val="24"/>
      <w:sz w:val="24"/>
      <w:szCs w:val="24"/>
      <w:u w:val="none" w:color="000000"/>
      <w:shd w:fill="FFFFFF" w:val="clear"/>
      <w:vertAlign w:val="baseline"/>
      <w:lang w:val="ru-RU" w:eastAsia="zh-CN" w:bidi="hi-IN"/>
      <w14:textOutline>
        <w14:noFill/>
      </w14:textOutline>
      <w14:textFill>
        <w14:solidFill>
          <w14:srgbClr w14:val="000000"/>
        </w14:solidFill>
      </w14:textFill>
    </w:rPr>
  </w:style>
  <w:style w:type="paragraph" w:styleId="Authors">
    <w:name w:val="!! Authors"/>
    <w:next w:val="Organization"/>
    <w:qFormat/>
    <w:pPr>
      <w:keepNext w:val="true"/>
      <w:keepLines w:val="false"/>
      <w:pageBreakBefore w:val="false"/>
      <w:widowControl/>
      <w:shd w:val="clear" w:color="auto" w:fill="auto"/>
      <w:suppressAutoHyphens w:val="true"/>
      <w:bidi w:val="0"/>
      <w:spacing w:lineRule="auto" w:line="240" w:beforeAutospacing="0" w:before="240" w:afterAutospacing="0" w:after="0"/>
      <w:ind w:left="0" w:right="0" w:firstLine="567"/>
      <w:jc w:val="center"/>
      <w:outlineLvl w:val="0"/>
    </w:pPr>
    <w:rPr>
      <w:rFonts w:ascii="Times New Roman" w:hAnsi="Times New Roman" w:eastAsia="Arial Unicode MS" w:cs="Arial Unicode MS"/>
      <w:b/>
      <w:bCs/>
      <w:i/>
      <w:iCs/>
      <w:caps w:val="false"/>
      <w:smallCaps w:val="false"/>
      <w:strike w:val="false"/>
      <w:dstrike w:val="false"/>
      <w:outline w:val="false"/>
      <w:emboss w:val="false"/>
      <w:imprint w:val="false"/>
      <w:vanish w:val="false"/>
      <w:color w:val="000000"/>
      <w:spacing w:val="0"/>
      <w:w w:val="100"/>
      <w:kern w:val="0"/>
      <w:position w:val="0"/>
      <w:sz w:val="22"/>
      <w:sz w:val="22"/>
      <w:szCs w:val="22"/>
      <w:u w:val="none" w:color="000000"/>
      <w:shd w:fill="auto" w:val="clear"/>
      <w:vertAlign w:val="baseline"/>
      <w:lang w:val="en-US" w:eastAsia="zh-CN" w:bidi="hi-IN"/>
      <w14:textFill>
        <w14:solidFill>
          <w14:srgbClr w14:val="000000"/>
        </w14:solidFill>
      </w14:textFill>
    </w:rPr>
  </w:style>
  <w:style w:type="paragraph" w:styleId="Organization">
    <w:name w:val="!! Organization"/>
    <w:qFormat/>
    <w:pPr>
      <w:keepNext w:val="true"/>
      <w:keepLines/>
      <w:pageBreakBefore w:val="false"/>
      <w:widowControl/>
      <w:shd w:val="clear" w:color="auto" w:fill="auto"/>
      <w:suppressAutoHyphens w:val="true"/>
      <w:bidi w:val="0"/>
      <w:spacing w:lineRule="auto" w:line="240" w:beforeAutospacing="0" w:before="120" w:afterAutospacing="0" w:after="240"/>
      <w:ind w:left="0" w:right="0" w:firstLine="567"/>
      <w:jc w:val="center"/>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 w:val="20"/>
      <w:szCs w:val="20"/>
      <w:u w:val="none" w:color="000000"/>
      <w:shd w:fill="auto" w:val="clear"/>
      <w:vertAlign w:val="baseline"/>
      <w:lang w:val="ru-RU" w:eastAsia="zh-CN" w:bidi="hi-IN"/>
      <w14:textFill>
        <w14:solidFill>
          <w14:srgbClr w14:val="000000"/>
        </w14:solidFill>
      </w14:textFill>
    </w:rPr>
  </w:style>
  <w:style w:type="paragraph" w:styleId="FigureNameText">
    <w:name w:val="!! Figure Name &amp; Text"/>
    <w:qFormat/>
    <w:pPr>
      <w:keepNext w:val="false"/>
      <w:keepLines/>
      <w:pageBreakBefore w:val="false"/>
      <w:widowControl/>
      <w:shd w:val="clear" w:color="auto" w:fill="FFFFFF"/>
      <w:suppressAutoHyphens w:val="true"/>
      <w:bidi w:val="0"/>
      <w:spacing w:lineRule="auto" w:line="240" w:beforeAutospacing="0" w:before="120" w:afterAutospacing="0" w:after="240"/>
      <w:ind w:left="0" w:right="0" w:firstLine="567"/>
      <w:jc w:val="center"/>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 w:val="20"/>
      <w:szCs w:val="20"/>
      <w:u w:val="none" w:color="000000"/>
      <w:shd w:fill="auto" w:val="clear"/>
      <w:vertAlign w:val="baseline"/>
      <w:lang w:val="ru-RU" w:eastAsia="zh-CN" w:bidi="hi-IN"/>
      <w14:textFill>
        <w14:solidFill>
          <w14:srgbClr w14:val="000000"/>
        </w14:solidFill>
      </w14:textFill>
    </w:rPr>
  </w:style>
  <w:style w:type="paragraph" w:styleId="BodyText">
    <w:name w:val="!! Body Text"/>
    <w:qFormat/>
    <w:pPr>
      <w:keepNext w:val="false"/>
      <w:keepLines w:val="false"/>
      <w:pageBreakBefore w:val="false"/>
      <w:widowControl/>
      <w:shd w:val="clear" w:color="auto" w:fill="auto"/>
      <w:suppressAutoHyphens w:val="false"/>
      <w:bidi w:val="0"/>
      <w:spacing w:lineRule="auto" w:line="240" w:beforeAutospacing="0" w:before="0" w:afterAutospacing="0" w:after="0"/>
      <w:ind w:left="0" w:right="0" w:firstLine="567"/>
      <w:jc w:val="both"/>
    </w:pPr>
    <w:rPr>
      <w:rFonts w:ascii="Times New Roman" w:hAnsi="Times New Roman" w:eastAsia="Times New Roman" w:cs="Times New Roman"/>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 w:val="22"/>
      <w:szCs w:val="22"/>
      <w:u w:val="none" w:color="000000"/>
      <w:shd w:fill="auto" w:val="clear"/>
      <w:vertAlign w:val="baseline"/>
      <w:lang w:val="ru-RU" w:eastAsia="zh-CN" w:bidi="hi-IN"/>
      <w14:textFill>
        <w14:solidFill>
          <w14:srgbClr w14:val="000000"/>
        </w14:solidFill>
      </w14:textFill>
    </w:rPr>
  </w:style>
  <w:style w:type="paragraph" w:styleId="Literature">
    <w:name w:val="!! Literature"/>
    <w:qFormat/>
    <w:pPr>
      <w:keepNext w:val="true"/>
      <w:keepLines w:val="false"/>
      <w:pageBreakBefore w:val="false"/>
      <w:widowControl/>
      <w:shd w:val="clear" w:color="auto" w:fill="auto"/>
      <w:suppressAutoHyphens w:val="false"/>
      <w:bidi w:val="0"/>
      <w:spacing w:lineRule="auto" w:line="240" w:beforeAutospacing="0" w:before="240" w:afterAutospacing="0" w:after="120"/>
      <w:ind w:left="0" w:right="0" w:firstLine="567"/>
      <w:jc w:val="center"/>
    </w:pPr>
    <w:rPr>
      <w:rFonts w:ascii="Times New Roman" w:hAnsi="Times New Roman" w:eastAsia="Arial Unicode MS" w:cs="Arial Unicode MS"/>
      <w:b/>
      <w:bCs/>
      <w:i w:val="false"/>
      <w:iCs w:val="false"/>
      <w:caps w:val="false"/>
      <w:smallCaps w:val="false"/>
      <w:strike w:val="false"/>
      <w:dstrike w:val="false"/>
      <w:outline w:val="false"/>
      <w:emboss w:val="false"/>
      <w:imprint w:val="false"/>
      <w:vanish w:val="false"/>
      <w:color w:val="000000"/>
      <w:spacing w:val="0"/>
      <w:w w:val="100"/>
      <w:kern w:val="0"/>
      <w:position w:val="0"/>
      <w:sz w:val="22"/>
      <w:sz w:val="22"/>
      <w:szCs w:val="22"/>
      <w:u w:val="none" w:color="000000"/>
      <w:shd w:fill="auto" w:val="clear"/>
      <w:vertAlign w:val="baseline"/>
      <w:lang w:val="ru-RU" w:eastAsia="zh-CN" w:bidi="hi-IN"/>
      <w14:textFill>
        <w14:solidFill>
          <w14:srgbClr w14:val="000000"/>
        </w14:solidFill>
      </w14:textFill>
    </w:rPr>
  </w:style>
  <w:style w:type="paragraph" w:styleId="References">
    <w:name w:val="!! References"/>
    <w:qFormat/>
    <w:pPr>
      <w:keepNext w:val="false"/>
      <w:keepLines w:val="false"/>
      <w:pageBreakBefore w:val="false"/>
      <w:widowControl/>
      <w:shd w:val="clear" w:color="auto" w:fill="auto"/>
      <w:suppressAutoHyphens w:val="true"/>
      <w:bidi w:val="0"/>
      <w:spacing w:lineRule="auto" w:line="240" w:beforeAutospacing="0" w:before="0" w:afterAutospacing="0" w:after="0"/>
      <w:ind w:left="0" w:right="0" w:hanging="0"/>
      <w:jc w:val="both"/>
    </w:pPr>
    <w:rPr>
      <w:rFonts w:ascii="Times New Roman" w:hAnsi="Times New Roman" w:eastAsia="Times New Roman" w:cs="Times New Roman"/>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 w:val="20"/>
      <w:szCs w:val="20"/>
      <w:u w:val="none" w:color="000000"/>
      <w:shd w:fill="auto" w:val="clear"/>
      <w:vertAlign w:val="baseline"/>
      <w:lang w:val="en-US" w:eastAsia="zh-CN" w:bidi="hi-IN"/>
      <w14:textFill>
        <w14:solidFill>
          <w14:srgbClr w14:val="000000"/>
        </w14:solidFill>
      </w14:textFill>
    </w:rPr>
  </w:style>
  <w:style w:type="paragraph" w:styleId="Header">
    <w:name w:val="Header"/>
    <w:basedOn w:val="HeaderandFooter"/>
    <w:pPr/>
    <w:rPr/>
  </w:style>
  <w:style w:type="numbering" w:styleId="NoList" w:default="1">
    <w:name w:val="No List"/>
    <w:qFormat/>
  </w:style>
  <w:style w:type="numbering" w:styleId="ImportedStyle1">
    <w:name w:val="Imported Style 1"/>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code.com/igelhaus/arkcompiler_runtime_core/releases" TargetMode="Externa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Тема 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Тема Office">
      <a:majorFont>
        <a:latin typeface="Times New Roman"/>
        <a:ea typeface="Times New Roman"/>
        <a:cs typeface="Times New Roman"/>
      </a:majorFont>
      <a:minorFont>
        <a:latin typeface="Helvetica Neue"/>
        <a:ea typeface="Helvetica Neue"/>
        <a:cs typeface="Helvetica Neue"/>
      </a:minorFont>
    </a:fontScheme>
    <a:fmtScheme name="Тема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Template/>
  <TotalTime>8</TotalTime>
  <Application>DocxEditor/3.1.0.0$MacOSX_AARCH64 LibreOffice_project/e114eadc50a9ff8d8c8a0567d6da8f454beeb84f</Application>
  <AppVersion>15.0000</AppVersion>
  <Pages>2</Pages>
  <Words>271</Words>
  <Characters>2188</Characters>
  <CharactersWithSpaces>2464</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2026-02-24T23:10:06Z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