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BB2" w:rsidRPr="00046DAC" w:rsidRDefault="00046DAC" w:rsidP="00046DAC">
      <w:pPr>
        <w:pStyle w:val="Heading1"/>
        <w:jc w:val="center"/>
        <w:rPr>
          <w:lang w:val="en-US"/>
        </w:rPr>
      </w:pPr>
      <w:r>
        <w:rPr>
          <w:lang w:val="en-US"/>
        </w:rPr>
        <w:t>Univerzitet u Beogradu</w:t>
      </w:r>
    </w:p>
    <w:p w:rsidR="00586F2A" w:rsidRPr="00046DAC" w:rsidRDefault="00046DAC" w:rsidP="00046DAC">
      <w:pPr>
        <w:pStyle w:val="Heading1"/>
        <w:jc w:val="center"/>
        <w:rPr>
          <w:lang w:val="sr-Latn-RS"/>
        </w:rPr>
      </w:pPr>
      <w:r>
        <w:rPr>
          <w:lang w:val="en-US"/>
        </w:rPr>
        <w:t>Elektrotehni</w:t>
      </w:r>
      <w:r>
        <w:rPr>
          <w:lang w:val="sr-Latn-RS"/>
        </w:rPr>
        <w:t>čki fakultet</w:t>
      </w:r>
    </w:p>
    <w:p w:rsidR="00F06BB2" w:rsidRPr="00046DAC" w:rsidRDefault="00F06BB2" w:rsidP="00F06BB2">
      <w:pPr>
        <w:pStyle w:val="Osnovnitekst"/>
        <w:rPr>
          <w:lang w:val="sr-Cyrl-CS"/>
        </w:rPr>
      </w:pPr>
    </w:p>
    <w:p w:rsidR="00F06BB2" w:rsidRPr="00046DAC" w:rsidRDefault="00F06BB2" w:rsidP="00F06BB2">
      <w:pPr>
        <w:pStyle w:val="Osnovnitekst"/>
        <w:rPr>
          <w:lang w:val="sr-Cyrl-CS"/>
        </w:rPr>
      </w:pPr>
    </w:p>
    <w:p w:rsidR="00F06BB2" w:rsidRPr="00046DAC" w:rsidRDefault="001551E5" w:rsidP="00F06BB2">
      <w:pPr>
        <w:pStyle w:val="SlikeTabele"/>
        <w:rPr>
          <w:lang w:val="sr-Cyrl-CS"/>
        </w:rPr>
      </w:pPr>
      <w:r w:rsidRPr="00046DAC">
        <w:rPr>
          <w:noProof/>
          <w:lang w:val="en-US"/>
        </w:rPr>
        <w:drawing>
          <wp:inline distT="0" distB="0" distL="0" distR="0">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rsidR="00F06BB2" w:rsidRPr="00046DAC" w:rsidRDefault="00F06BB2" w:rsidP="00F06BB2">
      <w:pPr>
        <w:pStyle w:val="Osnovnitekst"/>
        <w:rPr>
          <w:lang w:val="sr-Cyrl-CS"/>
        </w:rPr>
      </w:pPr>
    </w:p>
    <w:p w:rsidR="00AE0461" w:rsidRPr="00046DAC" w:rsidRDefault="00AE0461" w:rsidP="00F06BB2">
      <w:pPr>
        <w:pStyle w:val="Osnovnitekst"/>
        <w:rPr>
          <w:lang w:val="sr-Cyrl-CS"/>
        </w:rPr>
      </w:pPr>
    </w:p>
    <w:p w:rsidR="00F06BB2" w:rsidRPr="00046DAC" w:rsidRDefault="00F06BB2" w:rsidP="00F06BB2">
      <w:pPr>
        <w:pStyle w:val="Osnovnitekst"/>
        <w:rPr>
          <w:lang w:val="sr-Latn-RS"/>
        </w:rPr>
      </w:pPr>
    </w:p>
    <w:p w:rsidR="00F06BB2" w:rsidRPr="00046DAC" w:rsidRDefault="00F06BB2" w:rsidP="00F06BB2">
      <w:pPr>
        <w:pStyle w:val="Osnovnitekst"/>
        <w:rPr>
          <w:lang w:val="sr-Cyrl-CS"/>
        </w:rPr>
      </w:pPr>
    </w:p>
    <w:p w:rsidR="00F06BB2" w:rsidRPr="00513417" w:rsidRDefault="00046DAC" w:rsidP="00513417">
      <w:pPr>
        <w:pStyle w:val="Heading2"/>
        <w:spacing w:before="0" w:after="30"/>
        <w:jc w:val="center"/>
        <w:textAlignment w:val="bottom"/>
        <w:rPr>
          <w:sz w:val="26"/>
          <w:szCs w:val="26"/>
          <w:lang w:val="en-US"/>
        </w:rPr>
      </w:pPr>
      <w:r w:rsidRPr="00513417">
        <w:rPr>
          <w:sz w:val="26"/>
          <w:szCs w:val="26"/>
          <w:lang w:val="en-US"/>
        </w:rPr>
        <w:t>“</w:t>
      </w:r>
      <w:r w:rsidR="00513417" w:rsidRPr="00513417">
        <w:rPr>
          <w:sz w:val="26"/>
          <w:szCs w:val="26"/>
        </w:rPr>
        <w:t>Improper Neutralization of Special Elements used in an SQL Command</w:t>
      </w:r>
      <w:r w:rsidRPr="00513417">
        <w:rPr>
          <w:sz w:val="26"/>
          <w:szCs w:val="26"/>
          <w:lang w:val="en-US"/>
        </w:rPr>
        <w:t>”</w:t>
      </w:r>
    </w:p>
    <w:p w:rsidR="00F06BB2" w:rsidRPr="00513417" w:rsidRDefault="00513417" w:rsidP="00046DAC">
      <w:pPr>
        <w:pStyle w:val="Heading2"/>
        <w:jc w:val="center"/>
        <w:rPr>
          <w:sz w:val="26"/>
          <w:szCs w:val="26"/>
          <w:lang w:val="sr-Latn-RS"/>
        </w:rPr>
      </w:pPr>
      <w:r w:rsidRPr="00513417">
        <w:rPr>
          <w:sz w:val="26"/>
          <w:szCs w:val="26"/>
          <w:lang w:val="en-US"/>
        </w:rPr>
        <w:t>Seminarski rad</w:t>
      </w:r>
      <w:r w:rsidR="00046DAC" w:rsidRPr="00513417">
        <w:rPr>
          <w:sz w:val="26"/>
          <w:szCs w:val="26"/>
          <w:lang w:val="en-US"/>
        </w:rPr>
        <w:t xml:space="preserve"> iz predmeta </w:t>
      </w:r>
      <w:r w:rsidRPr="00513417">
        <w:rPr>
          <w:sz w:val="26"/>
          <w:szCs w:val="26"/>
          <w:lang w:val="en-US"/>
        </w:rPr>
        <w:t>Razvoj bezbednog softvera</w:t>
      </w:r>
    </w:p>
    <w:p w:rsidR="00F06BB2" w:rsidRPr="00046DAC" w:rsidRDefault="00F06BB2" w:rsidP="00F06BB2">
      <w:pPr>
        <w:pStyle w:val="Osnovnitekst"/>
        <w:rPr>
          <w:lang w:val="sr-Cyrl-CS"/>
        </w:rPr>
      </w:pPr>
    </w:p>
    <w:p w:rsidR="00F06BB2" w:rsidRPr="00046DAC" w:rsidRDefault="00F06BB2" w:rsidP="00F06BB2">
      <w:pPr>
        <w:pStyle w:val="Osnovnitekst"/>
        <w:rPr>
          <w:lang w:val="sr-Cyrl-CS"/>
        </w:rPr>
      </w:pPr>
    </w:p>
    <w:p w:rsidR="00A3069A" w:rsidRPr="00046DAC" w:rsidRDefault="00A3069A" w:rsidP="00F06BB2">
      <w:pPr>
        <w:pStyle w:val="Osnovnitekst"/>
        <w:rPr>
          <w:lang w:val="sr-Cyrl-CS"/>
        </w:rPr>
      </w:pPr>
    </w:p>
    <w:p w:rsidR="006D0DE4" w:rsidRPr="00046DAC" w:rsidRDefault="006D0DE4" w:rsidP="00F06BB2">
      <w:pPr>
        <w:pStyle w:val="Osnovnitekst"/>
        <w:rPr>
          <w:lang w:val="sr-Cyrl-CS"/>
        </w:rPr>
      </w:pPr>
    </w:p>
    <w:p w:rsidR="00AE0461" w:rsidRPr="00046DAC" w:rsidRDefault="00AE0461" w:rsidP="00F06BB2">
      <w:pPr>
        <w:pStyle w:val="Osnovnitekst"/>
        <w:rPr>
          <w:lang w:val="sr-Cyrl-CS"/>
        </w:rPr>
      </w:pPr>
    </w:p>
    <w:p w:rsidR="00AE0461" w:rsidRPr="00046DAC" w:rsidRDefault="00AE0461" w:rsidP="00F06BB2">
      <w:pPr>
        <w:pStyle w:val="Osnovnitekst"/>
        <w:rPr>
          <w:lang w:val="sr-Cyrl-CS"/>
        </w:rPr>
      </w:pPr>
    </w:p>
    <w:p w:rsidR="00A3069A" w:rsidRPr="00046DAC" w:rsidRDefault="00A3069A" w:rsidP="00F06BB2">
      <w:pPr>
        <w:pStyle w:val="Osnovnitekst"/>
        <w:rPr>
          <w:lang w:val="sr-Cyrl-CS"/>
        </w:rPr>
      </w:pPr>
    </w:p>
    <w:p w:rsidR="00F06BB2" w:rsidRPr="00046DAC" w:rsidRDefault="00F06BB2" w:rsidP="00F06BB2">
      <w:pPr>
        <w:pStyle w:val="Osnovnitekst"/>
        <w:rPr>
          <w:lang w:val="sr-Cyrl-CS"/>
        </w:rPr>
      </w:pPr>
    </w:p>
    <w:tbl>
      <w:tblPr>
        <w:tblW w:w="0" w:type="auto"/>
        <w:tblLook w:val="01E0" w:firstRow="1" w:lastRow="1" w:firstColumn="1" w:lastColumn="1" w:noHBand="0" w:noVBand="0"/>
      </w:tblPr>
      <w:tblGrid>
        <w:gridCol w:w="5918"/>
      </w:tblGrid>
      <w:tr w:rsidR="00046DAC" w:rsidRPr="00046DAC" w:rsidTr="00046DAC">
        <w:tc>
          <w:tcPr>
            <w:tcW w:w="5918" w:type="dxa"/>
            <w:vAlign w:val="center"/>
          </w:tcPr>
          <w:p w:rsidR="00046DAC" w:rsidRPr="00046DAC" w:rsidRDefault="00046DAC" w:rsidP="00AE0461">
            <w:pPr>
              <w:pStyle w:val="Naslovnakandidatimentor"/>
              <w:rPr>
                <w:rFonts w:ascii="Times New Roman" w:hAnsi="Times New Roman"/>
                <w:lang w:val="sr-Cyrl-CS"/>
              </w:rPr>
            </w:pPr>
            <w:r>
              <w:rPr>
                <w:rFonts w:ascii="Times New Roman" w:hAnsi="Times New Roman"/>
                <w:lang w:val="sr-Latn-RS"/>
              </w:rPr>
              <w:t>Student</w:t>
            </w:r>
            <w:r w:rsidRPr="00046DAC">
              <w:rPr>
                <w:rFonts w:ascii="Times New Roman" w:hAnsi="Times New Roman"/>
                <w:lang w:val="sr-Cyrl-CS"/>
              </w:rPr>
              <w:t>:</w:t>
            </w:r>
          </w:p>
        </w:tc>
      </w:tr>
      <w:tr w:rsidR="00046DAC" w:rsidRPr="00046DAC" w:rsidTr="00046DAC">
        <w:trPr>
          <w:trHeight w:val="491"/>
        </w:trPr>
        <w:tc>
          <w:tcPr>
            <w:tcW w:w="5918" w:type="dxa"/>
            <w:vAlign w:val="center"/>
          </w:tcPr>
          <w:p w:rsidR="00046DAC" w:rsidRPr="00046DAC" w:rsidRDefault="00046DAC" w:rsidP="00132C6A">
            <w:pPr>
              <w:pStyle w:val="Naslovnakandidatimentor"/>
              <w:rPr>
                <w:rFonts w:ascii="Times New Roman" w:hAnsi="Times New Roman"/>
                <w:lang w:val="en-US"/>
              </w:rPr>
            </w:pPr>
            <w:r>
              <w:rPr>
                <w:rFonts w:ascii="Times New Roman" w:hAnsi="Times New Roman"/>
                <w:lang w:val="sr-Latn-RS"/>
              </w:rPr>
              <w:t>Predrag Mitrović 2019/3173</w:t>
            </w:r>
          </w:p>
        </w:tc>
      </w:tr>
    </w:tbl>
    <w:p w:rsidR="00F06BB2" w:rsidRPr="00046DAC" w:rsidRDefault="00F06BB2" w:rsidP="00F06BB2">
      <w:pPr>
        <w:pStyle w:val="Osnovnitekst"/>
        <w:rPr>
          <w:lang w:val="sr-Cyrl-CS"/>
        </w:rPr>
      </w:pPr>
    </w:p>
    <w:p w:rsidR="00F06BB2" w:rsidRPr="00046DAC" w:rsidRDefault="00F06BB2" w:rsidP="00F06BB2">
      <w:pPr>
        <w:pStyle w:val="Osnovnitekst"/>
        <w:rPr>
          <w:lang w:val="sr-Cyrl-CS"/>
        </w:rPr>
      </w:pPr>
    </w:p>
    <w:p w:rsidR="00132C6A" w:rsidRPr="00046DAC" w:rsidRDefault="00132C6A" w:rsidP="00F06BB2">
      <w:pPr>
        <w:pStyle w:val="Osnovnitekst"/>
        <w:rPr>
          <w:lang w:val="sr-Cyrl-CS"/>
        </w:rPr>
      </w:pPr>
    </w:p>
    <w:p w:rsidR="00046DAC" w:rsidRDefault="00046DAC" w:rsidP="00046DAC">
      <w:pPr>
        <w:pStyle w:val="Vremepredajeteze"/>
        <w:rPr>
          <w:rFonts w:ascii="Times New Roman" w:hAnsi="Times New Roman"/>
          <w:lang w:val="en-US"/>
        </w:rPr>
      </w:pPr>
      <w:r>
        <w:rPr>
          <w:rFonts w:ascii="Times New Roman" w:hAnsi="Times New Roman"/>
          <w:lang w:val="en-US"/>
        </w:rPr>
        <w:t xml:space="preserve">Beograd, </w:t>
      </w:r>
      <w:r w:rsidR="00513417">
        <w:rPr>
          <w:rFonts w:ascii="Times New Roman" w:hAnsi="Times New Roman"/>
          <w:lang w:val="en-US"/>
        </w:rPr>
        <w:t>Maj</w:t>
      </w:r>
      <w:r>
        <w:rPr>
          <w:rFonts w:ascii="Times New Roman" w:hAnsi="Times New Roman"/>
          <w:lang w:val="en-US"/>
        </w:rPr>
        <w:t xml:space="preserve"> 2020</w:t>
      </w:r>
      <w:r w:rsidR="00513417">
        <w:rPr>
          <w:rFonts w:ascii="Times New Roman" w:hAnsi="Times New Roman"/>
          <w:lang w:val="en-US"/>
        </w:rPr>
        <w:t>.</w:t>
      </w:r>
    </w:p>
    <w:p w:rsidR="00AE2A2D" w:rsidRDefault="00AE2A2D" w:rsidP="00046DAC">
      <w:pPr>
        <w:pStyle w:val="Vremepredajeteze"/>
        <w:rPr>
          <w:rFonts w:ascii="Times New Roman" w:hAnsi="Times New Roman"/>
          <w:lang w:val="en-US"/>
        </w:rPr>
      </w:pPr>
    </w:p>
    <w:p w:rsidR="00AE2A2D" w:rsidRPr="00536D09" w:rsidRDefault="005A6024" w:rsidP="00536D09">
      <w:pPr>
        <w:pStyle w:val="Heading1"/>
        <w:numPr>
          <w:ilvl w:val="0"/>
          <w:numId w:val="26"/>
        </w:numPr>
        <w:rPr>
          <w:lang w:val="en-US"/>
        </w:rPr>
      </w:pPr>
      <w:r>
        <w:rPr>
          <w:lang w:val="en-US"/>
        </w:rPr>
        <w:lastRenderedPageBreak/>
        <w:t>Uvod u SQL Injection</w:t>
      </w:r>
    </w:p>
    <w:p w:rsidR="00AE2A2D" w:rsidRDefault="00AE2A2D" w:rsidP="00AE2A2D">
      <w:pPr>
        <w:rPr>
          <w:lang w:val="en-US"/>
        </w:rPr>
      </w:pPr>
    </w:p>
    <w:p w:rsidR="00AC03F6" w:rsidRDefault="005A6024" w:rsidP="00AC03F6">
      <w:pPr>
        <w:jc w:val="both"/>
        <w:rPr>
          <w:lang w:val="sr-Latn-RS"/>
        </w:rPr>
      </w:pPr>
      <w:r>
        <w:rPr>
          <w:lang w:val="en-US"/>
        </w:rPr>
        <w:t>SQL Injection je jedan od najčešćih napada na softverske sisteme, tipično web aplikacije. Svaka aplikacija koja koristi SQL bazu podataka za skladištenje informacija</w:t>
      </w:r>
      <w:r w:rsidR="00AC03F6">
        <w:rPr>
          <w:lang w:val="en-US"/>
        </w:rPr>
        <w:t xml:space="preserve"> i ima propuste koji omogućavaju napadaču da iskoristi sigurnosne propuste</w:t>
      </w:r>
      <w:r>
        <w:rPr>
          <w:lang w:val="en-US"/>
        </w:rPr>
        <w:t xml:space="preserve"> može biti </w:t>
      </w:r>
      <w:r w:rsidR="00AC03F6">
        <w:rPr>
          <w:lang w:val="en-US"/>
        </w:rPr>
        <w:t>uspešno</w:t>
      </w:r>
      <w:r>
        <w:rPr>
          <w:lang w:val="en-US"/>
        </w:rPr>
        <w:t xml:space="preserve"> napad</w:t>
      </w:r>
      <w:r w:rsidR="00AC03F6">
        <w:rPr>
          <w:lang w:val="en-US"/>
        </w:rPr>
        <w:t>nuta</w:t>
      </w:r>
      <w:r w:rsidR="009571C1">
        <w:rPr>
          <w:lang w:val="en-US"/>
        </w:rPr>
        <w:t xml:space="preserve">. </w:t>
      </w:r>
      <w:r w:rsidR="00AC03F6">
        <w:rPr>
          <w:lang w:val="sr-Latn-RS"/>
        </w:rPr>
        <w:t>Napad se z</w:t>
      </w:r>
      <w:r w:rsidR="00AC03F6" w:rsidRPr="00AC03F6">
        <w:rPr>
          <w:lang w:val="sr-Latn-RS"/>
        </w:rPr>
        <w:t>asniva na podmetanju delova ili čitavih SQL komandi koje imaju za cilj da manipulišu bazom podataka</w:t>
      </w:r>
      <w:r w:rsidR="00AC03F6">
        <w:rPr>
          <w:lang w:val="sr-Latn-RS"/>
        </w:rPr>
        <w:t xml:space="preserve">. Napadač bi mogao da pokuša da dođe do podataka iz baze kojima ne bi smeo da ima pristup, da vrši izmenu podataka, da obriše </w:t>
      </w:r>
      <w:r w:rsidR="009571C1">
        <w:rPr>
          <w:lang w:val="sr-Latn-RS"/>
        </w:rPr>
        <w:t>podatke, tabele ili čak čitavu bazu.</w:t>
      </w:r>
    </w:p>
    <w:p w:rsidR="00AC03F6" w:rsidRPr="00AC03F6" w:rsidRDefault="00AC03F6" w:rsidP="00AC03F6">
      <w:pPr>
        <w:jc w:val="both"/>
        <w:rPr>
          <w:lang w:val="en-US"/>
        </w:rPr>
      </w:pPr>
    </w:p>
    <w:p w:rsidR="005A6024" w:rsidRDefault="005A6024" w:rsidP="005A6024">
      <w:pPr>
        <w:pStyle w:val="Heading1"/>
        <w:numPr>
          <w:ilvl w:val="0"/>
          <w:numId w:val="26"/>
        </w:numPr>
        <w:rPr>
          <w:lang w:val="en-US"/>
        </w:rPr>
      </w:pPr>
      <w:r>
        <w:rPr>
          <w:lang w:val="en-US"/>
        </w:rPr>
        <w:t>T</w:t>
      </w:r>
      <w:r w:rsidR="009571C1">
        <w:rPr>
          <w:lang w:val="en-US"/>
        </w:rPr>
        <w:t>ipovi napada</w:t>
      </w:r>
    </w:p>
    <w:p w:rsidR="009571C1" w:rsidRDefault="009571C1" w:rsidP="009571C1">
      <w:pPr>
        <w:rPr>
          <w:lang w:val="en-US"/>
        </w:rPr>
      </w:pPr>
    </w:p>
    <w:p w:rsidR="003F54B0" w:rsidRDefault="009571C1" w:rsidP="00432B50">
      <w:pPr>
        <w:jc w:val="both"/>
        <w:rPr>
          <w:lang w:val="sr-Latn-RS"/>
        </w:rPr>
      </w:pPr>
      <w:r>
        <w:rPr>
          <w:lang w:val="sr-Latn-RS"/>
        </w:rPr>
        <w:t>Postoji nekoliko tipova SQL Injection napada:</w:t>
      </w:r>
    </w:p>
    <w:p w:rsidR="003F54B0" w:rsidRDefault="003F54B0" w:rsidP="00432B50">
      <w:pPr>
        <w:jc w:val="both"/>
        <w:rPr>
          <w:lang w:val="sr-Latn-RS"/>
        </w:rPr>
      </w:pPr>
    </w:p>
    <w:p w:rsidR="009571C1" w:rsidRDefault="009571C1" w:rsidP="009571C1">
      <w:pPr>
        <w:pStyle w:val="ListParagraph"/>
        <w:numPr>
          <w:ilvl w:val="0"/>
          <w:numId w:val="34"/>
        </w:numPr>
        <w:jc w:val="both"/>
        <w:rPr>
          <w:lang w:val="sr-Latn-RS"/>
        </w:rPr>
      </w:pPr>
      <w:r w:rsidRPr="009571C1">
        <w:rPr>
          <w:lang w:val="sr-Latn-RS"/>
        </w:rPr>
        <w:t>In band SQLi</w:t>
      </w:r>
    </w:p>
    <w:p w:rsidR="003F54B0" w:rsidRDefault="003F54B0" w:rsidP="003F54B0">
      <w:pPr>
        <w:pStyle w:val="ListParagraph"/>
        <w:jc w:val="both"/>
        <w:rPr>
          <w:lang w:val="sr-Latn-RS"/>
        </w:rPr>
      </w:pPr>
    </w:p>
    <w:p w:rsidR="009571C1" w:rsidRDefault="009571C1" w:rsidP="009571C1">
      <w:pPr>
        <w:pStyle w:val="ListParagraph"/>
        <w:jc w:val="both"/>
        <w:rPr>
          <w:lang w:val="sr-Latn-RS"/>
        </w:rPr>
      </w:pPr>
      <w:r>
        <w:rPr>
          <w:lang w:val="sr-Latn-RS"/>
        </w:rPr>
        <w:t xml:space="preserve">Napadač koristi isti kanal komunikacije kako bi izvršio napad i kako bi prikupio rezultate napada. </w:t>
      </w:r>
      <w:r w:rsidR="003F54B0">
        <w:rPr>
          <w:lang w:val="sr-Latn-RS"/>
        </w:rPr>
        <w:t>Ukoliko sistem ne rukuje pravilno sa izuzecima</w:t>
      </w:r>
      <w:r>
        <w:rPr>
          <w:lang w:val="sr-Latn-RS"/>
        </w:rPr>
        <w:t>, napadač može izvršiti akcije ko</w:t>
      </w:r>
      <w:r w:rsidR="003F54B0">
        <w:rPr>
          <w:lang w:val="sr-Latn-RS"/>
        </w:rPr>
        <w:t>je dovode do greške pri izvršenju upita u bazi podataka i na taj način doći do informacija koje će mu biti od koristi u budućnosti. Takođe, može koristiti i UNION operator kako bi došao do bitnih informacija.</w:t>
      </w:r>
    </w:p>
    <w:p w:rsidR="003F54B0" w:rsidRPr="003F54B0" w:rsidRDefault="003F54B0" w:rsidP="003F54B0">
      <w:pPr>
        <w:jc w:val="both"/>
        <w:rPr>
          <w:lang w:val="sr-Latn-RS"/>
        </w:rPr>
      </w:pPr>
    </w:p>
    <w:p w:rsidR="009571C1" w:rsidRDefault="009571C1" w:rsidP="009571C1">
      <w:pPr>
        <w:pStyle w:val="ListParagraph"/>
        <w:numPr>
          <w:ilvl w:val="0"/>
          <w:numId w:val="34"/>
        </w:numPr>
        <w:jc w:val="both"/>
        <w:rPr>
          <w:lang w:val="sr-Latn-RS"/>
        </w:rPr>
      </w:pPr>
      <w:r w:rsidRPr="009571C1">
        <w:rPr>
          <w:lang w:val="sr-Latn-RS"/>
        </w:rPr>
        <w:t>Blind SQLi</w:t>
      </w:r>
    </w:p>
    <w:p w:rsidR="003F54B0" w:rsidRDefault="003F54B0" w:rsidP="003F54B0">
      <w:pPr>
        <w:pStyle w:val="ListParagraph"/>
        <w:jc w:val="both"/>
        <w:rPr>
          <w:lang w:val="sr-Latn-RS"/>
        </w:rPr>
      </w:pPr>
    </w:p>
    <w:p w:rsidR="003F54B0" w:rsidRDefault="003F54B0" w:rsidP="003F54B0">
      <w:pPr>
        <w:pStyle w:val="ListParagraph"/>
        <w:jc w:val="both"/>
        <w:rPr>
          <w:lang w:val="sr-Latn-RS"/>
        </w:rPr>
      </w:pPr>
      <w:r>
        <w:rPr>
          <w:lang w:val="sr-Latn-RS"/>
        </w:rPr>
        <w:t>Napadač šalje podatke ka serveru i analizira odgovor</w:t>
      </w:r>
      <w:r w:rsidR="00070899">
        <w:rPr>
          <w:lang w:val="sr-Latn-RS"/>
        </w:rPr>
        <w:t xml:space="preserve"> koji je dobio</w:t>
      </w:r>
      <w:r>
        <w:rPr>
          <w:lang w:val="sr-Latn-RS"/>
        </w:rPr>
        <w:t xml:space="preserve"> kako bi došao do zaključaka o strukturi baze podataka. Server ne šalje podatke iz baze podataka ka napadaču, ali svojim ponašanjem implicitno daje odgovore na pitanja od interesa. Napadač može kreirati HTTP zahtev ka serveru koji u sebi sadrži određeni upit</w:t>
      </w:r>
      <w:r w:rsidR="00070899">
        <w:rPr>
          <w:lang w:val="sr-Latn-RS"/>
        </w:rPr>
        <w:t xml:space="preserve">. Odgovor koji dobije od servera će sadržati tražene podatke koje će napadač zanemariti, ali u zavisnosti od odgovora napadač može dobiti odgovor (tačno ili netačno) na upit koji je poslao. Moguće je i da upit sadrži funkciju koja čini da baza odloži odgovor nekoliko sekundi u zavisnosti od toga da li je upit tačan ili netačan. Napadač može doći do zaključaka na osnovu vremena koje je proteklo od kada je poslao zahtev. </w:t>
      </w:r>
    </w:p>
    <w:p w:rsidR="003F54B0" w:rsidRPr="003F54B0" w:rsidRDefault="003F54B0" w:rsidP="003F54B0">
      <w:pPr>
        <w:jc w:val="both"/>
        <w:rPr>
          <w:lang w:val="sr-Latn-RS"/>
        </w:rPr>
      </w:pPr>
    </w:p>
    <w:p w:rsidR="009571C1" w:rsidRDefault="009571C1" w:rsidP="009571C1">
      <w:pPr>
        <w:pStyle w:val="ListParagraph"/>
        <w:numPr>
          <w:ilvl w:val="0"/>
          <w:numId w:val="34"/>
        </w:numPr>
        <w:jc w:val="both"/>
        <w:rPr>
          <w:lang w:val="sr-Latn-RS"/>
        </w:rPr>
      </w:pPr>
      <w:r w:rsidRPr="009571C1">
        <w:rPr>
          <w:lang w:val="sr-Latn-RS"/>
        </w:rPr>
        <w:t>Out of band SQLi</w:t>
      </w:r>
    </w:p>
    <w:p w:rsidR="00070899" w:rsidRDefault="00070899" w:rsidP="00070899">
      <w:pPr>
        <w:pStyle w:val="ListParagraph"/>
        <w:jc w:val="both"/>
        <w:rPr>
          <w:lang w:val="sr-Latn-RS"/>
        </w:rPr>
      </w:pPr>
    </w:p>
    <w:p w:rsidR="00070899" w:rsidRDefault="00070899" w:rsidP="00070899">
      <w:pPr>
        <w:pStyle w:val="ListParagraph"/>
        <w:jc w:val="both"/>
        <w:rPr>
          <w:lang w:val="sr-Latn-RS"/>
        </w:rPr>
      </w:pPr>
      <w:r>
        <w:rPr>
          <w:lang w:val="sr-Latn-RS"/>
        </w:rPr>
        <w:t>Napadač može izvršiti ovu vrstu napada samo ako su određene funkcionalnosti omogućene na serveru baze podataka. Izvodi se u slučajevima kada je server previše spor ili nestabilan. Ova tehnika se oslanja na kapacitet servera da kreira DNS ili HTTP zahteve za prenos podataka ka napadaču.</w:t>
      </w:r>
    </w:p>
    <w:p w:rsidR="00070899" w:rsidRDefault="00070899" w:rsidP="00070899">
      <w:pPr>
        <w:jc w:val="both"/>
        <w:rPr>
          <w:lang w:val="sr-Latn-RS"/>
        </w:rPr>
      </w:pPr>
    </w:p>
    <w:p w:rsidR="00070899" w:rsidRDefault="00070899">
      <w:pPr>
        <w:rPr>
          <w:lang w:val="sr-Latn-RS"/>
        </w:rPr>
      </w:pPr>
      <w:r>
        <w:rPr>
          <w:lang w:val="sr-Latn-RS"/>
        </w:rPr>
        <w:br w:type="page"/>
      </w:r>
    </w:p>
    <w:p w:rsidR="007112D2" w:rsidRDefault="00070899" w:rsidP="007112D2">
      <w:pPr>
        <w:pStyle w:val="Heading1"/>
        <w:numPr>
          <w:ilvl w:val="0"/>
          <w:numId w:val="26"/>
        </w:numPr>
        <w:rPr>
          <w:lang w:val="en-US"/>
        </w:rPr>
      </w:pPr>
      <w:r>
        <w:rPr>
          <w:lang w:val="en-US"/>
        </w:rPr>
        <w:lastRenderedPageBreak/>
        <w:t>Primer napada</w:t>
      </w:r>
    </w:p>
    <w:p w:rsidR="00070899" w:rsidRDefault="00070899" w:rsidP="00070899">
      <w:pPr>
        <w:jc w:val="both"/>
        <w:rPr>
          <w:lang w:val="en-US"/>
        </w:rPr>
      </w:pPr>
    </w:p>
    <w:p w:rsidR="007112D2" w:rsidRDefault="007112D2" w:rsidP="00070899">
      <w:pPr>
        <w:jc w:val="both"/>
        <w:rPr>
          <w:lang w:val="en-US"/>
        </w:rPr>
      </w:pPr>
      <w:r>
        <w:rPr>
          <w:lang w:val="en-US"/>
        </w:rPr>
        <w:t>Pretpostavimo da vebsajt ima get metodu za dohvatanje svih proizvoda. Kod je dat u nastavku.</w:t>
      </w:r>
    </w:p>
    <w:p w:rsidR="002D58D1" w:rsidRDefault="007112D2" w:rsidP="002D58D1">
      <w:pPr>
        <w:jc w:val="center"/>
        <w:rPr>
          <w:lang w:val="sr-Latn-RS"/>
        </w:rPr>
      </w:pPr>
      <w:r w:rsidRPr="007112D2">
        <w:drawing>
          <wp:inline distT="0" distB="0" distL="0" distR="0" wp14:anchorId="08348CC5" wp14:editId="6D7C240C">
            <wp:extent cx="3962018" cy="2311673"/>
            <wp:effectExtent l="171450" t="171450" r="172085" b="165100"/>
            <wp:docPr id="12" name="Picture 11">
              <a:extLst xmlns:a="http://schemas.openxmlformats.org/drawingml/2006/main">
                <a:ext uri="{FF2B5EF4-FFF2-40B4-BE49-F238E27FC236}">
                  <a16:creationId xmlns:a16="http://schemas.microsoft.com/office/drawing/2014/main" id="{96DDAA9B-7B8E-4BEF-93EA-563406FABB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6DDAA9B-7B8E-4BEF-93EA-563406FABB5C}"/>
                        </a:ext>
                      </a:extLst>
                    </pic:cNvPr>
                    <pic:cNvPicPr>
                      <a:picLocks noChangeAspect="1"/>
                    </pic:cNvPicPr>
                  </pic:nvPicPr>
                  <pic:blipFill>
                    <a:blip r:embed="rId9"/>
                    <a:stretch>
                      <a:fillRect/>
                    </a:stretch>
                  </pic:blipFill>
                  <pic:spPr>
                    <a:xfrm>
                      <a:off x="0" y="0"/>
                      <a:ext cx="3987704" cy="2326660"/>
                    </a:xfrm>
                    <a:prstGeom prst="rect">
                      <a:avLst/>
                    </a:prstGeom>
                    <a:ln>
                      <a:noFill/>
                    </a:ln>
                    <a:effectLst>
                      <a:outerShdw blurRad="190500" algn="tl" rotWithShape="0">
                        <a:srgbClr val="000000">
                          <a:alpha val="70000"/>
                        </a:srgbClr>
                      </a:outerShdw>
                      <a:softEdge rad="25400"/>
                    </a:effectLst>
                  </pic:spPr>
                </pic:pic>
              </a:graphicData>
            </a:graphic>
          </wp:inline>
        </w:drawing>
      </w:r>
    </w:p>
    <w:p w:rsidR="007112D2" w:rsidRDefault="007112D2" w:rsidP="007112D2">
      <w:pPr>
        <w:jc w:val="both"/>
        <w:rPr>
          <w:lang w:val="sr-Latn-RS"/>
        </w:rPr>
      </w:pPr>
      <w:r>
        <w:rPr>
          <w:lang w:val="sr-Latn-RS"/>
        </w:rPr>
        <w:t>Kako nije izvršena sanitizacija korisničkog unosa i unos je direktno ugrađen u sql upit, postoje preduslovi za uspešan napad. Sve što je neophodno za početak napada jeste da se pozove get metoda na zadatoj putanji i da joj se kao query parametar zada karakter ’. Dobijeni odgovor je dat u nastavku.</w:t>
      </w:r>
    </w:p>
    <w:p w:rsidR="007112D2" w:rsidRDefault="007112D2" w:rsidP="007112D2">
      <w:pPr>
        <w:rPr>
          <w:lang w:val="sr-Cyrl-RS"/>
        </w:rPr>
      </w:pPr>
      <w:r w:rsidRPr="007112D2">
        <w:drawing>
          <wp:inline distT="0" distB="0" distL="0" distR="0" wp14:anchorId="5C8D6D69" wp14:editId="60D30281">
            <wp:extent cx="6120130" cy="847090"/>
            <wp:effectExtent l="171450" t="171450" r="166370" b="162560"/>
            <wp:docPr id="167" name="Picture 166">
              <a:extLst xmlns:a="http://schemas.openxmlformats.org/drawingml/2006/main">
                <a:ext uri="{FF2B5EF4-FFF2-40B4-BE49-F238E27FC236}">
                  <a16:creationId xmlns:a16="http://schemas.microsoft.com/office/drawing/2014/main" id="{2ABF7F75-45A2-434F-B19A-F0F5C336BD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6">
                      <a:extLst>
                        <a:ext uri="{FF2B5EF4-FFF2-40B4-BE49-F238E27FC236}">
                          <a16:creationId xmlns:a16="http://schemas.microsoft.com/office/drawing/2014/main" id="{2ABF7F75-45A2-434F-B19A-F0F5C336BD98}"/>
                        </a:ext>
                      </a:extLst>
                    </pic:cNvPr>
                    <pic:cNvPicPr>
                      <a:picLocks noChangeAspect="1"/>
                    </pic:cNvPicPr>
                  </pic:nvPicPr>
                  <pic:blipFill>
                    <a:blip r:embed="rId10"/>
                    <a:stretch>
                      <a:fillRect/>
                    </a:stretch>
                  </pic:blipFill>
                  <pic:spPr>
                    <a:xfrm>
                      <a:off x="0" y="0"/>
                      <a:ext cx="6120130" cy="847090"/>
                    </a:xfrm>
                    <a:prstGeom prst="rect">
                      <a:avLst/>
                    </a:prstGeom>
                    <a:ln>
                      <a:noFill/>
                    </a:ln>
                    <a:effectLst>
                      <a:outerShdw blurRad="190500" algn="tl" rotWithShape="0">
                        <a:srgbClr val="000000">
                          <a:alpha val="70000"/>
                        </a:srgbClr>
                      </a:outerShdw>
                      <a:softEdge rad="25400"/>
                    </a:effectLst>
                  </pic:spPr>
                </pic:pic>
              </a:graphicData>
            </a:graphic>
          </wp:inline>
        </w:drawing>
      </w:r>
    </w:p>
    <w:p w:rsidR="007112D2" w:rsidRDefault="007112D2" w:rsidP="007112D2">
      <w:pPr>
        <w:jc w:val="both"/>
        <w:rPr>
          <w:lang w:val="sr-Latn-RS"/>
        </w:rPr>
      </w:pPr>
      <w:r>
        <w:rPr>
          <w:lang w:val="sr-Latn-RS"/>
        </w:rPr>
        <w:t>Iz odgovora možemo zaključiti da je u pitanju MySQL baza podataka i možemo videti koji upit je izazvao grešku. Pažljivim odabirom query parametra koji na kraju ima oznaku za komentar -- moguće je izvršiti upite u nastavku i doći do bitnih informacija</w:t>
      </w:r>
      <w:r w:rsidR="005206F5">
        <w:rPr>
          <w:lang w:val="sr-Latn-RS"/>
        </w:rPr>
        <w:t>:</w:t>
      </w:r>
    </w:p>
    <w:p w:rsidR="007112D2" w:rsidRDefault="007112D2" w:rsidP="007112D2">
      <w:pPr>
        <w:rPr>
          <w:lang w:val="sr-Latn-RS"/>
        </w:rPr>
      </w:pPr>
    </w:p>
    <w:p w:rsidR="007112D2" w:rsidRDefault="007112D2" w:rsidP="007112D2">
      <w:pPr>
        <w:pStyle w:val="ListParagraph"/>
        <w:numPr>
          <w:ilvl w:val="0"/>
          <w:numId w:val="40"/>
        </w:numPr>
        <w:rPr>
          <w:lang w:val="sr-Latn-RS"/>
        </w:rPr>
      </w:pPr>
      <w:r>
        <w:rPr>
          <w:lang w:val="sr-Latn-RS"/>
        </w:rPr>
        <w:t>Otkrivanje naziva baze podataka</w:t>
      </w:r>
    </w:p>
    <w:p w:rsidR="007112D2" w:rsidRPr="007112D2" w:rsidRDefault="007112D2" w:rsidP="007112D2">
      <w:pPr>
        <w:pStyle w:val="ListParagraph"/>
        <w:rPr>
          <w:lang w:val="sr-Latn-RS"/>
        </w:rPr>
      </w:pPr>
    </w:p>
    <w:p w:rsidR="007112D2" w:rsidRPr="007112D2" w:rsidRDefault="007112D2" w:rsidP="007112D2">
      <w:pPr>
        <w:ind w:left="720"/>
        <w:rPr>
          <w:lang w:val="en-US"/>
        </w:rPr>
      </w:pPr>
      <w:r w:rsidRPr="007112D2">
        <w:rPr>
          <w:lang w:val="en-US"/>
        </w:rPr>
        <w:t>SELECT * FROM products WHERE name LIKE '%%' order by 5;</w:t>
      </w:r>
    </w:p>
    <w:p w:rsidR="007112D2" w:rsidRPr="007112D2" w:rsidRDefault="007112D2" w:rsidP="007112D2">
      <w:pPr>
        <w:ind w:left="720"/>
        <w:rPr>
          <w:lang w:val="en-US"/>
        </w:rPr>
      </w:pPr>
      <w:r w:rsidRPr="007112D2">
        <w:rPr>
          <w:lang w:val="en-US"/>
        </w:rPr>
        <w:t>SELECT * FROM products WHERE name LIKE '%%' union select 1,2,3,4,5 from users;</w:t>
      </w:r>
    </w:p>
    <w:p w:rsidR="007112D2" w:rsidRDefault="007112D2" w:rsidP="007112D2">
      <w:pPr>
        <w:ind w:left="720"/>
        <w:rPr>
          <w:lang w:val="en-US"/>
        </w:rPr>
      </w:pPr>
      <w:r w:rsidRPr="007112D2">
        <w:rPr>
          <w:lang w:val="en-US"/>
        </w:rPr>
        <w:t xml:space="preserve">SELECT * FROM products WHERE name LIKE '%%' union select user(),version(),database(),@@GLOBAL.have_ssl,5 from users; </w:t>
      </w:r>
    </w:p>
    <w:p w:rsidR="007112D2" w:rsidRPr="007112D2" w:rsidRDefault="007112D2" w:rsidP="007112D2">
      <w:pPr>
        <w:ind w:left="720"/>
        <w:rPr>
          <w:lang w:val="en-US"/>
        </w:rPr>
      </w:pPr>
    </w:p>
    <w:p w:rsidR="007112D2" w:rsidRDefault="007112D2" w:rsidP="007112D2">
      <w:pPr>
        <w:pStyle w:val="ListParagraph"/>
        <w:numPr>
          <w:ilvl w:val="0"/>
          <w:numId w:val="40"/>
        </w:numPr>
        <w:rPr>
          <w:lang w:val="en-US"/>
        </w:rPr>
      </w:pPr>
      <w:r w:rsidRPr="007112D2">
        <w:rPr>
          <w:lang w:val="en-US"/>
        </w:rPr>
        <w:t>Otkrivanje naziva tabela koje se nalaze u bazi</w:t>
      </w:r>
    </w:p>
    <w:p w:rsidR="00380028" w:rsidRPr="007112D2" w:rsidRDefault="00380028" w:rsidP="00380028">
      <w:pPr>
        <w:pStyle w:val="ListParagraph"/>
        <w:rPr>
          <w:lang w:val="en-US"/>
        </w:rPr>
      </w:pPr>
    </w:p>
    <w:p w:rsidR="007112D2" w:rsidRDefault="007112D2" w:rsidP="007112D2">
      <w:pPr>
        <w:ind w:left="720"/>
        <w:rPr>
          <w:lang w:val="en-US"/>
        </w:rPr>
      </w:pPr>
      <w:r>
        <w:rPr>
          <w:lang w:val="en-US"/>
        </w:rPr>
        <w:t>S</w:t>
      </w:r>
      <w:r w:rsidRPr="007112D2">
        <w:rPr>
          <w:lang w:val="en-US"/>
        </w:rPr>
        <w:t>ELECT * FROM products WHERE name LIKE '%%'; select * from information_schema.tables where table_schema='sqli’;</w:t>
      </w:r>
    </w:p>
    <w:p w:rsidR="007112D2" w:rsidRPr="007112D2" w:rsidRDefault="007112D2" w:rsidP="007112D2">
      <w:pPr>
        <w:ind w:left="720"/>
        <w:rPr>
          <w:lang w:val="en-US"/>
        </w:rPr>
      </w:pPr>
    </w:p>
    <w:p w:rsidR="007112D2" w:rsidRPr="00380028" w:rsidRDefault="007112D2" w:rsidP="007112D2">
      <w:pPr>
        <w:pStyle w:val="ListParagraph"/>
        <w:numPr>
          <w:ilvl w:val="0"/>
          <w:numId w:val="40"/>
        </w:numPr>
        <w:rPr>
          <w:lang w:val="en-US"/>
        </w:rPr>
      </w:pPr>
      <w:r w:rsidRPr="007112D2">
        <w:rPr>
          <w:lang w:val="sr-Latn-RS"/>
        </w:rPr>
        <w:t>Otkrivanje</w:t>
      </w:r>
      <w:r w:rsidRPr="007112D2">
        <w:rPr>
          <w:lang w:val="en-US"/>
        </w:rPr>
        <w:t xml:space="preserve"> poverljivih informacija o narud</w:t>
      </w:r>
      <w:r w:rsidRPr="007112D2">
        <w:rPr>
          <w:lang w:val="sr-Latn-RS"/>
        </w:rPr>
        <w:t>žbinama</w:t>
      </w:r>
    </w:p>
    <w:p w:rsidR="00380028" w:rsidRPr="007112D2" w:rsidRDefault="00380028" w:rsidP="00380028">
      <w:pPr>
        <w:pStyle w:val="ListParagraph"/>
        <w:rPr>
          <w:lang w:val="en-US"/>
        </w:rPr>
      </w:pPr>
    </w:p>
    <w:p w:rsidR="00070899" w:rsidRDefault="007112D2" w:rsidP="00380028">
      <w:pPr>
        <w:ind w:firstLine="720"/>
        <w:rPr>
          <w:lang w:val="en-US"/>
        </w:rPr>
      </w:pPr>
      <w:r w:rsidRPr="007112D2">
        <w:rPr>
          <w:lang w:val="en-US"/>
        </w:rPr>
        <w:t>SELECT * FROM products WHERE name LIKE '%%'; select * from orders;</w:t>
      </w:r>
    </w:p>
    <w:p w:rsidR="00380028" w:rsidRPr="00380028" w:rsidRDefault="00380028" w:rsidP="00380028">
      <w:pPr>
        <w:rPr>
          <w:lang w:val="en-US"/>
        </w:rPr>
      </w:pPr>
      <w:r>
        <w:rPr>
          <w:lang w:val="en-US"/>
        </w:rPr>
        <w:br w:type="page"/>
      </w:r>
    </w:p>
    <w:p w:rsidR="00070899" w:rsidRPr="00536D09" w:rsidRDefault="00070899" w:rsidP="00070899">
      <w:pPr>
        <w:pStyle w:val="Heading1"/>
        <w:numPr>
          <w:ilvl w:val="0"/>
          <w:numId w:val="26"/>
        </w:numPr>
        <w:rPr>
          <w:lang w:val="en-US"/>
        </w:rPr>
      </w:pPr>
      <w:r>
        <w:rPr>
          <w:lang w:val="en-US"/>
        </w:rPr>
        <w:lastRenderedPageBreak/>
        <w:t>Posledice napada</w:t>
      </w:r>
    </w:p>
    <w:p w:rsidR="00070899" w:rsidRDefault="00070899" w:rsidP="00070899">
      <w:pPr>
        <w:rPr>
          <w:lang w:val="en-US"/>
        </w:rPr>
      </w:pPr>
    </w:p>
    <w:p w:rsidR="00100D86" w:rsidRDefault="00100D86" w:rsidP="00100D86">
      <w:pPr>
        <w:jc w:val="both"/>
        <w:rPr>
          <w:lang w:val="sr-Latn-RS"/>
        </w:rPr>
      </w:pPr>
      <w:r>
        <w:rPr>
          <w:lang w:val="sr-Latn-RS"/>
        </w:rPr>
        <w:t>Ova vrsta napada može imati negativne posledice u vidu otkrivanja osetljivih podataka, kreiranja lažnih podataka, izmene i brisanja postojećih podataka. Može doći i do zaobilaženja kontrole pristupa u smislu pristupa aplikaciji bez logovanja na sistem ili pristupa delovima sajta za koje korisnik nije autorizovan.</w:t>
      </w:r>
    </w:p>
    <w:p w:rsidR="00070899" w:rsidRDefault="00070899" w:rsidP="00070899">
      <w:pPr>
        <w:jc w:val="both"/>
        <w:rPr>
          <w:lang w:val="sr-Latn-RS"/>
        </w:rPr>
      </w:pPr>
    </w:p>
    <w:p w:rsidR="00070899" w:rsidRDefault="00070899" w:rsidP="00070899">
      <w:pPr>
        <w:pStyle w:val="Heading1"/>
        <w:numPr>
          <w:ilvl w:val="0"/>
          <w:numId w:val="26"/>
        </w:numPr>
        <w:rPr>
          <w:lang w:val="en-US"/>
        </w:rPr>
      </w:pPr>
      <w:r>
        <w:rPr>
          <w:lang w:val="en-US"/>
        </w:rPr>
        <w:t>Sprečavanje i ublažavanje posledica</w:t>
      </w:r>
    </w:p>
    <w:p w:rsidR="005E642F" w:rsidRDefault="005E642F" w:rsidP="005E642F">
      <w:pPr>
        <w:rPr>
          <w:lang w:val="en-US"/>
        </w:rPr>
      </w:pPr>
    </w:p>
    <w:p w:rsidR="005E642F" w:rsidRPr="005E642F" w:rsidRDefault="005E642F" w:rsidP="005E642F">
      <w:pPr>
        <w:rPr>
          <w:lang w:val="en-US"/>
        </w:rPr>
      </w:pPr>
      <w:r>
        <w:rPr>
          <w:lang w:val="en-US"/>
        </w:rPr>
        <w:t>Neke od preporuka za sprečavanje i ublažavanje posledica su:</w:t>
      </w:r>
    </w:p>
    <w:p w:rsidR="00CD049A" w:rsidRDefault="00CD049A" w:rsidP="00CD049A">
      <w:pPr>
        <w:rPr>
          <w:lang w:val="en-US"/>
        </w:rPr>
      </w:pPr>
    </w:p>
    <w:p w:rsidR="00CD049A" w:rsidRPr="005E642F" w:rsidRDefault="00CD049A" w:rsidP="005E642F">
      <w:pPr>
        <w:pStyle w:val="ListParagraph"/>
        <w:numPr>
          <w:ilvl w:val="0"/>
          <w:numId w:val="34"/>
        </w:numPr>
        <w:jc w:val="both"/>
        <w:rPr>
          <w:lang w:val="en-US"/>
        </w:rPr>
      </w:pPr>
      <w:r w:rsidRPr="005E642F">
        <w:rPr>
          <w:lang w:val="en-US"/>
        </w:rPr>
        <w:t>Koristiti softvere koji detektuju potencijalne slabosti sistema na SQL Injection kako bi propusti</w:t>
      </w:r>
      <w:r w:rsidR="005E642F">
        <w:rPr>
          <w:lang w:val="en-US"/>
        </w:rPr>
        <w:t xml:space="preserve"> bili uočeni i</w:t>
      </w:r>
      <w:r w:rsidRPr="005E642F">
        <w:rPr>
          <w:lang w:val="en-US"/>
        </w:rPr>
        <w:t xml:space="preserve"> </w:t>
      </w:r>
      <w:r w:rsidR="005E642F">
        <w:rPr>
          <w:lang w:val="en-US"/>
        </w:rPr>
        <w:t>otklonjeni.</w:t>
      </w:r>
    </w:p>
    <w:p w:rsidR="00070899" w:rsidRDefault="00070899" w:rsidP="00070899">
      <w:pPr>
        <w:rPr>
          <w:lang w:val="en-US"/>
        </w:rPr>
      </w:pPr>
    </w:p>
    <w:p w:rsidR="00965B65" w:rsidRPr="005E642F" w:rsidRDefault="00965B65" w:rsidP="005E642F">
      <w:pPr>
        <w:pStyle w:val="ListParagraph"/>
        <w:numPr>
          <w:ilvl w:val="0"/>
          <w:numId w:val="34"/>
        </w:numPr>
        <w:jc w:val="both"/>
        <w:rPr>
          <w:lang w:val="en-US"/>
        </w:rPr>
      </w:pPr>
      <w:r w:rsidRPr="005E642F">
        <w:rPr>
          <w:lang w:val="en-US"/>
        </w:rPr>
        <w:t xml:space="preserve">Ukoliko su dostupni, preporuka je koristiti mehanizme koji automatski forsiraju razdvajanje između podataka i koda. </w:t>
      </w:r>
      <w:r w:rsidRPr="005E642F">
        <w:rPr>
          <w:lang w:val="en-US"/>
        </w:rPr>
        <w:t>Nikada ne bi trebalo dinamički konstruisati upite konkatenacijom stringova</w:t>
      </w:r>
      <w:r w:rsidRPr="005E642F">
        <w:rPr>
          <w:lang w:val="en-US"/>
        </w:rPr>
        <w:t xml:space="preserve"> već bi trebalo koristiti parametrizovane upite i uskladištene procedure koje primaju parametre ili varijable i omogućavaju strogu tipizaciju. Moguće je koristiti bibiloteke i radne okvire koje </w:t>
      </w:r>
      <w:r w:rsidR="003F336D" w:rsidRPr="005E642F">
        <w:rPr>
          <w:lang w:val="en-US"/>
        </w:rPr>
        <w:t>pružaju jaku zaštitu od ovog napada</w:t>
      </w:r>
      <w:r w:rsidR="009C5FBE" w:rsidRPr="005E642F">
        <w:rPr>
          <w:lang w:val="en-US"/>
        </w:rPr>
        <w:t xml:space="preserve"> ukoliko se pravilno koriste</w:t>
      </w:r>
      <w:r w:rsidR="003F336D" w:rsidRPr="005E642F">
        <w:rPr>
          <w:lang w:val="en-US"/>
        </w:rPr>
        <w:t xml:space="preserve"> kao što su Hibernate ili Entity Framework.</w:t>
      </w:r>
    </w:p>
    <w:p w:rsidR="003F336D" w:rsidRDefault="003F336D" w:rsidP="00070899">
      <w:pPr>
        <w:jc w:val="both"/>
        <w:rPr>
          <w:lang w:val="en-US"/>
        </w:rPr>
      </w:pPr>
    </w:p>
    <w:p w:rsidR="003F336D" w:rsidRPr="005E642F" w:rsidRDefault="003F336D" w:rsidP="005E642F">
      <w:pPr>
        <w:pStyle w:val="ListParagraph"/>
        <w:numPr>
          <w:ilvl w:val="0"/>
          <w:numId w:val="34"/>
        </w:numPr>
        <w:jc w:val="both"/>
        <w:rPr>
          <w:lang w:val="en-US"/>
        </w:rPr>
      </w:pPr>
      <w:r w:rsidRPr="005E642F">
        <w:rPr>
          <w:lang w:val="en-US"/>
        </w:rPr>
        <w:t>Pretpostaviti da je svaki korisnički unos potencijalno maliciozan. Umesto uvođenja ograničenja šta korisnik ne sme da unese, bolje je prihvatati samo unos koji sadrži karaktere koje je dozvoljeno da unese. Odbiti sav unos koji odudara od specifikacije. Koristiti šablone tamo gde se traži specifičan tip podataka (datum, broj telefona…).</w:t>
      </w:r>
    </w:p>
    <w:p w:rsidR="003F336D" w:rsidRDefault="003F336D" w:rsidP="00070899">
      <w:pPr>
        <w:jc w:val="both"/>
        <w:rPr>
          <w:lang w:val="en-US"/>
        </w:rPr>
      </w:pPr>
    </w:p>
    <w:p w:rsidR="003F336D" w:rsidRPr="005E642F" w:rsidRDefault="003F336D" w:rsidP="005E642F">
      <w:pPr>
        <w:pStyle w:val="ListParagraph"/>
        <w:numPr>
          <w:ilvl w:val="0"/>
          <w:numId w:val="34"/>
        </w:numPr>
        <w:jc w:val="both"/>
        <w:rPr>
          <w:lang w:val="en-US"/>
        </w:rPr>
      </w:pPr>
      <w:r w:rsidRPr="005E642F">
        <w:rPr>
          <w:lang w:val="en-US"/>
        </w:rPr>
        <w:t>Obezbediti pravilno rukovanje izuzecima. Vršiti obradu grešaka na serveru i vratiti odgovor koji ne otkriva informacije o internim greškama korisniku. Prosečnom korisniku biznis greške ne znače mnogo, a potencijalnom napadaču svaka informacija koju dobije može biti od značaja.</w:t>
      </w:r>
    </w:p>
    <w:p w:rsidR="00CD049A" w:rsidRDefault="00CD049A" w:rsidP="00070899">
      <w:pPr>
        <w:jc w:val="both"/>
        <w:rPr>
          <w:lang w:val="en-US"/>
        </w:rPr>
      </w:pPr>
    </w:p>
    <w:p w:rsidR="00070899" w:rsidRPr="005E642F" w:rsidRDefault="00CD049A" w:rsidP="005E642F">
      <w:pPr>
        <w:pStyle w:val="ListParagraph"/>
        <w:numPr>
          <w:ilvl w:val="0"/>
          <w:numId w:val="34"/>
        </w:numPr>
        <w:jc w:val="both"/>
        <w:rPr>
          <w:lang w:val="en-US"/>
        </w:rPr>
      </w:pPr>
      <w:r w:rsidRPr="005E642F">
        <w:rPr>
          <w:lang w:val="en-US"/>
        </w:rPr>
        <w:t>Ograničiti prava pristupa bazi podataka. Obezbediti samo neophodne dozvole korisnicima baze podataka.</w:t>
      </w:r>
    </w:p>
    <w:sectPr w:rsidR="00070899" w:rsidRPr="005E642F" w:rsidSect="001551E5">
      <w:headerReference w:type="default" r:id="rId11"/>
      <w:footerReference w:type="default" r:id="rId12"/>
      <w:headerReference w:type="first" r:id="rId13"/>
      <w:footerReference w:type="first" r:id="rId14"/>
      <w:type w:val="continuous"/>
      <w:pgSz w:w="11906" w:h="16838" w:code="9"/>
      <w:pgMar w:top="1701" w:right="1134" w:bottom="170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DF9" w:rsidRDefault="00324DF9">
      <w:r>
        <w:separator/>
      </w:r>
    </w:p>
  </w:endnote>
  <w:endnote w:type="continuationSeparator" w:id="0">
    <w:p w:rsidR="00324DF9" w:rsidRDefault="00324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1E5" w:rsidRDefault="001551E5"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1E5" w:rsidRDefault="00155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DF9" w:rsidRDefault="00324DF9">
      <w:r>
        <w:separator/>
      </w:r>
    </w:p>
  </w:footnote>
  <w:footnote w:type="continuationSeparator" w:id="0">
    <w:p w:rsidR="00324DF9" w:rsidRDefault="00324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1E5" w:rsidRDefault="001551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1E5" w:rsidRDefault="001551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61785F"/>
    <w:multiLevelType w:val="multilevel"/>
    <w:tmpl w:val="A3883A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1F26FD7"/>
    <w:multiLevelType w:val="hybridMultilevel"/>
    <w:tmpl w:val="7D36E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9" w15:restartNumberingAfterBreak="0">
    <w:nsid w:val="24AD304B"/>
    <w:multiLevelType w:val="hybridMultilevel"/>
    <w:tmpl w:val="3FC6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CFA28FD"/>
    <w:multiLevelType w:val="hybridMultilevel"/>
    <w:tmpl w:val="82989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27554"/>
    <w:multiLevelType w:val="multilevel"/>
    <w:tmpl w:val="A3883A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7075138"/>
    <w:multiLevelType w:val="hybridMultilevel"/>
    <w:tmpl w:val="515A6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6" w15:restartNumberingAfterBreak="0">
    <w:nsid w:val="3B0A3FE2"/>
    <w:multiLevelType w:val="multilevel"/>
    <w:tmpl w:val="A3883A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ED07FEC"/>
    <w:multiLevelType w:val="hybridMultilevel"/>
    <w:tmpl w:val="7D36E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F8A2015"/>
    <w:multiLevelType w:val="hybridMultilevel"/>
    <w:tmpl w:val="040A6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C2052F"/>
    <w:multiLevelType w:val="multilevel"/>
    <w:tmpl w:val="A3883A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25" w15:restartNumberingAfterBreak="0">
    <w:nsid w:val="5775707A"/>
    <w:multiLevelType w:val="multilevel"/>
    <w:tmpl w:val="A3883A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8"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9" w15:restartNumberingAfterBreak="0">
    <w:nsid w:val="647652B0"/>
    <w:multiLevelType w:val="hybridMultilevel"/>
    <w:tmpl w:val="E4E83F46"/>
    <w:lvl w:ilvl="0" w:tplc="CD4A090E">
      <w:start w:val="1"/>
      <w:numFmt w:val="bullet"/>
      <w:lvlText w:val="•"/>
      <w:lvlJc w:val="left"/>
      <w:pPr>
        <w:tabs>
          <w:tab w:val="num" w:pos="720"/>
        </w:tabs>
        <w:ind w:left="720" w:hanging="360"/>
      </w:pPr>
      <w:rPr>
        <w:rFonts w:ascii="Arial" w:hAnsi="Arial" w:hint="default"/>
      </w:rPr>
    </w:lvl>
    <w:lvl w:ilvl="1" w:tplc="C26EA142">
      <w:start w:val="1"/>
      <w:numFmt w:val="bullet"/>
      <w:lvlText w:val="•"/>
      <w:lvlJc w:val="left"/>
      <w:pPr>
        <w:tabs>
          <w:tab w:val="num" w:pos="1440"/>
        </w:tabs>
        <w:ind w:left="1440" w:hanging="360"/>
      </w:pPr>
      <w:rPr>
        <w:rFonts w:ascii="Arial" w:hAnsi="Arial" w:hint="default"/>
      </w:rPr>
    </w:lvl>
    <w:lvl w:ilvl="2" w:tplc="0EC4DC5E" w:tentative="1">
      <w:start w:val="1"/>
      <w:numFmt w:val="bullet"/>
      <w:lvlText w:val="•"/>
      <w:lvlJc w:val="left"/>
      <w:pPr>
        <w:tabs>
          <w:tab w:val="num" w:pos="2160"/>
        </w:tabs>
        <w:ind w:left="2160" w:hanging="360"/>
      </w:pPr>
      <w:rPr>
        <w:rFonts w:ascii="Arial" w:hAnsi="Arial" w:hint="default"/>
      </w:rPr>
    </w:lvl>
    <w:lvl w:ilvl="3" w:tplc="BF549EBE" w:tentative="1">
      <w:start w:val="1"/>
      <w:numFmt w:val="bullet"/>
      <w:lvlText w:val="•"/>
      <w:lvlJc w:val="left"/>
      <w:pPr>
        <w:tabs>
          <w:tab w:val="num" w:pos="2880"/>
        </w:tabs>
        <w:ind w:left="2880" w:hanging="360"/>
      </w:pPr>
      <w:rPr>
        <w:rFonts w:ascii="Arial" w:hAnsi="Arial" w:hint="default"/>
      </w:rPr>
    </w:lvl>
    <w:lvl w:ilvl="4" w:tplc="5A7E2962" w:tentative="1">
      <w:start w:val="1"/>
      <w:numFmt w:val="bullet"/>
      <w:lvlText w:val="•"/>
      <w:lvlJc w:val="left"/>
      <w:pPr>
        <w:tabs>
          <w:tab w:val="num" w:pos="3600"/>
        </w:tabs>
        <w:ind w:left="3600" w:hanging="360"/>
      </w:pPr>
      <w:rPr>
        <w:rFonts w:ascii="Arial" w:hAnsi="Arial" w:hint="default"/>
      </w:rPr>
    </w:lvl>
    <w:lvl w:ilvl="5" w:tplc="02781716" w:tentative="1">
      <w:start w:val="1"/>
      <w:numFmt w:val="bullet"/>
      <w:lvlText w:val="•"/>
      <w:lvlJc w:val="left"/>
      <w:pPr>
        <w:tabs>
          <w:tab w:val="num" w:pos="4320"/>
        </w:tabs>
        <w:ind w:left="4320" w:hanging="360"/>
      </w:pPr>
      <w:rPr>
        <w:rFonts w:ascii="Arial" w:hAnsi="Arial" w:hint="default"/>
      </w:rPr>
    </w:lvl>
    <w:lvl w:ilvl="6" w:tplc="0BAC2C74" w:tentative="1">
      <w:start w:val="1"/>
      <w:numFmt w:val="bullet"/>
      <w:lvlText w:val="•"/>
      <w:lvlJc w:val="left"/>
      <w:pPr>
        <w:tabs>
          <w:tab w:val="num" w:pos="5040"/>
        </w:tabs>
        <w:ind w:left="5040" w:hanging="360"/>
      </w:pPr>
      <w:rPr>
        <w:rFonts w:ascii="Arial" w:hAnsi="Arial" w:hint="default"/>
      </w:rPr>
    </w:lvl>
    <w:lvl w:ilvl="7" w:tplc="E4BED0E4" w:tentative="1">
      <w:start w:val="1"/>
      <w:numFmt w:val="bullet"/>
      <w:lvlText w:val="•"/>
      <w:lvlJc w:val="left"/>
      <w:pPr>
        <w:tabs>
          <w:tab w:val="num" w:pos="5760"/>
        </w:tabs>
        <w:ind w:left="5760" w:hanging="360"/>
      </w:pPr>
      <w:rPr>
        <w:rFonts w:ascii="Arial" w:hAnsi="Arial" w:hint="default"/>
      </w:rPr>
    </w:lvl>
    <w:lvl w:ilvl="8" w:tplc="359ADD6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8B24BA0"/>
    <w:multiLevelType w:val="hybridMultilevel"/>
    <w:tmpl w:val="FEC43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33"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34" w15:restartNumberingAfterBreak="0">
    <w:nsid w:val="71645425"/>
    <w:multiLevelType w:val="hybridMultilevel"/>
    <w:tmpl w:val="BAB8B930"/>
    <w:lvl w:ilvl="0" w:tplc="EF867908">
      <w:start w:val="1"/>
      <w:numFmt w:val="decimal"/>
      <w:lvlText w:val="%1."/>
      <w:lvlJc w:val="left"/>
      <w:pPr>
        <w:tabs>
          <w:tab w:val="num" w:pos="720"/>
        </w:tabs>
        <w:ind w:left="720" w:hanging="360"/>
      </w:pPr>
    </w:lvl>
    <w:lvl w:ilvl="1" w:tplc="C0CC060A">
      <w:numFmt w:val="bullet"/>
      <w:lvlText w:val="•"/>
      <w:lvlJc w:val="left"/>
      <w:pPr>
        <w:tabs>
          <w:tab w:val="num" w:pos="1440"/>
        </w:tabs>
        <w:ind w:left="1440" w:hanging="360"/>
      </w:pPr>
      <w:rPr>
        <w:rFonts w:ascii="Arial" w:hAnsi="Arial" w:hint="default"/>
      </w:rPr>
    </w:lvl>
    <w:lvl w:ilvl="2" w:tplc="0F94F352" w:tentative="1">
      <w:start w:val="1"/>
      <w:numFmt w:val="decimal"/>
      <w:lvlText w:val="%3."/>
      <w:lvlJc w:val="left"/>
      <w:pPr>
        <w:tabs>
          <w:tab w:val="num" w:pos="2160"/>
        </w:tabs>
        <w:ind w:left="2160" w:hanging="360"/>
      </w:pPr>
    </w:lvl>
    <w:lvl w:ilvl="3" w:tplc="3522B78E" w:tentative="1">
      <w:start w:val="1"/>
      <w:numFmt w:val="decimal"/>
      <w:lvlText w:val="%4."/>
      <w:lvlJc w:val="left"/>
      <w:pPr>
        <w:tabs>
          <w:tab w:val="num" w:pos="2880"/>
        </w:tabs>
        <w:ind w:left="2880" w:hanging="360"/>
      </w:pPr>
    </w:lvl>
    <w:lvl w:ilvl="4" w:tplc="42180FFA" w:tentative="1">
      <w:start w:val="1"/>
      <w:numFmt w:val="decimal"/>
      <w:lvlText w:val="%5."/>
      <w:lvlJc w:val="left"/>
      <w:pPr>
        <w:tabs>
          <w:tab w:val="num" w:pos="3600"/>
        </w:tabs>
        <w:ind w:left="3600" w:hanging="360"/>
      </w:pPr>
    </w:lvl>
    <w:lvl w:ilvl="5" w:tplc="547A6752" w:tentative="1">
      <w:start w:val="1"/>
      <w:numFmt w:val="decimal"/>
      <w:lvlText w:val="%6."/>
      <w:lvlJc w:val="left"/>
      <w:pPr>
        <w:tabs>
          <w:tab w:val="num" w:pos="4320"/>
        </w:tabs>
        <w:ind w:left="4320" w:hanging="360"/>
      </w:pPr>
    </w:lvl>
    <w:lvl w:ilvl="6" w:tplc="0D3ACF08" w:tentative="1">
      <w:start w:val="1"/>
      <w:numFmt w:val="decimal"/>
      <w:lvlText w:val="%7."/>
      <w:lvlJc w:val="left"/>
      <w:pPr>
        <w:tabs>
          <w:tab w:val="num" w:pos="5040"/>
        </w:tabs>
        <w:ind w:left="5040" w:hanging="360"/>
      </w:pPr>
    </w:lvl>
    <w:lvl w:ilvl="7" w:tplc="0A0A73F0" w:tentative="1">
      <w:start w:val="1"/>
      <w:numFmt w:val="decimal"/>
      <w:lvlText w:val="%8."/>
      <w:lvlJc w:val="left"/>
      <w:pPr>
        <w:tabs>
          <w:tab w:val="num" w:pos="5760"/>
        </w:tabs>
        <w:ind w:left="5760" w:hanging="360"/>
      </w:pPr>
    </w:lvl>
    <w:lvl w:ilvl="8" w:tplc="626655F8" w:tentative="1">
      <w:start w:val="1"/>
      <w:numFmt w:val="decimal"/>
      <w:lvlText w:val="%9."/>
      <w:lvlJc w:val="left"/>
      <w:pPr>
        <w:tabs>
          <w:tab w:val="num" w:pos="6480"/>
        </w:tabs>
        <w:ind w:left="6480" w:hanging="360"/>
      </w:pPr>
    </w:lvl>
  </w:abstractNum>
  <w:abstractNum w:abstractNumId="35"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6"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37" w15:restartNumberingAfterBreak="0">
    <w:nsid w:val="7F9834FF"/>
    <w:multiLevelType w:val="hybridMultilevel"/>
    <w:tmpl w:val="C7407ECE"/>
    <w:lvl w:ilvl="0" w:tplc="2F903438">
      <w:start w:val="1"/>
      <w:numFmt w:val="bullet"/>
      <w:lvlText w:val="•"/>
      <w:lvlJc w:val="left"/>
      <w:pPr>
        <w:tabs>
          <w:tab w:val="num" w:pos="720"/>
        </w:tabs>
        <w:ind w:left="720" w:hanging="360"/>
      </w:pPr>
      <w:rPr>
        <w:rFonts w:ascii="Arial" w:hAnsi="Arial" w:hint="default"/>
      </w:rPr>
    </w:lvl>
    <w:lvl w:ilvl="1" w:tplc="C5B2DB68" w:tentative="1">
      <w:start w:val="1"/>
      <w:numFmt w:val="bullet"/>
      <w:lvlText w:val="•"/>
      <w:lvlJc w:val="left"/>
      <w:pPr>
        <w:tabs>
          <w:tab w:val="num" w:pos="1440"/>
        </w:tabs>
        <w:ind w:left="1440" w:hanging="360"/>
      </w:pPr>
      <w:rPr>
        <w:rFonts w:ascii="Arial" w:hAnsi="Arial" w:hint="default"/>
      </w:rPr>
    </w:lvl>
    <w:lvl w:ilvl="2" w:tplc="B7409D34" w:tentative="1">
      <w:start w:val="1"/>
      <w:numFmt w:val="bullet"/>
      <w:lvlText w:val="•"/>
      <w:lvlJc w:val="left"/>
      <w:pPr>
        <w:tabs>
          <w:tab w:val="num" w:pos="2160"/>
        </w:tabs>
        <w:ind w:left="2160" w:hanging="360"/>
      </w:pPr>
      <w:rPr>
        <w:rFonts w:ascii="Arial" w:hAnsi="Arial" w:hint="default"/>
      </w:rPr>
    </w:lvl>
    <w:lvl w:ilvl="3" w:tplc="579A380A" w:tentative="1">
      <w:start w:val="1"/>
      <w:numFmt w:val="bullet"/>
      <w:lvlText w:val="•"/>
      <w:lvlJc w:val="left"/>
      <w:pPr>
        <w:tabs>
          <w:tab w:val="num" w:pos="2880"/>
        </w:tabs>
        <w:ind w:left="2880" w:hanging="360"/>
      </w:pPr>
      <w:rPr>
        <w:rFonts w:ascii="Arial" w:hAnsi="Arial" w:hint="default"/>
      </w:rPr>
    </w:lvl>
    <w:lvl w:ilvl="4" w:tplc="3A7E4552" w:tentative="1">
      <w:start w:val="1"/>
      <w:numFmt w:val="bullet"/>
      <w:lvlText w:val="•"/>
      <w:lvlJc w:val="left"/>
      <w:pPr>
        <w:tabs>
          <w:tab w:val="num" w:pos="3600"/>
        </w:tabs>
        <w:ind w:left="3600" w:hanging="360"/>
      </w:pPr>
      <w:rPr>
        <w:rFonts w:ascii="Arial" w:hAnsi="Arial" w:hint="default"/>
      </w:rPr>
    </w:lvl>
    <w:lvl w:ilvl="5" w:tplc="AF0E430E" w:tentative="1">
      <w:start w:val="1"/>
      <w:numFmt w:val="bullet"/>
      <w:lvlText w:val="•"/>
      <w:lvlJc w:val="left"/>
      <w:pPr>
        <w:tabs>
          <w:tab w:val="num" w:pos="4320"/>
        </w:tabs>
        <w:ind w:left="4320" w:hanging="360"/>
      </w:pPr>
      <w:rPr>
        <w:rFonts w:ascii="Arial" w:hAnsi="Arial" w:hint="default"/>
      </w:rPr>
    </w:lvl>
    <w:lvl w:ilvl="6" w:tplc="DF043008" w:tentative="1">
      <w:start w:val="1"/>
      <w:numFmt w:val="bullet"/>
      <w:lvlText w:val="•"/>
      <w:lvlJc w:val="left"/>
      <w:pPr>
        <w:tabs>
          <w:tab w:val="num" w:pos="5040"/>
        </w:tabs>
        <w:ind w:left="5040" w:hanging="360"/>
      </w:pPr>
      <w:rPr>
        <w:rFonts w:ascii="Arial" w:hAnsi="Arial" w:hint="default"/>
      </w:rPr>
    </w:lvl>
    <w:lvl w:ilvl="7" w:tplc="122A5B66" w:tentative="1">
      <w:start w:val="1"/>
      <w:numFmt w:val="bullet"/>
      <w:lvlText w:val="•"/>
      <w:lvlJc w:val="left"/>
      <w:pPr>
        <w:tabs>
          <w:tab w:val="num" w:pos="5760"/>
        </w:tabs>
        <w:ind w:left="5760" w:hanging="360"/>
      </w:pPr>
      <w:rPr>
        <w:rFonts w:ascii="Arial" w:hAnsi="Arial" w:hint="default"/>
      </w:rPr>
    </w:lvl>
    <w:lvl w:ilvl="8" w:tplc="E8B8678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8"/>
  </w:num>
  <w:num w:numId="3">
    <w:abstractNumId w:val="10"/>
  </w:num>
  <w:num w:numId="4">
    <w:abstractNumId w:val="11"/>
  </w:num>
  <w:num w:numId="5">
    <w:abstractNumId w:val="19"/>
  </w:num>
  <w:num w:numId="6">
    <w:abstractNumId w:val="2"/>
  </w:num>
  <w:num w:numId="7">
    <w:abstractNumId w:val="26"/>
  </w:num>
  <w:num w:numId="8">
    <w:abstractNumId w:val="32"/>
  </w:num>
  <w:num w:numId="9">
    <w:abstractNumId w:val="24"/>
  </w:num>
  <w:num w:numId="10">
    <w:abstractNumId w:val="4"/>
  </w:num>
  <w:num w:numId="11">
    <w:abstractNumId w:val="3"/>
  </w:num>
  <w:num w:numId="12">
    <w:abstractNumId w:val="0"/>
  </w:num>
  <w:num w:numId="13">
    <w:abstractNumId w:val="6"/>
  </w:num>
  <w:num w:numId="14">
    <w:abstractNumId w:val="8"/>
  </w:num>
  <w:num w:numId="15">
    <w:abstractNumId w:val="36"/>
  </w:num>
  <w:num w:numId="16">
    <w:abstractNumId w:val="27"/>
  </w:num>
  <w:num w:numId="17">
    <w:abstractNumId w:val="35"/>
  </w:num>
  <w:num w:numId="18">
    <w:abstractNumId w:val="28"/>
  </w:num>
  <w:num w:numId="19">
    <w:abstractNumId w:val="15"/>
  </w:num>
  <w:num w:numId="20">
    <w:abstractNumId w:val="33"/>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30"/>
  </w:num>
  <w:num w:numId="25">
    <w:abstractNumId w:val="23"/>
  </w:num>
  <w:num w:numId="26">
    <w:abstractNumId w:val="16"/>
  </w:num>
  <w:num w:numId="27">
    <w:abstractNumId w:val="12"/>
  </w:num>
  <w:num w:numId="28">
    <w:abstractNumId w:val="31"/>
  </w:num>
  <w:num w:numId="29">
    <w:abstractNumId w:val="17"/>
  </w:num>
  <w:num w:numId="30">
    <w:abstractNumId w:val="7"/>
  </w:num>
  <w:num w:numId="31">
    <w:abstractNumId w:val="21"/>
  </w:num>
  <w:num w:numId="32">
    <w:abstractNumId w:val="37"/>
  </w:num>
  <w:num w:numId="33">
    <w:abstractNumId w:val="20"/>
  </w:num>
  <w:num w:numId="34">
    <w:abstractNumId w:val="9"/>
  </w:num>
  <w:num w:numId="35">
    <w:abstractNumId w:val="25"/>
  </w:num>
  <w:num w:numId="36">
    <w:abstractNumId w:val="1"/>
  </w:num>
  <w:num w:numId="37">
    <w:abstractNumId w:val="13"/>
  </w:num>
  <w:num w:numId="38">
    <w:abstractNumId w:val="29"/>
  </w:num>
  <w:num w:numId="39">
    <w:abstractNumId w:val="34"/>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1A"/>
    <w:rsid w:val="00001DEB"/>
    <w:rsid w:val="00004A1B"/>
    <w:rsid w:val="00022379"/>
    <w:rsid w:val="000232E2"/>
    <w:rsid w:val="000268F9"/>
    <w:rsid w:val="00046DAC"/>
    <w:rsid w:val="00063807"/>
    <w:rsid w:val="00066AB0"/>
    <w:rsid w:val="00066C16"/>
    <w:rsid w:val="00070899"/>
    <w:rsid w:val="00080C50"/>
    <w:rsid w:val="00084D3C"/>
    <w:rsid w:val="000A46C2"/>
    <w:rsid w:val="000B0E6E"/>
    <w:rsid w:val="000B1246"/>
    <w:rsid w:val="000B4FE6"/>
    <w:rsid w:val="000C3FD6"/>
    <w:rsid w:val="000D51FA"/>
    <w:rsid w:val="000F0F13"/>
    <w:rsid w:val="000F4BB5"/>
    <w:rsid w:val="00100D86"/>
    <w:rsid w:val="001104C5"/>
    <w:rsid w:val="00125C81"/>
    <w:rsid w:val="00132C6A"/>
    <w:rsid w:val="00135926"/>
    <w:rsid w:val="001407C0"/>
    <w:rsid w:val="001551E5"/>
    <w:rsid w:val="00182901"/>
    <w:rsid w:val="00190281"/>
    <w:rsid w:val="0019403C"/>
    <w:rsid w:val="00196C7A"/>
    <w:rsid w:val="001A5771"/>
    <w:rsid w:val="001A5810"/>
    <w:rsid w:val="001C6A5D"/>
    <w:rsid w:val="001D0F46"/>
    <w:rsid w:val="001F70F3"/>
    <w:rsid w:val="00203A16"/>
    <w:rsid w:val="002079CF"/>
    <w:rsid w:val="00207E96"/>
    <w:rsid w:val="0021095F"/>
    <w:rsid w:val="002302E5"/>
    <w:rsid w:val="0024148D"/>
    <w:rsid w:val="00242C69"/>
    <w:rsid w:val="00244875"/>
    <w:rsid w:val="00250829"/>
    <w:rsid w:val="00250BF4"/>
    <w:rsid w:val="00263400"/>
    <w:rsid w:val="00267306"/>
    <w:rsid w:val="00283ADA"/>
    <w:rsid w:val="0028548E"/>
    <w:rsid w:val="002A0293"/>
    <w:rsid w:val="002A0FDC"/>
    <w:rsid w:val="002A5F84"/>
    <w:rsid w:val="002D58D1"/>
    <w:rsid w:val="002D7455"/>
    <w:rsid w:val="002E288B"/>
    <w:rsid w:val="002F29E2"/>
    <w:rsid w:val="002F5FFB"/>
    <w:rsid w:val="002F704B"/>
    <w:rsid w:val="002F7C33"/>
    <w:rsid w:val="00324DF9"/>
    <w:rsid w:val="00330E89"/>
    <w:rsid w:val="0036300C"/>
    <w:rsid w:val="0037293D"/>
    <w:rsid w:val="003729A4"/>
    <w:rsid w:val="00373101"/>
    <w:rsid w:val="00374335"/>
    <w:rsid w:val="00380028"/>
    <w:rsid w:val="0038314C"/>
    <w:rsid w:val="00384BF4"/>
    <w:rsid w:val="003854F8"/>
    <w:rsid w:val="0039080C"/>
    <w:rsid w:val="00394773"/>
    <w:rsid w:val="0039564B"/>
    <w:rsid w:val="00397C91"/>
    <w:rsid w:val="003A43B6"/>
    <w:rsid w:val="003B07A2"/>
    <w:rsid w:val="003C44B6"/>
    <w:rsid w:val="003D1F6C"/>
    <w:rsid w:val="003E07BC"/>
    <w:rsid w:val="003E5D20"/>
    <w:rsid w:val="003F336D"/>
    <w:rsid w:val="003F4C1F"/>
    <w:rsid w:val="003F54B0"/>
    <w:rsid w:val="00421CDC"/>
    <w:rsid w:val="004238E6"/>
    <w:rsid w:val="00426C9C"/>
    <w:rsid w:val="00426E8D"/>
    <w:rsid w:val="00432B50"/>
    <w:rsid w:val="00440381"/>
    <w:rsid w:val="00461FB9"/>
    <w:rsid w:val="00466380"/>
    <w:rsid w:val="00467D12"/>
    <w:rsid w:val="004B3D9C"/>
    <w:rsid w:val="004D467F"/>
    <w:rsid w:val="004E0747"/>
    <w:rsid w:val="004F3EF3"/>
    <w:rsid w:val="00505586"/>
    <w:rsid w:val="00513417"/>
    <w:rsid w:val="0051626B"/>
    <w:rsid w:val="00517EF6"/>
    <w:rsid w:val="005203C5"/>
    <w:rsid w:val="005206F5"/>
    <w:rsid w:val="00530373"/>
    <w:rsid w:val="00536D09"/>
    <w:rsid w:val="00544F10"/>
    <w:rsid w:val="0054505E"/>
    <w:rsid w:val="005458AC"/>
    <w:rsid w:val="005540C9"/>
    <w:rsid w:val="00561A5B"/>
    <w:rsid w:val="005642B4"/>
    <w:rsid w:val="00565081"/>
    <w:rsid w:val="00573BBE"/>
    <w:rsid w:val="00583044"/>
    <w:rsid w:val="00586F2A"/>
    <w:rsid w:val="005909A5"/>
    <w:rsid w:val="0059600A"/>
    <w:rsid w:val="005A5D88"/>
    <w:rsid w:val="005A6024"/>
    <w:rsid w:val="005B1669"/>
    <w:rsid w:val="005C08E1"/>
    <w:rsid w:val="005C4D97"/>
    <w:rsid w:val="005D2C3A"/>
    <w:rsid w:val="005E0E71"/>
    <w:rsid w:val="005E642F"/>
    <w:rsid w:val="005F20CC"/>
    <w:rsid w:val="005F62B2"/>
    <w:rsid w:val="00605D06"/>
    <w:rsid w:val="006330B5"/>
    <w:rsid w:val="00634C6B"/>
    <w:rsid w:val="006366ED"/>
    <w:rsid w:val="00640FEA"/>
    <w:rsid w:val="006412E1"/>
    <w:rsid w:val="006535A2"/>
    <w:rsid w:val="00656682"/>
    <w:rsid w:val="00657309"/>
    <w:rsid w:val="00666F21"/>
    <w:rsid w:val="00682051"/>
    <w:rsid w:val="006850E6"/>
    <w:rsid w:val="006A1125"/>
    <w:rsid w:val="006B315E"/>
    <w:rsid w:val="006D0DE4"/>
    <w:rsid w:val="006D2273"/>
    <w:rsid w:val="006F1DD0"/>
    <w:rsid w:val="006F5267"/>
    <w:rsid w:val="007107F0"/>
    <w:rsid w:val="007112D2"/>
    <w:rsid w:val="00717EE7"/>
    <w:rsid w:val="00722A7B"/>
    <w:rsid w:val="00723CEE"/>
    <w:rsid w:val="00731B2D"/>
    <w:rsid w:val="00731F54"/>
    <w:rsid w:val="00732B58"/>
    <w:rsid w:val="00754446"/>
    <w:rsid w:val="00760839"/>
    <w:rsid w:val="00767FFB"/>
    <w:rsid w:val="007A7A60"/>
    <w:rsid w:val="007C4DB4"/>
    <w:rsid w:val="007C5175"/>
    <w:rsid w:val="007C5F95"/>
    <w:rsid w:val="007F2F77"/>
    <w:rsid w:val="00813A00"/>
    <w:rsid w:val="00822B8F"/>
    <w:rsid w:val="00840B5D"/>
    <w:rsid w:val="00840F78"/>
    <w:rsid w:val="008423BC"/>
    <w:rsid w:val="00842F06"/>
    <w:rsid w:val="00844393"/>
    <w:rsid w:val="00847C33"/>
    <w:rsid w:val="00860902"/>
    <w:rsid w:val="00870DBA"/>
    <w:rsid w:val="00876682"/>
    <w:rsid w:val="008778C1"/>
    <w:rsid w:val="0088572B"/>
    <w:rsid w:val="0089197E"/>
    <w:rsid w:val="008A0621"/>
    <w:rsid w:val="008A6972"/>
    <w:rsid w:val="008B6B84"/>
    <w:rsid w:val="008C172B"/>
    <w:rsid w:val="008C4C6F"/>
    <w:rsid w:val="008D3847"/>
    <w:rsid w:val="008E21F2"/>
    <w:rsid w:val="008E7025"/>
    <w:rsid w:val="008F0FFE"/>
    <w:rsid w:val="00930003"/>
    <w:rsid w:val="009310A2"/>
    <w:rsid w:val="0094091A"/>
    <w:rsid w:val="009571C1"/>
    <w:rsid w:val="00965B65"/>
    <w:rsid w:val="0097755B"/>
    <w:rsid w:val="00977D0E"/>
    <w:rsid w:val="00987970"/>
    <w:rsid w:val="009A04F2"/>
    <w:rsid w:val="009A2F6C"/>
    <w:rsid w:val="009A7EC6"/>
    <w:rsid w:val="009B6460"/>
    <w:rsid w:val="009C5FBE"/>
    <w:rsid w:val="009D0BF9"/>
    <w:rsid w:val="009E0194"/>
    <w:rsid w:val="009E7A33"/>
    <w:rsid w:val="009E7BB9"/>
    <w:rsid w:val="00A1314E"/>
    <w:rsid w:val="00A133CB"/>
    <w:rsid w:val="00A14EB5"/>
    <w:rsid w:val="00A3069A"/>
    <w:rsid w:val="00A35535"/>
    <w:rsid w:val="00A47E10"/>
    <w:rsid w:val="00A57257"/>
    <w:rsid w:val="00A6568D"/>
    <w:rsid w:val="00A65719"/>
    <w:rsid w:val="00A66A84"/>
    <w:rsid w:val="00A67AED"/>
    <w:rsid w:val="00A76B46"/>
    <w:rsid w:val="00AA00CF"/>
    <w:rsid w:val="00AA2FE3"/>
    <w:rsid w:val="00AB1CAC"/>
    <w:rsid w:val="00AC03F6"/>
    <w:rsid w:val="00AC0E09"/>
    <w:rsid w:val="00AD730B"/>
    <w:rsid w:val="00AD7394"/>
    <w:rsid w:val="00AE0461"/>
    <w:rsid w:val="00AE2A2D"/>
    <w:rsid w:val="00AE4DAD"/>
    <w:rsid w:val="00B03C87"/>
    <w:rsid w:val="00B044D6"/>
    <w:rsid w:val="00B12B0E"/>
    <w:rsid w:val="00B14F58"/>
    <w:rsid w:val="00B2239F"/>
    <w:rsid w:val="00B268A8"/>
    <w:rsid w:val="00B60052"/>
    <w:rsid w:val="00B64A20"/>
    <w:rsid w:val="00B64BB9"/>
    <w:rsid w:val="00B653B5"/>
    <w:rsid w:val="00B80208"/>
    <w:rsid w:val="00B82A83"/>
    <w:rsid w:val="00B82F49"/>
    <w:rsid w:val="00B8516B"/>
    <w:rsid w:val="00B92BA4"/>
    <w:rsid w:val="00BA0F9D"/>
    <w:rsid w:val="00BB3525"/>
    <w:rsid w:val="00BC3747"/>
    <w:rsid w:val="00BD3610"/>
    <w:rsid w:val="00BE139F"/>
    <w:rsid w:val="00BE344E"/>
    <w:rsid w:val="00C04786"/>
    <w:rsid w:val="00C1267A"/>
    <w:rsid w:val="00C211ED"/>
    <w:rsid w:val="00C21541"/>
    <w:rsid w:val="00C55943"/>
    <w:rsid w:val="00C67387"/>
    <w:rsid w:val="00C717C3"/>
    <w:rsid w:val="00C73E4D"/>
    <w:rsid w:val="00C774A8"/>
    <w:rsid w:val="00C86CDB"/>
    <w:rsid w:val="00C92A36"/>
    <w:rsid w:val="00C95BA0"/>
    <w:rsid w:val="00CA0D08"/>
    <w:rsid w:val="00CA298C"/>
    <w:rsid w:val="00CB6E46"/>
    <w:rsid w:val="00CC033C"/>
    <w:rsid w:val="00CD049A"/>
    <w:rsid w:val="00CE1030"/>
    <w:rsid w:val="00CE4319"/>
    <w:rsid w:val="00CF4371"/>
    <w:rsid w:val="00CF5575"/>
    <w:rsid w:val="00CF6E68"/>
    <w:rsid w:val="00D070F1"/>
    <w:rsid w:val="00D144A8"/>
    <w:rsid w:val="00D31F69"/>
    <w:rsid w:val="00D36853"/>
    <w:rsid w:val="00D4093A"/>
    <w:rsid w:val="00D45441"/>
    <w:rsid w:val="00D65152"/>
    <w:rsid w:val="00D76E8F"/>
    <w:rsid w:val="00D81ED4"/>
    <w:rsid w:val="00D850AA"/>
    <w:rsid w:val="00D96844"/>
    <w:rsid w:val="00DA1F8C"/>
    <w:rsid w:val="00DA7E3E"/>
    <w:rsid w:val="00DB0C2E"/>
    <w:rsid w:val="00DB0F7D"/>
    <w:rsid w:val="00DB6F68"/>
    <w:rsid w:val="00DD2C05"/>
    <w:rsid w:val="00E041C7"/>
    <w:rsid w:val="00E119DA"/>
    <w:rsid w:val="00E11BBB"/>
    <w:rsid w:val="00E33DBD"/>
    <w:rsid w:val="00E348B9"/>
    <w:rsid w:val="00E5539C"/>
    <w:rsid w:val="00E65CBC"/>
    <w:rsid w:val="00E7161C"/>
    <w:rsid w:val="00E74E70"/>
    <w:rsid w:val="00E7712B"/>
    <w:rsid w:val="00E77918"/>
    <w:rsid w:val="00E93934"/>
    <w:rsid w:val="00E93F37"/>
    <w:rsid w:val="00E94C13"/>
    <w:rsid w:val="00EB7B5E"/>
    <w:rsid w:val="00ED15CA"/>
    <w:rsid w:val="00ED1C92"/>
    <w:rsid w:val="00ED77FC"/>
    <w:rsid w:val="00EF7970"/>
    <w:rsid w:val="00F01B65"/>
    <w:rsid w:val="00F069BE"/>
    <w:rsid w:val="00F06BB2"/>
    <w:rsid w:val="00F073D5"/>
    <w:rsid w:val="00F23F6B"/>
    <w:rsid w:val="00F24C4B"/>
    <w:rsid w:val="00F615D6"/>
    <w:rsid w:val="00F63539"/>
    <w:rsid w:val="00F7184A"/>
    <w:rsid w:val="00F87781"/>
    <w:rsid w:val="00F97B91"/>
    <w:rsid w:val="00FA373F"/>
    <w:rsid w:val="00FB686E"/>
    <w:rsid w:val="00FC3313"/>
    <w:rsid w:val="00FD450D"/>
    <w:rsid w:val="00FD5CDF"/>
    <w:rsid w:val="00FE2134"/>
    <w:rsid w:val="00FE59EE"/>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1F8BB0"/>
  <w15:docId w15:val="{C0958B90-9F71-4830-A040-EA897F7F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6D0DE4"/>
    <w:pPr>
      <w:spacing w:after="120"/>
      <w:ind w:firstLine="677"/>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3B07A2"/>
    <w:pPr>
      <w:numPr>
        <w:ilvl w:val="2"/>
        <w:numId w:val="1"/>
      </w:numPr>
      <w:spacing w:after="120"/>
      <w:jc w:val="both"/>
    </w:pPr>
    <w:rPr>
      <w:rFonts w:ascii="Cambria" w:hAnsi="Cambria"/>
      <w:i/>
      <w:sz w:val="24"/>
      <w:lang w:val="sr-Latn-CS"/>
    </w:rPr>
  </w:style>
  <w:style w:type="paragraph" w:customStyle="1" w:styleId="IVnivonaslova-Pododeljak">
    <w:name w:val="IV nivo naslova - Pododeljak"/>
    <w:basedOn w:val="Heading4"/>
    <w:next w:val="Osnovnitekst"/>
    <w:rsid w:val="003B07A2"/>
    <w:pPr>
      <w:numPr>
        <w:ilvl w:val="3"/>
        <w:numId w:val="1"/>
      </w:numPr>
      <w:spacing w:before="60"/>
      <w:jc w:val="both"/>
    </w:pPr>
    <w:rPr>
      <w:rFonts w:ascii="Cambria" w:hAnsi="Cambria"/>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6D0DE4"/>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3B07A2"/>
    <w:pPr>
      <w:numPr>
        <w:ilvl w:val="2"/>
      </w:numPr>
      <w:spacing w:after="120"/>
      <w:outlineLvl w:val="2"/>
    </w:pPr>
    <w:rPr>
      <w:rFonts w:ascii="Cambria" w:hAnsi="Cambria"/>
      <w:i/>
      <w:sz w:val="24"/>
      <w:szCs w:val="24"/>
    </w:rPr>
  </w:style>
  <w:style w:type="paragraph" w:customStyle="1" w:styleId="Prilog-IVnivonaslova">
    <w:name w:val="Prilog - IV nivo naslova"/>
    <w:basedOn w:val="Prilog-IIInivonaslova"/>
    <w:next w:val="Osnovnitekst"/>
    <w:rsid w:val="003B07A2"/>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link w:val="FooterChar"/>
    <w:uiPriority w:val="99"/>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3B07A2"/>
    <w:rPr>
      <w:rFonts w:ascii="Cambria" w:hAnsi="Cambria"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Paragraph">
    <w:name w:val="List Paragraph"/>
    <w:basedOn w:val="Normal"/>
    <w:uiPriority w:val="34"/>
    <w:qFormat/>
    <w:rsid w:val="00536D09"/>
    <w:pPr>
      <w:ind w:left="720"/>
      <w:contextualSpacing/>
    </w:pPr>
  </w:style>
  <w:style w:type="character" w:styleId="Strong">
    <w:name w:val="Strong"/>
    <w:basedOn w:val="DefaultParagraphFont"/>
    <w:uiPriority w:val="22"/>
    <w:qFormat/>
    <w:rsid w:val="00B82A83"/>
    <w:rPr>
      <w:b/>
      <w:bCs/>
    </w:rPr>
  </w:style>
  <w:style w:type="character" w:styleId="Emphasis">
    <w:name w:val="Emphasis"/>
    <w:basedOn w:val="DefaultParagraphFont"/>
    <w:uiPriority w:val="20"/>
    <w:qFormat/>
    <w:rsid w:val="00B82A83"/>
    <w:rPr>
      <w:i/>
      <w:iCs/>
    </w:rPr>
  </w:style>
  <w:style w:type="character" w:customStyle="1" w:styleId="FooterChar">
    <w:name w:val="Footer Char"/>
    <w:basedOn w:val="DefaultParagraphFont"/>
    <w:link w:val="Footer"/>
    <w:uiPriority w:val="99"/>
    <w:rsid w:val="000F4BB5"/>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1154">
      <w:bodyDiv w:val="1"/>
      <w:marLeft w:val="0"/>
      <w:marRight w:val="0"/>
      <w:marTop w:val="0"/>
      <w:marBottom w:val="0"/>
      <w:divBdr>
        <w:top w:val="none" w:sz="0" w:space="0" w:color="auto"/>
        <w:left w:val="none" w:sz="0" w:space="0" w:color="auto"/>
        <w:bottom w:val="none" w:sz="0" w:space="0" w:color="auto"/>
        <w:right w:val="none" w:sz="0" w:space="0" w:color="auto"/>
      </w:divBdr>
    </w:div>
    <w:div w:id="95293058">
      <w:bodyDiv w:val="1"/>
      <w:marLeft w:val="0"/>
      <w:marRight w:val="0"/>
      <w:marTop w:val="0"/>
      <w:marBottom w:val="0"/>
      <w:divBdr>
        <w:top w:val="none" w:sz="0" w:space="0" w:color="auto"/>
        <w:left w:val="none" w:sz="0" w:space="0" w:color="auto"/>
        <w:bottom w:val="none" w:sz="0" w:space="0" w:color="auto"/>
        <w:right w:val="none" w:sz="0" w:space="0" w:color="auto"/>
      </w:divBdr>
      <w:divsChild>
        <w:div w:id="347223006">
          <w:marLeft w:val="0"/>
          <w:marRight w:val="0"/>
          <w:marTop w:val="0"/>
          <w:marBottom w:val="0"/>
          <w:divBdr>
            <w:top w:val="none" w:sz="0" w:space="0" w:color="auto"/>
            <w:left w:val="none" w:sz="0" w:space="0" w:color="auto"/>
            <w:bottom w:val="none" w:sz="0" w:space="0" w:color="auto"/>
            <w:right w:val="none" w:sz="0" w:space="0" w:color="auto"/>
          </w:divBdr>
        </w:div>
      </w:divsChild>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687023284">
      <w:bodyDiv w:val="1"/>
      <w:marLeft w:val="0"/>
      <w:marRight w:val="0"/>
      <w:marTop w:val="0"/>
      <w:marBottom w:val="0"/>
      <w:divBdr>
        <w:top w:val="none" w:sz="0" w:space="0" w:color="auto"/>
        <w:left w:val="none" w:sz="0" w:space="0" w:color="auto"/>
        <w:bottom w:val="none" w:sz="0" w:space="0" w:color="auto"/>
        <w:right w:val="none" w:sz="0" w:space="0" w:color="auto"/>
      </w:divBdr>
      <w:divsChild>
        <w:div w:id="1095054534">
          <w:marLeft w:val="0"/>
          <w:marRight w:val="0"/>
          <w:marTop w:val="0"/>
          <w:marBottom w:val="0"/>
          <w:divBdr>
            <w:top w:val="none" w:sz="0" w:space="0" w:color="auto"/>
            <w:left w:val="none" w:sz="0" w:space="0" w:color="auto"/>
            <w:bottom w:val="none" w:sz="0" w:space="0" w:color="auto"/>
            <w:right w:val="none" w:sz="0" w:space="0" w:color="auto"/>
          </w:divBdr>
          <w:divsChild>
            <w:div w:id="1670979506">
              <w:marLeft w:val="0"/>
              <w:marRight w:val="0"/>
              <w:marTop w:val="0"/>
              <w:marBottom w:val="0"/>
              <w:divBdr>
                <w:top w:val="none" w:sz="0" w:space="0" w:color="auto"/>
                <w:left w:val="none" w:sz="0" w:space="0" w:color="auto"/>
                <w:bottom w:val="none" w:sz="0" w:space="0" w:color="auto"/>
                <w:right w:val="none" w:sz="0" w:space="0" w:color="auto"/>
              </w:divBdr>
            </w:div>
            <w:div w:id="138114930">
              <w:marLeft w:val="0"/>
              <w:marRight w:val="0"/>
              <w:marTop w:val="0"/>
              <w:marBottom w:val="0"/>
              <w:divBdr>
                <w:top w:val="none" w:sz="0" w:space="0" w:color="auto"/>
                <w:left w:val="none" w:sz="0" w:space="0" w:color="auto"/>
                <w:bottom w:val="none" w:sz="0" w:space="0" w:color="auto"/>
                <w:right w:val="none" w:sz="0" w:space="0" w:color="auto"/>
              </w:divBdr>
            </w:div>
            <w:div w:id="85273550">
              <w:marLeft w:val="0"/>
              <w:marRight w:val="0"/>
              <w:marTop w:val="0"/>
              <w:marBottom w:val="0"/>
              <w:divBdr>
                <w:top w:val="none" w:sz="0" w:space="0" w:color="auto"/>
                <w:left w:val="none" w:sz="0" w:space="0" w:color="auto"/>
                <w:bottom w:val="none" w:sz="0" w:space="0" w:color="auto"/>
                <w:right w:val="none" w:sz="0" w:space="0" w:color="auto"/>
              </w:divBdr>
            </w:div>
            <w:div w:id="247085907">
              <w:marLeft w:val="0"/>
              <w:marRight w:val="0"/>
              <w:marTop w:val="0"/>
              <w:marBottom w:val="0"/>
              <w:divBdr>
                <w:top w:val="none" w:sz="0" w:space="0" w:color="auto"/>
                <w:left w:val="none" w:sz="0" w:space="0" w:color="auto"/>
                <w:bottom w:val="none" w:sz="0" w:space="0" w:color="auto"/>
                <w:right w:val="none" w:sz="0" w:space="0" w:color="auto"/>
              </w:divBdr>
            </w:div>
            <w:div w:id="2134126974">
              <w:marLeft w:val="0"/>
              <w:marRight w:val="0"/>
              <w:marTop w:val="0"/>
              <w:marBottom w:val="0"/>
              <w:divBdr>
                <w:top w:val="none" w:sz="0" w:space="0" w:color="auto"/>
                <w:left w:val="none" w:sz="0" w:space="0" w:color="auto"/>
                <w:bottom w:val="none" w:sz="0" w:space="0" w:color="auto"/>
                <w:right w:val="none" w:sz="0" w:space="0" w:color="auto"/>
              </w:divBdr>
            </w:div>
            <w:div w:id="845635335">
              <w:marLeft w:val="0"/>
              <w:marRight w:val="0"/>
              <w:marTop w:val="0"/>
              <w:marBottom w:val="0"/>
              <w:divBdr>
                <w:top w:val="none" w:sz="0" w:space="0" w:color="auto"/>
                <w:left w:val="none" w:sz="0" w:space="0" w:color="auto"/>
                <w:bottom w:val="none" w:sz="0" w:space="0" w:color="auto"/>
                <w:right w:val="none" w:sz="0" w:space="0" w:color="auto"/>
              </w:divBdr>
            </w:div>
            <w:div w:id="885794467">
              <w:marLeft w:val="0"/>
              <w:marRight w:val="0"/>
              <w:marTop w:val="0"/>
              <w:marBottom w:val="0"/>
              <w:divBdr>
                <w:top w:val="none" w:sz="0" w:space="0" w:color="auto"/>
                <w:left w:val="none" w:sz="0" w:space="0" w:color="auto"/>
                <w:bottom w:val="none" w:sz="0" w:space="0" w:color="auto"/>
                <w:right w:val="none" w:sz="0" w:space="0" w:color="auto"/>
              </w:divBdr>
            </w:div>
            <w:div w:id="1187863268">
              <w:marLeft w:val="0"/>
              <w:marRight w:val="0"/>
              <w:marTop w:val="0"/>
              <w:marBottom w:val="0"/>
              <w:divBdr>
                <w:top w:val="none" w:sz="0" w:space="0" w:color="auto"/>
                <w:left w:val="none" w:sz="0" w:space="0" w:color="auto"/>
                <w:bottom w:val="none" w:sz="0" w:space="0" w:color="auto"/>
                <w:right w:val="none" w:sz="0" w:space="0" w:color="auto"/>
              </w:divBdr>
            </w:div>
            <w:div w:id="305859920">
              <w:marLeft w:val="0"/>
              <w:marRight w:val="0"/>
              <w:marTop w:val="0"/>
              <w:marBottom w:val="0"/>
              <w:divBdr>
                <w:top w:val="none" w:sz="0" w:space="0" w:color="auto"/>
                <w:left w:val="none" w:sz="0" w:space="0" w:color="auto"/>
                <w:bottom w:val="none" w:sz="0" w:space="0" w:color="auto"/>
                <w:right w:val="none" w:sz="0" w:space="0" w:color="auto"/>
              </w:divBdr>
            </w:div>
            <w:div w:id="1387414704">
              <w:marLeft w:val="0"/>
              <w:marRight w:val="0"/>
              <w:marTop w:val="0"/>
              <w:marBottom w:val="0"/>
              <w:divBdr>
                <w:top w:val="none" w:sz="0" w:space="0" w:color="auto"/>
                <w:left w:val="none" w:sz="0" w:space="0" w:color="auto"/>
                <w:bottom w:val="none" w:sz="0" w:space="0" w:color="auto"/>
                <w:right w:val="none" w:sz="0" w:space="0" w:color="auto"/>
              </w:divBdr>
            </w:div>
            <w:div w:id="654141797">
              <w:marLeft w:val="0"/>
              <w:marRight w:val="0"/>
              <w:marTop w:val="0"/>
              <w:marBottom w:val="0"/>
              <w:divBdr>
                <w:top w:val="none" w:sz="0" w:space="0" w:color="auto"/>
                <w:left w:val="none" w:sz="0" w:space="0" w:color="auto"/>
                <w:bottom w:val="none" w:sz="0" w:space="0" w:color="auto"/>
                <w:right w:val="none" w:sz="0" w:space="0" w:color="auto"/>
              </w:divBdr>
            </w:div>
            <w:div w:id="2101833941">
              <w:marLeft w:val="0"/>
              <w:marRight w:val="0"/>
              <w:marTop w:val="0"/>
              <w:marBottom w:val="0"/>
              <w:divBdr>
                <w:top w:val="none" w:sz="0" w:space="0" w:color="auto"/>
                <w:left w:val="none" w:sz="0" w:space="0" w:color="auto"/>
                <w:bottom w:val="none" w:sz="0" w:space="0" w:color="auto"/>
                <w:right w:val="none" w:sz="0" w:space="0" w:color="auto"/>
              </w:divBdr>
            </w:div>
            <w:div w:id="1326857426">
              <w:marLeft w:val="0"/>
              <w:marRight w:val="0"/>
              <w:marTop w:val="0"/>
              <w:marBottom w:val="0"/>
              <w:divBdr>
                <w:top w:val="none" w:sz="0" w:space="0" w:color="auto"/>
                <w:left w:val="none" w:sz="0" w:space="0" w:color="auto"/>
                <w:bottom w:val="none" w:sz="0" w:space="0" w:color="auto"/>
                <w:right w:val="none" w:sz="0" w:space="0" w:color="auto"/>
              </w:divBdr>
            </w:div>
            <w:div w:id="1642031101">
              <w:marLeft w:val="0"/>
              <w:marRight w:val="0"/>
              <w:marTop w:val="0"/>
              <w:marBottom w:val="0"/>
              <w:divBdr>
                <w:top w:val="none" w:sz="0" w:space="0" w:color="auto"/>
                <w:left w:val="none" w:sz="0" w:space="0" w:color="auto"/>
                <w:bottom w:val="none" w:sz="0" w:space="0" w:color="auto"/>
                <w:right w:val="none" w:sz="0" w:space="0" w:color="auto"/>
              </w:divBdr>
            </w:div>
            <w:div w:id="1963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5335">
      <w:bodyDiv w:val="1"/>
      <w:marLeft w:val="0"/>
      <w:marRight w:val="0"/>
      <w:marTop w:val="0"/>
      <w:marBottom w:val="0"/>
      <w:divBdr>
        <w:top w:val="none" w:sz="0" w:space="0" w:color="auto"/>
        <w:left w:val="none" w:sz="0" w:space="0" w:color="auto"/>
        <w:bottom w:val="none" w:sz="0" w:space="0" w:color="auto"/>
        <w:right w:val="none" w:sz="0" w:space="0" w:color="auto"/>
      </w:divBdr>
    </w:div>
    <w:div w:id="1094130843">
      <w:bodyDiv w:val="1"/>
      <w:marLeft w:val="0"/>
      <w:marRight w:val="0"/>
      <w:marTop w:val="0"/>
      <w:marBottom w:val="0"/>
      <w:divBdr>
        <w:top w:val="none" w:sz="0" w:space="0" w:color="auto"/>
        <w:left w:val="none" w:sz="0" w:space="0" w:color="auto"/>
        <w:bottom w:val="none" w:sz="0" w:space="0" w:color="auto"/>
        <w:right w:val="none" w:sz="0" w:space="0" w:color="auto"/>
      </w:divBdr>
      <w:divsChild>
        <w:div w:id="2126465291">
          <w:marLeft w:val="446"/>
          <w:marRight w:val="0"/>
          <w:marTop w:val="0"/>
          <w:marBottom w:val="200"/>
          <w:divBdr>
            <w:top w:val="none" w:sz="0" w:space="0" w:color="auto"/>
            <w:left w:val="none" w:sz="0" w:space="0" w:color="auto"/>
            <w:bottom w:val="none" w:sz="0" w:space="0" w:color="auto"/>
            <w:right w:val="none" w:sz="0" w:space="0" w:color="auto"/>
          </w:divBdr>
        </w:div>
      </w:divsChild>
    </w:div>
    <w:div w:id="1304968035">
      <w:bodyDiv w:val="1"/>
      <w:marLeft w:val="0"/>
      <w:marRight w:val="0"/>
      <w:marTop w:val="0"/>
      <w:marBottom w:val="0"/>
      <w:divBdr>
        <w:top w:val="none" w:sz="0" w:space="0" w:color="auto"/>
        <w:left w:val="none" w:sz="0" w:space="0" w:color="auto"/>
        <w:bottom w:val="none" w:sz="0" w:space="0" w:color="auto"/>
        <w:right w:val="none" w:sz="0" w:space="0" w:color="auto"/>
      </w:divBdr>
    </w:div>
    <w:div w:id="1312757942">
      <w:bodyDiv w:val="1"/>
      <w:marLeft w:val="0"/>
      <w:marRight w:val="0"/>
      <w:marTop w:val="0"/>
      <w:marBottom w:val="0"/>
      <w:divBdr>
        <w:top w:val="none" w:sz="0" w:space="0" w:color="auto"/>
        <w:left w:val="none" w:sz="0" w:space="0" w:color="auto"/>
        <w:bottom w:val="none" w:sz="0" w:space="0" w:color="auto"/>
        <w:right w:val="none" w:sz="0" w:space="0" w:color="auto"/>
      </w:divBdr>
      <w:divsChild>
        <w:div w:id="1533804695">
          <w:marLeft w:val="1166"/>
          <w:marRight w:val="0"/>
          <w:marTop w:val="0"/>
          <w:marBottom w:val="200"/>
          <w:divBdr>
            <w:top w:val="none" w:sz="0" w:space="0" w:color="auto"/>
            <w:left w:val="none" w:sz="0" w:space="0" w:color="auto"/>
            <w:bottom w:val="none" w:sz="0" w:space="0" w:color="auto"/>
            <w:right w:val="none" w:sz="0" w:space="0" w:color="auto"/>
          </w:divBdr>
        </w:div>
        <w:div w:id="1056245377">
          <w:marLeft w:val="1166"/>
          <w:marRight w:val="0"/>
          <w:marTop w:val="0"/>
          <w:marBottom w:val="200"/>
          <w:divBdr>
            <w:top w:val="none" w:sz="0" w:space="0" w:color="auto"/>
            <w:left w:val="none" w:sz="0" w:space="0" w:color="auto"/>
            <w:bottom w:val="none" w:sz="0" w:space="0" w:color="auto"/>
            <w:right w:val="none" w:sz="0" w:space="0" w:color="auto"/>
          </w:divBdr>
        </w:div>
        <w:div w:id="925766000">
          <w:marLeft w:val="1166"/>
          <w:marRight w:val="0"/>
          <w:marTop w:val="0"/>
          <w:marBottom w:val="200"/>
          <w:divBdr>
            <w:top w:val="none" w:sz="0" w:space="0" w:color="auto"/>
            <w:left w:val="none" w:sz="0" w:space="0" w:color="auto"/>
            <w:bottom w:val="none" w:sz="0" w:space="0" w:color="auto"/>
            <w:right w:val="none" w:sz="0" w:space="0" w:color="auto"/>
          </w:divBdr>
        </w:div>
        <w:div w:id="2023437981">
          <w:marLeft w:val="547"/>
          <w:marRight w:val="0"/>
          <w:marTop w:val="0"/>
          <w:marBottom w:val="200"/>
          <w:divBdr>
            <w:top w:val="none" w:sz="0" w:space="0" w:color="auto"/>
            <w:left w:val="none" w:sz="0" w:space="0" w:color="auto"/>
            <w:bottom w:val="none" w:sz="0" w:space="0" w:color="auto"/>
            <w:right w:val="none" w:sz="0" w:space="0" w:color="auto"/>
          </w:divBdr>
        </w:div>
        <w:div w:id="1665476574">
          <w:marLeft w:val="1166"/>
          <w:marRight w:val="0"/>
          <w:marTop w:val="0"/>
          <w:marBottom w:val="200"/>
          <w:divBdr>
            <w:top w:val="none" w:sz="0" w:space="0" w:color="auto"/>
            <w:left w:val="none" w:sz="0" w:space="0" w:color="auto"/>
            <w:bottom w:val="none" w:sz="0" w:space="0" w:color="auto"/>
            <w:right w:val="none" w:sz="0" w:space="0" w:color="auto"/>
          </w:divBdr>
        </w:div>
        <w:div w:id="1979215372">
          <w:marLeft w:val="547"/>
          <w:marRight w:val="0"/>
          <w:marTop w:val="0"/>
          <w:marBottom w:val="200"/>
          <w:divBdr>
            <w:top w:val="none" w:sz="0" w:space="0" w:color="auto"/>
            <w:left w:val="none" w:sz="0" w:space="0" w:color="auto"/>
            <w:bottom w:val="none" w:sz="0" w:space="0" w:color="auto"/>
            <w:right w:val="none" w:sz="0" w:space="0" w:color="auto"/>
          </w:divBdr>
        </w:div>
        <w:div w:id="1441415945">
          <w:marLeft w:val="1166"/>
          <w:marRight w:val="0"/>
          <w:marTop w:val="0"/>
          <w:marBottom w:val="200"/>
          <w:divBdr>
            <w:top w:val="none" w:sz="0" w:space="0" w:color="auto"/>
            <w:left w:val="none" w:sz="0" w:space="0" w:color="auto"/>
            <w:bottom w:val="none" w:sz="0" w:space="0" w:color="auto"/>
            <w:right w:val="none" w:sz="0" w:space="0" w:color="auto"/>
          </w:divBdr>
        </w:div>
      </w:divsChild>
    </w:div>
    <w:div w:id="1448430770">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736708707">
      <w:bodyDiv w:val="1"/>
      <w:marLeft w:val="0"/>
      <w:marRight w:val="0"/>
      <w:marTop w:val="0"/>
      <w:marBottom w:val="0"/>
      <w:divBdr>
        <w:top w:val="none" w:sz="0" w:space="0" w:color="auto"/>
        <w:left w:val="none" w:sz="0" w:space="0" w:color="auto"/>
        <w:bottom w:val="none" w:sz="0" w:space="0" w:color="auto"/>
        <w:right w:val="none" w:sz="0" w:space="0" w:color="auto"/>
      </w:divBdr>
      <w:divsChild>
        <w:div w:id="1509447642">
          <w:marLeft w:val="0"/>
          <w:marRight w:val="0"/>
          <w:marTop w:val="0"/>
          <w:marBottom w:val="0"/>
          <w:divBdr>
            <w:top w:val="none" w:sz="0" w:space="0" w:color="auto"/>
            <w:left w:val="none" w:sz="0" w:space="0" w:color="auto"/>
            <w:bottom w:val="none" w:sz="0" w:space="0" w:color="auto"/>
            <w:right w:val="none" w:sz="0" w:space="0" w:color="auto"/>
          </w:divBdr>
          <w:divsChild>
            <w:div w:id="1572108925">
              <w:marLeft w:val="0"/>
              <w:marRight w:val="0"/>
              <w:marTop w:val="0"/>
              <w:marBottom w:val="0"/>
              <w:divBdr>
                <w:top w:val="none" w:sz="0" w:space="0" w:color="auto"/>
                <w:left w:val="none" w:sz="0" w:space="0" w:color="auto"/>
                <w:bottom w:val="none" w:sz="0" w:space="0" w:color="auto"/>
                <w:right w:val="none" w:sz="0" w:space="0" w:color="auto"/>
              </w:divBdr>
            </w:div>
            <w:div w:id="1109475052">
              <w:marLeft w:val="0"/>
              <w:marRight w:val="0"/>
              <w:marTop w:val="0"/>
              <w:marBottom w:val="0"/>
              <w:divBdr>
                <w:top w:val="none" w:sz="0" w:space="0" w:color="auto"/>
                <w:left w:val="none" w:sz="0" w:space="0" w:color="auto"/>
                <w:bottom w:val="none" w:sz="0" w:space="0" w:color="auto"/>
                <w:right w:val="none" w:sz="0" w:space="0" w:color="auto"/>
              </w:divBdr>
            </w:div>
            <w:div w:id="1939823916">
              <w:marLeft w:val="0"/>
              <w:marRight w:val="0"/>
              <w:marTop w:val="0"/>
              <w:marBottom w:val="0"/>
              <w:divBdr>
                <w:top w:val="none" w:sz="0" w:space="0" w:color="auto"/>
                <w:left w:val="none" w:sz="0" w:space="0" w:color="auto"/>
                <w:bottom w:val="none" w:sz="0" w:space="0" w:color="auto"/>
                <w:right w:val="none" w:sz="0" w:space="0" w:color="auto"/>
              </w:divBdr>
            </w:div>
            <w:div w:id="166214590">
              <w:marLeft w:val="0"/>
              <w:marRight w:val="0"/>
              <w:marTop w:val="0"/>
              <w:marBottom w:val="0"/>
              <w:divBdr>
                <w:top w:val="none" w:sz="0" w:space="0" w:color="auto"/>
                <w:left w:val="none" w:sz="0" w:space="0" w:color="auto"/>
                <w:bottom w:val="none" w:sz="0" w:space="0" w:color="auto"/>
                <w:right w:val="none" w:sz="0" w:space="0" w:color="auto"/>
              </w:divBdr>
            </w:div>
            <w:div w:id="2070424156">
              <w:marLeft w:val="0"/>
              <w:marRight w:val="0"/>
              <w:marTop w:val="0"/>
              <w:marBottom w:val="0"/>
              <w:divBdr>
                <w:top w:val="none" w:sz="0" w:space="0" w:color="auto"/>
                <w:left w:val="none" w:sz="0" w:space="0" w:color="auto"/>
                <w:bottom w:val="none" w:sz="0" w:space="0" w:color="auto"/>
                <w:right w:val="none" w:sz="0" w:space="0" w:color="auto"/>
              </w:divBdr>
            </w:div>
            <w:div w:id="252015958">
              <w:marLeft w:val="0"/>
              <w:marRight w:val="0"/>
              <w:marTop w:val="0"/>
              <w:marBottom w:val="0"/>
              <w:divBdr>
                <w:top w:val="none" w:sz="0" w:space="0" w:color="auto"/>
                <w:left w:val="none" w:sz="0" w:space="0" w:color="auto"/>
                <w:bottom w:val="none" w:sz="0" w:space="0" w:color="auto"/>
                <w:right w:val="none" w:sz="0" w:space="0" w:color="auto"/>
              </w:divBdr>
            </w:div>
            <w:div w:id="125204471">
              <w:marLeft w:val="0"/>
              <w:marRight w:val="0"/>
              <w:marTop w:val="0"/>
              <w:marBottom w:val="0"/>
              <w:divBdr>
                <w:top w:val="none" w:sz="0" w:space="0" w:color="auto"/>
                <w:left w:val="none" w:sz="0" w:space="0" w:color="auto"/>
                <w:bottom w:val="none" w:sz="0" w:space="0" w:color="auto"/>
                <w:right w:val="none" w:sz="0" w:space="0" w:color="auto"/>
              </w:divBdr>
            </w:div>
            <w:div w:id="1654334106">
              <w:marLeft w:val="0"/>
              <w:marRight w:val="0"/>
              <w:marTop w:val="0"/>
              <w:marBottom w:val="0"/>
              <w:divBdr>
                <w:top w:val="none" w:sz="0" w:space="0" w:color="auto"/>
                <w:left w:val="none" w:sz="0" w:space="0" w:color="auto"/>
                <w:bottom w:val="none" w:sz="0" w:space="0" w:color="auto"/>
                <w:right w:val="none" w:sz="0" w:space="0" w:color="auto"/>
              </w:divBdr>
            </w:div>
            <w:div w:id="2078934287">
              <w:marLeft w:val="0"/>
              <w:marRight w:val="0"/>
              <w:marTop w:val="0"/>
              <w:marBottom w:val="0"/>
              <w:divBdr>
                <w:top w:val="none" w:sz="0" w:space="0" w:color="auto"/>
                <w:left w:val="none" w:sz="0" w:space="0" w:color="auto"/>
                <w:bottom w:val="none" w:sz="0" w:space="0" w:color="auto"/>
                <w:right w:val="none" w:sz="0" w:space="0" w:color="auto"/>
              </w:divBdr>
            </w:div>
            <w:div w:id="219245802">
              <w:marLeft w:val="0"/>
              <w:marRight w:val="0"/>
              <w:marTop w:val="0"/>
              <w:marBottom w:val="0"/>
              <w:divBdr>
                <w:top w:val="none" w:sz="0" w:space="0" w:color="auto"/>
                <w:left w:val="none" w:sz="0" w:space="0" w:color="auto"/>
                <w:bottom w:val="none" w:sz="0" w:space="0" w:color="auto"/>
                <w:right w:val="none" w:sz="0" w:space="0" w:color="auto"/>
              </w:divBdr>
            </w:div>
            <w:div w:id="1759667293">
              <w:marLeft w:val="0"/>
              <w:marRight w:val="0"/>
              <w:marTop w:val="0"/>
              <w:marBottom w:val="0"/>
              <w:divBdr>
                <w:top w:val="none" w:sz="0" w:space="0" w:color="auto"/>
                <w:left w:val="none" w:sz="0" w:space="0" w:color="auto"/>
                <w:bottom w:val="none" w:sz="0" w:space="0" w:color="auto"/>
                <w:right w:val="none" w:sz="0" w:space="0" w:color="auto"/>
              </w:divBdr>
            </w:div>
            <w:div w:id="1812399622">
              <w:marLeft w:val="0"/>
              <w:marRight w:val="0"/>
              <w:marTop w:val="0"/>
              <w:marBottom w:val="0"/>
              <w:divBdr>
                <w:top w:val="none" w:sz="0" w:space="0" w:color="auto"/>
                <w:left w:val="none" w:sz="0" w:space="0" w:color="auto"/>
                <w:bottom w:val="none" w:sz="0" w:space="0" w:color="auto"/>
                <w:right w:val="none" w:sz="0" w:space="0" w:color="auto"/>
              </w:divBdr>
            </w:div>
            <w:div w:id="794131366">
              <w:marLeft w:val="0"/>
              <w:marRight w:val="0"/>
              <w:marTop w:val="0"/>
              <w:marBottom w:val="0"/>
              <w:divBdr>
                <w:top w:val="none" w:sz="0" w:space="0" w:color="auto"/>
                <w:left w:val="none" w:sz="0" w:space="0" w:color="auto"/>
                <w:bottom w:val="none" w:sz="0" w:space="0" w:color="auto"/>
                <w:right w:val="none" w:sz="0" w:space="0" w:color="auto"/>
              </w:divBdr>
            </w:div>
            <w:div w:id="861670153">
              <w:marLeft w:val="0"/>
              <w:marRight w:val="0"/>
              <w:marTop w:val="0"/>
              <w:marBottom w:val="0"/>
              <w:divBdr>
                <w:top w:val="none" w:sz="0" w:space="0" w:color="auto"/>
                <w:left w:val="none" w:sz="0" w:space="0" w:color="auto"/>
                <w:bottom w:val="none" w:sz="0" w:space="0" w:color="auto"/>
                <w:right w:val="none" w:sz="0" w:space="0" w:color="auto"/>
              </w:divBdr>
            </w:div>
            <w:div w:id="17892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9489">
      <w:bodyDiv w:val="1"/>
      <w:marLeft w:val="0"/>
      <w:marRight w:val="0"/>
      <w:marTop w:val="0"/>
      <w:marBottom w:val="0"/>
      <w:divBdr>
        <w:top w:val="none" w:sz="0" w:space="0" w:color="auto"/>
        <w:left w:val="none" w:sz="0" w:space="0" w:color="auto"/>
        <w:bottom w:val="none" w:sz="0" w:space="0" w:color="auto"/>
        <w:right w:val="none" w:sz="0" w:space="0" w:color="auto"/>
      </w:divBdr>
    </w:div>
    <w:div w:id="1971091630">
      <w:bodyDiv w:val="1"/>
      <w:marLeft w:val="0"/>
      <w:marRight w:val="0"/>
      <w:marTop w:val="0"/>
      <w:marBottom w:val="0"/>
      <w:divBdr>
        <w:top w:val="none" w:sz="0" w:space="0" w:color="auto"/>
        <w:left w:val="none" w:sz="0" w:space="0" w:color="auto"/>
        <w:bottom w:val="none" w:sz="0" w:space="0" w:color="auto"/>
        <w:right w:val="none" w:sz="0" w:space="0" w:color="auto"/>
      </w:divBdr>
    </w:div>
    <w:div w:id="2017033642">
      <w:bodyDiv w:val="1"/>
      <w:marLeft w:val="0"/>
      <w:marRight w:val="0"/>
      <w:marTop w:val="0"/>
      <w:marBottom w:val="0"/>
      <w:divBdr>
        <w:top w:val="none" w:sz="0" w:space="0" w:color="auto"/>
        <w:left w:val="none" w:sz="0" w:space="0" w:color="auto"/>
        <w:bottom w:val="none" w:sz="0" w:space="0" w:color="auto"/>
        <w:right w:val="none" w:sz="0" w:space="0" w:color="auto"/>
      </w:divBdr>
      <w:divsChild>
        <w:div w:id="1170216731">
          <w:marLeft w:val="0"/>
          <w:marRight w:val="0"/>
          <w:marTop w:val="0"/>
          <w:marBottom w:val="0"/>
          <w:divBdr>
            <w:top w:val="none" w:sz="0" w:space="0" w:color="auto"/>
            <w:left w:val="none" w:sz="0" w:space="0" w:color="auto"/>
            <w:bottom w:val="none" w:sz="0" w:space="0" w:color="auto"/>
            <w:right w:val="none" w:sz="0" w:space="0" w:color="auto"/>
          </w:divBdr>
          <w:divsChild>
            <w:div w:id="1495805079">
              <w:marLeft w:val="0"/>
              <w:marRight w:val="0"/>
              <w:marTop w:val="0"/>
              <w:marBottom w:val="0"/>
              <w:divBdr>
                <w:top w:val="none" w:sz="0" w:space="0" w:color="auto"/>
                <w:left w:val="none" w:sz="0" w:space="0" w:color="auto"/>
                <w:bottom w:val="none" w:sz="0" w:space="0" w:color="auto"/>
                <w:right w:val="none" w:sz="0" w:space="0" w:color="auto"/>
              </w:divBdr>
            </w:div>
            <w:div w:id="865874422">
              <w:marLeft w:val="0"/>
              <w:marRight w:val="0"/>
              <w:marTop w:val="0"/>
              <w:marBottom w:val="0"/>
              <w:divBdr>
                <w:top w:val="none" w:sz="0" w:space="0" w:color="auto"/>
                <w:left w:val="none" w:sz="0" w:space="0" w:color="auto"/>
                <w:bottom w:val="none" w:sz="0" w:space="0" w:color="auto"/>
                <w:right w:val="none" w:sz="0" w:space="0" w:color="auto"/>
              </w:divBdr>
            </w:div>
            <w:div w:id="1217661222">
              <w:marLeft w:val="0"/>
              <w:marRight w:val="0"/>
              <w:marTop w:val="0"/>
              <w:marBottom w:val="0"/>
              <w:divBdr>
                <w:top w:val="none" w:sz="0" w:space="0" w:color="auto"/>
                <w:left w:val="none" w:sz="0" w:space="0" w:color="auto"/>
                <w:bottom w:val="none" w:sz="0" w:space="0" w:color="auto"/>
                <w:right w:val="none" w:sz="0" w:space="0" w:color="auto"/>
              </w:divBdr>
            </w:div>
            <w:div w:id="259608931">
              <w:marLeft w:val="0"/>
              <w:marRight w:val="0"/>
              <w:marTop w:val="0"/>
              <w:marBottom w:val="0"/>
              <w:divBdr>
                <w:top w:val="none" w:sz="0" w:space="0" w:color="auto"/>
                <w:left w:val="none" w:sz="0" w:space="0" w:color="auto"/>
                <w:bottom w:val="none" w:sz="0" w:space="0" w:color="auto"/>
                <w:right w:val="none" w:sz="0" w:space="0" w:color="auto"/>
              </w:divBdr>
            </w:div>
            <w:div w:id="1878618207">
              <w:marLeft w:val="0"/>
              <w:marRight w:val="0"/>
              <w:marTop w:val="0"/>
              <w:marBottom w:val="0"/>
              <w:divBdr>
                <w:top w:val="none" w:sz="0" w:space="0" w:color="auto"/>
                <w:left w:val="none" w:sz="0" w:space="0" w:color="auto"/>
                <w:bottom w:val="none" w:sz="0" w:space="0" w:color="auto"/>
                <w:right w:val="none" w:sz="0" w:space="0" w:color="auto"/>
              </w:divBdr>
            </w:div>
            <w:div w:id="267782485">
              <w:marLeft w:val="0"/>
              <w:marRight w:val="0"/>
              <w:marTop w:val="0"/>
              <w:marBottom w:val="0"/>
              <w:divBdr>
                <w:top w:val="none" w:sz="0" w:space="0" w:color="auto"/>
                <w:left w:val="none" w:sz="0" w:space="0" w:color="auto"/>
                <w:bottom w:val="none" w:sz="0" w:space="0" w:color="auto"/>
                <w:right w:val="none" w:sz="0" w:space="0" w:color="auto"/>
              </w:divBdr>
            </w:div>
            <w:div w:id="84692012">
              <w:marLeft w:val="0"/>
              <w:marRight w:val="0"/>
              <w:marTop w:val="0"/>
              <w:marBottom w:val="0"/>
              <w:divBdr>
                <w:top w:val="none" w:sz="0" w:space="0" w:color="auto"/>
                <w:left w:val="none" w:sz="0" w:space="0" w:color="auto"/>
                <w:bottom w:val="none" w:sz="0" w:space="0" w:color="auto"/>
                <w:right w:val="none" w:sz="0" w:space="0" w:color="auto"/>
              </w:divBdr>
            </w:div>
            <w:div w:id="1701854415">
              <w:marLeft w:val="0"/>
              <w:marRight w:val="0"/>
              <w:marTop w:val="0"/>
              <w:marBottom w:val="0"/>
              <w:divBdr>
                <w:top w:val="none" w:sz="0" w:space="0" w:color="auto"/>
                <w:left w:val="none" w:sz="0" w:space="0" w:color="auto"/>
                <w:bottom w:val="none" w:sz="0" w:space="0" w:color="auto"/>
                <w:right w:val="none" w:sz="0" w:space="0" w:color="auto"/>
              </w:divBdr>
            </w:div>
            <w:div w:id="1881700028">
              <w:marLeft w:val="0"/>
              <w:marRight w:val="0"/>
              <w:marTop w:val="0"/>
              <w:marBottom w:val="0"/>
              <w:divBdr>
                <w:top w:val="none" w:sz="0" w:space="0" w:color="auto"/>
                <w:left w:val="none" w:sz="0" w:space="0" w:color="auto"/>
                <w:bottom w:val="none" w:sz="0" w:space="0" w:color="auto"/>
                <w:right w:val="none" w:sz="0" w:space="0" w:color="auto"/>
              </w:divBdr>
            </w:div>
            <w:div w:id="762384862">
              <w:marLeft w:val="0"/>
              <w:marRight w:val="0"/>
              <w:marTop w:val="0"/>
              <w:marBottom w:val="0"/>
              <w:divBdr>
                <w:top w:val="none" w:sz="0" w:space="0" w:color="auto"/>
                <w:left w:val="none" w:sz="0" w:space="0" w:color="auto"/>
                <w:bottom w:val="none" w:sz="0" w:space="0" w:color="auto"/>
                <w:right w:val="none" w:sz="0" w:space="0" w:color="auto"/>
              </w:divBdr>
            </w:div>
            <w:div w:id="2036691125">
              <w:marLeft w:val="0"/>
              <w:marRight w:val="0"/>
              <w:marTop w:val="0"/>
              <w:marBottom w:val="0"/>
              <w:divBdr>
                <w:top w:val="none" w:sz="0" w:space="0" w:color="auto"/>
                <w:left w:val="none" w:sz="0" w:space="0" w:color="auto"/>
                <w:bottom w:val="none" w:sz="0" w:space="0" w:color="auto"/>
                <w:right w:val="none" w:sz="0" w:space="0" w:color="auto"/>
              </w:divBdr>
            </w:div>
            <w:div w:id="1836146130">
              <w:marLeft w:val="0"/>
              <w:marRight w:val="0"/>
              <w:marTop w:val="0"/>
              <w:marBottom w:val="0"/>
              <w:divBdr>
                <w:top w:val="none" w:sz="0" w:space="0" w:color="auto"/>
                <w:left w:val="none" w:sz="0" w:space="0" w:color="auto"/>
                <w:bottom w:val="none" w:sz="0" w:space="0" w:color="auto"/>
                <w:right w:val="none" w:sz="0" w:space="0" w:color="auto"/>
              </w:divBdr>
            </w:div>
            <w:div w:id="1500579995">
              <w:marLeft w:val="0"/>
              <w:marRight w:val="0"/>
              <w:marTop w:val="0"/>
              <w:marBottom w:val="0"/>
              <w:divBdr>
                <w:top w:val="none" w:sz="0" w:space="0" w:color="auto"/>
                <w:left w:val="none" w:sz="0" w:space="0" w:color="auto"/>
                <w:bottom w:val="none" w:sz="0" w:space="0" w:color="auto"/>
                <w:right w:val="none" w:sz="0" w:space="0" w:color="auto"/>
              </w:divBdr>
            </w:div>
            <w:div w:id="665280626">
              <w:marLeft w:val="0"/>
              <w:marRight w:val="0"/>
              <w:marTop w:val="0"/>
              <w:marBottom w:val="0"/>
              <w:divBdr>
                <w:top w:val="none" w:sz="0" w:space="0" w:color="auto"/>
                <w:left w:val="none" w:sz="0" w:space="0" w:color="auto"/>
                <w:bottom w:val="none" w:sz="0" w:space="0" w:color="auto"/>
                <w:right w:val="none" w:sz="0" w:space="0" w:color="auto"/>
              </w:divBdr>
            </w:div>
            <w:div w:id="1676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drag.mitrovic\Downloads\Preporuke_oblikovanje_master_r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21BBF-7CDC-4768-B8F3-F72E2A3B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Preporuke_oblikovanje_master_rada.dotx</Template>
  <TotalTime>690</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5336</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Predrag Mitrović</dc:creator>
  <cp:keywords>Internal/General/</cp:keywords>
  <cp:lastModifiedBy>Pedja</cp:lastModifiedBy>
  <cp:revision>21</cp:revision>
  <cp:lastPrinted>2010-03-22T09:00:00Z</cp:lastPrinted>
  <dcterms:created xsi:type="dcterms:W3CDTF">2020-02-07T10:26:00Z</dcterms:created>
  <dcterms:modified xsi:type="dcterms:W3CDTF">2020-05-04T18:50:00Z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y fmtid="{D5CDD505-2E9C-101B-9397-08002B2CF9AE}" pid="10" name="TitusGUID">
    <vt:lpwstr>eb067fe2-50bb-478d-8eaa-c3588b4cbd4c</vt:lpwstr>
  </property>
  <property fmtid="{D5CDD505-2E9C-101B-9397-08002B2CF9AE}" pid="11" name="AssecoSEEScope">
    <vt:lpwstr>Internal</vt:lpwstr>
  </property>
  <property fmtid="{D5CDD505-2E9C-101B-9397-08002B2CF9AE}" pid="12" name="AssecoSEEClassificationI">
    <vt:lpwstr>General</vt:lpwstr>
  </property>
</Properties>
</file>