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7414D1" w14:textId="57F543DA" w:rsidR="00F9346A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bookmarkStart w:id="0" w:name="_Hlk190861324"/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МІНІСТЕРСТВО ОСВІТИ ТА НАУКИ УКРАЇНИЛЬВІВСЬКИЙ НАЦІОНАЛЬНИЙ УНІВЕРСИТЕТ імені ІВАНА ФРАНКА</w:t>
      </w:r>
    </w:p>
    <w:p w14:paraId="716BE436" w14:textId="77777777" w:rsidR="003A695C" w:rsidRPr="00BA1E03" w:rsidRDefault="003A695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7EBB6235" w14:textId="2F158998" w:rsidR="003A695C" w:rsidRDefault="003A695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537E9B71" w14:textId="77777777" w:rsidR="00B8088C" w:rsidRDefault="00B8088C" w:rsidP="003A695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0F7B557E" w14:textId="77777777" w:rsidR="00B8088C" w:rsidRPr="00B8088C" w:rsidRDefault="00B8088C" w:rsidP="003A695C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  <w:lang w:val="en-US"/>
        </w:rPr>
      </w:pPr>
    </w:p>
    <w:p w14:paraId="3E4F7948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09EC9374" w14:textId="77777777" w:rsidR="00F9346A" w:rsidRPr="001F176D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  <w:r w:rsidRPr="001F176D"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  <w:t>Звіт із</w:t>
      </w:r>
    </w:p>
    <w:p w14:paraId="53E189E1" w14:textId="77777777" w:rsidR="00F9346A" w:rsidRPr="001F176D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  <w:r w:rsidRPr="001F176D"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  <w:t>Теорія імовірності та математичної статистики</w:t>
      </w:r>
    </w:p>
    <w:p w14:paraId="0E73542F" w14:textId="77777777" w:rsidR="00F9346A" w:rsidRPr="001F176D" w:rsidRDefault="00F9346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shd w:val="clear" w:color="auto" w:fill="FAF9F8"/>
        </w:rPr>
      </w:pPr>
    </w:p>
    <w:p w14:paraId="08ED8E94" w14:textId="18802E24" w:rsidR="00F9346A" w:rsidRPr="00C94EF0" w:rsidRDefault="00B8088C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  <w:lang w:val="en-US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>Лабораторна робота</w:t>
      </w:r>
      <w:r w:rsidRPr="00BA1E03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  <w:t xml:space="preserve">  №</w:t>
      </w:r>
      <w:r w:rsidR="00C94EF0"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  <w:lang w:val="en-US"/>
        </w:rPr>
        <w:t>2</w:t>
      </w:r>
    </w:p>
    <w:p w14:paraId="1C838614" w14:textId="79F862C9" w:rsidR="00F9346A" w:rsidRPr="00B8088C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з курсу 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«Математичні основи </w:t>
      </w:r>
      <w:r w:rsidR="00682CAC">
        <w:rPr>
          <w:rFonts w:ascii="Times New Roman" w:hAnsi="Times New Roman" w:cs="Times New Roman"/>
          <w:sz w:val="28"/>
          <w:szCs w:val="28"/>
          <w:shd w:val="clear" w:color="auto" w:fill="FAF9F8"/>
        </w:rPr>
        <w:t>к</w:t>
      </w:r>
      <w:r w:rsidR="00B8088C">
        <w:rPr>
          <w:rFonts w:ascii="Times New Roman" w:hAnsi="Times New Roman" w:cs="Times New Roman"/>
          <w:sz w:val="28"/>
          <w:szCs w:val="28"/>
          <w:shd w:val="clear" w:color="auto" w:fill="FAF9F8"/>
        </w:rPr>
        <w:t>риптології»</w:t>
      </w:r>
    </w:p>
    <w:p w14:paraId="7CBB7D9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3FCDD8E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7070808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43CC0D3F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06250AC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561AFC16" w14:textId="77777777" w:rsidR="00F9346A" w:rsidRPr="001F176D" w:rsidRDefault="00F9346A">
      <w:pPr>
        <w:spacing w:after="160" w:line="259" w:lineRule="auto"/>
        <w:jc w:val="center"/>
        <w:rPr>
          <w:rFonts w:ascii="Times New Roman" w:hAnsi="Times New Roman" w:cs="Times New Roman"/>
          <w:sz w:val="19"/>
          <w:szCs w:val="19"/>
          <w:shd w:val="clear" w:color="auto" w:fill="FAF9F8"/>
        </w:rPr>
      </w:pPr>
    </w:p>
    <w:p w14:paraId="6445ADA2" w14:textId="77777777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023114B" w14:textId="77777777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Виконав:</w:t>
      </w:r>
    </w:p>
    <w:p w14:paraId="3C5B443C" w14:textId="48874D6F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</w:t>
      </w:r>
      <w:r w:rsidR="008C2B53"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Готюк Максим</w:t>
      </w:r>
    </w:p>
    <w:p w14:paraId="14559169" w14:textId="457BA7F5" w:rsidR="00F9346A" w:rsidRPr="00BA1E03" w:rsidRDefault="00000000" w:rsidP="00BA1E03">
      <w:pPr>
        <w:spacing w:after="160" w:line="259" w:lineRule="auto"/>
        <w:ind w:left="6480"/>
        <w:jc w:val="right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 xml:space="preserve">        Група Пмі-</w:t>
      </w:r>
      <w:r w:rsidR="00B8088C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t>3</w:t>
      </w:r>
      <w:r w:rsidRPr="00BA1E03"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  <w:br/>
      </w:r>
    </w:p>
    <w:p w14:paraId="638761C7" w14:textId="6CCB909B" w:rsidR="00B8088C" w:rsidRDefault="00BA1E03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BA1E03">
        <w:rPr>
          <w:rFonts w:ascii="Times New Roman" w:hAnsi="Times New Roman" w:cs="Times New Roman"/>
          <w:sz w:val="28"/>
          <w:szCs w:val="28"/>
          <w:shd w:val="clear" w:color="auto" w:fill="FAF9F8"/>
        </w:rPr>
        <w:t>Оцінка ___</w:t>
      </w:r>
    </w:p>
    <w:p w14:paraId="78A887C5" w14:textId="77777777" w:rsidR="00B8088C" w:rsidRPr="00B8088C" w:rsidRDefault="00B8088C" w:rsidP="00B8088C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5A8EE94" w14:textId="33E73853" w:rsidR="00F9346A" w:rsidRPr="00BA1E03" w:rsidRDefault="00F9346A" w:rsidP="00BA1E03">
      <w:pPr>
        <w:spacing w:after="160" w:line="259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CD550F3" w14:textId="77777777" w:rsidR="00F9346A" w:rsidRPr="00BA1E03" w:rsidRDefault="00F9346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shd w:val="clear" w:color="auto" w:fill="FAF9F8"/>
        </w:rPr>
      </w:pPr>
    </w:p>
    <w:p w14:paraId="1132A44C" w14:textId="77777777" w:rsidR="00BA1E03" w:rsidRDefault="00BA1E03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</w:pPr>
    </w:p>
    <w:p w14:paraId="3B718B7C" w14:textId="0E96661E" w:rsidR="00BA1E03" w:rsidRPr="00C94EF0" w:rsidRDefault="00000000" w:rsidP="00BA1E0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</w:pPr>
      <w:r w:rsidRPr="001F176D">
        <w:rPr>
          <w:rFonts w:ascii="Times New Roman" w:eastAsia="Times New Roman" w:hAnsi="Times New Roman" w:cs="Times New Roman"/>
          <w:sz w:val="36"/>
          <w:szCs w:val="36"/>
          <w:shd w:val="clear" w:color="auto" w:fill="FAF9F8"/>
        </w:rPr>
        <w:t>202</w:t>
      </w:r>
      <w:r w:rsidR="00C94EF0">
        <w:rPr>
          <w:rFonts w:ascii="Times New Roman" w:eastAsia="Times New Roman" w:hAnsi="Times New Roman" w:cs="Times New Roman"/>
          <w:sz w:val="36"/>
          <w:szCs w:val="36"/>
          <w:shd w:val="clear" w:color="auto" w:fill="FAF9F8"/>
          <w:lang w:val="en-US"/>
        </w:rPr>
        <w:t>5</w:t>
      </w:r>
    </w:p>
    <w:p w14:paraId="279102EA" w14:textId="77777777" w:rsidR="003B3FB8" w:rsidRDefault="003B3FB8" w:rsidP="00B8088C">
      <w:pPr>
        <w:pStyle w:val="NormalWeb"/>
      </w:pPr>
      <w:bookmarkStart w:id="2" w:name="_gkrbk2hxdok2" w:colFirst="0" w:colLast="0"/>
      <w:bookmarkEnd w:id="2"/>
      <w:proofErr w:type="spellStart"/>
      <w:r>
        <w:lastRenderedPageBreak/>
        <w:t>Тема</w:t>
      </w:r>
      <w:proofErr w:type="spellEnd"/>
      <w:r>
        <w:t xml:space="preserve">: </w:t>
      </w:r>
      <w:proofErr w:type="spellStart"/>
      <w:r>
        <w:t>Шифр</w:t>
      </w:r>
      <w:proofErr w:type="spellEnd"/>
      <w:r>
        <w:t xml:space="preserve"> </w:t>
      </w:r>
      <w:proofErr w:type="spellStart"/>
      <w:r>
        <w:t>Тритеміуса</w:t>
      </w:r>
      <w:proofErr w:type="spellEnd"/>
      <w:r>
        <w:t xml:space="preserve"> </w:t>
      </w:r>
    </w:p>
    <w:p w14:paraId="2AE18602" w14:textId="77777777" w:rsidR="003B3FB8" w:rsidRDefault="003B3FB8" w:rsidP="00B8088C">
      <w:pPr>
        <w:pStyle w:val="NormalWeb"/>
      </w:pPr>
      <w:proofErr w:type="spellStart"/>
      <w:r>
        <w:t>Мета</w:t>
      </w:r>
      <w:proofErr w:type="spellEnd"/>
      <w:r>
        <w:t xml:space="preserve">: </w:t>
      </w:r>
      <w:proofErr w:type="spellStart"/>
      <w:r>
        <w:t>Розробити</w:t>
      </w:r>
      <w:proofErr w:type="spellEnd"/>
      <w:r>
        <w:t xml:space="preserve"> </w:t>
      </w:r>
      <w:proofErr w:type="spellStart"/>
      <w:r>
        <w:t>криптосистему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шифру</w:t>
      </w:r>
      <w:proofErr w:type="spellEnd"/>
      <w:r>
        <w:t xml:space="preserve"> </w:t>
      </w:r>
      <w:proofErr w:type="spellStart"/>
      <w:r>
        <w:t>Тритеміуса</w:t>
      </w:r>
      <w:proofErr w:type="spellEnd"/>
    </w:p>
    <w:p w14:paraId="1A96AF31" w14:textId="3CE4A6D8" w:rsidR="00F9346A" w:rsidRPr="003B3FB8" w:rsidRDefault="00B8088C" w:rsidP="00B8088C">
      <w:pPr>
        <w:pStyle w:val="NormalWeb"/>
      </w:pPr>
      <w:r>
        <w:rPr>
          <w:b/>
          <w:sz w:val="28"/>
          <w:szCs w:val="28"/>
          <w:lang w:val="uk-UA"/>
        </w:rPr>
        <w:br/>
      </w:r>
      <w:proofErr w:type="spellStart"/>
      <w:r w:rsidRPr="001F176D">
        <w:rPr>
          <w:b/>
          <w:sz w:val="28"/>
          <w:szCs w:val="28"/>
        </w:rPr>
        <w:t>Постановка</w:t>
      </w:r>
      <w:proofErr w:type="spellEnd"/>
      <w:r w:rsidRPr="001F176D">
        <w:rPr>
          <w:b/>
          <w:sz w:val="28"/>
          <w:szCs w:val="28"/>
        </w:rPr>
        <w:t xml:space="preserve"> </w:t>
      </w:r>
      <w:proofErr w:type="spellStart"/>
      <w:r w:rsidRPr="001F176D">
        <w:rPr>
          <w:b/>
          <w:sz w:val="28"/>
          <w:szCs w:val="28"/>
        </w:rPr>
        <w:t>завдання</w:t>
      </w:r>
      <w:proofErr w:type="spellEnd"/>
      <w:r w:rsidRPr="001F176D">
        <w:rPr>
          <w:b/>
          <w:sz w:val="28"/>
          <w:szCs w:val="28"/>
        </w:rPr>
        <w:t>:</w:t>
      </w:r>
    </w:p>
    <w:p w14:paraId="62E007B5" w14:textId="77777777" w:rsidR="003B3FB8" w:rsidRPr="003B3FB8" w:rsidRDefault="003B3FB8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713dh3zhc3lr" w:colFirst="0" w:colLast="0"/>
      <w:bookmarkStart w:id="4" w:name="_g6o3cwbkjsat" w:colFirst="0" w:colLast="0"/>
      <w:bookmarkEnd w:id="3"/>
      <w:bookmarkEnd w:id="4"/>
      <w:r w:rsidRPr="003B3FB8">
        <w:rPr>
          <w:rFonts w:ascii="Times New Roman" w:hAnsi="Times New Roman" w:cs="Times New Roman"/>
        </w:rPr>
        <w:t>1</w:t>
      </w:r>
      <w:r w:rsidRPr="003B3FB8">
        <w:rPr>
          <w:rFonts w:ascii="Times New Roman" w:hAnsi="Times New Roman" w:cs="Times New Roman"/>
          <w:sz w:val="24"/>
          <w:szCs w:val="24"/>
        </w:rPr>
        <w:t xml:space="preserve">. Модифікуйте інтерфейс криптографічної системи симетричного шифрування з лабораторної роботи №1, забезпечивши можливість використання в якості ключа: </w:t>
      </w:r>
    </w:p>
    <w:p w14:paraId="27F489CA" w14:textId="521B0BDE" w:rsidR="003B3FB8" w:rsidRPr="003B3FB8" w:rsidRDefault="003B3FB8" w:rsidP="003B3F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2-вимірного вектору для зберігання коефіцієнтів лінійного рівняння шифрування, </w:t>
      </w:r>
    </w:p>
    <w:p w14:paraId="7C1A176F" w14:textId="42448ED0" w:rsidR="003B3FB8" w:rsidRPr="003B3FB8" w:rsidRDefault="003B3FB8" w:rsidP="003B3F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3-вимірного вектору для зберігання коефіцієнтів нелінійного рівняння шифрування, c. Текстового рядка (гасла). </w:t>
      </w:r>
    </w:p>
    <w:p w14:paraId="34209B8E" w14:textId="77777777" w:rsidR="003B3FB8" w:rsidRPr="003B3FB8" w:rsidRDefault="003B3F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2. Доповніть систему класів з лабораторної роботи №1 класами та методами, необхідними для реалізації симетричного шифрування методом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Тритеміуса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, передбачивши в них методи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валідації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ключа,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валідації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шифрування і розшифрування даних. </w:t>
      </w:r>
    </w:p>
    <w:p w14:paraId="29C895EC" w14:textId="77777777" w:rsidR="003B3FB8" w:rsidRPr="003B3FB8" w:rsidRDefault="003B3F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3. Виконайте тестування роботи системи. </w:t>
      </w:r>
    </w:p>
    <w:p w14:paraId="302155AD" w14:textId="77777777" w:rsidR="003B3FB8" w:rsidRPr="003B3FB8" w:rsidRDefault="003B3F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4. Застосувати частотні таблиці для української та англійської мов для атаки. </w:t>
      </w:r>
    </w:p>
    <w:p w14:paraId="4AC6DFD0" w14:textId="0F2C435F" w:rsidR="00B8088C" w:rsidRDefault="003B3FB8">
      <w:pPr>
        <w:rPr>
          <w:rFonts w:ascii="Times New Roman" w:hAnsi="Times New Roman" w:cs="Times New Roman"/>
          <w:b/>
          <w:sz w:val="28"/>
          <w:szCs w:val="28"/>
        </w:rPr>
      </w:pPr>
      <w:r w:rsidRPr="003B3FB8">
        <w:rPr>
          <w:rFonts w:ascii="Times New Roman" w:hAnsi="Times New Roman" w:cs="Times New Roman"/>
          <w:sz w:val="24"/>
          <w:szCs w:val="24"/>
        </w:rPr>
        <w:t xml:space="preserve">5. Доповніть систему модулем активної атаки на шифр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Тритеміуса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>, який би забезпечував знаходження ключа шифрування у випадку, коли зловмиснику вдалось отримати пару повідомлень «незашифроване – зашифроване».</w:t>
      </w:r>
      <w:r w:rsidR="00B8088C" w:rsidRPr="003B3FB8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69276DA" w14:textId="722684F0" w:rsidR="00F9346A" w:rsidRPr="001F176D" w:rsidRDefault="00000000">
      <w:pPr>
        <w:pStyle w:val="Heading2"/>
        <w:spacing w:before="240"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176D">
        <w:rPr>
          <w:rFonts w:ascii="Times New Roman" w:hAnsi="Times New Roman" w:cs="Times New Roman"/>
          <w:b/>
          <w:sz w:val="28"/>
          <w:szCs w:val="28"/>
        </w:rPr>
        <w:lastRenderedPageBreak/>
        <w:t>Програмна реалізація</w:t>
      </w:r>
    </w:p>
    <w:p w14:paraId="3E68CE03" w14:textId="0507D2B1" w:rsidR="00374AB0" w:rsidRPr="00374AB0" w:rsidRDefault="00B8088C" w:rsidP="003B3FB8">
      <w:pPr>
        <w:spacing w:before="240" w:after="160" w:line="254" w:lineRule="auto"/>
        <w:rPr>
          <w:rFonts w:ascii="Times New Roman" w:eastAsia="Courier New" w:hAnsi="Times New Roman" w:cs="Times New Roman"/>
          <w:color w:val="212121"/>
          <w:sz w:val="23"/>
          <w:szCs w:val="23"/>
        </w:rPr>
      </w:pPr>
      <w:r w:rsidRPr="00B8088C"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>Для роз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робки інтерфейсу веб-застосунку я скористався мовою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C#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</w:rPr>
        <w:t xml:space="preserve">та фреймворком </w:t>
      </w:r>
      <w:r>
        <w:rPr>
          <w:rFonts w:ascii="Times New Roman" w:eastAsia="Courier New" w:hAnsi="Times New Roman" w:cs="Times New Roman"/>
          <w:color w:val="212121"/>
          <w:sz w:val="23"/>
          <w:szCs w:val="23"/>
          <w:highlight w:val="white"/>
          <w:lang w:val="en-US"/>
        </w:rPr>
        <w:t xml:space="preserve">ASP.NET Core MVC 9.0. </w:t>
      </w:r>
    </w:p>
    <w:p w14:paraId="7803ABC8" w14:textId="48E75C96" w:rsidR="00374AB0" w:rsidRPr="00374AB0" w:rsidRDefault="00374AB0" w:rsidP="003B3FB8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color w:val="212121"/>
          <w:sz w:val="23"/>
          <w:szCs w:val="23"/>
        </w:rPr>
        <w:t xml:space="preserve">Додана можливість обрати шифр </w:t>
      </w:r>
      <w:proofErr w:type="spellStart"/>
      <w:r>
        <w:rPr>
          <w:rFonts w:ascii="Times New Roman" w:eastAsia="Courier New" w:hAnsi="Times New Roman" w:cs="Times New Roman"/>
          <w:color w:val="212121"/>
          <w:sz w:val="23"/>
          <w:szCs w:val="23"/>
        </w:rPr>
        <w:t>Тритеміуса</w:t>
      </w:r>
      <w:proofErr w:type="spellEnd"/>
      <w:r>
        <w:rPr>
          <w:rFonts w:ascii="Times New Roman" w:eastAsia="Courier New" w:hAnsi="Times New Roman" w:cs="Times New Roman"/>
          <w:color w:val="212121"/>
          <w:sz w:val="23"/>
          <w:szCs w:val="23"/>
        </w:rPr>
        <w:t>.</w:t>
      </w:r>
    </w:p>
    <w:p w14:paraId="32560C15" w14:textId="769DF48F" w:rsidR="0094040C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  <w:lang w:val="en-US"/>
        </w:rPr>
        <w:drawing>
          <wp:inline distT="0" distB="0" distL="0" distR="0" wp14:anchorId="24BC1873" wp14:editId="3E86951A">
            <wp:extent cx="5731510" cy="2378075"/>
            <wp:effectExtent l="0" t="0" r="0" b="0"/>
            <wp:docPr id="179459664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6646" name="Picture 2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1B5" w14:textId="1FB8F82E" w:rsidR="00374AB0" w:rsidRPr="00374AB0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Доступна можливіть енкрипції та декрипції з лінійним, нелінійним ключами та гаслом.</w:t>
      </w:r>
    </w:p>
    <w:p w14:paraId="2E3BDE4B" w14:textId="126B879D" w:rsidR="00374AB0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423E56BF" wp14:editId="4C93007D">
            <wp:extent cx="5731510" cy="3753485"/>
            <wp:effectExtent l="0" t="0" r="0" b="5715"/>
            <wp:docPr id="158361238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2389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ADBC" w14:textId="5E1276E9" w:rsidR="00374AB0" w:rsidRDefault="00374AB0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lastRenderedPageBreak/>
        <w:t>Атака реалізована для знаходження ключа за фрагментом розшифрованого тексту: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 w:rsidR="002D69CF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0568ABDA" wp14:editId="1A6FE5EC">
            <wp:extent cx="3544584" cy="4020938"/>
            <wp:effectExtent l="0" t="0" r="0" b="5080"/>
            <wp:docPr id="195984546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5465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34" cy="40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212" w14:textId="2574B0F6" w:rsidR="002D69CF" w:rsidRPr="002D69CF" w:rsidRDefault="002D69CF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Для кожного файлу доступні частотні таблиці: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drawing>
          <wp:inline distT="0" distB="0" distL="0" distR="0" wp14:anchorId="08B59826" wp14:editId="24CAFD9B">
            <wp:extent cx="5710458" cy="3485365"/>
            <wp:effectExtent l="0" t="0" r="5080" b="0"/>
            <wp:docPr id="108040754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07547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12" cy="34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7F9C" w14:textId="508192E1" w:rsidR="006E7607" w:rsidRPr="006E7607" w:rsidRDefault="006E7607">
      <w:pPr>
        <w:spacing w:before="240" w:after="160" w:line="254" w:lineRule="auto"/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 w:rsidRPr="006E7607"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t>Тестування системи:</w:t>
      </w:r>
      <w:r w:rsidRPr="006E7607"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br/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Написані такі Юніт тести:</w:t>
      </w:r>
    </w:p>
    <w:p w14:paraId="38859C15" w14:textId="17453EAD" w:rsidR="006E7607" w:rsidRDefault="00374AB0" w:rsidP="006E7607">
      <w:pPr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</w:pPr>
      <w:r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lastRenderedPageBreak/>
        <w:drawing>
          <wp:inline distT="0" distB="0" distL="0" distR="0" wp14:anchorId="5E785EB1" wp14:editId="01EB1915">
            <wp:extent cx="3774821" cy="2155804"/>
            <wp:effectExtent l="0" t="0" r="0" b="3810"/>
            <wp:docPr id="992854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54417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51" cy="21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9720974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Index_ReturnsViewWithFileContent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6E168C7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</w:t>
      </w:r>
      <w:proofErr w:type="spellEnd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0.0 мс.</w:t>
      </w:r>
    </w:p>
    <w:p w14:paraId="707D78A0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повертається представлення з вмістом файлу при виклику методу </w:t>
      </w:r>
      <w:proofErr w:type="spellStart"/>
      <w:r w:rsidRPr="00374AB0">
        <w:rPr>
          <w:rStyle w:val="HTMLCode"/>
          <w:rFonts w:ascii="Times New Roman" w:eastAsia="Arial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8898644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Index_ReturnsNotFound_WhenFileDoesNotExist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EF0A702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0.0 мс.</w:t>
      </w:r>
    </w:p>
    <w:p w14:paraId="2143DC6F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повертається статус "Не знайдено" (404), коли файл не існує.</w:t>
      </w:r>
    </w:p>
    <w:p w14:paraId="436C4698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EncryptLinear_UpdatesFileContent_AndReturnsView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BDD1EDF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2.0 мс.</w:t>
      </w:r>
    </w:p>
    <w:p w14:paraId="5CF608D5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шифрування лінійним методом.</w:t>
      </w:r>
    </w:p>
    <w:p w14:paraId="65BDB994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EncryptQuadratic_UpdatesFileContent_AndReturnsView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A8559AD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3.0 мс.</w:t>
      </w:r>
    </w:p>
    <w:p w14:paraId="28CE25CE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шифрування квадратичним методом.</w:t>
      </w:r>
    </w:p>
    <w:p w14:paraId="078D0F27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EncryptKeyword_UpdatesFileContent_AndReturnsView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98B114D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4.0 мс.</w:t>
      </w:r>
    </w:p>
    <w:p w14:paraId="77239168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шифрування з використанням ключового слова.</w:t>
      </w:r>
    </w:p>
    <w:p w14:paraId="2A8E4C34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DecryptLinear_UpdatesFileContent_AndReturnsView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00E1F50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5.0 мс.</w:t>
      </w:r>
    </w:p>
    <w:p w14:paraId="28D41149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розшифрування лінійним методом.</w:t>
      </w:r>
    </w:p>
    <w:p w14:paraId="6AA7F376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DecryptQuadratic_UpdatesFileContent_AndReturnsView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833DCD2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2.0 мс.</w:t>
      </w:r>
    </w:p>
    <w:p w14:paraId="08AB2DCC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розшифрування квадратичним методом.</w:t>
      </w:r>
    </w:p>
    <w:p w14:paraId="2A08A5DB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DecryptKeyword_UpdatesFileContent_AndReturnsView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8CF859F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93 мс.</w:t>
      </w:r>
    </w:p>
    <w:p w14:paraId="3C45EE0B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оновлюється вміст файлу та повертається представлення після розшифрування з використанням ключового слова.</w:t>
      </w:r>
    </w:p>
    <w:p w14:paraId="61C9E832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Attack_ReturnsViewWithKey_WhenSuccessful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9DDBBF4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79 мс.</w:t>
      </w:r>
    </w:p>
    <w:p w14:paraId="6A8047CB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повертається представлення з ключем, коли атака на шифр успішна.</w:t>
      </w:r>
    </w:p>
    <w:p w14:paraId="564F33E0" w14:textId="77777777" w:rsidR="00374AB0" w:rsidRPr="00374AB0" w:rsidRDefault="00374AB0" w:rsidP="00374AB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Attack_ReturnsViewWithError_WhenKeyNotFound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785FF41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Час виконання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2.0 мс.</w:t>
      </w:r>
    </w:p>
    <w:p w14:paraId="2A9E2327" w14:textId="77777777" w:rsidR="00374AB0" w:rsidRPr="00374AB0" w:rsidRDefault="00374AB0" w:rsidP="00374AB0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Опис</w:t>
      </w: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: Перевіряє, чи повертається представлення з повідомленням про помилку, коли ключ не знайдено під час атаки.</w:t>
      </w:r>
    </w:p>
    <w:p w14:paraId="0FB74E09" w14:textId="2E811568" w:rsidR="00374AB0" w:rsidRPr="00374AB0" w:rsidRDefault="00374AB0" w:rsidP="00374A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Ці тести перевіряють різні аспекти функціональності, включаючи шифрування, </w:t>
      </w:r>
      <w:proofErr w:type="spellStart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розшифрування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та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атаку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шифр</w:t>
      </w:r>
      <w:proofErr w:type="spellEnd"/>
      <w:r w:rsidRPr="00374A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33B3700" w14:textId="4CD3A56A" w:rsidR="006E7607" w:rsidRDefault="006E7607">
      <w:pP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</w:p>
    <w:p w14:paraId="78E7296B" w14:textId="572E42F1" w:rsidR="006E7607" w:rsidRPr="006E7607" w:rsidRDefault="006E7607" w:rsidP="006E7607">
      <w:pP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</w:pPr>
      <w:r w:rsidRPr="00682CAC">
        <w:rPr>
          <w:rFonts w:ascii="Times New Roman" w:eastAsia="Courier New" w:hAnsi="Times New Roman" w:cs="Times New Roman"/>
          <w:b/>
          <w:bCs/>
          <w:noProof/>
          <w:color w:val="212121"/>
          <w:sz w:val="28"/>
          <w:szCs w:val="28"/>
        </w:rPr>
        <w:t>Висновок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br/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У ході виконання лабораторної роботи було розроблено криптографічну систему на основі шифру </w:t>
      </w:r>
      <w:r w:rsidR="002D69CF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Тритеміуса</w:t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, яка підтримує шифрування та розшифрування текстових</w:t>
      </w:r>
      <w:r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 </w:t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 xml:space="preserve">українською та англійською мовами. Система включає інтерфейс для зручного управління файлами, функції шифрування/розшифрування, </w:t>
      </w:r>
      <w:r w:rsidR="002D69CF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активну</w:t>
      </w:r>
      <w:r w:rsidRPr="006E7607">
        <w:rPr>
          <w:rFonts w:ascii="Times New Roman" w:eastAsia="Courier New" w:hAnsi="Times New Roman" w:cs="Times New Roman"/>
          <w:noProof/>
          <w:color w:val="212121"/>
          <w:sz w:val="23"/>
          <w:szCs w:val="23"/>
        </w:rPr>
        <w:t>, а також побудову частотних таблиць для аналізу текстів.</w:t>
      </w:r>
    </w:p>
    <w:sectPr w:rsidR="006E7607" w:rsidRPr="006E760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7664F0" w14:textId="77777777" w:rsidR="00CC1D9E" w:rsidRDefault="00CC1D9E" w:rsidP="008C2B53">
      <w:pPr>
        <w:spacing w:line="240" w:lineRule="auto"/>
      </w:pPr>
      <w:r>
        <w:separator/>
      </w:r>
    </w:p>
  </w:endnote>
  <w:endnote w:type="continuationSeparator" w:id="0">
    <w:p w14:paraId="468D5243" w14:textId="77777777" w:rsidR="00CC1D9E" w:rsidRDefault="00CC1D9E" w:rsidP="008C2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DB942" w14:textId="77777777" w:rsidR="008C2B53" w:rsidRDefault="008C2B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3910C1" w14:textId="77777777" w:rsidR="008C2B53" w:rsidRDefault="008C2B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0B3EB9" w14:textId="77777777" w:rsidR="008C2B53" w:rsidRDefault="008C2B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10F1A" w14:textId="77777777" w:rsidR="00CC1D9E" w:rsidRDefault="00CC1D9E" w:rsidP="008C2B53">
      <w:pPr>
        <w:spacing w:line="240" w:lineRule="auto"/>
      </w:pPr>
      <w:r>
        <w:separator/>
      </w:r>
    </w:p>
  </w:footnote>
  <w:footnote w:type="continuationSeparator" w:id="0">
    <w:p w14:paraId="7C31C5FC" w14:textId="77777777" w:rsidR="00CC1D9E" w:rsidRDefault="00CC1D9E" w:rsidP="008C2B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04912" w14:textId="77777777" w:rsidR="008C2B53" w:rsidRDefault="008C2B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332E7" w14:textId="77777777" w:rsidR="008C2B53" w:rsidRDefault="008C2B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CFED9" w14:textId="77777777" w:rsidR="008C2B53" w:rsidRDefault="008C2B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10296"/>
    <w:multiLevelType w:val="hybridMultilevel"/>
    <w:tmpl w:val="B7827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13861"/>
    <w:multiLevelType w:val="hybridMultilevel"/>
    <w:tmpl w:val="B7663554"/>
    <w:lvl w:ilvl="0" w:tplc="0A6C284E">
      <w:start w:val="1"/>
      <w:numFmt w:val="decimal"/>
      <w:lvlText w:val="%1.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F48ED"/>
    <w:multiLevelType w:val="hybridMultilevel"/>
    <w:tmpl w:val="CC126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7138E0"/>
    <w:multiLevelType w:val="hybridMultilevel"/>
    <w:tmpl w:val="5D005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66C7E"/>
    <w:multiLevelType w:val="multilevel"/>
    <w:tmpl w:val="B5040B7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03D6BE6"/>
    <w:multiLevelType w:val="hybridMultilevel"/>
    <w:tmpl w:val="0F881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8C72D0"/>
    <w:multiLevelType w:val="multilevel"/>
    <w:tmpl w:val="C186C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5E7991"/>
    <w:multiLevelType w:val="hybridMultilevel"/>
    <w:tmpl w:val="E10C1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D51AE2"/>
    <w:multiLevelType w:val="hybridMultilevel"/>
    <w:tmpl w:val="05E20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764300">
    <w:abstractNumId w:val="4"/>
  </w:num>
  <w:num w:numId="2" w16cid:durableId="1400008974">
    <w:abstractNumId w:val="1"/>
  </w:num>
  <w:num w:numId="3" w16cid:durableId="928582415">
    <w:abstractNumId w:val="7"/>
  </w:num>
  <w:num w:numId="4" w16cid:durableId="1908027946">
    <w:abstractNumId w:val="2"/>
  </w:num>
  <w:num w:numId="5" w16cid:durableId="1349215578">
    <w:abstractNumId w:val="8"/>
  </w:num>
  <w:num w:numId="6" w16cid:durableId="981614206">
    <w:abstractNumId w:val="3"/>
  </w:num>
  <w:num w:numId="7" w16cid:durableId="2001347855">
    <w:abstractNumId w:val="0"/>
  </w:num>
  <w:num w:numId="8" w16cid:durableId="1615862493">
    <w:abstractNumId w:val="6"/>
  </w:num>
  <w:num w:numId="9" w16cid:durableId="17331173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46A"/>
    <w:rsid w:val="00140CF6"/>
    <w:rsid w:val="001F176D"/>
    <w:rsid w:val="00206D3E"/>
    <w:rsid w:val="002B2357"/>
    <w:rsid w:val="002D69CF"/>
    <w:rsid w:val="00374AB0"/>
    <w:rsid w:val="003A695C"/>
    <w:rsid w:val="003B3FB8"/>
    <w:rsid w:val="00444311"/>
    <w:rsid w:val="00682CAC"/>
    <w:rsid w:val="006C4A31"/>
    <w:rsid w:val="006E7607"/>
    <w:rsid w:val="00784F73"/>
    <w:rsid w:val="008C2B53"/>
    <w:rsid w:val="008E47B6"/>
    <w:rsid w:val="0094040C"/>
    <w:rsid w:val="00A548F6"/>
    <w:rsid w:val="00B8088C"/>
    <w:rsid w:val="00BA1E03"/>
    <w:rsid w:val="00C20542"/>
    <w:rsid w:val="00C94EF0"/>
    <w:rsid w:val="00CC1D9E"/>
    <w:rsid w:val="00F77B65"/>
    <w:rsid w:val="00F85F7F"/>
    <w:rsid w:val="00F9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2E71D"/>
  <w15:docId w15:val="{B2CE6E22-B68D-BF4E-9C2B-173D1F3BF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B53"/>
  </w:style>
  <w:style w:type="paragraph" w:styleId="Footer">
    <w:name w:val="footer"/>
    <w:basedOn w:val="Normal"/>
    <w:link w:val="FooterChar"/>
    <w:uiPriority w:val="99"/>
    <w:unhideWhenUsed/>
    <w:rsid w:val="008C2B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B53"/>
  </w:style>
  <w:style w:type="paragraph" w:styleId="ListParagraph">
    <w:name w:val="List Paragraph"/>
    <w:basedOn w:val="Normal"/>
    <w:uiPriority w:val="34"/>
    <w:qFormat/>
    <w:rsid w:val="008C2B5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374AB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4A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4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Готюк</cp:lastModifiedBy>
  <cp:revision>5</cp:revision>
  <dcterms:created xsi:type="dcterms:W3CDTF">2024-02-22T15:03:00Z</dcterms:created>
  <dcterms:modified xsi:type="dcterms:W3CDTF">2025-03-04T20:54:00Z</dcterms:modified>
</cp:coreProperties>
</file>