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7414D1" w14:textId="57F543DA" w:rsidR="00F9346A" w:rsidRPr="00BA1E03" w:rsidRDefault="003A695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BA1E03">
        <w:rPr>
          <w:rFonts w:ascii="Times New Roman" w:hAnsi="Times New Roman" w:cs="Times New Roman"/>
          <w:sz w:val="28"/>
          <w:szCs w:val="28"/>
          <w:shd w:val="clear" w:color="auto" w:fill="FAF9F8"/>
        </w:rPr>
        <w:t>МІНІСТЕРСТВО ОСВІТИ ТА НАУКИ УКРАЇНИЛЬВІВСЬКИЙ НАЦІОНАЛЬНИЙ УНІВЕРСИТЕТ імені ІВАНА ФРАНКА</w:t>
      </w:r>
    </w:p>
    <w:p w14:paraId="716BE436" w14:textId="77777777" w:rsidR="003A695C" w:rsidRPr="00BA1E03" w:rsidRDefault="003A695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</w:p>
    <w:p w14:paraId="40ED23C9" w14:textId="77777777" w:rsidR="003A695C" w:rsidRPr="00BA1E03" w:rsidRDefault="003A695C" w:rsidP="003A695C">
      <w:pPr>
        <w:spacing w:after="160" w:line="259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BA1E03">
        <w:rPr>
          <w:rFonts w:ascii="Times New Roman" w:hAnsi="Times New Roman" w:cs="Times New Roman"/>
          <w:sz w:val="28"/>
          <w:szCs w:val="28"/>
          <w:shd w:val="clear" w:color="auto" w:fill="FAF9F8"/>
        </w:rPr>
        <w:t>Кафедра дискретного аналізу</w:t>
      </w:r>
    </w:p>
    <w:p w14:paraId="7EBB6235" w14:textId="5E1E0686" w:rsidR="003A695C" w:rsidRPr="00BA1E03" w:rsidRDefault="003A695C" w:rsidP="003A695C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BA1E03">
        <w:rPr>
          <w:rFonts w:ascii="Times New Roman" w:hAnsi="Times New Roman" w:cs="Times New Roman"/>
          <w:sz w:val="28"/>
          <w:szCs w:val="28"/>
          <w:shd w:val="clear" w:color="auto" w:fill="FAF9F8"/>
        </w:rPr>
        <w:t>та інтелектуальних систем</w:t>
      </w:r>
    </w:p>
    <w:p w14:paraId="3E4F7948" w14:textId="77777777" w:rsidR="00F9346A" w:rsidRPr="001F176D" w:rsidRDefault="00F9346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09EC9374" w14:textId="77777777" w:rsidR="00F9346A" w:rsidRPr="001F176D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  <w:t>Звіт із</w:t>
      </w:r>
    </w:p>
    <w:p w14:paraId="53E189E1" w14:textId="77777777" w:rsidR="00F9346A" w:rsidRPr="001F176D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  <w:t>Теорія імовірності та математичної статистики</w:t>
      </w:r>
    </w:p>
    <w:p w14:paraId="0E73542F" w14:textId="77777777" w:rsidR="00F9346A" w:rsidRPr="001F176D" w:rsidRDefault="00F9346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</w:pPr>
    </w:p>
    <w:p w14:paraId="08ED8E94" w14:textId="245642DC" w:rsidR="00F9346A" w:rsidRPr="00BA1E03" w:rsidRDefault="00000000" w:rsidP="00BA1E0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AF9F8"/>
          <w:lang w:val="uk-UA"/>
        </w:rPr>
      </w:pPr>
      <w:bookmarkStart w:id="0" w:name="_gjdgxs" w:colFirst="0" w:colLast="0"/>
      <w:bookmarkEnd w:id="0"/>
      <w:r w:rsidRPr="00BA1E03">
        <w:rPr>
          <w:rFonts w:ascii="Times New Roman" w:eastAsia="Times New Roman" w:hAnsi="Times New Roman" w:cs="Times New Roman"/>
          <w:b/>
          <w:sz w:val="28"/>
          <w:szCs w:val="28"/>
          <w:shd w:val="clear" w:color="auto" w:fill="FAF9F8"/>
        </w:rPr>
        <w:t>Індивідуальне завдання  №1</w:t>
      </w:r>
    </w:p>
    <w:p w14:paraId="1C838614" w14:textId="3109777B" w:rsidR="00F9346A" w:rsidRPr="00BA1E03" w:rsidRDefault="00BA1E03" w:rsidP="00BA1E0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AF9F8"/>
        </w:rPr>
      </w:pPr>
      <w:r w:rsidRPr="00BA1E03">
        <w:rPr>
          <w:rFonts w:ascii="Times New Roman" w:hAnsi="Times New Roman" w:cs="Times New Roman"/>
          <w:sz w:val="28"/>
          <w:szCs w:val="28"/>
          <w:shd w:val="clear" w:color="auto" w:fill="FAF9F8"/>
        </w:rPr>
        <w:t>з курсу ''Теорія ймовірності та математична статистика''</w:t>
      </w:r>
    </w:p>
    <w:p w14:paraId="7CBB7D96" w14:textId="77777777" w:rsidR="00F9346A" w:rsidRPr="001F176D" w:rsidRDefault="00F9346A">
      <w:pPr>
        <w:spacing w:after="160" w:line="259" w:lineRule="auto"/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3FCDD8E8" w14:textId="77777777" w:rsidR="00F9346A" w:rsidRPr="001F176D" w:rsidRDefault="00F9346A">
      <w:pPr>
        <w:spacing w:after="160" w:line="259" w:lineRule="auto"/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57070808" w14:textId="77777777" w:rsidR="00F9346A" w:rsidRPr="001F176D" w:rsidRDefault="00F9346A">
      <w:pPr>
        <w:spacing w:after="160" w:line="259" w:lineRule="auto"/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43CC0D3F" w14:textId="77777777" w:rsidR="00F9346A" w:rsidRPr="001F176D" w:rsidRDefault="00F9346A">
      <w:pPr>
        <w:spacing w:after="160" w:line="259" w:lineRule="auto"/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06250AC6" w14:textId="77777777" w:rsidR="00F9346A" w:rsidRPr="001F176D" w:rsidRDefault="00F9346A">
      <w:pPr>
        <w:spacing w:after="160" w:line="259" w:lineRule="auto"/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561AFC16" w14:textId="77777777" w:rsidR="00F9346A" w:rsidRPr="001F176D" w:rsidRDefault="00F9346A">
      <w:pPr>
        <w:spacing w:after="160" w:line="259" w:lineRule="auto"/>
        <w:jc w:val="center"/>
        <w:rPr>
          <w:rFonts w:ascii="Times New Roman" w:hAnsi="Times New Roman" w:cs="Times New Roman"/>
          <w:sz w:val="19"/>
          <w:szCs w:val="19"/>
          <w:shd w:val="clear" w:color="auto" w:fill="FAF9F8"/>
        </w:rPr>
      </w:pPr>
    </w:p>
    <w:p w14:paraId="6445ADA2" w14:textId="77777777" w:rsidR="00F9346A" w:rsidRPr="00BA1E03" w:rsidRDefault="00F9346A" w:rsidP="00BA1E03">
      <w:pPr>
        <w:spacing w:after="160" w:line="259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023114B" w14:textId="77777777" w:rsidR="00F9346A" w:rsidRPr="00BA1E03" w:rsidRDefault="00000000" w:rsidP="00BA1E03">
      <w:pPr>
        <w:spacing w:after="160" w:line="259" w:lineRule="auto"/>
        <w:ind w:left="648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 w:rsidRPr="00BA1E03"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       Виконав:</w:t>
      </w:r>
    </w:p>
    <w:p w14:paraId="3C5B443C" w14:textId="48874D6F" w:rsidR="00F9346A" w:rsidRPr="00BA1E03" w:rsidRDefault="00000000" w:rsidP="00BA1E03">
      <w:pPr>
        <w:spacing w:after="160" w:line="259" w:lineRule="auto"/>
        <w:ind w:left="648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BA1E03"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       </w:t>
      </w:r>
      <w:r w:rsidR="008C2B53" w:rsidRPr="00BA1E03"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  <w:t>Готюк Максим</w:t>
      </w:r>
    </w:p>
    <w:p w14:paraId="14559169" w14:textId="77777777" w:rsidR="00F9346A" w:rsidRPr="00BA1E03" w:rsidRDefault="00000000" w:rsidP="00BA1E03">
      <w:pPr>
        <w:spacing w:after="160" w:line="259" w:lineRule="auto"/>
        <w:ind w:left="648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 w:rsidRPr="00BA1E03"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       Група Пмі-23</w:t>
      </w:r>
      <w:r w:rsidRPr="00BA1E03"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br/>
      </w:r>
    </w:p>
    <w:p w14:paraId="638761C7" w14:textId="2C4F52EF" w:rsidR="00BA1E03" w:rsidRPr="00BA1E03" w:rsidRDefault="00BA1E03" w:rsidP="00BA1E03">
      <w:pPr>
        <w:spacing w:after="160" w:line="259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proofErr w:type="spellStart"/>
      <w:r w:rsidRPr="00BA1E03">
        <w:rPr>
          <w:rFonts w:ascii="Times New Roman" w:hAnsi="Times New Roman" w:cs="Times New Roman"/>
          <w:sz w:val="28"/>
          <w:szCs w:val="28"/>
          <w:shd w:val="clear" w:color="auto" w:fill="FAF9F8"/>
        </w:rPr>
        <w:t>Оцінк</w:t>
      </w:r>
      <w:proofErr w:type="spellEnd"/>
      <w:r w:rsidRPr="00BA1E0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а ___</w:t>
      </w:r>
    </w:p>
    <w:p w14:paraId="46222D9A" w14:textId="77777777" w:rsidR="00BA1E03" w:rsidRPr="00BA1E03" w:rsidRDefault="00BA1E03" w:rsidP="00BA1E03">
      <w:pPr>
        <w:spacing w:after="160" w:line="259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BA1E03">
        <w:rPr>
          <w:rFonts w:ascii="Times New Roman" w:hAnsi="Times New Roman" w:cs="Times New Roman"/>
          <w:sz w:val="28"/>
          <w:szCs w:val="28"/>
          <w:shd w:val="clear" w:color="auto" w:fill="FAF9F8"/>
        </w:rPr>
        <w:t>Перевірила:</w:t>
      </w:r>
    </w:p>
    <w:p w14:paraId="15A8EE94" w14:textId="5BBEE9F4" w:rsidR="00F9346A" w:rsidRPr="00BA1E03" w:rsidRDefault="00BA1E03" w:rsidP="00BA1E03">
      <w:pPr>
        <w:spacing w:after="160" w:line="259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BA1E03">
        <w:rPr>
          <w:rFonts w:ascii="Times New Roman" w:hAnsi="Times New Roman" w:cs="Times New Roman"/>
          <w:sz w:val="28"/>
          <w:szCs w:val="28"/>
          <w:shd w:val="clear" w:color="auto" w:fill="FAF9F8"/>
        </w:rPr>
        <w:t>доц. Квасниця Г.А.</w:t>
      </w:r>
    </w:p>
    <w:p w14:paraId="0CD550F3" w14:textId="77777777" w:rsidR="00F9346A" w:rsidRPr="00BA1E03" w:rsidRDefault="00F9346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</w:p>
    <w:p w14:paraId="1132A44C" w14:textId="77777777" w:rsidR="00BA1E03" w:rsidRDefault="00BA1E03" w:rsidP="00BA1E0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shd w:val="clear" w:color="auto" w:fill="FAF9F8"/>
          <w:lang w:val="uk-UA"/>
        </w:rPr>
      </w:pPr>
    </w:p>
    <w:p w14:paraId="3B718B7C" w14:textId="5B742169" w:rsidR="00BA1E03" w:rsidRPr="003A695C" w:rsidRDefault="00000000" w:rsidP="00BA1E0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shd w:val="clear" w:color="auto" w:fill="FAF9F8"/>
          <w:lang w:val="uk-UA"/>
        </w:rPr>
      </w:pPr>
      <w:r w:rsidRPr="001F176D">
        <w:rPr>
          <w:rFonts w:ascii="Times New Roman" w:eastAsia="Times New Roman" w:hAnsi="Times New Roman" w:cs="Times New Roman"/>
          <w:sz w:val="36"/>
          <w:szCs w:val="36"/>
          <w:shd w:val="clear" w:color="auto" w:fill="FAF9F8"/>
        </w:rPr>
        <w:t>202</w:t>
      </w:r>
      <w:r w:rsidR="008C2B53" w:rsidRPr="001F176D">
        <w:rPr>
          <w:rFonts w:ascii="Times New Roman" w:eastAsia="Times New Roman" w:hAnsi="Times New Roman" w:cs="Times New Roman"/>
          <w:sz w:val="36"/>
          <w:szCs w:val="36"/>
          <w:shd w:val="clear" w:color="auto" w:fill="FAF9F8"/>
          <w:lang w:val="uk-UA"/>
        </w:rPr>
        <w:t>4</w:t>
      </w:r>
    </w:p>
    <w:p w14:paraId="1A96AF31" w14:textId="77777777" w:rsidR="00F9346A" w:rsidRPr="001F176D" w:rsidRDefault="00000000">
      <w:pPr>
        <w:pStyle w:val="Heading2"/>
        <w:spacing w:before="200"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krbk2hxdok2" w:colFirst="0" w:colLast="0"/>
      <w:bookmarkEnd w:id="1"/>
      <w:r w:rsidRPr="001F176D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завдання:</w:t>
      </w:r>
    </w:p>
    <w:p w14:paraId="4E5E528E" w14:textId="1AE82974" w:rsidR="008C2B53" w:rsidRPr="001F176D" w:rsidRDefault="008C2B53" w:rsidP="008C2B53">
      <w:pPr>
        <w:spacing w:before="200" w:after="200" w:line="240" w:lineRule="auto"/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</w:pP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  <w:t xml:space="preserve">1. 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>Згенерувати вибірку заданого об’єму (не менше 50) з вказаного проміжку для дискретної статистичної змінної.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  <w:t xml:space="preserve"> 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>На підставі отриманих вибіркових даних:</w:t>
      </w:r>
    </w:p>
    <w:p w14:paraId="10972BE3" w14:textId="77777777" w:rsidR="008C2B53" w:rsidRPr="001F176D" w:rsidRDefault="008C2B53" w:rsidP="008C2B53">
      <w:pPr>
        <w:pStyle w:val="ListParagraph"/>
        <w:numPr>
          <w:ilvl w:val="0"/>
          <w:numId w:val="3"/>
        </w:numPr>
        <w:spacing w:before="200" w:after="200" w:line="240" w:lineRule="auto"/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</w:pP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 xml:space="preserve">побудувати варіаційний ряд та частотну таблицю; </w:t>
      </w:r>
    </w:p>
    <w:p w14:paraId="21A36323" w14:textId="5E295E2D" w:rsidR="008C2B53" w:rsidRPr="001F176D" w:rsidRDefault="008C2B53" w:rsidP="008C2B53">
      <w:pPr>
        <w:pStyle w:val="ListParagraph"/>
        <w:numPr>
          <w:ilvl w:val="0"/>
          <w:numId w:val="3"/>
        </w:numPr>
        <w:spacing w:before="200" w:after="200" w:line="240" w:lineRule="auto"/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</w:pP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>представити графічно статистичний матеріал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  <w:t>;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 xml:space="preserve"> </w:t>
      </w:r>
    </w:p>
    <w:p w14:paraId="0465A620" w14:textId="77777777" w:rsidR="008C2B53" w:rsidRPr="001F176D" w:rsidRDefault="008C2B53" w:rsidP="008C2B53">
      <w:pPr>
        <w:pStyle w:val="ListParagraph"/>
        <w:numPr>
          <w:ilvl w:val="0"/>
          <w:numId w:val="3"/>
        </w:numPr>
        <w:spacing w:before="200" w:after="200" w:line="240" w:lineRule="auto"/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</w:pP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 xml:space="preserve">побудувати графік емпіричної функції розподілу; </w:t>
      </w:r>
    </w:p>
    <w:p w14:paraId="3825F0D0" w14:textId="141F0092" w:rsidR="008C2B53" w:rsidRPr="001F176D" w:rsidRDefault="008C2B53" w:rsidP="008C2B53">
      <w:pPr>
        <w:pStyle w:val="ListParagraph"/>
        <w:numPr>
          <w:ilvl w:val="0"/>
          <w:numId w:val="3"/>
        </w:numPr>
        <w:spacing w:before="200" w:after="200" w:line="240" w:lineRule="auto"/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</w:pP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>обчислити числові характеристики дискретного розподілу.</w:t>
      </w:r>
    </w:p>
    <w:p w14:paraId="754A82B4" w14:textId="578AF93B" w:rsidR="008C2B53" w:rsidRPr="001F176D" w:rsidRDefault="008C2B53">
      <w:pPr>
        <w:spacing w:before="200" w:after="200" w:line="240" w:lineRule="auto"/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</w:pP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  <w:t xml:space="preserve">2. 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>Згенерувати вибірку заданого об’єму (не менше 50) з вказаного проміжку для неперервної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  <w:t xml:space="preserve"> 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>статистичної змінної.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  <w:t xml:space="preserve"> 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>На підставі отриманих вибіркових даних:</w:t>
      </w:r>
    </w:p>
    <w:p w14:paraId="49462EB9" w14:textId="77777777" w:rsidR="008C2B53" w:rsidRPr="001F176D" w:rsidRDefault="008C2B53" w:rsidP="008C2B53">
      <w:pPr>
        <w:pStyle w:val="ListParagraph"/>
        <w:numPr>
          <w:ilvl w:val="0"/>
          <w:numId w:val="4"/>
        </w:numPr>
        <w:spacing w:before="200" w:after="200" w:line="240" w:lineRule="auto"/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</w:pP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>утворити інтервальний статистичний розподіл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  <w:t>;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 xml:space="preserve"> </w:t>
      </w:r>
    </w:p>
    <w:p w14:paraId="215A0526" w14:textId="77777777" w:rsidR="008C2B53" w:rsidRPr="001F176D" w:rsidRDefault="008C2B53" w:rsidP="008C2B53">
      <w:pPr>
        <w:pStyle w:val="ListParagraph"/>
        <w:numPr>
          <w:ilvl w:val="0"/>
          <w:numId w:val="4"/>
        </w:numPr>
        <w:spacing w:before="200" w:after="200" w:line="240" w:lineRule="auto"/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</w:pP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>побудувати гістограму та графік емпіричної функції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  <w:t xml:space="preserve"> 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>розподілу</w:t>
      </w: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  <w:lang w:val="uk-UA"/>
        </w:rPr>
        <w:t>;</w:t>
      </w:r>
    </w:p>
    <w:p w14:paraId="0B79FDF3" w14:textId="60B1D58A" w:rsidR="00F9346A" w:rsidRPr="001F176D" w:rsidRDefault="008C2B53" w:rsidP="008C2B53">
      <w:pPr>
        <w:pStyle w:val="ListParagraph"/>
        <w:numPr>
          <w:ilvl w:val="0"/>
          <w:numId w:val="4"/>
        </w:numPr>
        <w:spacing w:before="200"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176D">
        <w:rPr>
          <w:rFonts w:ascii="Times New Roman" w:hAnsi="Times New Roman" w:cs="Times New Roman"/>
          <w:sz w:val="23"/>
          <w:szCs w:val="23"/>
          <w:shd w:val="clear" w:color="auto" w:fill="FAF9F8"/>
        </w:rPr>
        <w:t>обчислити числові характеристики.</w:t>
      </w:r>
    </w:p>
    <w:p w14:paraId="6210088D" w14:textId="77777777" w:rsidR="00F9346A" w:rsidRPr="001F176D" w:rsidRDefault="00000000">
      <w:pPr>
        <w:pStyle w:val="Heading2"/>
        <w:spacing w:before="200"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713dh3zhc3lr" w:colFirst="0" w:colLast="0"/>
      <w:bookmarkEnd w:id="2"/>
      <w:r w:rsidRPr="001F176D">
        <w:rPr>
          <w:rFonts w:ascii="Times New Roman" w:hAnsi="Times New Roman" w:cs="Times New Roman"/>
          <w:b/>
          <w:sz w:val="28"/>
          <w:szCs w:val="28"/>
        </w:rPr>
        <w:t>Короткі теоретичні відомості:</w:t>
      </w:r>
    </w:p>
    <w:p w14:paraId="1C24E8AF" w14:textId="77777777" w:rsidR="00F9346A" w:rsidRPr="001F176D" w:rsidRDefault="0000000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Множина  всіх  можливих  значень  випадкової  величини </w:t>
      </w:r>
      <w:r w:rsidRPr="001F176D">
        <w:rPr>
          <w:rFonts w:ascii="Times New Roman" w:hAnsi="Times New Roman" w:cs="Times New Roman"/>
          <w:i/>
          <w:sz w:val="24"/>
          <w:szCs w:val="24"/>
          <w:shd w:val="clear" w:color="auto" w:fill="FAF9F8"/>
        </w:rPr>
        <w:t>X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називається </w:t>
      </w: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генеральною сукупністю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, а множина значень </w:t>
      </w:r>
      <w:r w:rsidRPr="001F176D">
        <w:rPr>
          <w:rFonts w:ascii="Times New Roman" w:hAnsi="Times New Roman" w:cs="Times New Roman"/>
          <w:sz w:val="28"/>
          <w:szCs w:val="28"/>
          <w:shd w:val="clear" w:color="auto" w:fill="FAF9F8"/>
        </w:rPr>
        <w:t>x</w:t>
      </w:r>
      <w:r w:rsidRPr="001F176D">
        <w:rPr>
          <w:rFonts w:ascii="Times New Roman" w:eastAsia="Courier New" w:hAnsi="Times New Roman" w:cs="Times New Roman"/>
          <w:sz w:val="21"/>
          <w:szCs w:val="21"/>
          <w:shd w:val="clear" w:color="auto" w:fill="FAF9F8"/>
        </w:rPr>
        <w:t>i</w:t>
      </w:r>
      <w:r w:rsidRPr="001F176D">
        <w:rPr>
          <w:rFonts w:ascii="Times New Roman" w:eastAsia="Courier New" w:hAnsi="Times New Roman" w:cs="Times New Roman"/>
          <w:sz w:val="24"/>
          <w:szCs w:val="24"/>
          <w:shd w:val="clear" w:color="auto" w:fill="FAF9F8"/>
        </w:rPr>
        <w:t xml:space="preserve"> (i=1,2,...,k)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, яка одержана в результаті  випробувань, –</w:t>
      </w:r>
    </w:p>
    <w:p w14:paraId="4EFF44C9" w14:textId="77777777" w:rsidR="00F9346A" w:rsidRPr="001F176D" w:rsidRDefault="0000000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вибіркою  з  генеральної  сукупності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або </w:t>
      </w: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статистичною сукупністю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. </w:t>
      </w:r>
    </w:p>
    <w:p w14:paraId="31FEAA3D" w14:textId="77777777" w:rsidR="00F9346A" w:rsidRPr="001F176D" w:rsidRDefault="00F9346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11D5AA20" w14:textId="77777777" w:rsidR="00F9346A" w:rsidRPr="001F176D" w:rsidRDefault="0000000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Число елементів вибірки називається </w:t>
      </w: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обсягом вибірки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4CEC376F" w14:textId="77777777" w:rsidR="00F9346A" w:rsidRPr="001F176D" w:rsidRDefault="00F9346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1D1784CD" w14:textId="77777777" w:rsidR="00F9346A" w:rsidRPr="001F176D" w:rsidRDefault="0000000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В результаті випробувань значення x</w:t>
      </w:r>
      <w:r w:rsidRPr="001F176D">
        <w:rPr>
          <w:rFonts w:ascii="Times New Roman" w:hAnsi="Times New Roman" w:cs="Times New Roman"/>
          <w:sz w:val="15"/>
          <w:szCs w:val="15"/>
          <w:shd w:val="clear" w:color="auto" w:fill="FAF9F8"/>
        </w:rPr>
        <w:t>1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випадкової величини X спостерігалося n</w:t>
      </w:r>
      <w:r w:rsidRPr="001F176D">
        <w:rPr>
          <w:rFonts w:ascii="Times New Roman" w:hAnsi="Times New Roman" w:cs="Times New Roman"/>
          <w:sz w:val="15"/>
          <w:szCs w:val="15"/>
          <w:shd w:val="clear" w:color="auto" w:fill="FAF9F8"/>
        </w:rPr>
        <w:t>1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разів, x</w:t>
      </w:r>
      <w:r w:rsidRPr="001F176D">
        <w:rPr>
          <w:rFonts w:ascii="Times New Roman" w:hAnsi="Times New Roman" w:cs="Times New Roman"/>
          <w:sz w:val="15"/>
          <w:szCs w:val="15"/>
          <w:shd w:val="clear" w:color="auto" w:fill="FAF9F8"/>
        </w:rPr>
        <w:t>2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– n</w:t>
      </w:r>
      <w:r w:rsidRPr="001F176D">
        <w:rPr>
          <w:rFonts w:ascii="Times New Roman" w:hAnsi="Times New Roman" w:cs="Times New Roman"/>
          <w:sz w:val="15"/>
          <w:szCs w:val="15"/>
          <w:shd w:val="clear" w:color="auto" w:fill="FAF9F8"/>
        </w:rPr>
        <w:t>2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разів, ...,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x</w:t>
      </w:r>
      <w:r w:rsidRPr="001F176D">
        <w:rPr>
          <w:rFonts w:ascii="Times New Roman" w:hAnsi="Times New Roman" w:cs="Times New Roman"/>
          <w:sz w:val="15"/>
          <w:szCs w:val="15"/>
          <w:shd w:val="clear" w:color="auto" w:fill="FAF9F8"/>
        </w:rPr>
        <w:t>k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n</w:t>
      </w:r>
      <w:r w:rsidRPr="001F176D">
        <w:rPr>
          <w:rFonts w:ascii="Times New Roman" w:hAnsi="Times New Roman" w:cs="Times New Roman"/>
          <w:sz w:val="15"/>
          <w:szCs w:val="15"/>
          <w:shd w:val="clear" w:color="auto" w:fill="FAF9F8"/>
        </w:rPr>
        <w:t>k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разів. Спостережувані значення x</w:t>
      </w:r>
      <w:r w:rsidRPr="001F176D">
        <w:rPr>
          <w:rFonts w:ascii="Times New Roman" w:hAnsi="Times New Roman" w:cs="Times New Roman"/>
          <w:sz w:val="15"/>
          <w:szCs w:val="15"/>
          <w:shd w:val="clear" w:color="auto" w:fill="FAF9F8"/>
        </w:rPr>
        <w:t>i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 (i =1, 2, ..., k) називаються </w:t>
      </w: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варіантами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числа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ni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– </w:t>
      </w: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частотами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відношення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w</w:t>
      </w:r>
      <w:r w:rsidRPr="001F176D">
        <w:rPr>
          <w:rFonts w:ascii="Times New Roman" w:hAnsi="Times New Roman" w:cs="Times New Roman"/>
          <w:sz w:val="15"/>
          <w:szCs w:val="15"/>
          <w:shd w:val="clear" w:color="auto" w:fill="FAF9F8"/>
        </w:rPr>
        <w:t>i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=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n</w:t>
      </w:r>
      <w:r w:rsidRPr="001F176D">
        <w:rPr>
          <w:rFonts w:ascii="Times New Roman" w:hAnsi="Times New Roman" w:cs="Times New Roman"/>
          <w:sz w:val="15"/>
          <w:szCs w:val="15"/>
          <w:shd w:val="clear" w:color="auto" w:fill="FAF9F8"/>
        </w:rPr>
        <w:t>i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/n – </w:t>
      </w: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відносними частотами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2A4E8065" w14:textId="77777777" w:rsidR="00F9346A" w:rsidRPr="001F176D" w:rsidRDefault="00F9346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20A066F4" w14:textId="77777777" w:rsidR="00F9346A" w:rsidRPr="001F176D" w:rsidRDefault="0000000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Послідовність варіант, записаних за зростанням, називається </w:t>
      </w: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варіаційним рядом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449A6453" w14:textId="77777777" w:rsidR="00F9346A" w:rsidRPr="001F176D" w:rsidRDefault="00F9346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72079B24" w14:textId="77777777" w:rsidR="00F9346A" w:rsidRPr="001F176D" w:rsidRDefault="00000000">
      <w:pP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Статистичну   сукупність характеризують статистичним  розподілом 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вибірки,який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може  бути </w:t>
      </w: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 xml:space="preserve">дискретним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або </w:t>
      </w: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інтервальним</w:t>
      </w:r>
    </w:p>
    <w:p w14:paraId="28D7AFDD" w14:textId="77777777" w:rsidR="00F9346A" w:rsidRPr="001F176D" w:rsidRDefault="00F9346A">
      <w:pPr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14:paraId="75826775" w14:textId="77777777" w:rsidR="00F9346A" w:rsidRPr="001F176D" w:rsidRDefault="0000000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Дискретним  статистичним  розподілом  вибірки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називається відповідність між варіантами та їх частотами або відносними частотами. </w:t>
      </w:r>
    </w:p>
    <w:p w14:paraId="26C7D9DC" w14:textId="77777777" w:rsidR="00F9346A" w:rsidRPr="001F176D" w:rsidRDefault="0000000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Дискретний статистичний розподіл вибірки можна подати у вигляді таблиць:</w:t>
      </w:r>
    </w:p>
    <w:p w14:paraId="5BFD850B" w14:textId="77777777" w:rsidR="00F9346A" w:rsidRPr="001F176D" w:rsidRDefault="00000000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139E4AA6" wp14:editId="3AA2879D">
            <wp:extent cx="2114550" cy="6762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5D2B6" w14:textId="77777777" w:rsidR="00F9346A" w:rsidRPr="001F176D" w:rsidRDefault="00F9346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36D1502F" w14:textId="77777777" w:rsidR="00F9346A" w:rsidRPr="001F176D" w:rsidRDefault="0000000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Інтервальним  статистичним  розподілом  вибірки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називається відповідність між інтервалами варіаційного ряду та накопиченими частотами або накопиченими відносними частотами. </w:t>
      </w:r>
    </w:p>
    <w:p w14:paraId="16FDDA2B" w14:textId="77777777" w:rsidR="00F9346A" w:rsidRPr="001F176D" w:rsidRDefault="0000000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Інтервальний статистичний розподіл вибірки також записують у вигляді таблиць:</w:t>
      </w:r>
    </w:p>
    <w:p w14:paraId="23A754DA" w14:textId="77777777" w:rsidR="00F9346A" w:rsidRPr="001F176D" w:rsidRDefault="00000000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noProof/>
          <w:sz w:val="24"/>
          <w:szCs w:val="24"/>
          <w:shd w:val="clear" w:color="auto" w:fill="FAF9F8"/>
        </w:rPr>
        <w:lastRenderedPageBreak/>
        <w:drawing>
          <wp:inline distT="114300" distB="114300" distL="114300" distR="114300" wp14:anchorId="08396C8D" wp14:editId="1E0620E3">
            <wp:extent cx="3609975" cy="676275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EEFA2" w14:textId="77777777" w:rsidR="00F9346A" w:rsidRPr="001F176D" w:rsidRDefault="00F9346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6BEBFBC8" w14:textId="77777777" w:rsidR="00F9346A" w:rsidRPr="001F176D" w:rsidRDefault="00000000">
      <w:pPr>
        <w:spacing w:before="240" w:after="160" w:line="254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Статистичний розподіл вибірки можна задати графічно полігоном або гістограмою частот.</w:t>
      </w:r>
    </w:p>
    <w:p w14:paraId="57271101" w14:textId="77777777" w:rsidR="00F9346A" w:rsidRPr="001F176D" w:rsidRDefault="00F9346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10C43C0B" w14:textId="77777777" w:rsidR="00F9346A" w:rsidRPr="001F176D" w:rsidRDefault="0000000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Полігоном частот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називають ламану, відрізки якої послідовно з’єднують точки</w:t>
      </w:r>
      <w:r w:rsidRPr="001F176D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r w:rsidRPr="001F176D">
        <w:rPr>
          <w:rFonts w:ascii="Times New Roman" w:hAnsi="Times New Roman" w:cs="Times New Roman"/>
          <w:noProof/>
          <w:sz w:val="18"/>
          <w:szCs w:val="18"/>
          <w:shd w:val="clear" w:color="auto" w:fill="FAF9F8"/>
        </w:rPr>
        <w:drawing>
          <wp:inline distT="114300" distB="114300" distL="114300" distR="114300" wp14:anchorId="6C2858C3" wp14:editId="62E228CC">
            <wp:extent cx="1819275" cy="180975"/>
            <wp:effectExtent l="0" t="0" r="0" b="0"/>
            <wp:docPr id="2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координатної площини</w:t>
      </w:r>
    </w:p>
    <w:p w14:paraId="53401BF5" w14:textId="77777777" w:rsidR="00F9346A" w:rsidRPr="001F176D" w:rsidRDefault="00F9346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5D7D550D" w14:textId="77777777" w:rsidR="00F9346A" w:rsidRPr="001F176D" w:rsidRDefault="0000000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Гістограмою  частот називається  східчаста  фігура </w:t>
      </w:r>
      <w:r w:rsidRPr="001F176D">
        <w:rPr>
          <w:rFonts w:ascii="Times New Roman" w:eastAsia="Courier New" w:hAnsi="Times New Roman" w:cs="Times New Roman"/>
          <w:sz w:val="24"/>
          <w:szCs w:val="24"/>
          <w:shd w:val="clear" w:color="auto" w:fill="FAF9F8"/>
        </w:rPr>
        <w:t xml:space="preserve">,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яка  складена  з прямокутників </w:t>
      </w:r>
      <w:r w:rsidRPr="001F176D">
        <w:rPr>
          <w:rFonts w:ascii="Times New Roman" w:eastAsia="Courier New" w:hAnsi="Times New Roman" w:cs="Times New Roman"/>
          <w:sz w:val="24"/>
          <w:szCs w:val="24"/>
          <w:shd w:val="clear" w:color="auto" w:fill="FAF9F8"/>
        </w:rPr>
        <w:t xml:space="preserve">,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основами яких є частинні інтервали </w:t>
      </w:r>
      <w:r w:rsidRPr="001F176D">
        <w:rPr>
          <w:rFonts w:ascii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194412F9" wp14:editId="63988D68">
            <wp:extent cx="1447800" cy="247650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а їх висоти </w:t>
      </w:r>
      <w:r w:rsidRPr="001F176D">
        <w:rPr>
          <w:rFonts w:ascii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6E75BC66" wp14:editId="35C98B4B">
            <wp:extent cx="790575" cy="438150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4C5C4" w14:textId="77777777" w:rsidR="00F9346A" w:rsidRPr="001F176D" w:rsidRDefault="00F9346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7F93B535" w14:textId="77777777" w:rsidR="00F9346A" w:rsidRPr="001F176D" w:rsidRDefault="00F9346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609BBD9E" w14:textId="77777777" w:rsidR="00F9346A" w:rsidRPr="001F176D" w:rsidRDefault="00000000">
      <w:pPr>
        <w:spacing w:before="240" w:after="160" w:line="254" w:lineRule="auto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Емпіричною функцією розподілу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F</w:t>
      </w:r>
      <w:r w:rsidRPr="001F176D">
        <w:rPr>
          <w:rFonts w:ascii="Times New Roman" w:hAnsi="Times New Roman" w:cs="Times New Roman"/>
          <w:sz w:val="36"/>
          <w:szCs w:val="36"/>
          <w:shd w:val="clear" w:color="auto" w:fill="FAF9F8"/>
          <w:vertAlign w:val="superscript"/>
        </w:rPr>
        <w:t>*</w:t>
      </w:r>
      <w:r w:rsidRPr="001F176D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x) випадкової величини </w:t>
      </w:r>
      <w:r w:rsidRPr="001F176D">
        <w:rPr>
          <w:rFonts w:ascii="Times New Roman" w:hAnsi="Times New Roman" w:cs="Times New Roman"/>
          <w:i/>
          <w:sz w:val="24"/>
          <w:szCs w:val="24"/>
          <w:shd w:val="clear" w:color="auto" w:fill="FAF9F8"/>
        </w:rPr>
        <w:t>X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називається функція, яка для кожного дійсного числа </w:t>
      </w:r>
      <w:r w:rsidRPr="001F176D">
        <w:rPr>
          <w:rFonts w:ascii="Times New Roman" w:hAnsi="Times New Roman" w:cs="Times New Roman"/>
          <w:i/>
          <w:sz w:val="24"/>
          <w:szCs w:val="24"/>
          <w:shd w:val="clear" w:color="auto" w:fill="FAF9F8"/>
        </w:rPr>
        <w:t>x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дорівнює відношенню </w:t>
      </w:r>
      <w:r w:rsidRPr="001F176D">
        <w:rPr>
          <w:rFonts w:ascii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0FF187DA" wp14:editId="3FF5743C">
            <wp:extent cx="314325" cy="228600"/>
            <wp:effectExtent l="0" t="0" r="0" b="0"/>
            <wp:docPr id="4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до обсягу вибірки </w:t>
      </w:r>
      <w:r w:rsidRPr="001F176D">
        <w:rPr>
          <w:rFonts w:ascii="Times New Roman" w:hAnsi="Times New Roman" w:cs="Times New Roman"/>
          <w:i/>
          <w:sz w:val="24"/>
          <w:szCs w:val="24"/>
          <w:shd w:val="clear" w:color="auto" w:fill="FAF9F8"/>
        </w:rPr>
        <w:t>n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, тобто</w:t>
      </w:r>
    </w:p>
    <w:p w14:paraId="51C650E8" w14:textId="77777777" w:rsidR="00F9346A" w:rsidRPr="001F176D" w:rsidRDefault="00000000">
      <w:pPr>
        <w:spacing w:before="240" w:after="160" w:line="254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46790AEC" wp14:editId="2CA4D381">
            <wp:extent cx="1123950" cy="504825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AAD72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Числові характеристики поділяються на три групи:</w:t>
      </w:r>
    </w:p>
    <w:p w14:paraId="5A7CCE19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  <w:t xml:space="preserve">1.  Числові характеристики центральної </w:t>
      </w:r>
      <w:proofErr w:type="spellStart"/>
      <w:r w:rsidRPr="001F176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  <w:t>тенденції:медіана,мода,середнє</w:t>
      </w:r>
      <w:proofErr w:type="spellEnd"/>
      <w:r w:rsidRPr="001F176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  <w:t xml:space="preserve"> арифметичне.</w:t>
      </w:r>
    </w:p>
    <w:p w14:paraId="00FB6D34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  <w:t xml:space="preserve">2.Числові характеристики розсіяння: </w:t>
      </w:r>
      <w:proofErr w:type="spellStart"/>
      <w:r w:rsidRPr="001F176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  <w:t>варіанса</w:t>
      </w:r>
      <w:proofErr w:type="spellEnd"/>
      <w:r w:rsidRPr="001F176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  <w:t xml:space="preserve">, стандарт, розмах, варіація, </w:t>
      </w:r>
      <w:proofErr w:type="spellStart"/>
      <w:r w:rsidRPr="001F176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  <w:t>інтерквантильні</w:t>
      </w:r>
      <w:proofErr w:type="spellEnd"/>
      <w:r w:rsidRPr="001F176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  <w:t xml:space="preserve"> широти.</w:t>
      </w:r>
    </w:p>
    <w:p w14:paraId="31E35CB0" w14:textId="388B6BFF" w:rsidR="00F9346A" w:rsidRPr="001F176D" w:rsidRDefault="00000000" w:rsidP="008C2B53">
      <w:pPr>
        <w:spacing w:before="240" w:after="160" w:line="254" w:lineRule="auto"/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  <w:t xml:space="preserve">3. Числові характеристики форми: </w:t>
      </w:r>
      <w:proofErr w:type="spellStart"/>
      <w:r w:rsidRPr="001F176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  <w:t>асиметрія,ексцес</w:t>
      </w:r>
      <w:proofErr w:type="spellEnd"/>
      <w:r w:rsidRPr="001F176D">
        <w:rPr>
          <w:rFonts w:ascii="Times New Roman" w:eastAsia="Times New Roman" w:hAnsi="Times New Roman" w:cs="Times New Roman"/>
          <w:bCs/>
          <w:sz w:val="24"/>
          <w:szCs w:val="24"/>
          <w:shd w:val="clear" w:color="auto" w:fill="FAF9F8"/>
        </w:rPr>
        <w:t>.</w:t>
      </w:r>
    </w:p>
    <w:p w14:paraId="7A679D02" w14:textId="77777777" w:rsidR="00F9346A" w:rsidRPr="001F176D" w:rsidRDefault="00F9346A">
      <w:pPr>
        <w:spacing w:before="240" w:after="160" w:line="254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</w:pPr>
    </w:p>
    <w:p w14:paraId="73FF4418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Вибірковим середнім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x̄ статистичного розподілу вибірки називається середнє арифметичне її варіант x</w:t>
      </w:r>
      <w:r w:rsidRPr="001F176D">
        <w:rPr>
          <w:rFonts w:ascii="Times New Roman" w:eastAsia="Times New Roman" w:hAnsi="Times New Roman" w:cs="Times New Roman"/>
          <w:sz w:val="44"/>
          <w:szCs w:val="44"/>
          <w:shd w:val="clear" w:color="auto" w:fill="FAF9F8"/>
          <w:vertAlign w:val="subscript"/>
        </w:rPr>
        <w:t>i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з врахуванням їх частот, тобто </w:t>
      </w:r>
    </w:p>
    <w:p w14:paraId="22E43BFD" w14:textId="77777777" w:rsidR="00F9346A" w:rsidRPr="001F176D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4A52D88D" wp14:editId="674A6725">
            <wp:extent cx="2362200" cy="5238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E28B6" w14:textId="14766598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lastRenderedPageBreak/>
        <w:t>Модою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M</w:t>
      </w:r>
      <w:r w:rsidR="008C2B53" w:rsidRPr="001F176D">
        <w:rPr>
          <w:rFonts w:ascii="Times New Roman" w:eastAsia="Times New Roman" w:hAnsi="Times New Roman" w:cs="Times New Roman"/>
          <w:sz w:val="44"/>
          <w:szCs w:val="44"/>
          <w:shd w:val="clear" w:color="auto" w:fill="FAF9F8"/>
          <w:vertAlign w:val="subscript"/>
          <w:lang w:val="uk-UA"/>
        </w:rPr>
        <w:t>о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(x) дискретного статистичного розподілу вибірки називається те значення варіанти, x</w:t>
      </w:r>
      <w:r w:rsidRPr="001F176D">
        <w:rPr>
          <w:rFonts w:ascii="Times New Roman" w:eastAsia="Times New Roman" w:hAnsi="Times New Roman" w:cs="Times New Roman"/>
          <w:sz w:val="44"/>
          <w:szCs w:val="44"/>
          <w:shd w:val="clear" w:color="auto" w:fill="FAF9F8"/>
          <w:vertAlign w:val="subscript"/>
        </w:rPr>
        <w:t>i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якому відповідає найбільша частота </w:t>
      </w: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n</w:t>
      </w:r>
      <w:r w:rsidRPr="001F176D">
        <w:rPr>
          <w:rFonts w:ascii="Times New Roman" w:eastAsia="Times New Roman" w:hAnsi="Times New Roman" w:cs="Times New Roman"/>
          <w:sz w:val="44"/>
          <w:szCs w:val="44"/>
          <w:shd w:val="clear" w:color="auto" w:fill="FAF9F8"/>
          <w:vertAlign w:val="subscript"/>
        </w:rPr>
        <w:t>i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. Іншими словами, мода - це варіанта, яка найчастіше зустрічається у вибірці.</w:t>
      </w:r>
    </w:p>
    <w:p w14:paraId="6DCC92C0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Медіаною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M</w:t>
      </w:r>
      <w:r w:rsidRPr="001F176D">
        <w:rPr>
          <w:rFonts w:ascii="Times New Roman" w:eastAsia="Times New Roman" w:hAnsi="Times New Roman" w:cs="Times New Roman"/>
          <w:sz w:val="44"/>
          <w:szCs w:val="44"/>
          <w:shd w:val="clear" w:color="auto" w:fill="FAF9F8"/>
          <w:vertAlign w:val="subscript"/>
        </w:rPr>
        <w:t>e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(x) дискретного статистичного розподілу вибірки називається варіанта, x</w:t>
      </w:r>
      <w:r w:rsidRPr="001F176D">
        <w:rPr>
          <w:rFonts w:ascii="Times New Roman" w:eastAsia="Times New Roman" w:hAnsi="Times New Roman" w:cs="Times New Roman"/>
          <w:sz w:val="44"/>
          <w:szCs w:val="44"/>
          <w:shd w:val="clear" w:color="auto" w:fill="FAF9F8"/>
          <w:vertAlign w:val="subscript"/>
        </w:rPr>
        <w:t>i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з обох сторін від якої міститься не більше ніж половина варіант, враховуючи їх частоту.</w:t>
      </w:r>
    </w:p>
    <w:p w14:paraId="5C26B846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Розмахом вибірки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називають різницю між найбільшим і найменшим значеннями її варіант, тобто</w:t>
      </w:r>
    </w:p>
    <w:p w14:paraId="54783E41" w14:textId="77777777" w:rsidR="00F9346A" w:rsidRPr="001F176D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2C63F30C" wp14:editId="116FEFD3">
            <wp:extent cx="1123950" cy="447675"/>
            <wp:effectExtent l="0" t="0" r="0" b="0"/>
            <wp:docPr id="2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921E0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Девіація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- сума квадратів відхилень елементів статистичного матеріалу від середнього арифметичного.</w:t>
      </w:r>
    </w:p>
    <w:p w14:paraId="2795552F" w14:textId="77777777" w:rsidR="00F9346A" w:rsidRPr="001F176D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0E502AAD" wp14:editId="3481EB17">
            <wp:extent cx="1333500" cy="5715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1B881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Варіансою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s</w:t>
      </w:r>
      <w:r w:rsidRPr="001F176D">
        <w:rPr>
          <w:rFonts w:ascii="Times New Roman" w:eastAsia="Times New Roman" w:hAnsi="Times New Roman" w:cs="Times New Roman"/>
          <w:sz w:val="44"/>
          <w:szCs w:val="44"/>
          <w:shd w:val="clear" w:color="auto" w:fill="FAF9F8"/>
          <w:vertAlign w:val="superscript"/>
        </w:rPr>
        <w:t>2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називається </w:t>
      </w: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девіація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, поділена на обсяг статистичного матеріалу без одного.</w:t>
      </w:r>
    </w:p>
    <w:p w14:paraId="223FEAD5" w14:textId="77777777" w:rsidR="00F9346A" w:rsidRPr="001F176D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7724ACB1" wp14:editId="5501EC40">
            <wp:extent cx="1657350" cy="7239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0A92D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Стандартом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(флуктуацією) s називається арифметичний корінь з </w:t>
      </w: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варіанси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.</w:t>
      </w:r>
    </w:p>
    <w:p w14:paraId="4506D4E0" w14:textId="77777777" w:rsidR="00F9346A" w:rsidRPr="001F176D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45D126F2" wp14:editId="03CFE7A3">
            <wp:extent cx="762000" cy="466725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171B0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Варіацією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v називається відношення стандарту до середнього арифметичного.</w:t>
      </w:r>
    </w:p>
    <w:p w14:paraId="48133E62" w14:textId="77777777" w:rsidR="00F9346A" w:rsidRPr="001F176D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59F603E6" wp14:editId="4E00646C">
            <wp:extent cx="762000" cy="4572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D2074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Вибірковою дисперсією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00196339" wp14:editId="690028F8">
            <wp:extent cx="200025" cy="21907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статистичного розподілу вибірки називають середнє арифметичне квадратів відхилень його варіант x</w:t>
      </w:r>
      <w:r w:rsidRPr="001F176D">
        <w:rPr>
          <w:rFonts w:ascii="Times New Roman" w:eastAsia="Times New Roman" w:hAnsi="Times New Roman" w:cs="Times New Roman"/>
          <w:sz w:val="44"/>
          <w:szCs w:val="44"/>
          <w:shd w:val="clear" w:color="auto" w:fill="FAF9F8"/>
          <w:vertAlign w:val="subscript"/>
        </w:rPr>
        <w:t>i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від вибіркового середнього x̄, тобто </w:t>
      </w:r>
    </w:p>
    <w:p w14:paraId="1AE2B65E" w14:textId="77777777" w:rsidR="00F9346A" w:rsidRPr="001F176D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lastRenderedPageBreak/>
        <w:drawing>
          <wp:inline distT="114300" distB="114300" distL="114300" distR="114300" wp14:anchorId="463092D4" wp14:editId="507DA33C">
            <wp:extent cx="2809875" cy="619125"/>
            <wp:effectExtent l="0" t="0" r="0" b="0"/>
            <wp:docPr id="3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AFEC8" w14:textId="77777777" w:rsidR="00F9346A" w:rsidRPr="001F176D" w:rsidRDefault="00F9346A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</w:p>
    <w:p w14:paraId="378CEED6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 xml:space="preserve">Вибірковим середнім квадратичним відхиленням 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називається число , яке є коренем з дисперсії, тобто </w:t>
      </w:r>
    </w:p>
    <w:p w14:paraId="34B359B7" w14:textId="77777777" w:rsidR="00F9346A" w:rsidRPr="001F176D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7EEC14ED" wp14:editId="41EBCA06">
            <wp:extent cx="3324225" cy="676275"/>
            <wp:effectExtent l="0" t="0" r="0" b="0"/>
            <wp:docPr id="3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59061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Квантилем</w:t>
      </w:r>
      <w:proofErr w:type="spellEnd"/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 xml:space="preserve"> порядку </w:t>
      </w:r>
      <w:r w:rsidRPr="001F176D"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0DB220AC" wp14:editId="059C2DD2">
            <wp:extent cx="152400" cy="200025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, якщо він існує, називається той елемент статистичного матеріалу (відповідного варіаційного ряду), до якого включно маємо  </w:t>
      </w: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539681C4" wp14:editId="4FFD2A0C">
            <wp:extent cx="152400" cy="200025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% елементів статистичного матеріалу.</w:t>
      </w:r>
    </w:p>
    <w:p w14:paraId="2200BD58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При </w:t>
      </w: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3E42F323" wp14:editId="29766B52">
            <wp:extent cx="590550" cy="314325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різницю між </w:t>
      </w: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квантилем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порядку </w:t>
      </w: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3EFFE7F4" wp14:editId="7A725A32">
            <wp:extent cx="152400" cy="17145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і </w:t>
      </w: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квантилем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порядку </w:t>
      </w: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0FFB3936" wp14:editId="33CE88A3">
            <wp:extent cx="142875" cy="133350"/>
            <wp:effectExtent l="0" t="0" r="0" b="0"/>
            <wp:docPr id="3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називають </w:t>
      </w:r>
      <w:proofErr w:type="spellStart"/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інтерквантильною</w:t>
      </w:r>
      <w:proofErr w:type="spellEnd"/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 xml:space="preserve"> широтою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порядку .</w:t>
      </w:r>
    </w:p>
    <w:p w14:paraId="116CA639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Квантилі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порядку 25, 50, 75 називаються </w:t>
      </w:r>
      <w:proofErr w:type="spellStart"/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квартилями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.</w:t>
      </w:r>
    </w:p>
    <w:p w14:paraId="1031969A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Квантилі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порядку 12,5; 25,0;…, 87,5 називаються </w:t>
      </w:r>
      <w:proofErr w:type="spellStart"/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октилями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.</w:t>
      </w:r>
    </w:p>
    <w:p w14:paraId="596B46C5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Квантилі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порядку 10; 20;…, 90 називаються </w:t>
      </w:r>
      <w:proofErr w:type="spellStart"/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децилями</w:t>
      </w:r>
      <w:proofErr w:type="spellEnd"/>
    </w:p>
    <w:p w14:paraId="0386CF95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Квантилі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порядку 01; 02;…, 99 називаються </w:t>
      </w:r>
      <w:proofErr w:type="spellStart"/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центилями</w:t>
      </w:r>
      <w:proofErr w:type="spellEnd"/>
    </w:p>
    <w:p w14:paraId="65D63CB3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</w:pP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Квантилі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порядку 00,1; 00,2;…, 99,9 називаються </w:t>
      </w:r>
      <w:proofErr w:type="spellStart"/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мілілями</w:t>
      </w:r>
      <w:proofErr w:type="spellEnd"/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.</w:t>
      </w:r>
    </w:p>
    <w:p w14:paraId="66E39A5B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Квартиль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октиль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дециль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центиль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міліль</w:t>
      </w:r>
      <w:proofErr w:type="spellEnd"/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використовується тоді, коли об’єм статистичного матеріалу буде кратний відповідно 4, 8, 10, 100, 1000.</w:t>
      </w:r>
    </w:p>
    <w:p w14:paraId="44A59483" w14:textId="77777777" w:rsidR="00F9346A" w:rsidRPr="001F176D" w:rsidRDefault="00F9346A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</w:p>
    <w:p w14:paraId="1F3F3E4F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Моментом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порядку k відносно сталої a називається вираз</w:t>
      </w:r>
    </w:p>
    <w:p w14:paraId="58461292" w14:textId="77777777" w:rsidR="00F9346A" w:rsidRPr="001F176D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155C9BA6" wp14:editId="1CCBFF41">
            <wp:extent cx="2247900" cy="561975"/>
            <wp:effectExtent l="0" t="0" r="0" b="0"/>
            <wp:docPr id="1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35BE2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При </w:t>
      </w:r>
      <w:r w:rsidRPr="001F176D">
        <w:rPr>
          <w:rFonts w:ascii="Times New Roman" w:eastAsia="Times New Roman" w:hAnsi="Times New Roman" w:cs="Times New Roman"/>
          <w:i/>
          <w:sz w:val="24"/>
          <w:szCs w:val="24"/>
          <w:shd w:val="clear" w:color="auto" w:fill="FAF9F8"/>
        </w:rPr>
        <w:t>а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=0 момент називається </w:t>
      </w: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початковим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і позначається через вираз</w:t>
      </w:r>
    </w:p>
    <w:p w14:paraId="1A28B5B6" w14:textId="77777777" w:rsidR="00F9346A" w:rsidRPr="001F176D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590C332F" wp14:editId="4414725B">
            <wp:extent cx="1657350" cy="504825"/>
            <wp:effectExtent l="0" t="0" r="0" b="0"/>
            <wp:docPr id="35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FBAF8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При </w:t>
      </w:r>
      <w:r w:rsidRPr="001F176D">
        <w:rPr>
          <w:rFonts w:ascii="Times New Roman" w:eastAsia="Times New Roman" w:hAnsi="Times New Roman" w:cs="Times New Roman"/>
          <w:i/>
          <w:sz w:val="24"/>
          <w:szCs w:val="24"/>
          <w:shd w:val="clear" w:color="auto" w:fill="FAF9F8"/>
        </w:rPr>
        <w:t>a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=x̄ момент називається </w:t>
      </w: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центральним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.</w:t>
      </w:r>
    </w:p>
    <w:p w14:paraId="0A448A3F" w14:textId="77777777" w:rsidR="00F9346A" w:rsidRPr="001F176D" w:rsidRDefault="00F9346A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</w:p>
    <w:p w14:paraId="027857AD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Асиметрією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або скошеністю статистичного матеріалу називається відношення 3-го центрального моменту до 2-го центрального моменту в степені півтора.</w:t>
      </w:r>
    </w:p>
    <w:p w14:paraId="7D4EC0EC" w14:textId="1D242AB9" w:rsidR="00F9346A" w:rsidRPr="001F176D" w:rsidRDefault="00000000" w:rsidP="008C2B53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AF9F8"/>
          <w:lang w:val="uk-UA"/>
        </w:rPr>
      </w:pP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5F73F68E" wp14:editId="7EC69C32">
            <wp:extent cx="1974327" cy="909638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4327" cy="909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C0941" w14:textId="77777777" w:rsidR="00F9346A" w:rsidRPr="001F176D" w:rsidRDefault="00000000">
      <w:pPr>
        <w:spacing w:before="240" w:after="160" w:line="254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b/>
          <w:sz w:val="24"/>
          <w:szCs w:val="24"/>
          <w:shd w:val="clear" w:color="auto" w:fill="FAF9F8"/>
        </w:rPr>
        <w:t>Ексцесом</w:t>
      </w:r>
      <w:r w:rsidRPr="001F176D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( крутістю, сплющеністю ) статистичного матеріалу називається відношення 4-го центрального моменту до 2-го центрального моменту в квадраті мінус три.</w:t>
      </w:r>
    </w:p>
    <w:p w14:paraId="33686E12" w14:textId="0F87BF05" w:rsidR="00F9346A" w:rsidRPr="001F176D" w:rsidRDefault="00000000" w:rsidP="008C2B53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1F176D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114300" distB="114300" distL="114300" distR="114300" wp14:anchorId="32D510B6" wp14:editId="32EEE28C">
            <wp:extent cx="1465097" cy="549411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5097" cy="549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38141" w14:textId="77777777" w:rsidR="00F9346A" w:rsidRPr="001F176D" w:rsidRDefault="00F9346A">
      <w:pPr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469276DA" w14:textId="77777777" w:rsidR="00F9346A" w:rsidRPr="001F176D" w:rsidRDefault="00000000">
      <w:pPr>
        <w:pStyle w:val="Heading2"/>
        <w:spacing w:before="240" w:after="160"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g6o3cwbkjsat" w:colFirst="0" w:colLast="0"/>
      <w:bookmarkEnd w:id="3"/>
      <w:r w:rsidRPr="001F176D">
        <w:rPr>
          <w:rFonts w:ascii="Times New Roman" w:hAnsi="Times New Roman" w:cs="Times New Roman"/>
          <w:b/>
          <w:sz w:val="28"/>
          <w:szCs w:val="28"/>
        </w:rPr>
        <w:t>Програмна реалізація</w:t>
      </w:r>
    </w:p>
    <w:p w14:paraId="1B3A958D" w14:textId="77777777" w:rsidR="001F176D" w:rsidRPr="001F176D" w:rsidRDefault="008C2B53">
      <w:pPr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Для написання коду я використовував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мову програмування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Python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середовище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Jupyter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Notebook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і наступні бібліотеки: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numpy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matplotlib.pyplot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,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ipywidgets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. </w:t>
      </w:r>
    </w:p>
    <w:p w14:paraId="7BE653AC" w14:textId="09BED607" w:rsidR="00F9346A" w:rsidRPr="001F176D" w:rsidRDefault="001F176D">
      <w:pPr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</w:pP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Для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дискретного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розподілу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к</w:t>
      </w:r>
      <w:proofErr w:type="spellStart"/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ористувач</w:t>
      </w:r>
      <w:proofErr w:type="spellEnd"/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вводить</w:t>
      </w:r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мінімальне і максимальне значення для елементів</w:t>
      </w:r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вибірки, а також її розмір </w:t>
      </w:r>
      <w:proofErr w:type="spellStart"/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розмір</w:t>
      </w:r>
      <w:proofErr w:type="spellEnd"/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,</w:t>
      </w:r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після чого генерується масив </w:t>
      </w:r>
      <w:proofErr w:type="spellStart"/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рандомних</w:t>
      </w:r>
      <w:proofErr w:type="spellEnd"/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цілих </w:t>
      </w:r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значень в заданих межах.</w:t>
      </w:r>
      <w:proofErr w:type="spellStart"/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Сорту</w:t>
      </w:r>
      <w:proofErr w:type="spellEnd"/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ю масив і виводжу варіаційний ряд. Для виведення частотної таблиці створюю словник в якому ключами є унікальні елементи вибірки а значеннями –</w:t>
      </w:r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їхня кількість повторень. Рахую середнє вибіркове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, медіану, моду, розмах вибірки,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девіацію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,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варіансу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, стандарт, варіацію, дисперсію, середньоквадратичне відхилення, а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також 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моменти випадкової змінної для знаходження асиметрії та ексцесу. Тоді перевіряю, чи ділиться кількість елементів на 4, 8, 10 чи 100 та знаходжу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квантилі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,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октилі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, і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т.д</w:t>
      </w:r>
      <w:proofErr w:type="spellEnd"/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="008C2B53"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</w:p>
    <w:p w14:paraId="4AE3D735" w14:textId="5721A301" w:rsidR="001F176D" w:rsidRPr="001F176D" w:rsidRDefault="001F176D">
      <w:pPr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</w:pP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Для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неперервниго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розподілу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к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ористувач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вводить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мінімальне і максимальне значення для елементів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вибірки, а також її розмір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розмір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,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після чого генерується масив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рандомних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дійсних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значень в заданих межах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. Сортую масив та ділю на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r + 1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відрізків, де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r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знаходиться за допомогою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log2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розміру вибірки.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Вивиджу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 масив інтервалів та відповідних частот. 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</w:rPr>
        <w:t>Рахую середнє вибіркове</w:t>
      </w:r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, медіану, моду, розмах вибірки,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девіацію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 xml:space="preserve">, </w:t>
      </w:r>
      <w:proofErr w:type="spellStart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варіансу</w:t>
      </w:r>
      <w:proofErr w:type="spellEnd"/>
      <w:r w:rsidRPr="001F176D">
        <w:rPr>
          <w:rFonts w:ascii="Times New Roman" w:hAnsi="Times New Roman" w:cs="Times New Roman"/>
          <w:sz w:val="24"/>
          <w:szCs w:val="24"/>
          <w:shd w:val="clear" w:color="auto" w:fill="FAF9F8"/>
          <w:lang w:val="uk-UA"/>
        </w:rPr>
        <w:t>, стандарт, варіацію, дисперсію, середньоквадратичне відхилення, а також моменти випадкової змінної для знаходження асиметрії та ексцесу.</w:t>
      </w:r>
    </w:p>
    <w:p w14:paraId="4EBA1411" w14:textId="77777777" w:rsidR="00F9346A" w:rsidRPr="001F176D" w:rsidRDefault="00000000">
      <w:pPr>
        <w:pStyle w:val="Heading2"/>
        <w:spacing w:before="240" w:after="160" w:line="254" w:lineRule="auto"/>
        <w:jc w:val="center"/>
        <w:rPr>
          <w:rFonts w:ascii="Times New Roman" w:hAnsi="Times New Roman" w:cs="Times New Roman"/>
        </w:rPr>
      </w:pPr>
      <w:bookmarkStart w:id="4" w:name="_nm85nsaj8o3m" w:colFirst="0" w:colLast="0"/>
      <w:bookmarkEnd w:id="4"/>
      <w:r w:rsidRPr="001F176D">
        <w:rPr>
          <w:rFonts w:ascii="Times New Roman" w:hAnsi="Times New Roman" w:cs="Times New Roman"/>
          <w:b/>
          <w:sz w:val="28"/>
          <w:szCs w:val="28"/>
        </w:rPr>
        <w:t>Отримані результати</w:t>
      </w:r>
    </w:p>
    <w:p w14:paraId="41B12A27" w14:textId="77777777" w:rsidR="00206D3E" w:rsidRDefault="00206D3E">
      <w:pPr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  <w:lang w:val="uk-UA"/>
        </w:rPr>
      </w:pPr>
    </w:p>
    <w:p w14:paraId="6B0F9D0A" w14:textId="77777777" w:rsidR="00206D3E" w:rsidRDefault="00206D3E">
      <w:pPr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  <w:lang w:val="uk-UA"/>
        </w:rPr>
      </w:pPr>
    </w:p>
    <w:p w14:paraId="4A6305F2" w14:textId="77777777" w:rsidR="00206D3E" w:rsidRDefault="00206D3E">
      <w:pPr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  <w:lang w:val="uk-UA"/>
        </w:rPr>
      </w:pPr>
    </w:p>
    <w:p w14:paraId="0229E606" w14:textId="77777777" w:rsidR="00206D3E" w:rsidRDefault="00206D3E">
      <w:pPr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  <w:lang w:val="uk-UA"/>
        </w:rPr>
      </w:pPr>
    </w:p>
    <w:p w14:paraId="171B308E" w14:textId="53E7E430" w:rsidR="00F9346A" w:rsidRDefault="001F176D">
      <w:pPr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  <w:lang w:val="uk-UA"/>
        </w:rPr>
      </w:pPr>
      <w:r w:rsidRPr="001F176D"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  <w:lang w:val="uk-UA"/>
        </w:rPr>
        <w:lastRenderedPageBreak/>
        <w:t>Дискретний розподіл:</w:t>
      </w:r>
    </w:p>
    <w:p w14:paraId="576F8E9B" w14:textId="77777777" w:rsidR="001F176D" w:rsidRDefault="001F176D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2C7EF801" w14:textId="1EB649EF" w:rsidR="001F176D" w:rsidRDefault="001F176D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drawing>
          <wp:inline distT="0" distB="0" distL="0" distR="0" wp14:anchorId="523F1058" wp14:editId="627E950D">
            <wp:extent cx="3987800" cy="838200"/>
            <wp:effectExtent l="0" t="0" r="0" b="0"/>
            <wp:docPr id="113613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37714" name="Picture 113613771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F640" w14:textId="64D25C91" w:rsidR="001F176D" w:rsidRDefault="001F176D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drawing>
          <wp:inline distT="0" distB="0" distL="0" distR="0" wp14:anchorId="63E4E0FE" wp14:editId="573BF84E">
            <wp:extent cx="5731510" cy="667385"/>
            <wp:effectExtent l="0" t="0" r="0" b="5715"/>
            <wp:docPr id="755638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38450" name="Picture 75563845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2391" w14:textId="6AFA15B2" w:rsidR="001F176D" w:rsidRDefault="001F176D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drawing>
          <wp:inline distT="0" distB="0" distL="0" distR="0" wp14:anchorId="171F4E18" wp14:editId="46B81963">
            <wp:extent cx="5731510" cy="553720"/>
            <wp:effectExtent l="0" t="0" r="0" b="5080"/>
            <wp:docPr id="651971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71790" name="Picture 651971790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4364" w14:textId="58E765C1" w:rsidR="001F176D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drawing>
          <wp:inline distT="0" distB="0" distL="0" distR="0" wp14:anchorId="403773BB" wp14:editId="326B4D28">
            <wp:extent cx="1028700" cy="3619500"/>
            <wp:effectExtent l="0" t="0" r="0" b="0"/>
            <wp:docPr id="1317609151" name="Picture 4" descr="A number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09151" name="Picture 4" descr="A number with numbers and symbols&#10;&#10;Description automatically generated with medium confidenc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6B08" w14:textId="1CB14194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lastRenderedPageBreak/>
        <w:drawing>
          <wp:inline distT="0" distB="0" distL="0" distR="0" wp14:anchorId="572D9505" wp14:editId="5CFBB49E">
            <wp:extent cx="5215029" cy="2882537"/>
            <wp:effectExtent l="0" t="0" r="5080" b="635"/>
            <wp:docPr id="793680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80519" name="Picture 793680519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98" cy="288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ABD7" w14:textId="496CA6FF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drawing>
          <wp:inline distT="0" distB="0" distL="0" distR="0" wp14:anchorId="684F6B23" wp14:editId="54F19E1F">
            <wp:extent cx="5390606" cy="4117310"/>
            <wp:effectExtent l="0" t="0" r="0" b="0"/>
            <wp:docPr id="255989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9794" name="Picture 25598979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938" cy="41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236E" w14:textId="59AEE046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lastRenderedPageBreak/>
        <w:drawing>
          <wp:inline distT="0" distB="0" distL="0" distR="0" wp14:anchorId="0B48BCDF" wp14:editId="4D14AA70">
            <wp:extent cx="5731510" cy="3626485"/>
            <wp:effectExtent l="0" t="0" r="0" b="5715"/>
            <wp:docPr id="1253263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63181" name="Picture 125326318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drawing>
          <wp:inline distT="0" distB="0" distL="0" distR="0" wp14:anchorId="24DEC129" wp14:editId="27C9FC9E">
            <wp:extent cx="5727700" cy="419100"/>
            <wp:effectExtent l="0" t="0" r="0" b="0"/>
            <wp:docPr id="6170920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92086" name="Picture 61709208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125F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7EC65D6F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3C641441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03E43C09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572C0D53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617858A3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0C6741EB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12AA9B9D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1C3F161F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31E9F8B1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41F67695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79B535D9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1E331F3A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35A581EF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43873332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5B0C86FD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3D40EE0D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380EA76E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3BD35A71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0656EE0F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62A65094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17BA64EA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6D4ACCDF" w14:textId="77777777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</w:p>
    <w:p w14:paraId="135EE2FD" w14:textId="46245643" w:rsidR="00206D3E" w:rsidRDefault="00206D3E" w:rsidP="00206D3E">
      <w:pPr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  <w:lang w:val="uk-UA"/>
        </w:rPr>
        <w:lastRenderedPageBreak/>
        <w:t>Неперервний</w:t>
      </w:r>
      <w:r w:rsidRPr="001F176D"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  <w:lang w:val="uk-UA"/>
        </w:rPr>
        <w:t xml:space="preserve"> розподіл:</w:t>
      </w:r>
    </w:p>
    <w:p w14:paraId="165BD215" w14:textId="5499455B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212121"/>
          <w:sz w:val="32"/>
          <w:szCs w:val="32"/>
        </w:rPr>
        <w:drawing>
          <wp:inline distT="0" distB="0" distL="0" distR="0" wp14:anchorId="1706A37B" wp14:editId="74BA5CFA">
            <wp:extent cx="3975100" cy="901700"/>
            <wp:effectExtent l="0" t="0" r="0" b="0"/>
            <wp:docPr id="150101225" name="Picture 9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225" name="Picture 9" descr="A white rectangular object with black 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F05" w14:textId="28CD418F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drawing>
          <wp:inline distT="0" distB="0" distL="0" distR="0" wp14:anchorId="6558C2FE" wp14:editId="7EB43818">
            <wp:extent cx="5731510" cy="664210"/>
            <wp:effectExtent l="0" t="0" r="0" b="0"/>
            <wp:docPr id="9378790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79075" name="Picture 93787907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3D35" w14:textId="7DBF11EA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drawing>
          <wp:inline distT="0" distB="0" distL="0" distR="0" wp14:anchorId="261F4076" wp14:editId="7407740B">
            <wp:extent cx="5731510" cy="394970"/>
            <wp:effectExtent l="0" t="0" r="0" b="0"/>
            <wp:docPr id="9650645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64522" name="Picture 965064522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E390" w14:textId="6D714BA4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drawing>
          <wp:inline distT="0" distB="0" distL="0" distR="0" wp14:anchorId="2E6FD3AE" wp14:editId="5744449C">
            <wp:extent cx="5731510" cy="4632960"/>
            <wp:effectExtent l="0" t="0" r="0" b="2540"/>
            <wp:docPr id="5425779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77978" name="Picture 54257797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6288" w14:textId="490F1B46" w:rsidR="00206D3E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lastRenderedPageBreak/>
        <w:drawing>
          <wp:inline distT="0" distB="0" distL="0" distR="0" wp14:anchorId="63962285" wp14:editId="7D0CEDB0">
            <wp:extent cx="5731510" cy="3590290"/>
            <wp:effectExtent l="0" t="0" r="0" b="3810"/>
            <wp:docPr id="2732346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34641" name="Picture 273234641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9C01" w14:textId="29F10C99" w:rsidR="00206D3E" w:rsidRPr="001F176D" w:rsidRDefault="00206D3E">
      <w:pPr>
        <w:rPr>
          <w:rFonts w:ascii="Times New Roman" w:eastAsia="Courier New" w:hAnsi="Times New Roman" w:cs="Times New Roman"/>
          <w:color w:val="212121"/>
          <w:sz w:val="24"/>
          <w:szCs w:val="24"/>
          <w:highlight w:val="white"/>
          <w:lang w:val="uk-UA"/>
        </w:rPr>
      </w:pPr>
      <w:r>
        <w:rPr>
          <w:rFonts w:ascii="Times New Roman" w:eastAsia="Courier New" w:hAnsi="Times New Roman" w:cs="Times New Roman"/>
          <w:noProof/>
          <w:color w:val="212121"/>
          <w:sz w:val="24"/>
          <w:szCs w:val="24"/>
          <w:lang w:val="uk-UA"/>
        </w:rPr>
        <w:drawing>
          <wp:inline distT="0" distB="0" distL="0" distR="0" wp14:anchorId="1F7D19D5" wp14:editId="532732C1">
            <wp:extent cx="5731510" cy="3422015"/>
            <wp:effectExtent l="0" t="0" r="0" b="0"/>
            <wp:docPr id="15600428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42836" name="Picture 1560042836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78A1" w14:textId="0FFE8390" w:rsidR="00F9346A" w:rsidRPr="00206D3E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32"/>
          <w:highlight w:val="white"/>
          <w:lang w:val="uk-UA"/>
        </w:rPr>
      </w:pPr>
      <w:proofErr w:type="spellStart"/>
      <w:r w:rsidRPr="001F176D">
        <w:rPr>
          <w:rFonts w:ascii="Times New Roman" w:eastAsia="Times New Roman" w:hAnsi="Times New Roman" w:cs="Times New Roman"/>
          <w:b/>
          <w:color w:val="212121"/>
          <w:sz w:val="32"/>
          <w:szCs w:val="32"/>
          <w:highlight w:val="white"/>
        </w:rPr>
        <w:t>Висно</w:t>
      </w:r>
      <w:r w:rsidR="00206D3E">
        <w:rPr>
          <w:rFonts w:ascii="Times New Roman" w:eastAsia="Times New Roman" w:hAnsi="Times New Roman" w:cs="Times New Roman"/>
          <w:b/>
          <w:color w:val="212121"/>
          <w:sz w:val="32"/>
          <w:szCs w:val="32"/>
          <w:highlight w:val="white"/>
          <w:lang w:val="uk-UA"/>
        </w:rPr>
        <w:t>вок</w:t>
      </w:r>
      <w:proofErr w:type="spellEnd"/>
    </w:p>
    <w:p w14:paraId="0A7A5F14" w14:textId="1D87C7E9" w:rsidR="00F9346A" w:rsidRPr="00206D3E" w:rsidRDefault="00206D3E">
      <w:pPr>
        <w:spacing w:before="240" w:after="160" w:line="254" w:lineRule="auto"/>
        <w:rPr>
          <w:rFonts w:ascii="Times New Roman" w:eastAsia="Courier New" w:hAnsi="Times New Roman" w:cs="Times New Roman"/>
          <w:color w:val="212121"/>
          <w:sz w:val="21"/>
          <w:szCs w:val="21"/>
          <w:highlight w:val="white"/>
          <w:lang w:val="uk-UA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У даній лабораторній роботі </w:t>
      </w:r>
      <w:r>
        <w:rPr>
          <w:rFonts w:ascii="Segoe UI" w:hAnsi="Segoe UI" w:cs="Segoe UI"/>
          <w:color w:val="0D0D0D"/>
          <w:shd w:val="clear" w:color="auto" w:fill="FFFFFF"/>
          <w:lang w:val="uk-UA"/>
        </w:rPr>
        <w:t>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виріш</w:t>
      </w:r>
      <w:r>
        <w:rPr>
          <w:rFonts w:ascii="Segoe UI" w:hAnsi="Segoe UI" w:cs="Segoe UI"/>
          <w:color w:val="0D0D0D"/>
          <w:shd w:val="clear" w:color="auto" w:fill="FFFFFF"/>
          <w:lang w:val="uk-UA"/>
        </w:rPr>
        <w:t>ив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завдання з аналізу дискретної та неперервної статистичних змінних за допомогою програмування на мові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та інструменту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Notebook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використовуючи бібліотеки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numpy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matplotlib.pyplot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ipywidgets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Отримані дані дозволяють краще розуміти розподіл випадкових величин та його основні характеристики, що є важливим для подальшого аналізу та прийняття рішень у статистичних задачах.</w:t>
      </w:r>
    </w:p>
    <w:sectPr w:rsidR="00F9346A" w:rsidRPr="00206D3E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B16D" w14:textId="77777777" w:rsidR="00A548F6" w:rsidRDefault="00A548F6" w:rsidP="008C2B53">
      <w:pPr>
        <w:spacing w:line="240" w:lineRule="auto"/>
      </w:pPr>
      <w:r>
        <w:separator/>
      </w:r>
    </w:p>
  </w:endnote>
  <w:endnote w:type="continuationSeparator" w:id="0">
    <w:p w14:paraId="77492E1E" w14:textId="77777777" w:rsidR="00A548F6" w:rsidRDefault="00A548F6" w:rsidP="008C2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B942" w14:textId="77777777" w:rsidR="008C2B53" w:rsidRDefault="008C2B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10C1" w14:textId="77777777" w:rsidR="008C2B53" w:rsidRDefault="008C2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3EB9" w14:textId="77777777" w:rsidR="008C2B53" w:rsidRDefault="008C2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0EEC" w14:textId="77777777" w:rsidR="00A548F6" w:rsidRDefault="00A548F6" w:rsidP="008C2B53">
      <w:pPr>
        <w:spacing w:line="240" w:lineRule="auto"/>
      </w:pPr>
      <w:r>
        <w:separator/>
      </w:r>
    </w:p>
  </w:footnote>
  <w:footnote w:type="continuationSeparator" w:id="0">
    <w:p w14:paraId="291EC186" w14:textId="77777777" w:rsidR="00A548F6" w:rsidRDefault="00A548F6" w:rsidP="008C2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4912" w14:textId="77777777" w:rsidR="008C2B53" w:rsidRDefault="008C2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332E7" w14:textId="77777777" w:rsidR="008C2B53" w:rsidRDefault="008C2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FED9" w14:textId="77777777" w:rsidR="008C2B53" w:rsidRDefault="008C2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861"/>
    <w:multiLevelType w:val="hybridMultilevel"/>
    <w:tmpl w:val="B7663554"/>
    <w:lvl w:ilvl="0" w:tplc="0A6C284E">
      <w:start w:val="1"/>
      <w:numFmt w:val="decimal"/>
      <w:lvlText w:val="%1.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F48ED"/>
    <w:multiLevelType w:val="hybridMultilevel"/>
    <w:tmpl w:val="CC126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66C7E"/>
    <w:multiLevelType w:val="multilevel"/>
    <w:tmpl w:val="B5040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5E7991"/>
    <w:multiLevelType w:val="hybridMultilevel"/>
    <w:tmpl w:val="E10C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64300">
    <w:abstractNumId w:val="2"/>
  </w:num>
  <w:num w:numId="2" w16cid:durableId="1400008974">
    <w:abstractNumId w:val="0"/>
  </w:num>
  <w:num w:numId="3" w16cid:durableId="928582415">
    <w:abstractNumId w:val="3"/>
  </w:num>
  <w:num w:numId="4" w16cid:durableId="190802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46A"/>
    <w:rsid w:val="001F176D"/>
    <w:rsid w:val="00206D3E"/>
    <w:rsid w:val="003A695C"/>
    <w:rsid w:val="00784F73"/>
    <w:rsid w:val="008C2B53"/>
    <w:rsid w:val="00A548F6"/>
    <w:rsid w:val="00BA1E03"/>
    <w:rsid w:val="00F9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82E71D"/>
  <w15:docId w15:val="{B2CE6E22-B68D-BF4E-9C2B-173D1F3B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C2B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53"/>
  </w:style>
  <w:style w:type="paragraph" w:styleId="Footer">
    <w:name w:val="footer"/>
    <w:basedOn w:val="Normal"/>
    <w:link w:val="FooterChar"/>
    <w:uiPriority w:val="99"/>
    <w:unhideWhenUsed/>
    <w:rsid w:val="008C2B5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53"/>
  </w:style>
  <w:style w:type="paragraph" w:styleId="ListParagraph">
    <w:name w:val="List Paragraph"/>
    <w:basedOn w:val="Normal"/>
    <w:uiPriority w:val="34"/>
    <w:qFormat/>
    <w:rsid w:val="008C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Готюк Максим</cp:lastModifiedBy>
  <cp:revision>3</cp:revision>
  <dcterms:created xsi:type="dcterms:W3CDTF">2024-02-22T15:03:00Z</dcterms:created>
  <dcterms:modified xsi:type="dcterms:W3CDTF">2024-02-22T15:07:00Z</dcterms:modified>
</cp:coreProperties>
</file>